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E25A3" w14:textId="77777777" w:rsidR="00B62CA3" w:rsidRDefault="00B62CA3" w:rsidP="00DC227A">
      <w:pPr>
        <w:spacing w:after="0" w:line="276" w:lineRule="auto"/>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 xml:space="preserve">HOUSEHOLDER </w:t>
      </w:r>
      <w:r w:rsidR="005F0350" w:rsidRPr="00904D92">
        <w:rPr>
          <w:rFonts w:ascii="Arial" w:eastAsia="Times New Roman" w:hAnsi="Arial" w:cs="Arial"/>
          <w:b/>
          <w:bCs/>
          <w:color w:val="000000" w:themeColor="text1"/>
          <w:kern w:val="0"/>
          <w:sz w:val="22"/>
          <w:szCs w:val="22"/>
          <w:lang w:eastAsia="en-GB"/>
          <w14:ligatures w14:val="none"/>
        </w:rPr>
        <w:t>PLANNING PERMISSION</w:t>
      </w:r>
      <w:r w:rsidR="00543F27">
        <w:rPr>
          <w:rFonts w:ascii="Arial" w:eastAsia="Times New Roman" w:hAnsi="Arial" w:cs="Arial"/>
          <w:b/>
          <w:bCs/>
          <w:color w:val="000000" w:themeColor="text1"/>
          <w:kern w:val="0"/>
          <w:sz w:val="22"/>
          <w:szCs w:val="22"/>
          <w:lang w:eastAsia="en-GB"/>
          <w14:ligatures w14:val="none"/>
        </w:rPr>
        <w:t xml:space="preserve"> </w:t>
      </w:r>
    </w:p>
    <w:p w14:paraId="3F802FF9" w14:textId="3D12860A" w:rsidR="00DC227A" w:rsidRPr="00DC227A" w:rsidRDefault="00EB5C5D"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OF</w:t>
      </w:r>
      <w:r w:rsidR="00DC227A" w:rsidRPr="00DC227A">
        <w:rPr>
          <w:rFonts w:ascii="Arial" w:eastAsia="Times New Roman" w:hAnsi="Arial" w:cs="Arial"/>
          <w:b/>
          <w:bCs/>
          <w:kern w:val="0"/>
          <w:sz w:val="22"/>
          <w:szCs w:val="22"/>
          <w:lang w:eastAsia="en-GB"/>
          <w14:ligatures w14:val="none"/>
        </w:rPr>
        <w:t>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38836A76" w:rsidR="00DC227A" w:rsidRPr="00B62CA3" w:rsidRDefault="00B62CA3" w:rsidP="00DC227A">
            <w:pPr>
              <w:spacing w:line="276" w:lineRule="auto"/>
              <w:jc w:val="both"/>
              <w:rPr>
                <w:rFonts w:ascii="Arial" w:eastAsia="Times New Roman" w:hAnsi="Arial" w:cs="Arial"/>
                <w:kern w:val="0"/>
                <w:sz w:val="22"/>
                <w:szCs w:val="22"/>
                <w:lang w:eastAsia="en-GB"/>
                <w14:ligatures w14:val="none"/>
              </w:rPr>
            </w:pPr>
            <w:r w:rsidRPr="00B62CA3">
              <w:rPr>
                <w:rFonts w:ascii="Arial" w:eastAsia="Times New Roman" w:hAnsi="Arial" w:cs="Arial"/>
                <w:kern w:val="0"/>
                <w:sz w:val="22"/>
                <w:szCs w:val="22"/>
                <w:lang w:eastAsia="en-GB"/>
                <w14:ligatures w14:val="none"/>
              </w:rPr>
              <w:t>PL/2026/04860</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63D7D125" w:rsidR="00DC227A" w:rsidRPr="00DC227A" w:rsidRDefault="00EB5C5D"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481EC679" w:rsidR="00DC227A" w:rsidRPr="00DC227A" w:rsidRDefault="00CE2DC6" w:rsidP="00CE2FA4">
            <w:pPr>
              <w:spacing w:line="276" w:lineRule="auto"/>
              <w:jc w:val="both"/>
              <w:rPr>
                <w:rFonts w:ascii="Arial" w:eastAsia="Times New Roman" w:hAnsi="Arial" w:cs="Arial"/>
                <w:kern w:val="0"/>
                <w:sz w:val="22"/>
                <w:szCs w:val="22"/>
                <w:lang w:eastAsia="en-GB"/>
                <w14:ligatures w14:val="none"/>
              </w:rPr>
            </w:pPr>
            <w:r w:rsidRPr="00CE2DC6">
              <w:rPr>
                <w:rFonts w:ascii="Arial" w:eastAsia="Times New Roman" w:hAnsi="Arial" w:cs="Arial"/>
                <w:kern w:val="0"/>
                <w:sz w:val="22"/>
                <w:szCs w:val="22"/>
                <w:lang w:eastAsia="en-GB"/>
                <w14:ligatures w14:val="none"/>
              </w:rPr>
              <w:t>Acacia House, 72 Martins Road, Keevil, Trowbridge</w:t>
            </w:r>
            <w:r>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561C7276" w:rsidR="00DC227A" w:rsidRPr="00DC227A" w:rsidRDefault="00AF3D2F" w:rsidP="00DC227A">
            <w:pPr>
              <w:spacing w:line="276" w:lineRule="auto"/>
              <w:jc w:val="both"/>
              <w:rPr>
                <w:rFonts w:ascii="Arial" w:eastAsia="Times New Roman" w:hAnsi="Arial" w:cs="Arial"/>
                <w:kern w:val="0"/>
                <w:sz w:val="22"/>
                <w:szCs w:val="22"/>
                <w:lang w:eastAsia="en-GB"/>
                <w14:ligatures w14:val="none"/>
              </w:rPr>
            </w:pPr>
            <w:r w:rsidRPr="00AF3D2F">
              <w:rPr>
                <w:rFonts w:ascii="Arial" w:eastAsia="Times New Roman" w:hAnsi="Arial" w:cs="Arial"/>
                <w:kern w:val="0"/>
                <w:sz w:val="22"/>
                <w:szCs w:val="22"/>
                <w:lang w:eastAsia="en-GB"/>
                <w14:ligatures w14:val="none"/>
              </w:rPr>
              <w:t>Proposed Two Storey Rear Extension &amp; Enlargement of Existing Garage</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5F769F4D"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461092">
        <w:rPr>
          <w:rFonts w:ascii="Arial" w:eastAsia="Times New Roman" w:hAnsi="Arial" w:cs="Arial"/>
          <w:color w:val="000000"/>
          <w:kern w:val="0"/>
          <w:sz w:val="22"/>
          <w:szCs w:val="22"/>
          <w:lang w:eastAsia="en-GB"/>
          <w14:ligatures w14:val="none"/>
        </w:rPr>
        <w:t>p</w:t>
      </w:r>
      <w:r w:rsidR="00F22311">
        <w:rPr>
          <w:rFonts w:ascii="Arial" w:eastAsia="Times New Roman" w:hAnsi="Arial" w:cs="Arial"/>
          <w:color w:val="000000"/>
          <w:kern w:val="0"/>
          <w:sz w:val="22"/>
          <w:szCs w:val="22"/>
          <w:lang w:eastAsia="en-GB"/>
          <w14:ligatures w14:val="none"/>
        </w:rPr>
        <w:t>lanning</w:t>
      </w:r>
      <w:r w:rsidR="00F71260">
        <w:rPr>
          <w:rFonts w:ascii="Arial" w:eastAsia="Times New Roman" w:hAnsi="Arial" w:cs="Arial"/>
          <w:color w:val="000000"/>
          <w:kern w:val="0"/>
          <w:sz w:val="22"/>
          <w:szCs w:val="22"/>
          <w:lang w:eastAsia="en-GB"/>
          <w14:ligatures w14:val="none"/>
        </w:rPr>
        <w:t xml:space="preserve"> </w:t>
      </w:r>
      <w:r w:rsidR="00461092">
        <w:rPr>
          <w:rFonts w:ascii="Arial" w:eastAsia="Times New Roman" w:hAnsi="Arial" w:cs="Arial"/>
          <w:color w:val="000000"/>
          <w:kern w:val="0"/>
          <w:sz w:val="22"/>
          <w:szCs w:val="22"/>
          <w:lang w:eastAsia="en-GB"/>
          <w14:ligatures w14:val="none"/>
        </w:rPr>
        <w:t>p</w:t>
      </w:r>
      <w:r w:rsidR="00F71260">
        <w:rPr>
          <w:rFonts w:ascii="Arial" w:eastAsia="Times New Roman" w:hAnsi="Arial" w:cs="Arial"/>
          <w:color w:val="000000"/>
          <w:kern w:val="0"/>
          <w:sz w:val="22"/>
          <w:szCs w:val="22"/>
          <w:lang w:eastAsia="en-GB"/>
          <w14:ligatures w14:val="none"/>
        </w:rPr>
        <w:t xml:space="preserve">ermission </w:t>
      </w:r>
      <w:r w:rsidR="004E0791">
        <w:rPr>
          <w:rFonts w:ascii="Arial" w:eastAsia="Times New Roman" w:hAnsi="Arial" w:cs="Arial"/>
          <w:color w:val="000000"/>
          <w:kern w:val="0"/>
          <w:sz w:val="22"/>
          <w:szCs w:val="22"/>
          <w:lang w:eastAsia="en-GB"/>
          <w14:ligatures w14:val="none"/>
        </w:rPr>
        <w:t xml:space="preserve">for the </w:t>
      </w:r>
      <w:r w:rsidR="006556AD">
        <w:rPr>
          <w:rFonts w:ascii="Arial" w:eastAsia="Times New Roman" w:hAnsi="Arial" w:cs="Arial"/>
          <w:color w:val="000000"/>
          <w:kern w:val="0"/>
          <w:sz w:val="22"/>
          <w:szCs w:val="22"/>
          <w:lang w:eastAsia="en-GB"/>
          <w14:ligatures w14:val="none"/>
        </w:rPr>
        <w:t xml:space="preserve">demolition of a conservatory </w:t>
      </w:r>
      <w:r w:rsidR="008C42CF">
        <w:rPr>
          <w:rFonts w:ascii="Arial" w:eastAsia="Times New Roman" w:hAnsi="Arial" w:cs="Arial"/>
          <w:color w:val="000000"/>
          <w:kern w:val="0"/>
          <w:sz w:val="22"/>
          <w:szCs w:val="22"/>
          <w:lang w:eastAsia="en-GB"/>
          <w14:ligatures w14:val="none"/>
        </w:rPr>
        <w:t xml:space="preserve">and for the </w:t>
      </w:r>
      <w:r w:rsidR="004E0791">
        <w:rPr>
          <w:rFonts w:ascii="Arial" w:eastAsia="Times New Roman" w:hAnsi="Arial" w:cs="Arial"/>
          <w:color w:val="000000"/>
          <w:kern w:val="0"/>
          <w:sz w:val="22"/>
          <w:szCs w:val="22"/>
          <w:lang w:eastAsia="en-GB"/>
          <w14:ligatures w14:val="none"/>
        </w:rPr>
        <w:t xml:space="preserve">construction of </w:t>
      </w:r>
      <w:r w:rsidR="006556AD">
        <w:rPr>
          <w:rFonts w:ascii="Arial" w:eastAsia="Times New Roman" w:hAnsi="Arial" w:cs="Arial"/>
          <w:color w:val="000000"/>
          <w:kern w:val="0"/>
          <w:sz w:val="22"/>
          <w:szCs w:val="22"/>
          <w:lang w:eastAsia="en-GB"/>
          <w14:ligatures w14:val="none"/>
        </w:rPr>
        <w:t xml:space="preserve">a </w:t>
      </w:r>
      <w:r w:rsidR="00C363B6">
        <w:rPr>
          <w:rFonts w:ascii="Arial" w:eastAsia="Times New Roman" w:hAnsi="Arial" w:cs="Arial"/>
          <w:color w:val="000000"/>
          <w:kern w:val="0"/>
          <w:sz w:val="22"/>
          <w:szCs w:val="22"/>
          <w:lang w:eastAsia="en-GB"/>
          <w14:ligatures w14:val="none"/>
        </w:rPr>
        <w:t>two-storey</w:t>
      </w:r>
      <w:r w:rsidR="006556AD">
        <w:rPr>
          <w:rFonts w:ascii="Arial" w:eastAsia="Times New Roman" w:hAnsi="Arial" w:cs="Arial"/>
          <w:color w:val="000000"/>
          <w:kern w:val="0"/>
          <w:sz w:val="22"/>
          <w:szCs w:val="22"/>
          <w:lang w:eastAsia="en-GB"/>
          <w14:ligatures w14:val="none"/>
        </w:rPr>
        <w:t xml:space="preserve"> rear exten</w:t>
      </w:r>
      <w:r w:rsidR="008C42CF">
        <w:rPr>
          <w:rFonts w:ascii="Arial" w:eastAsia="Times New Roman" w:hAnsi="Arial" w:cs="Arial"/>
          <w:color w:val="000000"/>
          <w:kern w:val="0"/>
          <w:sz w:val="22"/>
          <w:szCs w:val="22"/>
          <w:lang w:eastAsia="en-GB"/>
          <w14:ligatures w14:val="none"/>
        </w:rPr>
        <w:t xml:space="preserve">sion </w:t>
      </w:r>
      <w:r w:rsidR="00ED7AC3">
        <w:rPr>
          <w:rFonts w:ascii="Arial" w:eastAsia="Times New Roman" w:hAnsi="Arial" w:cs="Arial"/>
          <w:color w:val="000000"/>
          <w:kern w:val="0"/>
          <w:sz w:val="22"/>
          <w:szCs w:val="22"/>
          <w:lang w:eastAsia="en-GB"/>
          <w14:ligatures w14:val="none"/>
        </w:rPr>
        <w:t>and for the enlargement of an existing non attached garage building</w:t>
      </w:r>
      <w:r w:rsidR="0072603A">
        <w:rPr>
          <w:rFonts w:ascii="Arial" w:eastAsia="Times New Roman" w:hAnsi="Arial" w:cs="Arial"/>
          <w:color w:val="000000"/>
          <w:kern w:val="0"/>
          <w:sz w:val="22"/>
          <w:szCs w:val="22"/>
          <w:lang w:eastAsia="en-GB"/>
          <w14:ligatures w14:val="none"/>
        </w:rPr>
        <w:t>,</w:t>
      </w:r>
      <w:r w:rsidR="00ED7AC3">
        <w:rPr>
          <w:rFonts w:ascii="Arial" w:eastAsia="Times New Roman" w:hAnsi="Arial" w:cs="Arial"/>
          <w:color w:val="000000"/>
          <w:kern w:val="0"/>
          <w:sz w:val="22"/>
          <w:szCs w:val="22"/>
          <w:lang w:eastAsia="en-GB"/>
          <w14:ligatures w14:val="none"/>
        </w:rPr>
        <w:t xml:space="preserve"> which would provide ancillary accommodation at first floor level. </w:t>
      </w:r>
      <w:r w:rsidR="002D56F3">
        <w:rPr>
          <w:rFonts w:ascii="Arial" w:eastAsia="Times New Roman" w:hAnsi="Arial" w:cs="Arial"/>
          <w:color w:val="000000"/>
          <w:kern w:val="0"/>
          <w:sz w:val="22"/>
          <w:szCs w:val="22"/>
          <w:lang w:eastAsia="en-GB"/>
          <w14:ligatures w14:val="none"/>
        </w:rPr>
        <w:t>The scheme is similar</w:t>
      </w:r>
      <w:r w:rsidR="0072603A">
        <w:rPr>
          <w:rFonts w:ascii="Arial" w:eastAsia="Times New Roman" w:hAnsi="Arial" w:cs="Arial"/>
          <w:color w:val="000000"/>
          <w:kern w:val="0"/>
          <w:sz w:val="22"/>
          <w:szCs w:val="22"/>
          <w:lang w:eastAsia="en-GB"/>
          <w14:ligatures w14:val="none"/>
        </w:rPr>
        <w:t>, but smaller,</w:t>
      </w:r>
      <w:r w:rsidR="002D56F3">
        <w:rPr>
          <w:rFonts w:ascii="Arial" w:eastAsia="Times New Roman" w:hAnsi="Arial" w:cs="Arial"/>
          <w:color w:val="000000"/>
          <w:kern w:val="0"/>
          <w:sz w:val="22"/>
          <w:szCs w:val="22"/>
          <w:lang w:eastAsia="en-GB"/>
          <w14:ligatures w14:val="none"/>
        </w:rPr>
        <w:t xml:space="preserve"> to the recent approval</w:t>
      </w:r>
      <w:r w:rsidR="000A2026">
        <w:rPr>
          <w:rFonts w:ascii="Arial" w:eastAsia="Times New Roman" w:hAnsi="Arial" w:cs="Arial"/>
          <w:color w:val="000000"/>
          <w:kern w:val="0"/>
          <w:sz w:val="22"/>
          <w:szCs w:val="22"/>
          <w:lang w:eastAsia="en-GB"/>
          <w14:ligatures w14:val="none"/>
        </w:rPr>
        <w:t xml:space="preserve"> that was granted i</w:t>
      </w:r>
      <w:r w:rsidR="002D56F3">
        <w:rPr>
          <w:rFonts w:ascii="Arial" w:eastAsia="Times New Roman" w:hAnsi="Arial" w:cs="Arial"/>
          <w:color w:val="000000"/>
          <w:kern w:val="0"/>
          <w:sz w:val="22"/>
          <w:szCs w:val="22"/>
          <w:lang w:eastAsia="en-GB"/>
          <w14:ligatures w14:val="none"/>
        </w:rPr>
        <w:t>n permission reference</w:t>
      </w:r>
      <w:r w:rsidR="00255FC1">
        <w:rPr>
          <w:rFonts w:ascii="Arial" w:eastAsia="Times New Roman" w:hAnsi="Arial" w:cs="Arial"/>
          <w:color w:val="000000"/>
          <w:kern w:val="0"/>
          <w:sz w:val="22"/>
          <w:szCs w:val="22"/>
          <w:lang w:eastAsia="en-GB"/>
          <w14:ligatures w14:val="none"/>
        </w:rPr>
        <w:t xml:space="preserve"> </w:t>
      </w:r>
      <w:r w:rsidR="003B42C7">
        <w:rPr>
          <w:rFonts w:ascii="Arial" w:eastAsia="Times New Roman" w:hAnsi="Arial" w:cs="Arial"/>
          <w:color w:val="000000"/>
          <w:kern w:val="0"/>
          <w:sz w:val="22"/>
          <w:szCs w:val="22"/>
          <w:lang w:eastAsia="en-GB"/>
          <w14:ligatures w14:val="none"/>
        </w:rPr>
        <w:t>PL/2024/07488</w:t>
      </w:r>
      <w:r w:rsidR="00446A4A">
        <w:rPr>
          <w:rFonts w:ascii="Arial" w:eastAsia="Times New Roman" w:hAnsi="Arial" w:cs="Arial"/>
          <w:color w:val="000000"/>
          <w:kern w:val="0"/>
          <w:sz w:val="22"/>
          <w:szCs w:val="22"/>
          <w:lang w:eastAsia="en-GB"/>
          <w14:ligatures w14:val="none"/>
        </w:rPr>
        <w:t>,</w:t>
      </w:r>
      <w:r w:rsidR="00255FC1">
        <w:rPr>
          <w:rFonts w:ascii="Arial" w:eastAsia="Times New Roman" w:hAnsi="Arial" w:cs="Arial"/>
          <w:color w:val="000000"/>
          <w:kern w:val="0"/>
          <w:sz w:val="22"/>
          <w:szCs w:val="22"/>
          <w:lang w:eastAsia="en-GB"/>
          <w14:ligatures w14:val="none"/>
        </w:rPr>
        <w:t xml:space="preserve"> for a </w:t>
      </w:r>
      <w:r w:rsidR="0012004A">
        <w:rPr>
          <w:rFonts w:ascii="Arial" w:eastAsia="Times New Roman" w:hAnsi="Arial" w:cs="Arial"/>
          <w:color w:val="000000"/>
          <w:kern w:val="0"/>
          <w:sz w:val="22"/>
          <w:szCs w:val="22"/>
          <w:lang w:eastAsia="en-GB"/>
          <w14:ligatures w14:val="none"/>
        </w:rPr>
        <w:t>two-storey</w:t>
      </w:r>
      <w:r w:rsidR="00255FC1">
        <w:rPr>
          <w:rFonts w:ascii="Arial" w:eastAsia="Times New Roman" w:hAnsi="Arial" w:cs="Arial"/>
          <w:color w:val="000000"/>
          <w:kern w:val="0"/>
          <w:sz w:val="22"/>
          <w:szCs w:val="22"/>
          <w:lang w:eastAsia="en-GB"/>
          <w14:ligatures w14:val="none"/>
        </w:rPr>
        <w:t xml:space="preserve"> proposal, which although consented has not been implemented.</w:t>
      </w:r>
      <w:r w:rsidR="000573FB">
        <w:rPr>
          <w:rFonts w:ascii="Arial" w:eastAsia="Times New Roman" w:hAnsi="Arial" w:cs="Arial"/>
          <w:color w:val="000000"/>
          <w:kern w:val="0"/>
          <w:sz w:val="22"/>
          <w:szCs w:val="22"/>
          <w:lang w:eastAsia="en-GB"/>
          <w14:ligatures w14:val="none"/>
        </w:rPr>
        <w:t xml:space="preserve"> </w:t>
      </w:r>
      <w:r w:rsidR="008C3F3E">
        <w:rPr>
          <w:rFonts w:ascii="Arial" w:eastAsia="Times New Roman" w:hAnsi="Arial" w:cs="Arial"/>
          <w:color w:val="000000"/>
          <w:kern w:val="0"/>
          <w:sz w:val="22"/>
          <w:szCs w:val="22"/>
          <w:lang w:eastAsia="en-GB"/>
          <w14:ligatures w14:val="none"/>
        </w:rPr>
        <w:t xml:space="preserve"> </w:t>
      </w:r>
      <w:r w:rsidR="008F3303">
        <w:rPr>
          <w:rFonts w:ascii="Arial" w:eastAsia="Times New Roman" w:hAnsi="Arial" w:cs="Arial"/>
          <w:color w:val="000000"/>
          <w:kern w:val="0"/>
          <w:sz w:val="22"/>
          <w:szCs w:val="22"/>
          <w:lang w:eastAsia="en-GB"/>
          <w14:ligatures w14:val="none"/>
        </w:rPr>
        <w:t xml:space="preserve">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5D30A690" w:rsidR="0061724F" w:rsidRDefault="00184347"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F173CB">
        <w:rPr>
          <w:rFonts w:ascii="Arial" w:eastAsia="Times New Roman" w:hAnsi="Arial" w:cs="Arial"/>
          <w:kern w:val="0"/>
          <w:sz w:val="22"/>
          <w:szCs w:val="22"/>
          <w:lang w:eastAsia="en-GB"/>
          <w14:ligatures w14:val="none"/>
        </w:rPr>
        <w:t>site is a</w:t>
      </w:r>
      <w:r w:rsidR="00E97C4B">
        <w:rPr>
          <w:rFonts w:ascii="Arial" w:eastAsia="Times New Roman" w:hAnsi="Arial" w:cs="Arial"/>
          <w:kern w:val="0"/>
          <w:sz w:val="22"/>
          <w:szCs w:val="22"/>
          <w:lang w:eastAsia="en-GB"/>
          <w14:ligatures w14:val="none"/>
        </w:rPr>
        <w:t xml:space="preserve">n area of </w:t>
      </w:r>
      <w:r w:rsidR="002A1C9E">
        <w:rPr>
          <w:rFonts w:ascii="Arial" w:eastAsia="Times New Roman" w:hAnsi="Arial" w:cs="Arial"/>
          <w:kern w:val="0"/>
          <w:sz w:val="22"/>
          <w:szCs w:val="22"/>
          <w:lang w:eastAsia="en-GB"/>
          <w14:ligatures w14:val="none"/>
        </w:rPr>
        <w:t xml:space="preserve">developed </w:t>
      </w:r>
      <w:r w:rsidR="00E97C4B">
        <w:rPr>
          <w:rFonts w:ascii="Arial" w:eastAsia="Times New Roman" w:hAnsi="Arial" w:cs="Arial"/>
          <w:kern w:val="0"/>
          <w:sz w:val="22"/>
          <w:szCs w:val="22"/>
          <w:lang w:eastAsia="en-GB"/>
          <w14:ligatures w14:val="none"/>
        </w:rPr>
        <w:t xml:space="preserve">residential land </w:t>
      </w:r>
      <w:r w:rsidR="007B26A1">
        <w:rPr>
          <w:rFonts w:ascii="Arial" w:eastAsia="Times New Roman" w:hAnsi="Arial" w:cs="Arial"/>
          <w:kern w:val="0"/>
          <w:sz w:val="22"/>
          <w:szCs w:val="22"/>
          <w:lang w:eastAsia="en-GB"/>
          <w14:ligatures w14:val="none"/>
        </w:rPr>
        <w:t xml:space="preserve">located </w:t>
      </w:r>
      <w:r w:rsidR="0065416B">
        <w:rPr>
          <w:rFonts w:ascii="Arial" w:eastAsia="Times New Roman" w:hAnsi="Arial" w:cs="Arial"/>
          <w:kern w:val="0"/>
          <w:sz w:val="22"/>
          <w:szCs w:val="22"/>
          <w:lang w:eastAsia="en-GB"/>
          <w14:ligatures w14:val="none"/>
        </w:rPr>
        <w:t xml:space="preserve">away from the main </w:t>
      </w:r>
      <w:r w:rsidR="002A1C9E">
        <w:rPr>
          <w:rFonts w:ascii="Arial" w:eastAsia="Times New Roman" w:hAnsi="Arial" w:cs="Arial"/>
          <w:kern w:val="0"/>
          <w:sz w:val="22"/>
          <w:szCs w:val="22"/>
          <w:lang w:eastAsia="en-GB"/>
          <w14:ligatures w14:val="none"/>
        </w:rPr>
        <w:t xml:space="preserve">central </w:t>
      </w:r>
      <w:r w:rsidR="0065416B">
        <w:rPr>
          <w:rFonts w:ascii="Arial" w:eastAsia="Times New Roman" w:hAnsi="Arial" w:cs="Arial"/>
          <w:kern w:val="0"/>
          <w:sz w:val="22"/>
          <w:szCs w:val="22"/>
          <w:lang w:eastAsia="en-GB"/>
          <w14:ligatures w14:val="none"/>
        </w:rPr>
        <w:t xml:space="preserve">village </w:t>
      </w:r>
      <w:r w:rsidR="004F2FF6">
        <w:rPr>
          <w:rFonts w:ascii="Arial" w:eastAsia="Times New Roman" w:hAnsi="Arial" w:cs="Arial"/>
          <w:kern w:val="0"/>
          <w:sz w:val="22"/>
          <w:szCs w:val="22"/>
          <w:lang w:eastAsia="en-GB"/>
          <w14:ligatures w14:val="none"/>
        </w:rPr>
        <w:t>area of Keevil</w:t>
      </w:r>
      <w:r w:rsidR="00B71931">
        <w:rPr>
          <w:rFonts w:ascii="Arial" w:eastAsia="Times New Roman" w:hAnsi="Arial" w:cs="Arial"/>
          <w:kern w:val="0"/>
          <w:sz w:val="22"/>
          <w:szCs w:val="22"/>
          <w:lang w:eastAsia="en-GB"/>
          <w14:ligatures w14:val="none"/>
        </w:rPr>
        <w:t xml:space="preserve">, </w:t>
      </w:r>
      <w:r w:rsidR="000A2026">
        <w:rPr>
          <w:rFonts w:ascii="Arial" w:eastAsia="Times New Roman" w:hAnsi="Arial" w:cs="Arial"/>
          <w:kern w:val="0"/>
          <w:sz w:val="22"/>
          <w:szCs w:val="22"/>
          <w:lang w:eastAsia="en-GB"/>
          <w14:ligatures w14:val="none"/>
        </w:rPr>
        <w:t>towards the air field</w:t>
      </w:r>
      <w:r w:rsidR="00C54CFA">
        <w:rPr>
          <w:rFonts w:ascii="Arial" w:eastAsia="Times New Roman" w:hAnsi="Arial" w:cs="Arial"/>
          <w:kern w:val="0"/>
          <w:sz w:val="22"/>
          <w:szCs w:val="22"/>
          <w:lang w:eastAsia="en-GB"/>
          <w14:ligatures w14:val="none"/>
        </w:rPr>
        <w:t xml:space="preserve">, </w:t>
      </w:r>
      <w:r w:rsidR="002A1C9E">
        <w:rPr>
          <w:rFonts w:ascii="Arial" w:eastAsia="Times New Roman" w:hAnsi="Arial" w:cs="Arial"/>
          <w:kern w:val="0"/>
          <w:sz w:val="22"/>
          <w:szCs w:val="22"/>
          <w:lang w:eastAsia="en-GB"/>
          <w14:ligatures w14:val="none"/>
        </w:rPr>
        <w:t>and</w:t>
      </w:r>
      <w:r w:rsidR="00B71931">
        <w:rPr>
          <w:rFonts w:ascii="Arial" w:eastAsia="Times New Roman" w:hAnsi="Arial" w:cs="Arial"/>
          <w:kern w:val="0"/>
          <w:sz w:val="22"/>
          <w:szCs w:val="22"/>
          <w:lang w:eastAsia="en-GB"/>
          <w14:ligatures w14:val="none"/>
        </w:rPr>
        <w:t xml:space="preserve"> is bounded to </w:t>
      </w:r>
      <w:r w:rsidR="00B65B09">
        <w:rPr>
          <w:rFonts w:ascii="Arial" w:eastAsia="Times New Roman" w:hAnsi="Arial" w:cs="Arial"/>
          <w:kern w:val="0"/>
          <w:sz w:val="22"/>
          <w:szCs w:val="22"/>
          <w:lang w:eastAsia="en-GB"/>
          <w14:ligatures w14:val="none"/>
        </w:rPr>
        <w:t>the</w:t>
      </w:r>
      <w:r w:rsidR="00B1676B">
        <w:rPr>
          <w:rFonts w:ascii="Arial" w:eastAsia="Times New Roman" w:hAnsi="Arial" w:cs="Arial"/>
          <w:kern w:val="0"/>
          <w:sz w:val="22"/>
          <w:szCs w:val="22"/>
          <w:lang w:eastAsia="en-GB"/>
          <w14:ligatures w14:val="none"/>
        </w:rPr>
        <w:t xml:space="preserve"> north by </w:t>
      </w:r>
      <w:r w:rsidR="00FC13D6">
        <w:rPr>
          <w:rFonts w:ascii="Arial" w:eastAsia="Times New Roman" w:hAnsi="Arial" w:cs="Arial"/>
          <w:kern w:val="0"/>
          <w:sz w:val="22"/>
          <w:szCs w:val="22"/>
          <w:lang w:eastAsia="en-GB"/>
          <w14:ligatures w14:val="none"/>
        </w:rPr>
        <w:t xml:space="preserve">neighbouring property </w:t>
      </w:r>
      <w:r w:rsidR="00B65B09">
        <w:rPr>
          <w:rFonts w:ascii="Arial" w:eastAsia="Times New Roman" w:hAnsi="Arial" w:cs="Arial"/>
          <w:kern w:val="0"/>
          <w:sz w:val="22"/>
          <w:szCs w:val="22"/>
          <w:lang w:eastAsia="en-GB"/>
          <w14:ligatures w14:val="none"/>
        </w:rPr>
        <w:t xml:space="preserve">at </w:t>
      </w:r>
      <w:r w:rsidR="00B1676B">
        <w:rPr>
          <w:rFonts w:ascii="Arial" w:eastAsia="Times New Roman" w:hAnsi="Arial" w:cs="Arial"/>
          <w:kern w:val="0"/>
          <w:sz w:val="22"/>
          <w:szCs w:val="22"/>
          <w:lang w:eastAsia="en-GB"/>
          <w14:ligatures w14:val="none"/>
        </w:rPr>
        <w:t>No.72a</w:t>
      </w:r>
      <w:r w:rsidR="002A1C9E">
        <w:rPr>
          <w:rFonts w:ascii="Arial" w:eastAsia="Times New Roman" w:hAnsi="Arial" w:cs="Arial"/>
          <w:kern w:val="0"/>
          <w:sz w:val="22"/>
          <w:szCs w:val="22"/>
          <w:lang w:eastAsia="en-GB"/>
          <w14:ligatures w14:val="none"/>
        </w:rPr>
        <w:t>,</w:t>
      </w:r>
      <w:r w:rsidR="00B1676B">
        <w:rPr>
          <w:rFonts w:ascii="Arial" w:eastAsia="Times New Roman" w:hAnsi="Arial" w:cs="Arial"/>
          <w:kern w:val="0"/>
          <w:sz w:val="22"/>
          <w:szCs w:val="22"/>
          <w:lang w:eastAsia="en-GB"/>
          <w14:ligatures w14:val="none"/>
        </w:rPr>
        <w:t xml:space="preserve"> and </w:t>
      </w:r>
      <w:r w:rsidR="00C929DA">
        <w:rPr>
          <w:rFonts w:ascii="Arial" w:eastAsia="Times New Roman" w:hAnsi="Arial" w:cs="Arial"/>
          <w:kern w:val="0"/>
          <w:sz w:val="22"/>
          <w:szCs w:val="22"/>
          <w:lang w:eastAsia="en-GB"/>
          <w14:ligatures w14:val="none"/>
        </w:rPr>
        <w:t>undeveloped countryside to its south.</w:t>
      </w:r>
      <w:r w:rsidR="003356C7">
        <w:rPr>
          <w:rFonts w:ascii="Arial" w:eastAsia="Times New Roman" w:hAnsi="Arial" w:cs="Arial"/>
          <w:kern w:val="0"/>
          <w:sz w:val="22"/>
          <w:szCs w:val="22"/>
          <w:lang w:eastAsia="en-GB"/>
          <w14:ligatures w14:val="none"/>
        </w:rPr>
        <w:t xml:space="preserve"> To the </w:t>
      </w:r>
      <w:r w:rsidR="002A1C9E">
        <w:rPr>
          <w:rFonts w:ascii="Arial" w:eastAsia="Times New Roman" w:hAnsi="Arial" w:cs="Arial"/>
          <w:kern w:val="0"/>
          <w:sz w:val="22"/>
          <w:szCs w:val="22"/>
          <w:lang w:eastAsia="en-GB"/>
          <w14:ligatures w14:val="none"/>
        </w:rPr>
        <w:t>northeast</w:t>
      </w:r>
      <w:r w:rsidR="003356C7">
        <w:rPr>
          <w:rFonts w:ascii="Arial" w:eastAsia="Times New Roman" w:hAnsi="Arial" w:cs="Arial"/>
          <w:kern w:val="0"/>
          <w:sz w:val="22"/>
          <w:szCs w:val="22"/>
          <w:lang w:eastAsia="en-GB"/>
          <w14:ligatures w14:val="none"/>
        </w:rPr>
        <w:t xml:space="preserve"> there is further </w:t>
      </w:r>
      <w:r w:rsidR="000B5757">
        <w:rPr>
          <w:rFonts w:ascii="Arial" w:eastAsia="Times New Roman" w:hAnsi="Arial" w:cs="Arial"/>
          <w:kern w:val="0"/>
          <w:sz w:val="22"/>
          <w:szCs w:val="22"/>
          <w:lang w:eastAsia="en-GB"/>
          <w14:ligatures w14:val="none"/>
        </w:rPr>
        <w:t>residential</w:t>
      </w:r>
      <w:r w:rsidR="007E76D5">
        <w:rPr>
          <w:rFonts w:ascii="Arial" w:eastAsia="Times New Roman" w:hAnsi="Arial" w:cs="Arial"/>
          <w:kern w:val="0"/>
          <w:sz w:val="22"/>
          <w:szCs w:val="22"/>
          <w:lang w:eastAsia="en-GB"/>
          <w14:ligatures w14:val="none"/>
        </w:rPr>
        <w:t xml:space="preserve"> </w:t>
      </w:r>
      <w:r w:rsidR="009E0BFC">
        <w:rPr>
          <w:rFonts w:ascii="Arial" w:eastAsia="Times New Roman" w:hAnsi="Arial" w:cs="Arial"/>
          <w:kern w:val="0"/>
          <w:sz w:val="22"/>
          <w:szCs w:val="22"/>
          <w:lang w:eastAsia="en-GB"/>
          <w14:ligatures w14:val="none"/>
        </w:rPr>
        <w:t>development,</w:t>
      </w:r>
      <w:r w:rsidR="000B5757">
        <w:rPr>
          <w:rFonts w:ascii="Arial" w:eastAsia="Times New Roman" w:hAnsi="Arial" w:cs="Arial"/>
          <w:kern w:val="0"/>
          <w:sz w:val="22"/>
          <w:szCs w:val="22"/>
          <w:lang w:eastAsia="en-GB"/>
          <w14:ligatures w14:val="none"/>
        </w:rPr>
        <w:t xml:space="preserve"> and the site is outside of </w:t>
      </w:r>
      <w:r w:rsidR="00CD30C3">
        <w:rPr>
          <w:rFonts w:ascii="Arial" w:eastAsia="Times New Roman" w:hAnsi="Arial" w:cs="Arial"/>
          <w:kern w:val="0"/>
          <w:sz w:val="22"/>
          <w:szCs w:val="22"/>
          <w:lang w:eastAsia="en-GB"/>
          <w14:ligatures w14:val="none"/>
        </w:rPr>
        <w:t>the</w:t>
      </w:r>
      <w:r w:rsidR="000B5757">
        <w:rPr>
          <w:rFonts w:ascii="Arial" w:eastAsia="Times New Roman" w:hAnsi="Arial" w:cs="Arial"/>
          <w:kern w:val="0"/>
          <w:sz w:val="22"/>
          <w:szCs w:val="22"/>
          <w:lang w:eastAsia="en-GB"/>
          <w14:ligatures w14:val="none"/>
        </w:rPr>
        <w:t xml:space="preserve"> </w:t>
      </w:r>
      <w:r w:rsidR="00E31407">
        <w:rPr>
          <w:rFonts w:ascii="Arial" w:eastAsia="Times New Roman" w:hAnsi="Arial" w:cs="Arial"/>
          <w:kern w:val="0"/>
          <w:sz w:val="22"/>
          <w:szCs w:val="22"/>
          <w:lang w:eastAsia="en-GB"/>
          <w14:ligatures w14:val="none"/>
        </w:rPr>
        <w:t xml:space="preserve">Keevil </w:t>
      </w:r>
      <w:r w:rsidR="000B5757">
        <w:rPr>
          <w:rFonts w:ascii="Arial" w:eastAsia="Times New Roman" w:hAnsi="Arial" w:cs="Arial"/>
          <w:kern w:val="0"/>
          <w:sz w:val="22"/>
          <w:szCs w:val="22"/>
          <w:lang w:eastAsia="en-GB"/>
          <w14:ligatures w14:val="none"/>
        </w:rPr>
        <w:t>Conservation Area</w:t>
      </w:r>
      <w:r w:rsidR="007E76D5">
        <w:rPr>
          <w:rFonts w:ascii="Arial" w:eastAsia="Times New Roman" w:hAnsi="Arial" w:cs="Arial"/>
          <w:kern w:val="0"/>
          <w:sz w:val="22"/>
          <w:szCs w:val="22"/>
          <w:lang w:eastAsia="en-GB"/>
          <w14:ligatures w14:val="none"/>
        </w:rPr>
        <w:t xml:space="preserve">. </w:t>
      </w:r>
      <w:r w:rsidR="002A1C9E">
        <w:rPr>
          <w:rFonts w:ascii="Arial" w:eastAsia="Times New Roman" w:hAnsi="Arial" w:cs="Arial"/>
          <w:kern w:val="0"/>
          <w:sz w:val="22"/>
          <w:szCs w:val="22"/>
          <w:lang w:eastAsia="en-GB"/>
          <w14:ligatures w14:val="none"/>
        </w:rPr>
        <w:t xml:space="preserve"> </w:t>
      </w:r>
      <w:r w:rsidR="0061724F" w:rsidRPr="0061724F">
        <w:rPr>
          <w:rFonts w:ascii="Arial" w:eastAsia="Times New Roman" w:hAnsi="Arial" w:cs="Arial"/>
          <w:kern w:val="0"/>
          <w:sz w:val="22"/>
          <w:szCs w:val="22"/>
          <w:lang w:eastAsia="en-GB"/>
          <w14:ligatures w14:val="none"/>
        </w:rPr>
        <w:t xml:space="preserve">The site is </w:t>
      </w:r>
      <w:r w:rsidR="009E0BFC">
        <w:rPr>
          <w:rFonts w:ascii="Arial" w:eastAsia="Times New Roman" w:hAnsi="Arial" w:cs="Arial"/>
          <w:kern w:val="0"/>
          <w:sz w:val="22"/>
          <w:szCs w:val="22"/>
          <w:lang w:eastAsia="en-GB"/>
          <w14:ligatures w14:val="none"/>
        </w:rPr>
        <w:t xml:space="preserve">also </w:t>
      </w:r>
      <w:r w:rsidR="0061724F" w:rsidRPr="0061724F">
        <w:rPr>
          <w:rFonts w:ascii="Arial" w:eastAsia="Times New Roman" w:hAnsi="Arial" w:cs="Arial"/>
          <w:kern w:val="0"/>
          <w:sz w:val="22"/>
          <w:szCs w:val="22"/>
          <w:lang w:eastAsia="en-GB"/>
          <w14:ligatures w14:val="none"/>
        </w:rPr>
        <w:t xml:space="preserve">located </w:t>
      </w:r>
      <w:r w:rsidR="009E0BFC">
        <w:rPr>
          <w:rFonts w:ascii="Arial" w:eastAsia="Times New Roman" w:hAnsi="Arial" w:cs="Arial"/>
          <w:kern w:val="0"/>
          <w:sz w:val="22"/>
          <w:szCs w:val="22"/>
          <w:lang w:eastAsia="en-GB"/>
          <w14:ligatures w14:val="none"/>
        </w:rPr>
        <w:t>outside of any designated ecological areas.</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77A24892" w14:textId="6CE423AD" w:rsidR="00796B47" w:rsidRPr="00796B47" w:rsidRDefault="00796B47" w:rsidP="00796B47">
            <w:pPr>
              <w:spacing w:after="0" w:line="276" w:lineRule="auto"/>
              <w:jc w:val="both"/>
              <w:rPr>
                <w:rFonts w:ascii="Arial" w:eastAsia="Times New Roman" w:hAnsi="Arial" w:cs="Arial"/>
                <w:kern w:val="0"/>
                <w:sz w:val="22"/>
                <w:szCs w:val="22"/>
                <w:lang w:eastAsia="en-GB"/>
                <w14:ligatures w14:val="none"/>
              </w:rPr>
            </w:pPr>
            <w:r w:rsidRPr="00796B47">
              <w:rPr>
                <w:rFonts w:ascii="Arial" w:eastAsia="Times New Roman" w:hAnsi="Arial" w:cs="Arial"/>
                <w:kern w:val="0"/>
                <w:sz w:val="22"/>
                <w:szCs w:val="22"/>
                <w:lang w:eastAsia="en-GB"/>
                <w14:ligatures w14:val="none"/>
              </w:rPr>
              <w:t xml:space="preserve">W/75/00914/HIS – extension to form new garage with bedroom and bathroom over and new entrance drive – </w:t>
            </w:r>
            <w:r w:rsidR="00FC6650">
              <w:rPr>
                <w:rFonts w:ascii="Arial" w:eastAsia="Times New Roman" w:hAnsi="Arial" w:cs="Arial"/>
                <w:kern w:val="0"/>
                <w:sz w:val="22"/>
                <w:szCs w:val="22"/>
                <w:lang w:eastAsia="en-GB"/>
                <w14:ligatures w14:val="none"/>
              </w:rPr>
              <w:t>A</w:t>
            </w:r>
            <w:r w:rsidRPr="00796B47">
              <w:rPr>
                <w:rFonts w:ascii="Arial" w:eastAsia="Times New Roman" w:hAnsi="Arial" w:cs="Arial"/>
                <w:kern w:val="0"/>
                <w:sz w:val="22"/>
                <w:szCs w:val="22"/>
                <w:lang w:eastAsia="en-GB"/>
                <w14:ligatures w14:val="none"/>
              </w:rPr>
              <w:t>pprove</w:t>
            </w:r>
            <w:r w:rsidR="00FC6650">
              <w:rPr>
                <w:rFonts w:ascii="Arial" w:eastAsia="Times New Roman" w:hAnsi="Arial" w:cs="Arial"/>
                <w:kern w:val="0"/>
                <w:sz w:val="22"/>
                <w:szCs w:val="22"/>
                <w:lang w:eastAsia="en-GB"/>
                <w14:ligatures w14:val="none"/>
              </w:rPr>
              <w:t>d</w:t>
            </w:r>
            <w:r w:rsidRPr="00796B47">
              <w:rPr>
                <w:rFonts w:ascii="Arial" w:eastAsia="Times New Roman" w:hAnsi="Arial" w:cs="Arial"/>
                <w:kern w:val="0"/>
                <w:sz w:val="22"/>
                <w:szCs w:val="22"/>
                <w:lang w:eastAsia="en-GB"/>
                <w14:ligatures w14:val="none"/>
              </w:rPr>
              <w:t xml:space="preserve"> with conditions</w:t>
            </w:r>
            <w:r w:rsidR="00FC6650">
              <w:rPr>
                <w:rFonts w:ascii="Arial" w:eastAsia="Times New Roman" w:hAnsi="Arial" w:cs="Arial"/>
                <w:kern w:val="0"/>
                <w:sz w:val="22"/>
                <w:szCs w:val="22"/>
                <w:lang w:eastAsia="en-GB"/>
                <w14:ligatures w14:val="none"/>
              </w:rPr>
              <w:t>.</w:t>
            </w:r>
          </w:p>
          <w:p w14:paraId="27C713CF" w14:textId="5BA08EF3" w:rsidR="00796B47" w:rsidRPr="00796B47" w:rsidRDefault="00796B47" w:rsidP="00796B47">
            <w:pPr>
              <w:spacing w:after="0" w:line="276" w:lineRule="auto"/>
              <w:jc w:val="both"/>
              <w:rPr>
                <w:rFonts w:ascii="Arial" w:eastAsia="Times New Roman" w:hAnsi="Arial" w:cs="Arial"/>
                <w:kern w:val="0"/>
                <w:sz w:val="22"/>
                <w:szCs w:val="22"/>
                <w:lang w:eastAsia="en-GB"/>
                <w14:ligatures w14:val="none"/>
              </w:rPr>
            </w:pPr>
            <w:r w:rsidRPr="00796B47">
              <w:rPr>
                <w:rFonts w:ascii="Arial" w:eastAsia="Times New Roman" w:hAnsi="Arial" w:cs="Arial"/>
                <w:kern w:val="0"/>
                <w:sz w:val="22"/>
                <w:szCs w:val="22"/>
                <w:lang w:eastAsia="en-GB"/>
                <w14:ligatures w14:val="none"/>
              </w:rPr>
              <w:t xml:space="preserve">W/76/00981/HIS – new front entrance porch and internal alterations – </w:t>
            </w:r>
            <w:r w:rsidR="00FC6650">
              <w:rPr>
                <w:rFonts w:ascii="Arial" w:eastAsia="Times New Roman" w:hAnsi="Arial" w:cs="Arial"/>
                <w:kern w:val="0"/>
                <w:sz w:val="22"/>
                <w:szCs w:val="22"/>
                <w:lang w:eastAsia="en-GB"/>
                <w14:ligatures w14:val="none"/>
              </w:rPr>
              <w:t>A</w:t>
            </w:r>
            <w:r w:rsidRPr="00796B47">
              <w:rPr>
                <w:rFonts w:ascii="Arial" w:eastAsia="Times New Roman" w:hAnsi="Arial" w:cs="Arial"/>
                <w:kern w:val="0"/>
                <w:sz w:val="22"/>
                <w:szCs w:val="22"/>
                <w:lang w:eastAsia="en-GB"/>
                <w14:ligatures w14:val="none"/>
              </w:rPr>
              <w:t>pprove</w:t>
            </w:r>
            <w:r w:rsidR="00FC6650">
              <w:rPr>
                <w:rFonts w:ascii="Arial" w:eastAsia="Times New Roman" w:hAnsi="Arial" w:cs="Arial"/>
                <w:kern w:val="0"/>
                <w:sz w:val="22"/>
                <w:szCs w:val="22"/>
                <w:lang w:eastAsia="en-GB"/>
                <w14:ligatures w14:val="none"/>
              </w:rPr>
              <w:t>d</w:t>
            </w:r>
            <w:r w:rsidRPr="00796B47">
              <w:rPr>
                <w:rFonts w:ascii="Arial" w:eastAsia="Times New Roman" w:hAnsi="Arial" w:cs="Arial"/>
                <w:kern w:val="0"/>
                <w:sz w:val="22"/>
                <w:szCs w:val="22"/>
                <w:lang w:eastAsia="en-GB"/>
                <w14:ligatures w14:val="none"/>
              </w:rPr>
              <w:t xml:space="preserve"> with conditions</w:t>
            </w:r>
            <w:r w:rsidR="00FC6650">
              <w:rPr>
                <w:rFonts w:ascii="Arial" w:eastAsia="Times New Roman" w:hAnsi="Arial" w:cs="Arial"/>
                <w:kern w:val="0"/>
                <w:sz w:val="22"/>
                <w:szCs w:val="22"/>
                <w:lang w:eastAsia="en-GB"/>
                <w14:ligatures w14:val="none"/>
              </w:rPr>
              <w:t>.</w:t>
            </w:r>
          </w:p>
          <w:p w14:paraId="1B4FAEF7" w14:textId="730B2A80" w:rsidR="00796B47" w:rsidRPr="00796B47" w:rsidRDefault="00796B47" w:rsidP="00796B47">
            <w:pPr>
              <w:spacing w:after="0" w:line="276" w:lineRule="auto"/>
              <w:jc w:val="both"/>
              <w:rPr>
                <w:rFonts w:ascii="Arial" w:eastAsia="Times New Roman" w:hAnsi="Arial" w:cs="Arial"/>
                <w:kern w:val="0"/>
                <w:sz w:val="22"/>
                <w:szCs w:val="22"/>
                <w:lang w:eastAsia="en-GB"/>
                <w14:ligatures w14:val="none"/>
              </w:rPr>
            </w:pPr>
            <w:r w:rsidRPr="00796B47">
              <w:rPr>
                <w:rFonts w:ascii="Arial" w:eastAsia="Times New Roman" w:hAnsi="Arial" w:cs="Arial"/>
                <w:kern w:val="0"/>
                <w:sz w:val="22"/>
                <w:szCs w:val="22"/>
                <w:lang w:eastAsia="en-GB"/>
                <w14:ligatures w14:val="none"/>
              </w:rPr>
              <w:t xml:space="preserve">W/84/00364/FUL – double garage – </w:t>
            </w:r>
            <w:r w:rsidR="007C6872">
              <w:rPr>
                <w:rFonts w:ascii="Arial" w:eastAsia="Times New Roman" w:hAnsi="Arial" w:cs="Arial"/>
                <w:kern w:val="0"/>
                <w:sz w:val="22"/>
                <w:szCs w:val="22"/>
                <w:lang w:eastAsia="en-GB"/>
                <w14:ligatures w14:val="none"/>
              </w:rPr>
              <w:t>A</w:t>
            </w:r>
            <w:r w:rsidRPr="00796B47">
              <w:rPr>
                <w:rFonts w:ascii="Arial" w:eastAsia="Times New Roman" w:hAnsi="Arial" w:cs="Arial"/>
                <w:kern w:val="0"/>
                <w:sz w:val="22"/>
                <w:szCs w:val="22"/>
                <w:lang w:eastAsia="en-GB"/>
                <w14:ligatures w14:val="none"/>
              </w:rPr>
              <w:t>pprove</w:t>
            </w:r>
            <w:r w:rsidR="007C6872">
              <w:rPr>
                <w:rFonts w:ascii="Arial" w:eastAsia="Times New Roman" w:hAnsi="Arial" w:cs="Arial"/>
                <w:kern w:val="0"/>
                <w:sz w:val="22"/>
                <w:szCs w:val="22"/>
                <w:lang w:eastAsia="en-GB"/>
                <w14:ligatures w14:val="none"/>
              </w:rPr>
              <w:t>d</w:t>
            </w:r>
            <w:r w:rsidR="00FC6650">
              <w:rPr>
                <w:rFonts w:ascii="Arial" w:eastAsia="Times New Roman" w:hAnsi="Arial" w:cs="Arial"/>
                <w:kern w:val="0"/>
                <w:sz w:val="22"/>
                <w:szCs w:val="22"/>
                <w:lang w:eastAsia="en-GB"/>
                <w14:ligatures w14:val="none"/>
              </w:rPr>
              <w:t xml:space="preserve"> with conditions.</w:t>
            </w:r>
            <w:r w:rsidRPr="00796B47">
              <w:rPr>
                <w:rFonts w:ascii="Arial" w:eastAsia="Times New Roman" w:hAnsi="Arial" w:cs="Arial"/>
                <w:kern w:val="0"/>
                <w:sz w:val="22"/>
                <w:szCs w:val="22"/>
                <w:lang w:eastAsia="en-GB"/>
                <w14:ligatures w14:val="none"/>
              </w:rPr>
              <w:t xml:space="preserve"> </w:t>
            </w:r>
          </w:p>
          <w:p w14:paraId="5AF7E723" w14:textId="42D8C95B" w:rsidR="00796B47" w:rsidRPr="00796B47" w:rsidRDefault="00796B47" w:rsidP="00796B47">
            <w:pPr>
              <w:spacing w:after="0" w:line="276" w:lineRule="auto"/>
              <w:jc w:val="both"/>
              <w:rPr>
                <w:rFonts w:ascii="Arial" w:eastAsia="Times New Roman" w:hAnsi="Arial" w:cs="Arial"/>
                <w:kern w:val="0"/>
                <w:sz w:val="22"/>
                <w:szCs w:val="22"/>
                <w:lang w:eastAsia="en-GB"/>
                <w14:ligatures w14:val="none"/>
              </w:rPr>
            </w:pPr>
            <w:r w:rsidRPr="00796B47">
              <w:rPr>
                <w:rFonts w:ascii="Arial" w:eastAsia="Times New Roman" w:hAnsi="Arial" w:cs="Arial"/>
                <w:kern w:val="0"/>
                <w:sz w:val="22"/>
                <w:szCs w:val="22"/>
                <w:lang w:eastAsia="en-GB"/>
                <w14:ligatures w14:val="none"/>
              </w:rPr>
              <w:t xml:space="preserve">W/89/00597/FUL – renewal of double garage – </w:t>
            </w:r>
            <w:r w:rsidR="007C6872">
              <w:rPr>
                <w:rFonts w:ascii="Arial" w:eastAsia="Times New Roman" w:hAnsi="Arial" w:cs="Arial"/>
                <w:kern w:val="0"/>
                <w:sz w:val="22"/>
                <w:szCs w:val="22"/>
                <w:lang w:eastAsia="en-GB"/>
                <w14:ligatures w14:val="none"/>
              </w:rPr>
              <w:t>A</w:t>
            </w:r>
            <w:r w:rsidRPr="00796B47">
              <w:rPr>
                <w:rFonts w:ascii="Arial" w:eastAsia="Times New Roman" w:hAnsi="Arial" w:cs="Arial"/>
                <w:kern w:val="0"/>
                <w:sz w:val="22"/>
                <w:szCs w:val="22"/>
                <w:lang w:eastAsia="en-GB"/>
                <w14:ligatures w14:val="none"/>
              </w:rPr>
              <w:t>pprove</w:t>
            </w:r>
            <w:r w:rsidR="007C6872">
              <w:rPr>
                <w:rFonts w:ascii="Arial" w:eastAsia="Times New Roman" w:hAnsi="Arial" w:cs="Arial"/>
                <w:kern w:val="0"/>
                <w:sz w:val="22"/>
                <w:szCs w:val="22"/>
                <w:lang w:eastAsia="en-GB"/>
                <w14:ligatures w14:val="none"/>
              </w:rPr>
              <w:t>d</w:t>
            </w:r>
            <w:r w:rsidRPr="00796B47">
              <w:rPr>
                <w:rFonts w:ascii="Arial" w:eastAsia="Times New Roman" w:hAnsi="Arial" w:cs="Arial"/>
                <w:kern w:val="0"/>
                <w:sz w:val="22"/>
                <w:szCs w:val="22"/>
                <w:lang w:eastAsia="en-GB"/>
                <w14:ligatures w14:val="none"/>
              </w:rPr>
              <w:t xml:space="preserve"> with conditions</w:t>
            </w:r>
            <w:r w:rsidR="006A5832">
              <w:rPr>
                <w:rFonts w:ascii="Arial" w:eastAsia="Times New Roman" w:hAnsi="Arial" w:cs="Arial"/>
                <w:kern w:val="0"/>
                <w:sz w:val="22"/>
                <w:szCs w:val="22"/>
                <w:lang w:eastAsia="en-GB"/>
                <w14:ligatures w14:val="none"/>
              </w:rPr>
              <w:t>.</w:t>
            </w:r>
          </w:p>
          <w:p w14:paraId="736B0666" w14:textId="11B17C22" w:rsidR="00796B47" w:rsidRPr="00796B47" w:rsidRDefault="00796B47" w:rsidP="00796B47">
            <w:pPr>
              <w:spacing w:after="0" w:line="276" w:lineRule="auto"/>
              <w:jc w:val="both"/>
              <w:rPr>
                <w:rFonts w:ascii="Arial" w:eastAsia="Times New Roman" w:hAnsi="Arial" w:cs="Arial"/>
                <w:kern w:val="0"/>
                <w:sz w:val="22"/>
                <w:szCs w:val="22"/>
                <w:lang w:eastAsia="en-GB"/>
                <w14:ligatures w14:val="none"/>
              </w:rPr>
            </w:pPr>
            <w:r w:rsidRPr="00796B47">
              <w:rPr>
                <w:rFonts w:ascii="Arial" w:eastAsia="Times New Roman" w:hAnsi="Arial" w:cs="Arial"/>
                <w:kern w:val="0"/>
                <w:sz w:val="22"/>
                <w:szCs w:val="22"/>
                <w:lang w:eastAsia="en-GB"/>
                <w14:ligatures w14:val="none"/>
              </w:rPr>
              <w:t xml:space="preserve">W/89/01925/FUL – change of use of MOD land to garden and erection of double garage - </w:t>
            </w:r>
            <w:r w:rsidR="007C6872">
              <w:rPr>
                <w:rFonts w:ascii="Arial" w:eastAsia="Times New Roman" w:hAnsi="Arial" w:cs="Arial"/>
                <w:kern w:val="0"/>
                <w:sz w:val="22"/>
                <w:szCs w:val="22"/>
                <w:lang w:eastAsia="en-GB"/>
                <w14:ligatures w14:val="none"/>
              </w:rPr>
              <w:t>A</w:t>
            </w:r>
            <w:r w:rsidRPr="00796B47">
              <w:rPr>
                <w:rFonts w:ascii="Arial" w:eastAsia="Times New Roman" w:hAnsi="Arial" w:cs="Arial"/>
                <w:kern w:val="0"/>
                <w:sz w:val="22"/>
                <w:szCs w:val="22"/>
                <w:lang w:eastAsia="en-GB"/>
                <w14:ligatures w14:val="none"/>
              </w:rPr>
              <w:t>pprove</w:t>
            </w:r>
            <w:r w:rsidR="007C6872">
              <w:rPr>
                <w:rFonts w:ascii="Arial" w:eastAsia="Times New Roman" w:hAnsi="Arial" w:cs="Arial"/>
                <w:kern w:val="0"/>
                <w:sz w:val="22"/>
                <w:szCs w:val="22"/>
                <w:lang w:eastAsia="en-GB"/>
                <w14:ligatures w14:val="none"/>
              </w:rPr>
              <w:t>d</w:t>
            </w:r>
            <w:r w:rsidRPr="00796B47">
              <w:rPr>
                <w:rFonts w:ascii="Arial" w:eastAsia="Times New Roman" w:hAnsi="Arial" w:cs="Arial"/>
                <w:kern w:val="0"/>
                <w:sz w:val="22"/>
                <w:szCs w:val="22"/>
                <w:lang w:eastAsia="en-GB"/>
                <w14:ligatures w14:val="none"/>
              </w:rPr>
              <w:t xml:space="preserve"> with conditions</w:t>
            </w:r>
            <w:r w:rsidR="006A5832">
              <w:rPr>
                <w:rFonts w:ascii="Arial" w:eastAsia="Times New Roman" w:hAnsi="Arial" w:cs="Arial"/>
                <w:kern w:val="0"/>
                <w:sz w:val="22"/>
                <w:szCs w:val="22"/>
                <w:lang w:eastAsia="en-GB"/>
                <w14:ligatures w14:val="none"/>
              </w:rPr>
              <w:t>.</w:t>
            </w:r>
          </w:p>
          <w:p w14:paraId="024C6D21" w14:textId="3EE21E0F" w:rsidR="00E126BD" w:rsidRDefault="00796B47" w:rsidP="00796B47">
            <w:pPr>
              <w:spacing w:after="0" w:line="276" w:lineRule="auto"/>
              <w:jc w:val="both"/>
              <w:rPr>
                <w:rFonts w:ascii="Arial" w:eastAsia="Times New Roman" w:hAnsi="Arial" w:cs="Arial"/>
                <w:kern w:val="0"/>
                <w:sz w:val="22"/>
                <w:szCs w:val="22"/>
                <w:lang w:eastAsia="en-GB"/>
                <w14:ligatures w14:val="none"/>
              </w:rPr>
            </w:pPr>
            <w:r w:rsidRPr="00796B47">
              <w:rPr>
                <w:rFonts w:ascii="Arial" w:eastAsia="Times New Roman" w:hAnsi="Arial" w:cs="Arial"/>
                <w:kern w:val="0"/>
                <w:sz w:val="22"/>
                <w:szCs w:val="22"/>
                <w:lang w:eastAsia="en-GB"/>
                <w14:ligatures w14:val="none"/>
              </w:rPr>
              <w:t xml:space="preserve">W/99/00474/FUL – ground floor front extension – </w:t>
            </w:r>
            <w:r w:rsidR="006A5832">
              <w:rPr>
                <w:rFonts w:ascii="Arial" w:eastAsia="Times New Roman" w:hAnsi="Arial" w:cs="Arial"/>
                <w:kern w:val="0"/>
                <w:sz w:val="22"/>
                <w:szCs w:val="22"/>
                <w:lang w:eastAsia="en-GB"/>
                <w14:ligatures w14:val="none"/>
              </w:rPr>
              <w:t>A</w:t>
            </w:r>
            <w:r w:rsidRPr="00796B47">
              <w:rPr>
                <w:rFonts w:ascii="Arial" w:eastAsia="Times New Roman" w:hAnsi="Arial" w:cs="Arial"/>
                <w:kern w:val="0"/>
                <w:sz w:val="22"/>
                <w:szCs w:val="22"/>
                <w:lang w:eastAsia="en-GB"/>
                <w14:ligatures w14:val="none"/>
              </w:rPr>
              <w:t>pprove</w:t>
            </w:r>
            <w:r w:rsidR="006A5832">
              <w:rPr>
                <w:rFonts w:ascii="Arial" w:eastAsia="Times New Roman" w:hAnsi="Arial" w:cs="Arial"/>
                <w:kern w:val="0"/>
                <w:sz w:val="22"/>
                <w:szCs w:val="22"/>
                <w:lang w:eastAsia="en-GB"/>
                <w14:ligatures w14:val="none"/>
              </w:rPr>
              <w:t>d</w:t>
            </w:r>
            <w:r w:rsidRPr="00796B47">
              <w:rPr>
                <w:rFonts w:ascii="Arial" w:eastAsia="Times New Roman" w:hAnsi="Arial" w:cs="Arial"/>
                <w:kern w:val="0"/>
                <w:sz w:val="22"/>
                <w:szCs w:val="22"/>
                <w:lang w:eastAsia="en-GB"/>
                <w14:ligatures w14:val="none"/>
              </w:rPr>
              <w:t xml:space="preserve"> with conditions</w:t>
            </w:r>
            <w:r w:rsidR="006A5832">
              <w:rPr>
                <w:rFonts w:ascii="Arial" w:eastAsia="Times New Roman" w:hAnsi="Arial" w:cs="Arial"/>
                <w:kern w:val="0"/>
                <w:sz w:val="22"/>
                <w:szCs w:val="22"/>
                <w:lang w:eastAsia="en-GB"/>
                <w14:ligatures w14:val="none"/>
              </w:rPr>
              <w:t>.</w:t>
            </w:r>
          </w:p>
          <w:p w14:paraId="355F611B" w14:textId="0D9D289E" w:rsidR="00796B47" w:rsidRPr="00E126BD" w:rsidRDefault="00796B47" w:rsidP="00796B4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PL/2024/07488 - </w:t>
            </w:r>
            <w:r w:rsidR="00757A12" w:rsidRPr="00757A12">
              <w:rPr>
                <w:rFonts w:ascii="Arial" w:eastAsia="Times New Roman" w:hAnsi="Arial" w:cs="Arial"/>
                <w:kern w:val="0"/>
                <w:sz w:val="22"/>
                <w:szCs w:val="22"/>
                <w:lang w:eastAsia="en-GB"/>
                <w14:ligatures w14:val="none"/>
              </w:rPr>
              <w:t>Proposed Two Storey Extensions and Alterations</w:t>
            </w:r>
            <w:r w:rsidR="00757A12">
              <w:rPr>
                <w:rFonts w:ascii="Arial" w:eastAsia="Times New Roman" w:hAnsi="Arial" w:cs="Arial"/>
                <w:kern w:val="0"/>
                <w:sz w:val="22"/>
                <w:szCs w:val="22"/>
                <w:lang w:eastAsia="en-GB"/>
                <w14:ligatures w14:val="none"/>
              </w:rPr>
              <w:t xml:space="preserve"> </w:t>
            </w:r>
            <w:r w:rsidR="007C6872">
              <w:rPr>
                <w:rFonts w:ascii="Arial" w:eastAsia="Times New Roman" w:hAnsi="Arial" w:cs="Arial"/>
                <w:kern w:val="0"/>
                <w:sz w:val="22"/>
                <w:szCs w:val="22"/>
                <w:lang w:eastAsia="en-GB"/>
                <w14:ligatures w14:val="none"/>
              </w:rPr>
              <w:t xml:space="preserve">– </w:t>
            </w:r>
            <w:r w:rsidR="00757A12">
              <w:rPr>
                <w:rFonts w:ascii="Arial" w:eastAsia="Times New Roman" w:hAnsi="Arial" w:cs="Arial"/>
                <w:kern w:val="0"/>
                <w:sz w:val="22"/>
                <w:szCs w:val="22"/>
                <w:lang w:eastAsia="en-GB"/>
                <w14:ligatures w14:val="none"/>
              </w:rPr>
              <w:t>Approve</w:t>
            </w:r>
            <w:r w:rsidR="007C6872">
              <w:rPr>
                <w:rFonts w:ascii="Arial" w:eastAsia="Times New Roman" w:hAnsi="Arial" w:cs="Arial"/>
                <w:kern w:val="0"/>
                <w:sz w:val="22"/>
                <w:szCs w:val="22"/>
                <w:lang w:eastAsia="en-GB"/>
                <w14:ligatures w14:val="none"/>
              </w:rPr>
              <w:t>d with conditions.</w:t>
            </w:r>
            <w:r w:rsidR="00502D53">
              <w:rPr>
                <w:rFonts w:ascii="Arial" w:eastAsia="Times New Roman" w:hAnsi="Arial" w:cs="Arial"/>
                <w:kern w:val="0"/>
                <w:sz w:val="22"/>
                <w:szCs w:val="22"/>
                <w:lang w:eastAsia="en-GB"/>
                <w14:ligatures w14:val="none"/>
              </w:rPr>
              <w:t>(Unimplemented)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130682C3" w14:textId="77777777" w:rsid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AAAC4B7" w14:textId="77777777" w:rsidR="002F677F" w:rsidRPr="0020680B" w:rsidRDefault="002F677F"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6FFC2BB5"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The National Planning Policy Framework (NPPF</w:t>
      </w:r>
      <w:r w:rsidR="00A33ECE">
        <w:rPr>
          <w:rFonts w:ascii="Arial" w:eastAsia="Times New Roman" w:hAnsi="Arial" w:cs="Arial"/>
          <w:kern w:val="0"/>
          <w:sz w:val="22"/>
          <w:szCs w:val="22"/>
          <w:lang w:eastAsia="en-GB"/>
          <w14:ligatures w14:val="none"/>
        </w:rPr>
        <w:t xml:space="preserve"> Revised on 17.08.2026</w:t>
      </w:r>
      <w:r w:rsidRPr="0020680B">
        <w:rPr>
          <w:rFonts w:ascii="Arial" w:eastAsia="Times New Roman" w:hAnsi="Arial" w:cs="Arial"/>
          <w:kern w:val="0"/>
          <w:sz w:val="22"/>
          <w:szCs w:val="22"/>
          <w:lang w:eastAsia="en-GB"/>
          <w14:ligatures w14:val="none"/>
        </w:rPr>
        <w:t xml:space="preserve">)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5028D352" w14:textId="17050569"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69846595" w14:textId="77777777" w:rsidR="00D60969" w:rsidRDefault="00184A6A" w:rsidP="00184A6A">
      <w:pPr>
        <w:spacing w:after="0" w:line="276" w:lineRule="auto"/>
        <w:jc w:val="both"/>
        <w:rPr>
          <w:rFonts w:ascii="Arial" w:eastAsia="Times New Roman" w:hAnsi="Arial" w:cs="Arial"/>
          <w:kern w:val="0"/>
          <w:sz w:val="22"/>
          <w:szCs w:val="22"/>
          <w:lang w:eastAsia="en-GB"/>
          <w14:ligatures w14:val="none"/>
        </w:rPr>
      </w:pPr>
      <w:r w:rsidRPr="00184A6A">
        <w:rPr>
          <w:rFonts w:ascii="Arial" w:eastAsia="Times New Roman" w:hAnsi="Arial" w:cs="Arial"/>
          <w:kern w:val="0"/>
          <w:sz w:val="22"/>
          <w:szCs w:val="22"/>
          <w:lang w:eastAsia="en-GB"/>
          <w14:ligatures w14:val="none"/>
        </w:rPr>
        <w:t>At Full Council on 19 May 2026, the elected members of Wiltshire Council agreed to withdraw the emerging Wiltshire Local Plan.</w:t>
      </w:r>
      <w:r w:rsidR="006A6A44">
        <w:rPr>
          <w:rFonts w:ascii="Arial" w:eastAsia="Times New Roman" w:hAnsi="Arial" w:cs="Arial"/>
          <w:kern w:val="0"/>
          <w:sz w:val="22"/>
          <w:szCs w:val="22"/>
          <w:lang w:eastAsia="en-GB"/>
          <w14:ligatures w14:val="none"/>
        </w:rPr>
        <w:t xml:space="preserve">  </w:t>
      </w:r>
      <w:r w:rsidRPr="00184A6A">
        <w:rPr>
          <w:rFonts w:ascii="Arial" w:eastAsia="Times New Roman" w:hAnsi="Arial" w:cs="Arial"/>
          <w:kern w:val="0"/>
          <w:sz w:val="22"/>
          <w:szCs w:val="22"/>
          <w:lang w:eastAsia="en-GB"/>
          <w14:ligatures w14:val="none"/>
        </w:rPr>
        <w:t>The said Plan has no material weight for the purposes of the application.</w:t>
      </w:r>
      <w:r>
        <w:rPr>
          <w:rFonts w:ascii="Arial" w:eastAsia="Times New Roman" w:hAnsi="Arial" w:cs="Arial"/>
          <w:kern w:val="0"/>
          <w:sz w:val="22"/>
          <w:szCs w:val="22"/>
          <w:lang w:eastAsia="en-GB"/>
          <w14:ligatures w14:val="none"/>
        </w:rPr>
        <w:t xml:space="preserve">  </w:t>
      </w:r>
    </w:p>
    <w:p w14:paraId="2495A5F6" w14:textId="77777777" w:rsidR="00D60969" w:rsidRDefault="00D60969" w:rsidP="00184A6A">
      <w:pPr>
        <w:spacing w:after="0" w:line="276" w:lineRule="auto"/>
        <w:jc w:val="both"/>
        <w:rPr>
          <w:rFonts w:ascii="Arial" w:eastAsia="Times New Roman" w:hAnsi="Arial" w:cs="Arial"/>
          <w:kern w:val="0"/>
          <w:sz w:val="22"/>
          <w:szCs w:val="22"/>
          <w:lang w:eastAsia="en-GB"/>
          <w14:ligatures w14:val="none"/>
        </w:rPr>
      </w:pPr>
    </w:p>
    <w:p w14:paraId="7A1E5D35" w14:textId="1739EF15" w:rsidR="00184A6A" w:rsidRPr="00184A6A" w:rsidRDefault="00184A6A" w:rsidP="00184A6A">
      <w:pPr>
        <w:spacing w:after="0" w:line="276" w:lineRule="auto"/>
        <w:jc w:val="both"/>
        <w:rPr>
          <w:rFonts w:ascii="Arial" w:eastAsia="Times New Roman" w:hAnsi="Arial" w:cs="Arial"/>
          <w:kern w:val="0"/>
          <w:sz w:val="22"/>
          <w:szCs w:val="22"/>
          <w:lang w:eastAsia="en-GB"/>
          <w14:ligatures w14:val="none"/>
        </w:rPr>
      </w:pPr>
      <w:r w:rsidRPr="00184A6A">
        <w:rPr>
          <w:rFonts w:ascii="Arial" w:eastAsia="Times New Roman" w:hAnsi="Arial" w:cs="Arial"/>
          <w:kern w:val="0"/>
          <w:sz w:val="22"/>
          <w:szCs w:val="22"/>
          <w:lang w:eastAsia="en-GB"/>
          <w14:ligatures w14:val="none"/>
        </w:rPr>
        <w:t xml:space="preserve">In accordance with Regulation 19 of the Town and Country Planning (Local Planning) (England) </w:t>
      </w:r>
      <w:r w:rsidRPr="006006EF">
        <w:rPr>
          <w:rFonts w:ascii="Arial" w:eastAsia="Times New Roman" w:hAnsi="Arial" w:cs="Arial"/>
          <w:kern w:val="0"/>
          <w:sz w:val="22"/>
          <w:szCs w:val="22"/>
          <w:lang w:eastAsia="en-GB"/>
          <w14:ligatures w14:val="none"/>
        </w:rPr>
        <w:t>Regulations 2026, on 30</w:t>
      </w:r>
      <w:r w:rsidR="006006EF" w:rsidRPr="006006EF">
        <w:rPr>
          <w:rFonts w:ascii="Arial" w:eastAsia="Times New Roman" w:hAnsi="Arial" w:cs="Arial"/>
          <w:kern w:val="0"/>
          <w:sz w:val="22"/>
          <w:szCs w:val="22"/>
          <w:vertAlign w:val="superscript"/>
          <w:lang w:eastAsia="en-GB"/>
          <w14:ligatures w14:val="none"/>
        </w:rPr>
        <w:t>th</w:t>
      </w:r>
      <w:r w:rsidR="006A6A44">
        <w:rPr>
          <w:rFonts w:ascii="Arial" w:eastAsia="Times New Roman" w:hAnsi="Arial" w:cs="Arial"/>
          <w:kern w:val="0"/>
          <w:sz w:val="22"/>
          <w:szCs w:val="22"/>
          <w:lang w:eastAsia="en-GB"/>
          <w14:ligatures w14:val="none"/>
        </w:rPr>
        <w:t xml:space="preserve"> </w:t>
      </w:r>
      <w:r w:rsidRPr="006006EF">
        <w:rPr>
          <w:rFonts w:ascii="Arial" w:eastAsia="Times New Roman" w:hAnsi="Arial" w:cs="Arial"/>
          <w:kern w:val="0"/>
          <w:sz w:val="22"/>
          <w:szCs w:val="22"/>
          <w:lang w:eastAsia="en-GB"/>
          <w14:ligatures w14:val="none"/>
        </w:rPr>
        <w:t>June 2026 Wiltshire Council published</w:t>
      </w:r>
      <w:r w:rsidRPr="00184A6A">
        <w:rPr>
          <w:rFonts w:ascii="Arial" w:eastAsia="Times New Roman" w:hAnsi="Arial" w:cs="Arial"/>
          <w:kern w:val="0"/>
          <w:sz w:val="22"/>
          <w:szCs w:val="22"/>
          <w:lang w:eastAsia="en-GB"/>
          <w14:ligatures w14:val="none"/>
        </w:rPr>
        <w:t xml:space="preserve"> a notice of intention to prepare a new local plan for Wiltshire. The next stage is a Scoping Consultation which commences on 2</w:t>
      </w:r>
      <w:r w:rsidRPr="00184A6A">
        <w:rPr>
          <w:rFonts w:ascii="Arial" w:eastAsia="Times New Roman" w:hAnsi="Arial" w:cs="Arial"/>
          <w:kern w:val="0"/>
          <w:sz w:val="22"/>
          <w:szCs w:val="22"/>
          <w:vertAlign w:val="superscript"/>
          <w:lang w:eastAsia="en-GB"/>
          <w14:ligatures w14:val="none"/>
        </w:rPr>
        <w:t>nd</w:t>
      </w:r>
      <w:r w:rsidRPr="00184A6A">
        <w:rPr>
          <w:rFonts w:ascii="Arial" w:eastAsia="Times New Roman" w:hAnsi="Arial" w:cs="Arial"/>
          <w:kern w:val="0"/>
          <w:sz w:val="22"/>
          <w:szCs w:val="22"/>
          <w:lang w:eastAsia="en-GB"/>
          <w14:ligatures w14:val="none"/>
        </w:rPr>
        <w:t xml:space="preserve"> September 2026. This plan is at a very early stage and currently carries no weight for decision making.</w:t>
      </w:r>
    </w:p>
    <w:p w14:paraId="26CBAD92" w14:textId="77777777" w:rsidR="00184A6A" w:rsidRPr="000E3C0E" w:rsidRDefault="00184A6A"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1C594D6" w14:textId="77777777" w:rsidR="007F771F" w:rsidRDefault="002F677F" w:rsidP="003274FA">
      <w:pPr>
        <w:spacing w:after="0" w:line="276" w:lineRule="auto"/>
        <w:jc w:val="both"/>
        <w:rPr>
          <w:rFonts w:ascii="Arial" w:eastAsia="Times New Roman" w:hAnsi="Arial" w:cs="Arial"/>
          <w:kern w:val="0"/>
          <w:sz w:val="22"/>
          <w:szCs w:val="22"/>
          <w:lang w:eastAsia="en-GB"/>
          <w14:ligatures w14:val="none"/>
        </w:rPr>
      </w:pPr>
      <w:r w:rsidRPr="005A6069">
        <w:rPr>
          <w:rFonts w:ascii="Arial" w:eastAsia="Times New Roman" w:hAnsi="Arial" w:cs="Arial"/>
          <w:kern w:val="0"/>
          <w:sz w:val="22"/>
          <w:szCs w:val="22"/>
          <w:u w:val="single"/>
          <w:lang w:eastAsia="en-GB"/>
          <w14:ligatures w14:val="none"/>
        </w:rPr>
        <w:t>Keevil</w:t>
      </w:r>
      <w:r w:rsidR="004D2399" w:rsidRPr="005A6069">
        <w:rPr>
          <w:rFonts w:ascii="Arial" w:eastAsia="Times New Roman" w:hAnsi="Arial" w:cs="Arial"/>
          <w:kern w:val="0"/>
          <w:sz w:val="22"/>
          <w:szCs w:val="22"/>
          <w:u w:val="single"/>
          <w:lang w:eastAsia="en-GB"/>
          <w14:ligatures w14:val="none"/>
        </w:rPr>
        <w:t xml:space="preserve"> Parish</w:t>
      </w:r>
      <w:r w:rsidR="00F7609E" w:rsidRPr="005A6069">
        <w:rPr>
          <w:rFonts w:ascii="Arial" w:eastAsia="Times New Roman" w:hAnsi="Arial" w:cs="Arial"/>
          <w:kern w:val="0"/>
          <w:sz w:val="22"/>
          <w:szCs w:val="22"/>
          <w:u w:val="single"/>
          <w:lang w:eastAsia="en-GB"/>
          <w14:ligatures w14:val="none"/>
        </w:rPr>
        <w:t xml:space="preserve"> </w:t>
      </w:r>
      <w:r w:rsidR="00F7609E" w:rsidRPr="000E3C0E">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 xml:space="preserve">s and </w:t>
      </w:r>
      <w:r w:rsidR="007F771F">
        <w:rPr>
          <w:rFonts w:ascii="Arial" w:eastAsia="Times New Roman" w:hAnsi="Arial" w:cs="Arial"/>
          <w:kern w:val="0"/>
          <w:sz w:val="22"/>
          <w:szCs w:val="22"/>
          <w:lang w:eastAsia="en-GB"/>
          <w14:ligatures w14:val="none"/>
        </w:rPr>
        <w:t>commented in support of the application:</w:t>
      </w:r>
    </w:p>
    <w:p w14:paraId="46B296BC" w14:textId="77777777" w:rsidR="007F771F" w:rsidRDefault="007F771F" w:rsidP="003274FA">
      <w:pPr>
        <w:spacing w:after="0" w:line="276" w:lineRule="auto"/>
        <w:jc w:val="both"/>
        <w:rPr>
          <w:rFonts w:ascii="Arial" w:eastAsia="Times New Roman" w:hAnsi="Arial" w:cs="Arial"/>
          <w:kern w:val="0"/>
          <w:sz w:val="22"/>
          <w:szCs w:val="22"/>
          <w:lang w:eastAsia="en-GB"/>
          <w14:ligatures w14:val="none"/>
        </w:rPr>
      </w:pPr>
    </w:p>
    <w:p w14:paraId="7B4F8A92" w14:textId="6EA069B2" w:rsidR="0016162B" w:rsidRPr="007F771F" w:rsidRDefault="007F771F" w:rsidP="003274FA">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i/>
          <w:iCs/>
          <w:kern w:val="0"/>
          <w:sz w:val="22"/>
          <w:szCs w:val="22"/>
          <w:lang w:eastAsia="en-GB"/>
          <w14:ligatures w14:val="none"/>
        </w:rPr>
        <w:t>‘</w:t>
      </w:r>
      <w:r w:rsidRPr="007F771F">
        <w:rPr>
          <w:rFonts w:ascii="Arial" w:eastAsia="Times New Roman" w:hAnsi="Arial" w:cs="Arial"/>
          <w:i/>
          <w:iCs/>
          <w:kern w:val="0"/>
          <w:sz w:val="22"/>
          <w:szCs w:val="22"/>
          <w:lang w:eastAsia="en-GB"/>
          <w14:ligatures w14:val="none"/>
        </w:rPr>
        <w:t>In referring to the approved 2024 extension plans, Members noted the overall footprint was actually reduced and, with village and wider planning policy in mind, the proposals were considered proportionate for the site and in keeping with the surroundings. The uplift in garage space (with office-over) was felt to be favourable from a parking perspective</w:t>
      </w:r>
      <w:r w:rsidR="005C64BA">
        <w:rPr>
          <w:rFonts w:ascii="Arial" w:eastAsia="Times New Roman" w:hAnsi="Arial" w:cs="Arial"/>
          <w:i/>
          <w:iCs/>
          <w:kern w:val="0"/>
          <w:sz w:val="22"/>
          <w:szCs w:val="22"/>
          <w:lang w:eastAsia="en-GB"/>
          <w14:ligatures w14:val="none"/>
        </w:rPr>
        <w:t>’</w:t>
      </w:r>
      <w:r w:rsidRPr="007F771F">
        <w:rPr>
          <w:rFonts w:ascii="Arial" w:eastAsia="Times New Roman" w:hAnsi="Arial" w:cs="Arial"/>
          <w:i/>
          <w:iCs/>
          <w:kern w:val="0"/>
          <w:sz w:val="22"/>
          <w:szCs w:val="22"/>
          <w:lang w:eastAsia="en-GB"/>
          <w14:ligatures w14:val="none"/>
        </w:rPr>
        <w:t>.</w:t>
      </w:r>
      <w:r w:rsidR="004D2399" w:rsidRPr="007F771F">
        <w:rPr>
          <w:rFonts w:ascii="Arial" w:eastAsia="Times New Roman" w:hAnsi="Arial" w:cs="Arial"/>
          <w:i/>
          <w:iCs/>
          <w:kern w:val="0"/>
          <w:sz w:val="22"/>
          <w:szCs w:val="22"/>
          <w:lang w:eastAsia="en-GB"/>
          <w14:ligatures w14:val="none"/>
        </w:rPr>
        <w:t xml:space="preserve"> </w:t>
      </w:r>
      <w:bookmarkStart w:id="0" w:name="_Hlk198304422"/>
    </w:p>
    <w:bookmarkEnd w:id="0"/>
    <w:p w14:paraId="47FC79E0" w14:textId="77777777"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11E2AF3D" w:rsidR="003730F6" w:rsidRP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397A9B">
        <w:rPr>
          <w:rFonts w:ascii="Arial" w:eastAsia="Times New Roman" w:hAnsi="Arial" w:cs="Arial"/>
          <w:color w:val="000000" w:themeColor="text1"/>
          <w:kern w:val="0"/>
          <w:sz w:val="22"/>
          <w:szCs w:val="22"/>
          <w:lang w:eastAsia="en-GB"/>
          <w14:ligatures w14:val="none"/>
        </w:rPr>
        <w:t xml:space="preserve"> No objections and supports the application.</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39D00D41"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397A9B">
        <w:rPr>
          <w:rFonts w:ascii="Arial" w:eastAsia="Times New Roman" w:hAnsi="Arial" w:cs="Arial"/>
          <w:kern w:val="0"/>
          <w:sz w:val="22"/>
          <w:szCs w:val="22"/>
          <w:lang w:eastAsia="en-GB"/>
          <w14:ligatures w14:val="none"/>
        </w:rPr>
        <w:t xml:space="preserve">The </w:t>
      </w:r>
      <w:r w:rsidR="0089731D" w:rsidRPr="00397A9B">
        <w:rPr>
          <w:rFonts w:ascii="Arial" w:eastAsia="Times New Roman" w:hAnsi="Arial" w:cs="Arial"/>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 xml:space="preserve">proposed scheme </w:t>
      </w:r>
      <w:r w:rsidR="005746F4">
        <w:rPr>
          <w:rFonts w:ascii="Arial" w:eastAsia="Times New Roman" w:hAnsi="Arial" w:cs="Arial"/>
          <w:kern w:val="0"/>
          <w:sz w:val="22"/>
          <w:szCs w:val="22"/>
          <w:lang w:eastAsia="en-GB"/>
          <w14:ligatures w14:val="none"/>
        </w:rPr>
        <w:t>is</w:t>
      </w:r>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3E0D8798"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397A9B">
        <w:rPr>
          <w:rFonts w:ascii="Arial" w:eastAsia="Times New Roman" w:hAnsi="Arial" w:cs="Arial"/>
          <w:color w:val="000000" w:themeColor="text1"/>
          <w:kern w:val="0"/>
          <w:sz w:val="22"/>
          <w:szCs w:val="22"/>
          <w:lang w:eastAsia="en-GB"/>
          <w14:ligatures w14:val="none"/>
        </w:rPr>
        <w:t xml:space="preserve">. </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09310CD0" w14:textId="06DA6D60" w:rsidR="00210CF2" w:rsidRDefault="00CE21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The proposals can be viewed within the plan snippets taken from the submitted plans</w:t>
      </w:r>
      <w:r w:rsidR="004B5DFF">
        <w:rPr>
          <w:rFonts w:ascii="Arial" w:eastAsia="Times New Roman" w:hAnsi="Arial" w:cs="Arial"/>
          <w:kern w:val="0"/>
          <w:sz w:val="22"/>
          <w:szCs w:val="22"/>
          <w:lang w:eastAsia="en-GB"/>
          <w14:ligatures w14:val="none"/>
        </w:rPr>
        <w:t xml:space="preserve"> and officer photograp</w:t>
      </w:r>
      <w:r w:rsidR="001F1FA0">
        <w:rPr>
          <w:rFonts w:ascii="Arial" w:eastAsia="Times New Roman" w:hAnsi="Arial" w:cs="Arial"/>
          <w:kern w:val="0"/>
          <w:sz w:val="22"/>
          <w:szCs w:val="22"/>
          <w:lang w:eastAsia="en-GB"/>
          <w14:ligatures w14:val="none"/>
        </w:rPr>
        <w:t>hs</w:t>
      </w:r>
      <w:r>
        <w:rPr>
          <w:rFonts w:ascii="Arial" w:eastAsia="Times New Roman" w:hAnsi="Arial" w:cs="Arial"/>
          <w:kern w:val="0"/>
          <w:sz w:val="22"/>
          <w:szCs w:val="22"/>
          <w:lang w:eastAsia="en-GB"/>
          <w14:ligatures w14:val="none"/>
        </w:rPr>
        <w:t>:</w:t>
      </w:r>
    </w:p>
    <w:p w14:paraId="30BB8081" w14:textId="5795035C" w:rsidR="00CE2152" w:rsidRPr="00CE2152" w:rsidRDefault="00985205" w:rsidP="00A050F1">
      <w:pPr>
        <w:spacing w:after="0" w:line="276" w:lineRule="auto"/>
        <w:jc w:val="both"/>
        <w:rPr>
          <w:rFonts w:ascii="Arial" w:eastAsia="Times New Roman" w:hAnsi="Arial" w:cs="Arial"/>
          <w:kern w:val="0"/>
          <w:sz w:val="22"/>
          <w:szCs w:val="22"/>
          <w:lang w:eastAsia="en-GB"/>
          <w14:ligatures w14:val="none"/>
        </w:rPr>
      </w:pPr>
      <w:r w:rsidRPr="00985205">
        <w:rPr>
          <w:noProof/>
        </w:rPr>
        <w:drawing>
          <wp:inline distT="0" distB="0" distL="0" distR="0" wp14:anchorId="7612D8E1" wp14:editId="0D09442D">
            <wp:extent cx="1584743" cy="1584743"/>
            <wp:effectExtent l="0" t="0" r="0" b="0"/>
            <wp:docPr id="1019294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294967" name=""/>
                    <pic:cNvPicPr/>
                  </pic:nvPicPr>
                  <pic:blipFill>
                    <a:blip r:embed="rId9"/>
                    <a:stretch>
                      <a:fillRect/>
                    </a:stretch>
                  </pic:blipFill>
                  <pic:spPr>
                    <a:xfrm>
                      <a:off x="0" y="0"/>
                      <a:ext cx="1595106" cy="1595106"/>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sidR="004444FA">
        <w:rPr>
          <w:rFonts w:ascii="Arial" w:eastAsia="Times New Roman" w:hAnsi="Arial" w:cs="Arial"/>
          <w:noProof/>
          <w:kern w:val="0"/>
          <w:sz w:val="22"/>
          <w:szCs w:val="22"/>
          <w:lang w:eastAsia="en-GB"/>
          <w14:ligatures w14:val="none"/>
        </w:rPr>
        <w:drawing>
          <wp:inline distT="0" distB="0" distL="0" distR="0" wp14:anchorId="547B0E92" wp14:editId="032DB532">
            <wp:extent cx="2272691" cy="1629827"/>
            <wp:effectExtent l="0" t="0" r="0" b="8890"/>
            <wp:docPr id="2139539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9181" cy="1648824"/>
                    </a:xfrm>
                    <a:prstGeom prst="rect">
                      <a:avLst/>
                    </a:prstGeom>
                    <a:noFill/>
                  </pic:spPr>
                </pic:pic>
              </a:graphicData>
            </a:graphic>
          </wp:inline>
        </w:drawing>
      </w:r>
      <w:r w:rsidR="00660882">
        <w:rPr>
          <w:rFonts w:ascii="Arial" w:eastAsia="Times New Roman" w:hAnsi="Arial" w:cs="Arial"/>
          <w:kern w:val="0"/>
          <w:sz w:val="22"/>
          <w:szCs w:val="22"/>
          <w:lang w:eastAsia="en-GB"/>
          <w14:ligatures w14:val="none"/>
        </w:rPr>
        <w:t xml:space="preserve">   </w:t>
      </w:r>
      <w:r w:rsidR="00660882">
        <w:rPr>
          <w:rFonts w:ascii="Arial" w:eastAsia="Times New Roman" w:hAnsi="Arial" w:cs="Arial"/>
          <w:noProof/>
          <w:kern w:val="0"/>
          <w:sz w:val="22"/>
          <w:szCs w:val="22"/>
          <w:lang w:eastAsia="en-GB"/>
          <w14:ligatures w14:val="none"/>
        </w:rPr>
        <w:drawing>
          <wp:inline distT="0" distB="0" distL="0" distR="0" wp14:anchorId="0EC44486" wp14:editId="47C1434E">
            <wp:extent cx="1967168" cy="1589364"/>
            <wp:effectExtent l="0" t="0" r="0" b="0"/>
            <wp:docPr id="8101533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2104" cy="1601432"/>
                    </a:xfrm>
                    <a:prstGeom prst="rect">
                      <a:avLst/>
                    </a:prstGeom>
                    <a:noFill/>
                  </pic:spPr>
                </pic:pic>
              </a:graphicData>
            </a:graphic>
          </wp:inline>
        </w:drawing>
      </w:r>
    </w:p>
    <w:p w14:paraId="5B95329C" w14:textId="6572AB4A"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1F1FA0">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996E54">
        <w:rPr>
          <w:rFonts w:ascii="Arial" w:hAnsi="Arial" w:cs="Arial"/>
          <w:color w:val="000000" w:themeColor="text1"/>
          <w:sz w:val="20"/>
          <w:szCs w:val="20"/>
          <w:u w:val="single"/>
        </w:rPr>
        <w:t>Proposed Site Plan</w:t>
      </w:r>
      <w:r w:rsidRPr="00996E54">
        <w:rPr>
          <w:rFonts w:ascii="Arial" w:hAnsi="Arial" w:cs="Arial"/>
          <w:color w:val="000000" w:themeColor="text1"/>
          <w:sz w:val="20"/>
          <w:szCs w:val="20"/>
        </w:rPr>
        <w:t xml:space="preserve"> </w:t>
      </w:r>
      <w:r w:rsidR="00660882" w:rsidRPr="00996E54">
        <w:rPr>
          <w:rFonts w:ascii="Arial" w:hAnsi="Arial" w:cs="Arial"/>
          <w:color w:val="000000" w:themeColor="text1"/>
          <w:sz w:val="20"/>
          <w:szCs w:val="20"/>
        </w:rPr>
        <w:t xml:space="preserve">             </w:t>
      </w:r>
      <w:r w:rsidR="00996E54">
        <w:rPr>
          <w:rFonts w:ascii="Arial" w:hAnsi="Arial" w:cs="Arial"/>
          <w:color w:val="000000" w:themeColor="text1"/>
          <w:sz w:val="20"/>
          <w:szCs w:val="20"/>
        </w:rPr>
        <w:t xml:space="preserve">     </w:t>
      </w:r>
      <w:r w:rsidR="001F1FA0">
        <w:rPr>
          <w:rFonts w:ascii="Arial" w:hAnsi="Arial" w:cs="Arial"/>
          <w:color w:val="000000" w:themeColor="text1"/>
          <w:sz w:val="20"/>
          <w:szCs w:val="20"/>
        </w:rPr>
        <w:t xml:space="preserve">     </w:t>
      </w:r>
      <w:r w:rsidR="00996E54">
        <w:rPr>
          <w:rFonts w:ascii="Arial" w:hAnsi="Arial" w:cs="Arial"/>
          <w:color w:val="000000" w:themeColor="text1"/>
          <w:sz w:val="20"/>
          <w:szCs w:val="20"/>
        </w:rPr>
        <w:t xml:space="preserve">  </w:t>
      </w:r>
      <w:r w:rsidR="00C37B1F">
        <w:rPr>
          <w:rFonts w:ascii="Arial" w:hAnsi="Arial" w:cs="Arial"/>
          <w:color w:val="000000" w:themeColor="text1"/>
          <w:sz w:val="20"/>
          <w:szCs w:val="20"/>
        </w:rPr>
        <w:t xml:space="preserve">   </w:t>
      </w:r>
      <w:r w:rsidR="00996E54">
        <w:rPr>
          <w:rFonts w:ascii="Arial" w:hAnsi="Arial" w:cs="Arial"/>
          <w:color w:val="000000" w:themeColor="text1"/>
          <w:sz w:val="20"/>
          <w:szCs w:val="20"/>
        </w:rPr>
        <w:t xml:space="preserve">  </w:t>
      </w:r>
      <w:r w:rsidR="00660882" w:rsidRPr="00996E54">
        <w:rPr>
          <w:rFonts w:ascii="Arial" w:hAnsi="Arial" w:cs="Arial"/>
          <w:color w:val="000000" w:themeColor="text1"/>
          <w:sz w:val="20"/>
          <w:szCs w:val="20"/>
        </w:rPr>
        <w:t xml:space="preserve">     </w:t>
      </w:r>
      <w:r w:rsidR="00996E54" w:rsidRPr="00996E54">
        <w:rPr>
          <w:rFonts w:ascii="Arial" w:hAnsi="Arial" w:cs="Arial"/>
          <w:color w:val="000000" w:themeColor="text1"/>
          <w:sz w:val="20"/>
          <w:szCs w:val="20"/>
          <w:u w:val="single"/>
        </w:rPr>
        <w:t>Site photograph.</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501BE2FC" w14:textId="77777777" w:rsidR="001A6079"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439B85F5" w14:textId="77777777" w:rsidR="00B071D9" w:rsidRDefault="00B071D9" w:rsidP="00A050F1">
      <w:pPr>
        <w:spacing w:after="0" w:line="276" w:lineRule="auto"/>
        <w:jc w:val="both"/>
        <w:rPr>
          <w:rFonts w:ascii="Arial" w:hAnsi="Arial" w:cs="Arial"/>
          <w:color w:val="000000" w:themeColor="text1"/>
          <w:sz w:val="20"/>
          <w:szCs w:val="20"/>
          <w:u w:val="single"/>
        </w:rPr>
      </w:pPr>
    </w:p>
    <w:p w14:paraId="78EC2C5D" w14:textId="71D44DA3" w:rsidR="00B071D9" w:rsidRDefault="00C05EEC" w:rsidP="00A050F1">
      <w:pPr>
        <w:spacing w:after="0" w:line="276" w:lineRule="auto"/>
        <w:jc w:val="both"/>
        <w:rPr>
          <w:rFonts w:ascii="Arial" w:hAnsi="Arial" w:cs="Arial"/>
          <w:color w:val="000000" w:themeColor="text1"/>
          <w:sz w:val="20"/>
          <w:szCs w:val="20"/>
          <w:u w:val="single"/>
        </w:rPr>
      </w:pPr>
      <w:r>
        <w:rPr>
          <w:rFonts w:ascii="Arial" w:hAnsi="Arial" w:cs="Arial"/>
          <w:noProof/>
          <w:color w:val="000000" w:themeColor="text1"/>
          <w:sz w:val="20"/>
          <w:szCs w:val="20"/>
          <w:u w:val="single"/>
        </w:rPr>
        <w:drawing>
          <wp:inline distT="0" distB="0" distL="0" distR="0" wp14:anchorId="1C93536C" wp14:editId="1EB7EDFE">
            <wp:extent cx="6504001" cy="964065"/>
            <wp:effectExtent l="0" t="0" r="0" b="7620"/>
            <wp:docPr id="3496379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94450" cy="977472"/>
                    </a:xfrm>
                    <a:prstGeom prst="rect">
                      <a:avLst/>
                    </a:prstGeom>
                    <a:noFill/>
                  </pic:spPr>
                </pic:pic>
              </a:graphicData>
            </a:graphic>
          </wp:inline>
        </w:drawing>
      </w:r>
    </w:p>
    <w:p w14:paraId="119A461D" w14:textId="48EB4E7C" w:rsidR="00B071D9" w:rsidRPr="00CD5E4E" w:rsidRDefault="00CD5E4E" w:rsidP="00A050F1">
      <w:pPr>
        <w:spacing w:after="0" w:line="276" w:lineRule="auto"/>
        <w:jc w:val="both"/>
        <w:rPr>
          <w:rFonts w:ascii="Arial" w:hAnsi="Arial" w:cs="Arial"/>
          <w:color w:val="000000" w:themeColor="text1"/>
          <w:sz w:val="20"/>
          <w:szCs w:val="20"/>
        </w:rPr>
      </w:pPr>
      <w:r w:rsidRPr="00CD5E4E">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CD5E4E">
        <w:rPr>
          <w:rFonts w:ascii="Arial" w:hAnsi="Arial" w:cs="Arial"/>
          <w:color w:val="000000" w:themeColor="text1"/>
          <w:sz w:val="20"/>
          <w:szCs w:val="20"/>
          <w:u w:val="single"/>
        </w:rPr>
        <w:t>Elevations as existing</w:t>
      </w:r>
      <w:r w:rsidRPr="00CD5E4E">
        <w:rPr>
          <w:rFonts w:ascii="Arial" w:hAnsi="Arial" w:cs="Arial"/>
          <w:color w:val="000000" w:themeColor="text1"/>
          <w:sz w:val="20"/>
          <w:szCs w:val="20"/>
        </w:rPr>
        <w:t>.</w:t>
      </w:r>
    </w:p>
    <w:p w14:paraId="6B59A54D" w14:textId="77777777" w:rsidR="00B071D9" w:rsidRDefault="00B071D9" w:rsidP="00A050F1">
      <w:pPr>
        <w:spacing w:after="0" w:line="276" w:lineRule="auto"/>
        <w:jc w:val="both"/>
        <w:rPr>
          <w:noProof/>
        </w:rPr>
      </w:pPr>
    </w:p>
    <w:p w14:paraId="1652A826" w14:textId="46690E49" w:rsidR="00CE2152" w:rsidRPr="00B071D9" w:rsidRDefault="001A6079" w:rsidP="00A050F1">
      <w:pPr>
        <w:spacing w:after="0" w:line="276" w:lineRule="auto"/>
        <w:jc w:val="both"/>
        <w:rPr>
          <w:noProof/>
        </w:rPr>
      </w:pPr>
      <w:r>
        <w:rPr>
          <w:noProof/>
        </w:rPr>
        <w:drawing>
          <wp:inline distT="0" distB="0" distL="0" distR="0" wp14:anchorId="4D578778" wp14:editId="4F4AF848">
            <wp:extent cx="6518218" cy="923969"/>
            <wp:effectExtent l="0" t="0" r="0" b="0"/>
            <wp:docPr id="1667065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29346" cy="939722"/>
                    </a:xfrm>
                    <a:prstGeom prst="rect">
                      <a:avLst/>
                    </a:prstGeom>
                    <a:noFill/>
                  </pic:spPr>
                </pic:pic>
              </a:graphicData>
            </a:graphic>
          </wp:inline>
        </w:drawing>
      </w:r>
    </w:p>
    <w:p w14:paraId="784D3D3D" w14:textId="4FC675C3"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A1227C">
        <w:rPr>
          <w:rFonts w:ascii="Arial" w:hAnsi="Arial" w:cs="Arial"/>
          <w:color w:val="000000" w:themeColor="text1"/>
          <w:sz w:val="20"/>
          <w:szCs w:val="20"/>
        </w:rPr>
        <w:t xml:space="preserve">               </w:t>
      </w:r>
      <w:r w:rsidR="0060711E">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Pr</w:t>
      </w:r>
      <w:r w:rsidR="00900C48">
        <w:rPr>
          <w:rFonts w:ascii="Arial" w:hAnsi="Arial" w:cs="Arial"/>
          <w:color w:val="000000" w:themeColor="text1"/>
          <w:sz w:val="20"/>
          <w:szCs w:val="20"/>
          <w:u w:val="single"/>
        </w:rPr>
        <w:t>eviously pr</w:t>
      </w:r>
      <w:r w:rsidRPr="00962ED7">
        <w:rPr>
          <w:rFonts w:ascii="Arial" w:hAnsi="Arial" w:cs="Arial"/>
          <w:color w:val="000000" w:themeColor="text1"/>
          <w:sz w:val="20"/>
          <w:szCs w:val="20"/>
          <w:u w:val="single"/>
        </w:rPr>
        <w:t xml:space="preserve">oposed </w:t>
      </w:r>
      <w:r w:rsidR="00A1227C">
        <w:rPr>
          <w:rFonts w:ascii="Arial" w:hAnsi="Arial" w:cs="Arial"/>
          <w:color w:val="000000" w:themeColor="text1"/>
          <w:sz w:val="20"/>
          <w:szCs w:val="20"/>
          <w:u w:val="single"/>
        </w:rPr>
        <w:t xml:space="preserve">scheme as </w:t>
      </w:r>
      <w:r w:rsidR="00900C48">
        <w:rPr>
          <w:rFonts w:ascii="Arial" w:hAnsi="Arial" w:cs="Arial"/>
          <w:color w:val="000000" w:themeColor="text1"/>
          <w:sz w:val="20"/>
          <w:szCs w:val="20"/>
          <w:u w:val="single"/>
        </w:rPr>
        <w:t>granted</w:t>
      </w:r>
      <w:r w:rsidR="00A1227C">
        <w:rPr>
          <w:rFonts w:ascii="Arial" w:hAnsi="Arial" w:cs="Arial"/>
          <w:color w:val="000000" w:themeColor="text1"/>
          <w:sz w:val="20"/>
          <w:szCs w:val="20"/>
          <w:u w:val="single"/>
        </w:rPr>
        <w:t xml:space="preserve"> in PL/2024/07488. </w:t>
      </w:r>
    </w:p>
    <w:p w14:paraId="4F272C0D" w14:textId="0D3D6058"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3529C94" w14:textId="61A69858" w:rsidR="002D3B30" w:rsidRDefault="00DE25FF"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43654841" wp14:editId="193BCB87">
            <wp:extent cx="6521270" cy="908285"/>
            <wp:effectExtent l="0" t="0" r="0" b="6350"/>
            <wp:docPr id="16505286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9096" cy="926089"/>
                    </a:xfrm>
                    <a:prstGeom prst="rect">
                      <a:avLst/>
                    </a:prstGeom>
                    <a:noFill/>
                  </pic:spPr>
                </pic:pic>
              </a:graphicData>
            </a:graphic>
          </wp:inline>
        </w:drawing>
      </w:r>
    </w:p>
    <w:p w14:paraId="2DE63A4A" w14:textId="46C98F16" w:rsidR="00AE5896" w:rsidRPr="00421247" w:rsidRDefault="00AE5896" w:rsidP="00A050F1">
      <w:pPr>
        <w:spacing w:after="0" w:line="276" w:lineRule="auto"/>
        <w:jc w:val="both"/>
        <w:rPr>
          <w:rFonts w:ascii="Arial" w:hAnsi="Arial" w:cs="Arial"/>
          <w:color w:val="000000" w:themeColor="text1"/>
          <w:sz w:val="20"/>
          <w:szCs w:val="20"/>
        </w:rPr>
      </w:pPr>
      <w:r w:rsidRPr="002A7B0D">
        <w:rPr>
          <w:rFonts w:ascii="Arial" w:hAnsi="Arial" w:cs="Arial"/>
          <w:color w:val="000000" w:themeColor="text1"/>
          <w:sz w:val="20"/>
          <w:szCs w:val="20"/>
        </w:rPr>
        <w:t xml:space="preserve">            </w:t>
      </w:r>
      <w:r w:rsidR="002A7B0D" w:rsidRPr="002A7B0D">
        <w:rPr>
          <w:rFonts w:ascii="Arial" w:hAnsi="Arial" w:cs="Arial"/>
          <w:color w:val="000000" w:themeColor="text1"/>
          <w:sz w:val="20"/>
          <w:szCs w:val="20"/>
        </w:rPr>
        <w:t xml:space="preserve">        </w:t>
      </w:r>
      <w:r w:rsidRPr="002A7B0D">
        <w:rPr>
          <w:rFonts w:ascii="Arial" w:hAnsi="Arial" w:cs="Arial"/>
          <w:color w:val="000000" w:themeColor="text1"/>
          <w:sz w:val="20"/>
          <w:szCs w:val="20"/>
        </w:rPr>
        <w:t xml:space="preserve">    </w:t>
      </w:r>
      <w:r w:rsidR="002A7B0D">
        <w:rPr>
          <w:rFonts w:ascii="Arial" w:hAnsi="Arial" w:cs="Arial"/>
          <w:color w:val="000000" w:themeColor="text1"/>
          <w:sz w:val="20"/>
          <w:szCs w:val="20"/>
        </w:rPr>
        <w:t xml:space="preserve">               </w:t>
      </w:r>
      <w:r w:rsidRPr="002A7B0D">
        <w:rPr>
          <w:rFonts w:ascii="Arial" w:hAnsi="Arial" w:cs="Arial"/>
          <w:color w:val="000000" w:themeColor="text1"/>
          <w:sz w:val="20"/>
          <w:szCs w:val="20"/>
        </w:rPr>
        <w:t xml:space="preserve">       </w:t>
      </w:r>
      <w:r w:rsidRPr="002A7B0D">
        <w:rPr>
          <w:rFonts w:ascii="Arial" w:hAnsi="Arial" w:cs="Arial"/>
          <w:color w:val="000000" w:themeColor="text1"/>
          <w:sz w:val="20"/>
          <w:szCs w:val="20"/>
          <w:u w:val="single"/>
        </w:rPr>
        <w:t xml:space="preserve">Proposed </w:t>
      </w:r>
      <w:r w:rsidR="00F16980" w:rsidRPr="002A7B0D">
        <w:rPr>
          <w:rFonts w:ascii="Arial" w:hAnsi="Arial" w:cs="Arial"/>
          <w:color w:val="000000" w:themeColor="text1"/>
          <w:sz w:val="20"/>
          <w:szCs w:val="20"/>
          <w:u w:val="single"/>
        </w:rPr>
        <w:t>e</w:t>
      </w:r>
      <w:r w:rsidRPr="002A7B0D">
        <w:rPr>
          <w:rFonts w:ascii="Arial" w:hAnsi="Arial" w:cs="Arial"/>
          <w:color w:val="000000" w:themeColor="text1"/>
          <w:sz w:val="20"/>
          <w:szCs w:val="20"/>
          <w:u w:val="single"/>
        </w:rPr>
        <w:t xml:space="preserve">levations </w:t>
      </w:r>
      <w:r w:rsidR="00F16980" w:rsidRPr="002A7B0D">
        <w:rPr>
          <w:rFonts w:ascii="Arial" w:hAnsi="Arial" w:cs="Arial"/>
          <w:color w:val="000000" w:themeColor="text1"/>
          <w:sz w:val="20"/>
          <w:szCs w:val="20"/>
          <w:u w:val="single"/>
        </w:rPr>
        <w:t>as currently proposed</w:t>
      </w:r>
      <w:r w:rsidR="002A7B0D" w:rsidRPr="002A7B0D">
        <w:rPr>
          <w:rFonts w:ascii="Arial" w:hAnsi="Arial" w:cs="Arial"/>
          <w:color w:val="000000" w:themeColor="text1"/>
          <w:sz w:val="20"/>
          <w:szCs w:val="20"/>
          <w:u w:val="single"/>
        </w:rPr>
        <w:t>.</w:t>
      </w: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4E4ADB43" w14:textId="732DAE32" w:rsidR="00CF64FB" w:rsidRDefault="00CF64FB" w:rsidP="00C87BFC">
      <w:pPr>
        <w:spacing w:after="0" w:line="276" w:lineRule="auto"/>
        <w:jc w:val="both"/>
        <w:rPr>
          <w:rFonts w:ascii="Arial" w:hAnsi="Arial" w:cs="Arial"/>
          <w:color w:val="000000" w:themeColor="text1"/>
          <w:sz w:val="22"/>
          <w:szCs w:val="22"/>
        </w:rPr>
      </w:pPr>
      <w:r w:rsidRPr="00CF64FB">
        <w:rPr>
          <w:rFonts w:ascii="Arial" w:eastAsia="Calibri" w:hAnsi="Arial" w:cs="Arial"/>
          <w:kern w:val="0"/>
          <w:sz w:val="22"/>
          <w:szCs w:val="22"/>
          <w14:ligatures w14:val="none"/>
        </w:rPr>
        <w:t>Core Policy 41 of the WCS states</w:t>
      </w:r>
      <w:r w:rsidRPr="00CF64FB">
        <w:rPr>
          <w:rFonts w:ascii="Arial" w:eastAsia="Calibri" w:hAnsi="Arial" w:cs="Arial"/>
          <w:i/>
          <w:iCs/>
          <w:kern w:val="0"/>
          <w:sz w:val="22"/>
          <w:szCs w:val="22"/>
          <w14:ligatures w14:val="none"/>
        </w:rPr>
        <w:t xml:space="preserve">: “New development, refurbishment and extensions will be encouraged to incorporate design measures to reduce energy demand. Development will be well insulated and designed ...” </w:t>
      </w:r>
      <w:r w:rsidRPr="00CF64FB">
        <w:rPr>
          <w:rFonts w:ascii="Arial" w:eastAsia="Calibri" w:hAnsi="Arial" w:cs="Arial"/>
          <w:kern w:val="0"/>
          <w:sz w:val="22"/>
          <w:szCs w:val="22"/>
          <w14:ligatures w14:val="none"/>
        </w:rPr>
        <w:t>This includes maximising the opportunity to retrofit and improved building specs for insulation</w:t>
      </w:r>
    </w:p>
    <w:p w14:paraId="7ACE1094" w14:textId="77777777" w:rsidR="00CF64FB" w:rsidRDefault="00CF64FB" w:rsidP="00C87BFC">
      <w:pPr>
        <w:spacing w:after="0" w:line="276" w:lineRule="auto"/>
        <w:jc w:val="both"/>
        <w:rPr>
          <w:rFonts w:ascii="Arial" w:hAnsi="Arial" w:cs="Arial"/>
          <w:color w:val="000000" w:themeColor="text1"/>
          <w:sz w:val="22"/>
          <w:szCs w:val="22"/>
        </w:rPr>
      </w:pPr>
    </w:p>
    <w:p w14:paraId="1F98304E" w14:textId="2F91A66C" w:rsidR="00DC6BDA"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w:t>
      </w:r>
      <w:r w:rsidR="00CF64FB">
        <w:rPr>
          <w:rFonts w:ascii="Arial" w:eastAsia="Times New Roman" w:hAnsi="Arial" w:cs="Arial"/>
          <w:bCs/>
          <w:kern w:val="0"/>
          <w:sz w:val="22"/>
          <w:szCs w:val="22"/>
          <w:lang w:eastAsia="en-GB"/>
          <w14:ligatures w14:val="none"/>
        </w:rPr>
        <w:t xml:space="preserve">property is </w:t>
      </w:r>
      <w:r w:rsidR="007909C6">
        <w:rPr>
          <w:rFonts w:ascii="Arial" w:eastAsia="Times New Roman" w:hAnsi="Arial" w:cs="Arial"/>
          <w:bCs/>
          <w:kern w:val="0"/>
          <w:sz w:val="22"/>
          <w:szCs w:val="22"/>
          <w:lang w:eastAsia="en-GB"/>
          <w14:ligatures w14:val="none"/>
        </w:rPr>
        <w:t xml:space="preserve">aged and </w:t>
      </w:r>
      <w:r w:rsidR="00DF1696">
        <w:rPr>
          <w:rFonts w:ascii="Arial" w:eastAsia="Times New Roman" w:hAnsi="Arial" w:cs="Arial"/>
          <w:bCs/>
          <w:kern w:val="0"/>
          <w:sz w:val="22"/>
          <w:szCs w:val="22"/>
          <w:lang w:eastAsia="en-GB"/>
          <w14:ligatures w14:val="none"/>
        </w:rPr>
        <w:t>the proposed scheme aims to</w:t>
      </w:r>
      <w:r w:rsidR="000B4168">
        <w:rPr>
          <w:rFonts w:ascii="Arial" w:eastAsia="Times New Roman" w:hAnsi="Arial" w:cs="Arial"/>
          <w:bCs/>
          <w:kern w:val="0"/>
          <w:sz w:val="22"/>
          <w:szCs w:val="22"/>
          <w:lang w:eastAsia="en-GB"/>
          <w14:ligatures w14:val="none"/>
        </w:rPr>
        <w:t xml:space="preserve"> introduce </w:t>
      </w:r>
      <w:r w:rsidR="008D1834">
        <w:rPr>
          <w:rFonts w:ascii="Arial" w:eastAsia="Times New Roman" w:hAnsi="Arial" w:cs="Arial"/>
          <w:bCs/>
          <w:kern w:val="0"/>
          <w:sz w:val="22"/>
          <w:szCs w:val="22"/>
          <w:lang w:eastAsia="en-GB"/>
          <w14:ligatures w14:val="none"/>
        </w:rPr>
        <w:t xml:space="preserve">upgrade </w:t>
      </w:r>
      <w:r w:rsidR="009B7497">
        <w:rPr>
          <w:rFonts w:ascii="Arial" w:eastAsia="Times New Roman" w:hAnsi="Arial" w:cs="Arial"/>
          <w:bCs/>
          <w:kern w:val="0"/>
          <w:sz w:val="22"/>
          <w:szCs w:val="22"/>
          <w:lang w:eastAsia="en-GB"/>
          <w14:ligatures w14:val="none"/>
        </w:rPr>
        <w:t xml:space="preserve">works of a lesser scale </w:t>
      </w:r>
      <w:r w:rsidR="0026601B">
        <w:rPr>
          <w:rFonts w:ascii="Arial" w:eastAsia="Times New Roman" w:hAnsi="Arial" w:cs="Arial"/>
          <w:bCs/>
          <w:kern w:val="0"/>
          <w:sz w:val="22"/>
          <w:szCs w:val="22"/>
          <w:lang w:eastAsia="en-GB"/>
          <w14:ligatures w14:val="none"/>
        </w:rPr>
        <w:t xml:space="preserve">and </w:t>
      </w:r>
      <w:r w:rsidR="00124552">
        <w:rPr>
          <w:rFonts w:ascii="Arial" w:eastAsia="Times New Roman" w:hAnsi="Arial" w:cs="Arial"/>
          <w:bCs/>
          <w:kern w:val="0"/>
          <w:sz w:val="22"/>
          <w:szCs w:val="22"/>
          <w:lang w:eastAsia="en-GB"/>
          <w14:ligatures w14:val="none"/>
        </w:rPr>
        <w:t xml:space="preserve">reduced </w:t>
      </w:r>
      <w:r w:rsidR="0026601B">
        <w:rPr>
          <w:rFonts w:ascii="Arial" w:eastAsia="Times New Roman" w:hAnsi="Arial" w:cs="Arial"/>
          <w:bCs/>
          <w:kern w:val="0"/>
          <w:sz w:val="22"/>
          <w:szCs w:val="22"/>
          <w:lang w:eastAsia="en-GB"/>
          <w14:ligatures w14:val="none"/>
        </w:rPr>
        <w:t>proportion</w:t>
      </w:r>
      <w:r w:rsidR="00124552">
        <w:rPr>
          <w:rFonts w:ascii="Arial" w:eastAsia="Times New Roman" w:hAnsi="Arial" w:cs="Arial"/>
          <w:bCs/>
          <w:kern w:val="0"/>
          <w:sz w:val="22"/>
          <w:szCs w:val="22"/>
          <w:lang w:eastAsia="en-GB"/>
          <w14:ligatures w14:val="none"/>
        </w:rPr>
        <w:t>s</w:t>
      </w:r>
      <w:r w:rsidR="0026601B">
        <w:rPr>
          <w:rFonts w:ascii="Arial" w:eastAsia="Times New Roman" w:hAnsi="Arial" w:cs="Arial"/>
          <w:bCs/>
          <w:kern w:val="0"/>
          <w:sz w:val="22"/>
          <w:szCs w:val="22"/>
          <w:lang w:eastAsia="en-GB"/>
          <w14:ligatures w14:val="none"/>
        </w:rPr>
        <w:t xml:space="preserve"> </w:t>
      </w:r>
      <w:r w:rsidR="00666404">
        <w:rPr>
          <w:rFonts w:ascii="Arial" w:eastAsia="Times New Roman" w:hAnsi="Arial" w:cs="Arial"/>
          <w:bCs/>
          <w:kern w:val="0"/>
          <w:sz w:val="22"/>
          <w:szCs w:val="22"/>
          <w:lang w:eastAsia="en-GB"/>
          <w14:ligatures w14:val="none"/>
        </w:rPr>
        <w:t xml:space="preserve">than that </w:t>
      </w:r>
      <w:r w:rsidR="00DA0D51">
        <w:rPr>
          <w:rFonts w:ascii="Arial" w:eastAsia="Times New Roman" w:hAnsi="Arial" w:cs="Arial"/>
          <w:bCs/>
          <w:kern w:val="0"/>
          <w:sz w:val="22"/>
          <w:szCs w:val="22"/>
          <w:lang w:eastAsia="en-GB"/>
          <w14:ligatures w14:val="none"/>
        </w:rPr>
        <w:t xml:space="preserve">as </w:t>
      </w:r>
      <w:r w:rsidR="00B04F38">
        <w:rPr>
          <w:rFonts w:ascii="Arial" w:eastAsia="Times New Roman" w:hAnsi="Arial" w:cs="Arial"/>
          <w:bCs/>
          <w:kern w:val="0"/>
          <w:sz w:val="22"/>
          <w:szCs w:val="22"/>
          <w:lang w:eastAsia="en-GB"/>
          <w14:ligatures w14:val="none"/>
        </w:rPr>
        <w:t>previously approved</w:t>
      </w:r>
      <w:r w:rsidR="00365367">
        <w:rPr>
          <w:rFonts w:ascii="Arial" w:eastAsia="Times New Roman" w:hAnsi="Arial" w:cs="Arial"/>
          <w:bCs/>
          <w:kern w:val="0"/>
          <w:sz w:val="22"/>
          <w:szCs w:val="22"/>
          <w:lang w:eastAsia="en-GB"/>
          <w14:ligatures w14:val="none"/>
        </w:rPr>
        <w:t xml:space="preserve"> within the 2024 </w:t>
      </w:r>
      <w:r w:rsidR="00DA0D51">
        <w:rPr>
          <w:rFonts w:ascii="Arial" w:eastAsia="Times New Roman" w:hAnsi="Arial" w:cs="Arial"/>
          <w:bCs/>
          <w:kern w:val="0"/>
          <w:sz w:val="22"/>
          <w:szCs w:val="22"/>
          <w:lang w:eastAsia="en-GB"/>
          <w14:ligatures w14:val="none"/>
        </w:rPr>
        <w:t>permission.</w:t>
      </w:r>
      <w:r w:rsidR="00236C0B">
        <w:rPr>
          <w:rFonts w:ascii="Arial" w:eastAsia="Times New Roman" w:hAnsi="Arial" w:cs="Arial"/>
          <w:bCs/>
          <w:kern w:val="0"/>
          <w:sz w:val="22"/>
          <w:szCs w:val="22"/>
          <w:lang w:eastAsia="en-GB"/>
          <w14:ligatures w14:val="none"/>
        </w:rPr>
        <w:t xml:space="preserve"> </w:t>
      </w:r>
      <w:r w:rsidR="007D7BF0">
        <w:rPr>
          <w:rFonts w:ascii="Arial" w:eastAsia="Times New Roman" w:hAnsi="Arial" w:cs="Arial"/>
          <w:bCs/>
          <w:kern w:val="0"/>
          <w:sz w:val="22"/>
          <w:szCs w:val="22"/>
          <w:lang w:eastAsia="en-GB"/>
          <w14:ligatures w14:val="none"/>
        </w:rPr>
        <w:t>Essentially</w:t>
      </w:r>
      <w:r w:rsidR="004C16DE">
        <w:rPr>
          <w:rFonts w:ascii="Arial" w:eastAsia="Times New Roman" w:hAnsi="Arial" w:cs="Arial"/>
          <w:bCs/>
          <w:kern w:val="0"/>
          <w:sz w:val="22"/>
          <w:szCs w:val="22"/>
          <w:lang w:eastAsia="en-GB"/>
          <w14:ligatures w14:val="none"/>
        </w:rPr>
        <w:t xml:space="preserve">, the building would retain </w:t>
      </w:r>
      <w:r w:rsidR="00161647">
        <w:rPr>
          <w:rFonts w:ascii="Arial" w:eastAsia="Times New Roman" w:hAnsi="Arial" w:cs="Arial"/>
          <w:bCs/>
          <w:kern w:val="0"/>
          <w:sz w:val="22"/>
          <w:szCs w:val="22"/>
          <w:lang w:eastAsia="en-GB"/>
          <w14:ligatures w14:val="none"/>
        </w:rPr>
        <w:t>its original form, with the loss the conservatory</w:t>
      </w:r>
      <w:r w:rsidR="00D000E6">
        <w:rPr>
          <w:rFonts w:ascii="Arial" w:eastAsia="Times New Roman" w:hAnsi="Arial" w:cs="Arial"/>
          <w:bCs/>
          <w:kern w:val="0"/>
          <w:sz w:val="22"/>
          <w:szCs w:val="22"/>
          <w:lang w:eastAsia="en-GB"/>
          <w14:ligatures w14:val="none"/>
        </w:rPr>
        <w:t xml:space="preserve"> </w:t>
      </w:r>
      <w:r w:rsidR="006F7650">
        <w:rPr>
          <w:rFonts w:ascii="Arial" w:eastAsia="Times New Roman" w:hAnsi="Arial" w:cs="Arial"/>
          <w:bCs/>
          <w:kern w:val="0"/>
          <w:sz w:val="22"/>
          <w:szCs w:val="22"/>
          <w:lang w:eastAsia="en-GB"/>
          <w14:ligatures w14:val="none"/>
        </w:rPr>
        <w:t>serving to bring the building back to its original form</w:t>
      </w:r>
      <w:r w:rsidR="00124552">
        <w:rPr>
          <w:rFonts w:ascii="Arial" w:eastAsia="Times New Roman" w:hAnsi="Arial" w:cs="Arial"/>
          <w:bCs/>
          <w:kern w:val="0"/>
          <w:sz w:val="22"/>
          <w:szCs w:val="22"/>
          <w:lang w:eastAsia="en-GB"/>
          <w14:ligatures w14:val="none"/>
        </w:rPr>
        <w:t xml:space="preserve">. </w:t>
      </w:r>
      <w:r w:rsidR="00A45698">
        <w:rPr>
          <w:rFonts w:ascii="Arial" w:eastAsia="Times New Roman" w:hAnsi="Arial" w:cs="Arial"/>
          <w:bCs/>
          <w:kern w:val="0"/>
          <w:sz w:val="22"/>
          <w:szCs w:val="22"/>
          <w:lang w:eastAsia="en-GB"/>
          <w14:ligatures w14:val="none"/>
        </w:rPr>
        <w:t>The exten</w:t>
      </w:r>
      <w:r w:rsidR="00DB62CE">
        <w:rPr>
          <w:rFonts w:ascii="Arial" w:eastAsia="Times New Roman" w:hAnsi="Arial" w:cs="Arial"/>
          <w:bCs/>
          <w:kern w:val="0"/>
          <w:sz w:val="22"/>
          <w:szCs w:val="22"/>
          <w:lang w:eastAsia="en-GB"/>
          <w14:ligatures w14:val="none"/>
        </w:rPr>
        <w:t xml:space="preserve">ded works would take place to the rear of the </w:t>
      </w:r>
      <w:r w:rsidR="00C206F8">
        <w:rPr>
          <w:rFonts w:ascii="Arial" w:eastAsia="Times New Roman" w:hAnsi="Arial" w:cs="Arial"/>
          <w:bCs/>
          <w:kern w:val="0"/>
          <w:sz w:val="22"/>
          <w:szCs w:val="22"/>
          <w:lang w:eastAsia="en-GB"/>
          <w14:ligatures w14:val="none"/>
        </w:rPr>
        <w:t xml:space="preserve">host building with </w:t>
      </w:r>
      <w:r w:rsidR="003779A0">
        <w:rPr>
          <w:rFonts w:ascii="Arial" w:eastAsia="Times New Roman" w:hAnsi="Arial" w:cs="Arial"/>
          <w:bCs/>
          <w:kern w:val="0"/>
          <w:sz w:val="22"/>
          <w:szCs w:val="22"/>
          <w:lang w:eastAsia="en-GB"/>
          <w14:ligatures w14:val="none"/>
        </w:rPr>
        <w:t xml:space="preserve">two </w:t>
      </w:r>
      <w:r w:rsidR="00C206F8">
        <w:rPr>
          <w:rFonts w:ascii="Arial" w:eastAsia="Times New Roman" w:hAnsi="Arial" w:cs="Arial"/>
          <w:bCs/>
          <w:kern w:val="0"/>
          <w:sz w:val="22"/>
          <w:szCs w:val="22"/>
          <w:lang w:eastAsia="en-GB"/>
          <w14:ligatures w14:val="none"/>
        </w:rPr>
        <w:t>extended gables</w:t>
      </w:r>
      <w:r w:rsidR="00F54E9F">
        <w:rPr>
          <w:rFonts w:ascii="Arial" w:eastAsia="Times New Roman" w:hAnsi="Arial" w:cs="Arial"/>
          <w:bCs/>
          <w:kern w:val="0"/>
          <w:sz w:val="22"/>
          <w:szCs w:val="22"/>
          <w:lang w:eastAsia="en-GB"/>
          <w14:ligatures w14:val="none"/>
        </w:rPr>
        <w:t xml:space="preserve"> which would not come out any further than th</w:t>
      </w:r>
      <w:r w:rsidR="00124552">
        <w:rPr>
          <w:rFonts w:ascii="Arial" w:eastAsia="Times New Roman" w:hAnsi="Arial" w:cs="Arial"/>
          <w:bCs/>
          <w:kern w:val="0"/>
          <w:sz w:val="22"/>
          <w:szCs w:val="22"/>
          <w:lang w:eastAsia="en-GB"/>
          <w14:ligatures w14:val="none"/>
        </w:rPr>
        <w:t>ose</w:t>
      </w:r>
      <w:r w:rsidR="00F54E9F">
        <w:rPr>
          <w:rFonts w:ascii="Arial" w:eastAsia="Times New Roman" w:hAnsi="Arial" w:cs="Arial"/>
          <w:bCs/>
          <w:kern w:val="0"/>
          <w:sz w:val="22"/>
          <w:szCs w:val="22"/>
          <w:lang w:eastAsia="en-GB"/>
          <w14:ligatures w14:val="none"/>
        </w:rPr>
        <w:t xml:space="preserve"> as previously approved.</w:t>
      </w:r>
      <w:r w:rsidR="00DA0D51">
        <w:rPr>
          <w:rFonts w:ascii="Arial" w:eastAsia="Times New Roman" w:hAnsi="Arial" w:cs="Arial"/>
          <w:bCs/>
          <w:kern w:val="0"/>
          <w:sz w:val="22"/>
          <w:szCs w:val="22"/>
          <w:lang w:eastAsia="en-GB"/>
          <w14:ligatures w14:val="none"/>
        </w:rPr>
        <w:t xml:space="preserve"> </w:t>
      </w:r>
    </w:p>
    <w:p w14:paraId="0FE91339" w14:textId="77777777" w:rsidR="00DC6BDA" w:rsidRDefault="00DC6BDA" w:rsidP="00C87BFC">
      <w:pPr>
        <w:spacing w:after="0" w:line="276" w:lineRule="auto"/>
        <w:jc w:val="both"/>
        <w:rPr>
          <w:rFonts w:ascii="Arial" w:eastAsia="Times New Roman" w:hAnsi="Arial" w:cs="Arial"/>
          <w:bCs/>
          <w:kern w:val="0"/>
          <w:sz w:val="22"/>
          <w:szCs w:val="22"/>
          <w:lang w:eastAsia="en-GB"/>
          <w14:ligatures w14:val="none"/>
        </w:rPr>
      </w:pPr>
    </w:p>
    <w:p w14:paraId="4AE15DCA" w14:textId="6CDAE62F" w:rsidR="00815B22" w:rsidRDefault="00BB4BAC" w:rsidP="000E3C0E">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w:t>
      </w:r>
      <w:r w:rsidR="00DC6BDA">
        <w:rPr>
          <w:rFonts w:ascii="Arial" w:eastAsia="Times New Roman" w:hAnsi="Arial" w:cs="Arial"/>
          <w:bCs/>
          <w:kern w:val="0"/>
          <w:sz w:val="22"/>
          <w:szCs w:val="22"/>
          <w:lang w:eastAsia="en-GB"/>
          <w14:ligatures w14:val="none"/>
        </w:rPr>
        <w:t xml:space="preserve">use of </w:t>
      </w:r>
      <w:r>
        <w:rPr>
          <w:rFonts w:ascii="Arial" w:eastAsia="Times New Roman" w:hAnsi="Arial" w:cs="Arial"/>
          <w:bCs/>
          <w:kern w:val="0"/>
          <w:sz w:val="22"/>
          <w:szCs w:val="22"/>
          <w:lang w:eastAsia="en-GB"/>
          <w14:ligatures w14:val="none"/>
        </w:rPr>
        <w:t xml:space="preserve">materials would consist of </w:t>
      </w:r>
      <w:r w:rsidR="00347635">
        <w:rPr>
          <w:rFonts w:ascii="Arial" w:eastAsia="Times New Roman" w:hAnsi="Arial" w:cs="Arial"/>
          <w:bCs/>
          <w:kern w:val="0"/>
          <w:sz w:val="22"/>
          <w:szCs w:val="22"/>
          <w:lang w:eastAsia="en-GB"/>
          <w14:ligatures w14:val="none"/>
        </w:rPr>
        <w:t xml:space="preserve">a </w:t>
      </w:r>
      <w:r>
        <w:rPr>
          <w:rFonts w:ascii="Arial" w:eastAsia="Times New Roman" w:hAnsi="Arial" w:cs="Arial"/>
          <w:bCs/>
          <w:kern w:val="0"/>
          <w:sz w:val="22"/>
          <w:szCs w:val="22"/>
          <w:lang w:eastAsia="en-GB"/>
          <w14:ligatures w14:val="none"/>
        </w:rPr>
        <w:t xml:space="preserve">matching render </w:t>
      </w:r>
      <w:r w:rsidR="00457CC6">
        <w:rPr>
          <w:rFonts w:ascii="Arial" w:eastAsia="Times New Roman" w:hAnsi="Arial" w:cs="Arial"/>
          <w:bCs/>
          <w:kern w:val="0"/>
          <w:sz w:val="22"/>
          <w:szCs w:val="22"/>
          <w:lang w:eastAsia="en-GB"/>
          <w14:ligatures w14:val="none"/>
        </w:rPr>
        <w:t>finish</w:t>
      </w:r>
      <w:r w:rsidR="00124552">
        <w:rPr>
          <w:rFonts w:ascii="Arial" w:eastAsia="Times New Roman" w:hAnsi="Arial" w:cs="Arial"/>
          <w:bCs/>
          <w:kern w:val="0"/>
          <w:sz w:val="22"/>
          <w:szCs w:val="22"/>
          <w:lang w:eastAsia="en-GB"/>
          <w14:ligatures w14:val="none"/>
        </w:rPr>
        <w:t>, matching roof tiles</w:t>
      </w:r>
      <w:r w:rsidR="00457CC6">
        <w:rPr>
          <w:rFonts w:ascii="Arial" w:eastAsia="Times New Roman" w:hAnsi="Arial" w:cs="Arial"/>
          <w:bCs/>
          <w:kern w:val="0"/>
          <w:sz w:val="22"/>
          <w:szCs w:val="22"/>
          <w:lang w:eastAsia="en-GB"/>
          <w14:ligatures w14:val="none"/>
        </w:rPr>
        <w:t xml:space="preserve"> </w:t>
      </w:r>
      <w:r w:rsidR="00DB2F45">
        <w:rPr>
          <w:rFonts w:ascii="Arial" w:eastAsia="Times New Roman" w:hAnsi="Arial" w:cs="Arial"/>
          <w:bCs/>
          <w:kern w:val="0"/>
          <w:sz w:val="22"/>
          <w:szCs w:val="22"/>
          <w:lang w:eastAsia="en-GB"/>
          <w14:ligatures w14:val="none"/>
        </w:rPr>
        <w:t xml:space="preserve">and </w:t>
      </w:r>
      <w:r w:rsidR="00347635">
        <w:rPr>
          <w:rFonts w:ascii="Arial" w:eastAsia="Times New Roman" w:hAnsi="Arial" w:cs="Arial"/>
          <w:bCs/>
          <w:kern w:val="0"/>
          <w:sz w:val="22"/>
          <w:szCs w:val="22"/>
          <w:lang w:eastAsia="en-GB"/>
          <w14:ligatures w14:val="none"/>
        </w:rPr>
        <w:t xml:space="preserve">use of </w:t>
      </w:r>
      <w:r w:rsidR="00DB2F45">
        <w:rPr>
          <w:rFonts w:ascii="Arial" w:eastAsia="Times New Roman" w:hAnsi="Arial" w:cs="Arial"/>
          <w:bCs/>
          <w:kern w:val="0"/>
          <w:sz w:val="22"/>
          <w:szCs w:val="22"/>
          <w:lang w:eastAsia="en-GB"/>
          <w14:ligatures w14:val="none"/>
        </w:rPr>
        <w:t>natural horizontal timber cladding as shown in the above plan snippets</w:t>
      </w:r>
      <w:r w:rsidR="004A6A6A">
        <w:rPr>
          <w:rFonts w:ascii="Arial" w:eastAsia="Times New Roman" w:hAnsi="Arial" w:cs="Arial"/>
          <w:bCs/>
          <w:kern w:val="0"/>
          <w:sz w:val="22"/>
          <w:szCs w:val="22"/>
          <w:lang w:eastAsia="en-GB"/>
          <w14:ligatures w14:val="none"/>
        </w:rPr>
        <w:t xml:space="preserve">, </w:t>
      </w:r>
      <w:r w:rsidR="005A79A7">
        <w:rPr>
          <w:rFonts w:ascii="Arial" w:eastAsia="Times New Roman" w:hAnsi="Arial" w:cs="Arial"/>
          <w:bCs/>
          <w:kern w:val="0"/>
          <w:sz w:val="22"/>
          <w:szCs w:val="22"/>
          <w:lang w:eastAsia="en-GB"/>
          <w14:ligatures w14:val="none"/>
        </w:rPr>
        <w:t xml:space="preserve">all of </w:t>
      </w:r>
      <w:r w:rsidR="004A6A6A">
        <w:rPr>
          <w:rFonts w:ascii="Arial" w:eastAsia="Times New Roman" w:hAnsi="Arial" w:cs="Arial"/>
          <w:bCs/>
          <w:kern w:val="0"/>
          <w:sz w:val="22"/>
          <w:szCs w:val="22"/>
          <w:lang w:eastAsia="en-GB"/>
          <w14:ligatures w14:val="none"/>
        </w:rPr>
        <w:t>w</w:t>
      </w:r>
      <w:r w:rsidR="00034C51">
        <w:rPr>
          <w:rFonts w:ascii="Arial" w:eastAsia="Times New Roman" w:hAnsi="Arial" w:cs="Arial"/>
          <w:bCs/>
          <w:kern w:val="0"/>
          <w:sz w:val="22"/>
          <w:szCs w:val="22"/>
          <w:lang w:eastAsia="en-GB"/>
          <w14:ligatures w14:val="none"/>
        </w:rPr>
        <w:t xml:space="preserve">hich </w:t>
      </w:r>
      <w:r w:rsidR="005A79A7">
        <w:rPr>
          <w:rFonts w:ascii="Arial" w:eastAsia="Times New Roman" w:hAnsi="Arial" w:cs="Arial"/>
          <w:bCs/>
          <w:kern w:val="0"/>
          <w:sz w:val="22"/>
          <w:szCs w:val="22"/>
          <w:lang w:eastAsia="en-GB"/>
          <w14:ligatures w14:val="none"/>
        </w:rPr>
        <w:t>are</w:t>
      </w:r>
      <w:r w:rsidR="003779A0">
        <w:rPr>
          <w:rFonts w:ascii="Arial" w:eastAsia="Times New Roman" w:hAnsi="Arial" w:cs="Arial"/>
          <w:bCs/>
          <w:kern w:val="0"/>
          <w:sz w:val="22"/>
          <w:szCs w:val="22"/>
          <w:lang w:eastAsia="en-GB"/>
          <w14:ligatures w14:val="none"/>
        </w:rPr>
        <w:t xml:space="preserve"> acceptable</w:t>
      </w:r>
      <w:r w:rsidR="003333C4">
        <w:rPr>
          <w:rFonts w:ascii="Arial" w:eastAsia="Times New Roman" w:hAnsi="Arial" w:cs="Arial"/>
          <w:bCs/>
          <w:kern w:val="0"/>
          <w:sz w:val="22"/>
          <w:szCs w:val="22"/>
          <w:lang w:eastAsia="en-GB"/>
          <w14:ligatures w14:val="none"/>
        </w:rPr>
        <w:t>.</w:t>
      </w:r>
      <w:r w:rsidR="00347635">
        <w:rPr>
          <w:rFonts w:ascii="Arial" w:eastAsia="Times New Roman" w:hAnsi="Arial" w:cs="Arial"/>
          <w:bCs/>
          <w:kern w:val="0"/>
          <w:sz w:val="22"/>
          <w:szCs w:val="22"/>
          <w:lang w:eastAsia="en-GB"/>
          <w14:ligatures w14:val="none"/>
        </w:rPr>
        <w:t xml:space="preserve">  </w:t>
      </w:r>
    </w:p>
    <w:p w14:paraId="701CE291" w14:textId="77777777" w:rsidR="00815B22" w:rsidRDefault="00815B22" w:rsidP="000E3C0E">
      <w:pPr>
        <w:spacing w:after="0" w:line="276" w:lineRule="auto"/>
        <w:jc w:val="both"/>
        <w:rPr>
          <w:rFonts w:ascii="Arial" w:eastAsia="Times New Roman" w:hAnsi="Arial" w:cs="Arial"/>
          <w:bCs/>
          <w:kern w:val="0"/>
          <w:sz w:val="22"/>
          <w:szCs w:val="22"/>
          <w:lang w:eastAsia="en-GB"/>
          <w14:ligatures w14:val="none"/>
        </w:rPr>
      </w:pPr>
    </w:p>
    <w:p w14:paraId="12F8AFA1" w14:textId="42B61C9C" w:rsidR="00815B22" w:rsidRDefault="00815B22" w:rsidP="000E3C0E">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In regard to the </w:t>
      </w:r>
      <w:r w:rsidR="001252AF">
        <w:rPr>
          <w:rFonts w:ascii="Arial" w:eastAsia="Times New Roman" w:hAnsi="Arial" w:cs="Arial"/>
          <w:bCs/>
          <w:kern w:val="0"/>
          <w:sz w:val="22"/>
          <w:szCs w:val="22"/>
          <w:lang w:eastAsia="en-GB"/>
          <w14:ligatures w14:val="none"/>
        </w:rPr>
        <w:t xml:space="preserve">proposed </w:t>
      </w:r>
      <w:r w:rsidR="00DC0A9D">
        <w:rPr>
          <w:rFonts w:ascii="Arial" w:eastAsia="Times New Roman" w:hAnsi="Arial" w:cs="Arial"/>
          <w:bCs/>
          <w:kern w:val="0"/>
          <w:sz w:val="22"/>
          <w:szCs w:val="22"/>
          <w:lang w:eastAsia="en-GB"/>
          <w14:ligatures w14:val="none"/>
        </w:rPr>
        <w:t>enlargement</w:t>
      </w:r>
      <w:r w:rsidR="001252AF">
        <w:rPr>
          <w:rFonts w:ascii="Arial" w:eastAsia="Times New Roman" w:hAnsi="Arial" w:cs="Arial"/>
          <w:bCs/>
          <w:kern w:val="0"/>
          <w:sz w:val="22"/>
          <w:szCs w:val="22"/>
          <w:lang w:eastAsia="en-GB"/>
          <w14:ligatures w14:val="none"/>
        </w:rPr>
        <w:t xml:space="preserve"> of the existing garage</w:t>
      </w:r>
      <w:r w:rsidR="00E8193A">
        <w:rPr>
          <w:rFonts w:ascii="Arial" w:eastAsia="Times New Roman" w:hAnsi="Arial" w:cs="Arial"/>
          <w:bCs/>
          <w:kern w:val="0"/>
          <w:sz w:val="22"/>
          <w:szCs w:val="22"/>
          <w:lang w:eastAsia="en-GB"/>
          <w14:ligatures w14:val="none"/>
        </w:rPr>
        <w:t>, the scheme would take the form as shown below:</w:t>
      </w:r>
    </w:p>
    <w:p w14:paraId="6655A89E" w14:textId="77777777" w:rsidR="00E8193A" w:rsidRDefault="00E8193A" w:rsidP="000E3C0E">
      <w:pPr>
        <w:spacing w:after="0" w:line="276" w:lineRule="auto"/>
        <w:jc w:val="both"/>
        <w:rPr>
          <w:rFonts w:ascii="Arial" w:eastAsia="Times New Roman" w:hAnsi="Arial" w:cs="Arial"/>
          <w:bCs/>
          <w:kern w:val="0"/>
          <w:sz w:val="22"/>
          <w:szCs w:val="22"/>
          <w:lang w:eastAsia="en-GB"/>
          <w14:ligatures w14:val="none"/>
        </w:rPr>
      </w:pPr>
    </w:p>
    <w:p w14:paraId="5584FC9A" w14:textId="09C449E8" w:rsidR="00E8193A" w:rsidRDefault="00DC0A9D" w:rsidP="00AD2CD8">
      <w:pPr>
        <w:spacing w:after="0" w:line="276" w:lineRule="auto"/>
        <w:ind w:right="-425"/>
        <w:jc w:val="both"/>
        <w:rPr>
          <w:rFonts w:ascii="Arial" w:eastAsia="Times New Roman" w:hAnsi="Arial" w:cs="Arial"/>
          <w:bCs/>
          <w:kern w:val="0"/>
          <w:sz w:val="22"/>
          <w:szCs w:val="22"/>
          <w:lang w:eastAsia="en-GB"/>
          <w14:ligatures w14:val="none"/>
        </w:rPr>
      </w:pPr>
      <w:r w:rsidRPr="00DC0A9D">
        <w:rPr>
          <w:rFonts w:ascii="Arial" w:eastAsia="Times New Roman" w:hAnsi="Arial" w:cs="Arial"/>
          <w:bCs/>
          <w:kern w:val="0"/>
          <w:sz w:val="22"/>
          <w:szCs w:val="22"/>
          <w:lang w:eastAsia="en-GB"/>
          <w14:ligatures w14:val="none"/>
        </w:rPr>
        <w:drawing>
          <wp:inline distT="0" distB="0" distL="0" distR="0" wp14:anchorId="452A24A1" wp14:editId="405EB4C3">
            <wp:extent cx="1521726" cy="812282"/>
            <wp:effectExtent l="0" t="0" r="2540" b="6985"/>
            <wp:docPr id="1263613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13618" name=""/>
                    <pic:cNvPicPr/>
                  </pic:nvPicPr>
                  <pic:blipFill>
                    <a:blip r:embed="rId15"/>
                    <a:stretch>
                      <a:fillRect/>
                    </a:stretch>
                  </pic:blipFill>
                  <pic:spPr>
                    <a:xfrm>
                      <a:off x="0" y="0"/>
                      <a:ext cx="1561786" cy="833666"/>
                    </a:xfrm>
                    <a:prstGeom prst="rect">
                      <a:avLst/>
                    </a:prstGeom>
                  </pic:spPr>
                </pic:pic>
              </a:graphicData>
            </a:graphic>
          </wp:inline>
        </w:drawing>
      </w:r>
      <w:r>
        <w:rPr>
          <w:rFonts w:ascii="Arial" w:eastAsia="Times New Roman" w:hAnsi="Arial" w:cs="Arial"/>
          <w:bCs/>
          <w:kern w:val="0"/>
          <w:sz w:val="22"/>
          <w:szCs w:val="22"/>
          <w:lang w:eastAsia="en-GB"/>
          <w14:ligatures w14:val="none"/>
        </w:rPr>
        <w:t xml:space="preserve">  </w:t>
      </w:r>
      <w:r w:rsidR="00AD2CD8">
        <w:rPr>
          <w:rFonts w:ascii="Arial" w:eastAsia="Times New Roman" w:hAnsi="Arial" w:cs="Arial"/>
          <w:bCs/>
          <w:noProof/>
          <w:kern w:val="0"/>
          <w:sz w:val="22"/>
          <w:szCs w:val="22"/>
          <w:lang w:eastAsia="en-GB"/>
          <w14:ligatures w14:val="none"/>
        </w:rPr>
        <w:drawing>
          <wp:inline distT="0" distB="0" distL="0" distR="0" wp14:anchorId="274D0B12" wp14:editId="7877D2FD">
            <wp:extent cx="4820347" cy="838627"/>
            <wp:effectExtent l="0" t="0" r="0" b="0"/>
            <wp:docPr id="9811734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06766" cy="871060"/>
                    </a:xfrm>
                    <a:prstGeom prst="rect">
                      <a:avLst/>
                    </a:prstGeom>
                    <a:noFill/>
                  </pic:spPr>
                </pic:pic>
              </a:graphicData>
            </a:graphic>
          </wp:inline>
        </w:drawing>
      </w:r>
    </w:p>
    <w:p w14:paraId="0163E05C" w14:textId="118DB45B" w:rsidR="00815B22" w:rsidRDefault="007001A6" w:rsidP="000E3C0E">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w:t>
      </w:r>
      <w:r w:rsidR="00585E6F" w:rsidRPr="007001A6">
        <w:rPr>
          <w:rFonts w:ascii="Arial" w:eastAsia="Times New Roman" w:hAnsi="Arial" w:cs="Arial"/>
          <w:bCs/>
          <w:kern w:val="0"/>
          <w:sz w:val="20"/>
          <w:szCs w:val="20"/>
          <w:u w:val="single"/>
          <w:lang w:eastAsia="en-GB"/>
          <w14:ligatures w14:val="none"/>
        </w:rPr>
        <w:t>Existing Garage</w:t>
      </w:r>
      <w:r w:rsidR="00585E6F">
        <w:rPr>
          <w:rFonts w:ascii="Arial" w:eastAsia="Times New Roman" w:hAnsi="Arial" w:cs="Arial"/>
          <w:bCs/>
          <w:kern w:val="0"/>
          <w:sz w:val="22"/>
          <w:szCs w:val="22"/>
          <w:lang w:eastAsia="en-GB"/>
          <w14:ligatures w14:val="none"/>
        </w:rPr>
        <w:t xml:space="preserve">                                 </w:t>
      </w:r>
      <w:r w:rsidR="00034C51">
        <w:rPr>
          <w:rFonts w:ascii="Arial" w:eastAsia="Times New Roman" w:hAnsi="Arial" w:cs="Arial"/>
          <w:bCs/>
          <w:kern w:val="0"/>
          <w:sz w:val="22"/>
          <w:szCs w:val="22"/>
          <w:lang w:eastAsia="en-GB"/>
          <w14:ligatures w14:val="none"/>
        </w:rPr>
        <w:t xml:space="preserve">  </w:t>
      </w:r>
      <w:r w:rsidR="00585E6F">
        <w:rPr>
          <w:rFonts w:ascii="Arial" w:eastAsia="Times New Roman" w:hAnsi="Arial" w:cs="Arial"/>
          <w:bCs/>
          <w:kern w:val="0"/>
          <w:sz w:val="22"/>
          <w:szCs w:val="22"/>
          <w:lang w:eastAsia="en-GB"/>
          <w14:ligatures w14:val="none"/>
        </w:rPr>
        <w:t xml:space="preserve">     </w:t>
      </w:r>
      <w:r w:rsidRPr="007001A6">
        <w:rPr>
          <w:rFonts w:ascii="Arial" w:eastAsia="Times New Roman" w:hAnsi="Arial" w:cs="Arial"/>
          <w:bCs/>
          <w:kern w:val="0"/>
          <w:sz w:val="20"/>
          <w:szCs w:val="20"/>
          <w:u w:val="single"/>
          <w:lang w:eastAsia="en-GB"/>
          <w14:ligatures w14:val="none"/>
        </w:rPr>
        <w:t>Proposed elevations of garage</w:t>
      </w:r>
      <w:r>
        <w:rPr>
          <w:rFonts w:ascii="Arial" w:eastAsia="Times New Roman" w:hAnsi="Arial" w:cs="Arial"/>
          <w:bCs/>
          <w:kern w:val="0"/>
          <w:sz w:val="22"/>
          <w:szCs w:val="22"/>
          <w:lang w:eastAsia="en-GB"/>
          <w14:ligatures w14:val="none"/>
        </w:rPr>
        <w:t>.</w:t>
      </w:r>
    </w:p>
    <w:p w14:paraId="5259C064" w14:textId="77777777" w:rsidR="007001A6" w:rsidRDefault="007001A6" w:rsidP="000E3C0E">
      <w:pPr>
        <w:spacing w:after="0" w:line="276" w:lineRule="auto"/>
        <w:jc w:val="both"/>
        <w:rPr>
          <w:rFonts w:ascii="Arial" w:eastAsia="Times New Roman" w:hAnsi="Arial" w:cs="Arial"/>
          <w:bCs/>
          <w:kern w:val="0"/>
          <w:sz w:val="22"/>
          <w:szCs w:val="22"/>
          <w:lang w:eastAsia="en-GB"/>
          <w14:ligatures w14:val="none"/>
        </w:rPr>
      </w:pPr>
    </w:p>
    <w:p w14:paraId="215D4FB3" w14:textId="14906158" w:rsidR="008C1EF4" w:rsidRDefault="008C1EF4" w:rsidP="000E3C0E">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Materials would consist of </w:t>
      </w:r>
      <w:r w:rsidR="0046421D">
        <w:rPr>
          <w:rFonts w:ascii="Arial" w:eastAsia="Times New Roman" w:hAnsi="Arial" w:cs="Arial"/>
          <w:bCs/>
          <w:kern w:val="0"/>
          <w:sz w:val="22"/>
          <w:szCs w:val="22"/>
          <w:lang w:eastAsia="en-GB"/>
          <w14:ligatures w14:val="none"/>
        </w:rPr>
        <w:t xml:space="preserve">matching </w:t>
      </w:r>
      <w:r w:rsidR="00DD0621">
        <w:rPr>
          <w:rFonts w:ascii="Arial" w:eastAsia="Times New Roman" w:hAnsi="Arial" w:cs="Arial"/>
          <w:bCs/>
          <w:kern w:val="0"/>
          <w:sz w:val="22"/>
          <w:szCs w:val="22"/>
          <w:lang w:eastAsia="en-GB"/>
          <w14:ligatures w14:val="none"/>
        </w:rPr>
        <w:t>brickwork and roof</w:t>
      </w:r>
      <w:r w:rsidR="00CB27F0">
        <w:rPr>
          <w:rFonts w:ascii="Arial" w:eastAsia="Times New Roman" w:hAnsi="Arial" w:cs="Arial"/>
          <w:bCs/>
          <w:kern w:val="0"/>
          <w:sz w:val="22"/>
          <w:szCs w:val="22"/>
          <w:lang w:eastAsia="en-GB"/>
          <w14:ligatures w14:val="none"/>
        </w:rPr>
        <w:t xml:space="preserve"> tiles, with </w:t>
      </w:r>
      <w:r w:rsidR="00DD0621">
        <w:rPr>
          <w:rFonts w:ascii="Arial" w:eastAsia="Times New Roman" w:hAnsi="Arial" w:cs="Arial"/>
          <w:bCs/>
          <w:kern w:val="0"/>
          <w:sz w:val="22"/>
          <w:szCs w:val="22"/>
          <w:lang w:eastAsia="en-GB"/>
          <w14:ligatures w14:val="none"/>
        </w:rPr>
        <w:t xml:space="preserve">timber </w:t>
      </w:r>
      <w:r w:rsidR="00CB27F0">
        <w:rPr>
          <w:rFonts w:ascii="Arial" w:eastAsia="Times New Roman" w:hAnsi="Arial" w:cs="Arial"/>
          <w:bCs/>
          <w:kern w:val="0"/>
          <w:sz w:val="22"/>
          <w:szCs w:val="22"/>
          <w:lang w:eastAsia="en-GB"/>
          <w14:ligatures w14:val="none"/>
        </w:rPr>
        <w:t>c</w:t>
      </w:r>
      <w:r w:rsidR="00DD0621">
        <w:rPr>
          <w:rFonts w:ascii="Arial" w:eastAsia="Times New Roman" w:hAnsi="Arial" w:cs="Arial"/>
          <w:bCs/>
          <w:kern w:val="0"/>
          <w:sz w:val="22"/>
          <w:szCs w:val="22"/>
          <w:lang w:eastAsia="en-GB"/>
          <w14:ligatures w14:val="none"/>
        </w:rPr>
        <w:t>ladding</w:t>
      </w:r>
      <w:r w:rsidR="00CB27F0">
        <w:rPr>
          <w:rFonts w:ascii="Arial" w:eastAsia="Times New Roman" w:hAnsi="Arial" w:cs="Arial"/>
          <w:bCs/>
          <w:kern w:val="0"/>
          <w:sz w:val="22"/>
          <w:szCs w:val="22"/>
          <w:lang w:eastAsia="en-GB"/>
          <w14:ligatures w14:val="none"/>
        </w:rPr>
        <w:t xml:space="preserve">, </w:t>
      </w:r>
      <w:r w:rsidR="006C2920">
        <w:rPr>
          <w:rFonts w:ascii="Arial" w:eastAsia="Times New Roman" w:hAnsi="Arial" w:cs="Arial"/>
          <w:bCs/>
          <w:kern w:val="0"/>
          <w:sz w:val="22"/>
          <w:szCs w:val="22"/>
          <w:lang w:eastAsia="en-GB"/>
          <w14:ligatures w14:val="none"/>
        </w:rPr>
        <w:t>and the proposed dormer windows would mimic</w:t>
      </w:r>
      <w:r w:rsidR="001C3354">
        <w:rPr>
          <w:rFonts w:ascii="Arial" w:eastAsia="Times New Roman" w:hAnsi="Arial" w:cs="Arial"/>
          <w:bCs/>
          <w:kern w:val="0"/>
          <w:sz w:val="22"/>
          <w:szCs w:val="22"/>
          <w:lang w:eastAsia="en-GB"/>
          <w14:ligatures w14:val="none"/>
        </w:rPr>
        <w:t xml:space="preserve"> those as located on the host dwelling.  </w:t>
      </w:r>
      <w:r w:rsidR="003779A0">
        <w:rPr>
          <w:rFonts w:ascii="Arial" w:eastAsia="Times New Roman" w:hAnsi="Arial" w:cs="Arial"/>
          <w:bCs/>
          <w:kern w:val="0"/>
          <w:sz w:val="22"/>
          <w:szCs w:val="22"/>
          <w:lang w:eastAsia="en-GB"/>
          <w14:ligatures w14:val="none"/>
        </w:rPr>
        <w:t xml:space="preserve">The </w:t>
      </w:r>
      <w:r w:rsidR="006B010F">
        <w:rPr>
          <w:rFonts w:ascii="Arial" w:eastAsia="Times New Roman" w:hAnsi="Arial" w:cs="Arial"/>
          <w:bCs/>
          <w:kern w:val="0"/>
          <w:sz w:val="22"/>
          <w:szCs w:val="22"/>
          <w:lang w:eastAsia="en-GB"/>
          <w14:ligatures w14:val="none"/>
        </w:rPr>
        <w:t>enlarged garage would have a</w:t>
      </w:r>
      <w:r w:rsidR="005A79A7">
        <w:rPr>
          <w:rFonts w:ascii="Arial" w:eastAsia="Times New Roman" w:hAnsi="Arial" w:cs="Arial"/>
          <w:bCs/>
          <w:kern w:val="0"/>
          <w:sz w:val="22"/>
          <w:szCs w:val="22"/>
          <w:lang w:eastAsia="en-GB"/>
          <w14:ligatures w14:val="none"/>
        </w:rPr>
        <w:t xml:space="preserve"> new</w:t>
      </w:r>
      <w:r w:rsidR="006B010F">
        <w:rPr>
          <w:rFonts w:ascii="Arial" w:eastAsia="Times New Roman" w:hAnsi="Arial" w:cs="Arial"/>
          <w:bCs/>
          <w:kern w:val="0"/>
          <w:sz w:val="22"/>
          <w:szCs w:val="22"/>
          <w:lang w:eastAsia="en-GB"/>
          <w14:ligatures w14:val="none"/>
        </w:rPr>
        <w:t xml:space="preserve"> first floor</w:t>
      </w:r>
      <w:r w:rsidR="005342B6">
        <w:rPr>
          <w:rFonts w:ascii="Arial" w:eastAsia="Times New Roman" w:hAnsi="Arial" w:cs="Arial"/>
          <w:bCs/>
          <w:kern w:val="0"/>
          <w:sz w:val="22"/>
          <w:szCs w:val="22"/>
          <w:lang w:eastAsia="en-GB"/>
          <w14:ligatures w14:val="none"/>
        </w:rPr>
        <w:t xml:space="preserve"> </w:t>
      </w:r>
      <w:r w:rsidR="00EC1566">
        <w:rPr>
          <w:rFonts w:ascii="Arial" w:eastAsia="Times New Roman" w:hAnsi="Arial" w:cs="Arial"/>
          <w:bCs/>
          <w:kern w:val="0"/>
          <w:sz w:val="22"/>
          <w:szCs w:val="22"/>
          <w:lang w:eastAsia="en-GB"/>
          <w14:ligatures w14:val="none"/>
        </w:rPr>
        <w:t xml:space="preserve">area which would </w:t>
      </w:r>
      <w:r w:rsidR="005B4481">
        <w:rPr>
          <w:rFonts w:ascii="Arial" w:eastAsia="Times New Roman" w:hAnsi="Arial" w:cs="Arial"/>
          <w:bCs/>
          <w:kern w:val="0"/>
          <w:sz w:val="22"/>
          <w:szCs w:val="22"/>
          <w:lang w:eastAsia="en-GB"/>
          <w14:ligatures w14:val="none"/>
        </w:rPr>
        <w:t>serve as ancillary residential area to the host building.</w:t>
      </w:r>
      <w:r w:rsidR="004F32D7">
        <w:rPr>
          <w:rFonts w:ascii="Arial" w:eastAsia="Times New Roman" w:hAnsi="Arial" w:cs="Arial"/>
          <w:bCs/>
          <w:kern w:val="0"/>
          <w:sz w:val="22"/>
          <w:szCs w:val="22"/>
          <w:lang w:eastAsia="en-GB"/>
          <w14:ligatures w14:val="none"/>
        </w:rPr>
        <w:t xml:space="preserve"> </w:t>
      </w:r>
      <w:r w:rsidR="004F32D7" w:rsidRPr="004F32D7">
        <w:rPr>
          <w:rFonts w:ascii="Arial" w:eastAsia="Times New Roman" w:hAnsi="Arial" w:cs="Arial"/>
          <w:bCs/>
          <w:kern w:val="0"/>
          <w:sz w:val="22"/>
          <w:szCs w:val="22"/>
          <w:lang w:eastAsia="en-GB"/>
          <w14:ligatures w14:val="none"/>
        </w:rPr>
        <w:t>The proposals are appraised as being acceptable.</w:t>
      </w:r>
    </w:p>
    <w:p w14:paraId="2E560118" w14:textId="77777777" w:rsidR="008C1EF4" w:rsidRDefault="008C1EF4" w:rsidP="000E3C0E">
      <w:pPr>
        <w:spacing w:after="0" w:line="276" w:lineRule="auto"/>
        <w:jc w:val="both"/>
        <w:rPr>
          <w:rFonts w:ascii="Arial" w:eastAsia="Times New Roman" w:hAnsi="Arial" w:cs="Arial"/>
          <w:bCs/>
          <w:kern w:val="0"/>
          <w:sz w:val="22"/>
          <w:szCs w:val="22"/>
          <w:lang w:eastAsia="en-GB"/>
          <w14:ligatures w14:val="none"/>
        </w:rPr>
      </w:pPr>
    </w:p>
    <w:p w14:paraId="2E09D59A" w14:textId="69767B44" w:rsidR="00A050F1" w:rsidRPr="00347635" w:rsidRDefault="005E7162" w:rsidP="000E3C0E">
      <w:pPr>
        <w:spacing w:after="0" w:line="276" w:lineRule="auto"/>
        <w:jc w:val="both"/>
        <w:rPr>
          <w:rFonts w:ascii="Arial" w:eastAsia="Times New Roman" w:hAnsi="Arial" w:cs="Arial"/>
          <w:bCs/>
          <w:kern w:val="0"/>
          <w:sz w:val="22"/>
          <w:szCs w:val="22"/>
          <w:lang w:eastAsia="en-GB"/>
          <w14:ligatures w14:val="none"/>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7E6A32B2" w14:textId="77777777" w:rsidR="00347635" w:rsidRDefault="00347635" w:rsidP="000E3C0E">
      <w:pPr>
        <w:spacing w:after="0" w:line="276" w:lineRule="auto"/>
        <w:jc w:val="both"/>
        <w:rPr>
          <w:rFonts w:ascii="Arial" w:hAnsi="Arial" w:cs="Arial"/>
          <w:color w:val="000000" w:themeColor="text1"/>
          <w:sz w:val="22"/>
          <w:szCs w:val="22"/>
        </w:rPr>
      </w:pPr>
    </w:p>
    <w:p w14:paraId="689DB552" w14:textId="52757083"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23B81386" w14:textId="77777777" w:rsidR="008C43D4" w:rsidRDefault="00D72C8E" w:rsidP="000E3C0E">
      <w:pPr>
        <w:spacing w:after="0" w:line="276" w:lineRule="auto"/>
        <w:jc w:val="both"/>
        <w:rPr>
          <w:rFonts w:ascii="Arial" w:eastAsia="Times New Roman" w:hAnsi="Arial" w:cs="Arial"/>
          <w:kern w:val="0"/>
          <w:sz w:val="22"/>
          <w:szCs w:val="22"/>
          <w:lang w:eastAsia="en-GB"/>
          <w14:ligatures w14:val="none"/>
        </w:rPr>
      </w:pPr>
      <w:r w:rsidRPr="00D72C8E">
        <w:rPr>
          <w:rFonts w:ascii="Arial" w:eastAsia="Times New Roman" w:hAnsi="Arial" w:cs="Arial"/>
          <w:kern w:val="0"/>
          <w:sz w:val="22"/>
          <w:szCs w:val="22"/>
          <w:lang w:eastAsia="en-GB"/>
          <w14:ligatures w14:val="none"/>
        </w:rPr>
        <w:t xml:space="preserve">Point vii of Core Policy 57 - Ensuring high-quality Design and Place Shaping of the Wiltshire Core Strategy seeks to ensure that developments do not adversely affect neighbouring properties. </w:t>
      </w:r>
    </w:p>
    <w:p w14:paraId="72E8BB50" w14:textId="255DF51F" w:rsidR="008C43D4" w:rsidRDefault="008C43D4" w:rsidP="000E3C0E">
      <w:pPr>
        <w:spacing w:after="0" w:line="276" w:lineRule="auto"/>
        <w:jc w:val="both"/>
        <w:rPr>
          <w:rFonts w:ascii="Arial" w:eastAsia="Times New Roman" w:hAnsi="Arial" w:cs="Arial"/>
          <w:kern w:val="0"/>
          <w:sz w:val="22"/>
          <w:szCs w:val="22"/>
          <w:lang w:eastAsia="en-GB"/>
          <w14:ligatures w14:val="none"/>
        </w:rPr>
      </w:pPr>
      <w:r w:rsidRPr="008C43D4">
        <w:rPr>
          <w:rFonts w:ascii="Arial" w:eastAsia="Times New Roman" w:hAnsi="Arial" w:cs="Arial"/>
          <w:kern w:val="0"/>
          <w:sz w:val="22"/>
          <w:szCs w:val="22"/>
          <w:lang w:eastAsia="en-GB"/>
          <w14:ligatures w14:val="none"/>
        </w:rPr>
        <w:t>At the national level</w:t>
      </w:r>
      <w:r w:rsidR="0098099D">
        <w:rPr>
          <w:rFonts w:ascii="Arial" w:eastAsia="Times New Roman" w:hAnsi="Arial" w:cs="Arial"/>
          <w:kern w:val="0"/>
          <w:sz w:val="22"/>
          <w:szCs w:val="22"/>
          <w:lang w:eastAsia="en-GB"/>
          <w14:ligatures w14:val="none"/>
        </w:rPr>
        <w:t>.</w:t>
      </w:r>
    </w:p>
    <w:p w14:paraId="5197E4DC" w14:textId="77777777" w:rsidR="00511C15" w:rsidRDefault="00511C15" w:rsidP="000E3C0E">
      <w:pPr>
        <w:spacing w:after="0" w:line="276" w:lineRule="auto"/>
        <w:jc w:val="both"/>
        <w:rPr>
          <w:rFonts w:ascii="Arial" w:eastAsia="Times New Roman" w:hAnsi="Arial" w:cs="Arial"/>
          <w:kern w:val="0"/>
          <w:sz w:val="22"/>
          <w:szCs w:val="22"/>
          <w:lang w:eastAsia="en-GB"/>
          <w14:ligatures w14:val="none"/>
        </w:rPr>
      </w:pPr>
    </w:p>
    <w:p w14:paraId="494CF611" w14:textId="354E6BA1" w:rsidR="00583F14" w:rsidRDefault="00D72C8E"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w:t>
      </w:r>
      <w:r w:rsidR="005E7162" w:rsidRPr="000E3C0E">
        <w:rPr>
          <w:rFonts w:ascii="Arial" w:hAnsi="Arial" w:cs="Arial"/>
          <w:bCs/>
          <w:color w:val="000000" w:themeColor="text1"/>
          <w:sz w:val="22"/>
          <w:szCs w:val="22"/>
        </w:rPr>
        <w:t xml:space="preserve">he proposed extension would be </w:t>
      </w:r>
      <w:r w:rsidR="00DF4F3C">
        <w:rPr>
          <w:rFonts w:ascii="Arial" w:hAnsi="Arial" w:cs="Arial"/>
          <w:bCs/>
          <w:color w:val="000000" w:themeColor="text1"/>
          <w:sz w:val="22"/>
          <w:szCs w:val="22"/>
        </w:rPr>
        <w:t xml:space="preserve">two </w:t>
      </w:r>
      <w:r w:rsidR="005E7162" w:rsidRPr="000E3C0E">
        <w:rPr>
          <w:rFonts w:ascii="Arial" w:hAnsi="Arial" w:cs="Arial"/>
          <w:bCs/>
          <w:color w:val="000000" w:themeColor="text1"/>
          <w:sz w:val="22"/>
          <w:szCs w:val="22"/>
        </w:rPr>
        <w:t>storey</w:t>
      </w:r>
      <w:r w:rsidR="004C69EB">
        <w:rPr>
          <w:rFonts w:ascii="Arial" w:hAnsi="Arial" w:cs="Arial"/>
          <w:bCs/>
          <w:color w:val="000000" w:themeColor="text1"/>
          <w:sz w:val="22"/>
          <w:szCs w:val="22"/>
        </w:rPr>
        <w:t xml:space="preserve"> in height</w:t>
      </w:r>
      <w:r w:rsidR="005E7162" w:rsidRPr="000E3C0E">
        <w:rPr>
          <w:rFonts w:ascii="Arial" w:hAnsi="Arial" w:cs="Arial"/>
          <w:bCs/>
          <w:color w:val="000000" w:themeColor="text1"/>
          <w:sz w:val="22"/>
          <w:szCs w:val="22"/>
        </w:rPr>
        <w:t xml:space="preserve"> and would look out onto and face </w:t>
      </w:r>
      <w:r w:rsidR="00735491">
        <w:rPr>
          <w:rFonts w:ascii="Arial" w:hAnsi="Arial" w:cs="Arial"/>
          <w:bCs/>
          <w:color w:val="000000" w:themeColor="text1"/>
          <w:sz w:val="22"/>
          <w:szCs w:val="22"/>
        </w:rPr>
        <w:t>the</w:t>
      </w:r>
      <w:r w:rsidR="005E7162" w:rsidRPr="000E3C0E">
        <w:rPr>
          <w:rFonts w:ascii="Arial" w:hAnsi="Arial" w:cs="Arial"/>
          <w:bCs/>
          <w:color w:val="000000" w:themeColor="text1"/>
          <w:sz w:val="22"/>
          <w:szCs w:val="22"/>
        </w:rPr>
        <w:t xml:space="preserve"> </w:t>
      </w:r>
      <w:r w:rsidR="00ED5ED8">
        <w:rPr>
          <w:rFonts w:ascii="Arial" w:hAnsi="Arial" w:cs="Arial"/>
          <w:bCs/>
          <w:color w:val="000000" w:themeColor="text1"/>
          <w:sz w:val="22"/>
          <w:szCs w:val="22"/>
        </w:rPr>
        <w:t xml:space="preserve">rear </w:t>
      </w:r>
      <w:r w:rsidR="003B0052">
        <w:rPr>
          <w:rFonts w:ascii="Arial" w:hAnsi="Arial" w:cs="Arial"/>
          <w:bCs/>
          <w:color w:val="000000" w:themeColor="text1"/>
          <w:sz w:val="22"/>
          <w:szCs w:val="22"/>
        </w:rPr>
        <w:t>garden area</w:t>
      </w:r>
      <w:r w:rsidR="00AE3203">
        <w:rPr>
          <w:rFonts w:ascii="Arial" w:hAnsi="Arial" w:cs="Arial"/>
          <w:bCs/>
          <w:color w:val="000000" w:themeColor="text1"/>
          <w:sz w:val="22"/>
          <w:szCs w:val="22"/>
        </w:rPr>
        <w:t xml:space="preserve">, where there are no neighbouring </w:t>
      </w:r>
      <w:r w:rsidR="00F075D8">
        <w:rPr>
          <w:rFonts w:ascii="Arial" w:hAnsi="Arial" w:cs="Arial"/>
          <w:bCs/>
          <w:color w:val="000000" w:themeColor="text1"/>
          <w:sz w:val="22"/>
          <w:szCs w:val="22"/>
        </w:rPr>
        <w:t xml:space="preserve">properties.  There are no </w:t>
      </w:r>
      <w:r w:rsidR="00C74377">
        <w:rPr>
          <w:rFonts w:ascii="Arial" w:hAnsi="Arial" w:cs="Arial"/>
          <w:bCs/>
          <w:color w:val="000000" w:themeColor="text1"/>
          <w:sz w:val="22"/>
          <w:szCs w:val="22"/>
        </w:rPr>
        <w:t xml:space="preserve">new proposed </w:t>
      </w:r>
      <w:r w:rsidR="007B3936">
        <w:rPr>
          <w:rFonts w:ascii="Arial" w:hAnsi="Arial" w:cs="Arial"/>
          <w:bCs/>
          <w:color w:val="000000" w:themeColor="text1"/>
          <w:sz w:val="22"/>
          <w:szCs w:val="22"/>
        </w:rPr>
        <w:t xml:space="preserve">side </w:t>
      </w:r>
      <w:r w:rsidR="00F075D8">
        <w:rPr>
          <w:rFonts w:ascii="Arial" w:hAnsi="Arial" w:cs="Arial"/>
          <w:bCs/>
          <w:color w:val="000000" w:themeColor="text1"/>
          <w:sz w:val="22"/>
          <w:szCs w:val="22"/>
        </w:rPr>
        <w:t>windows or other ope</w:t>
      </w:r>
      <w:r w:rsidR="00496AA7">
        <w:rPr>
          <w:rFonts w:ascii="Arial" w:hAnsi="Arial" w:cs="Arial"/>
          <w:bCs/>
          <w:color w:val="000000" w:themeColor="text1"/>
          <w:sz w:val="22"/>
          <w:szCs w:val="22"/>
        </w:rPr>
        <w:t>nings within the northern side elevation</w:t>
      </w:r>
      <w:r w:rsidR="007B3936">
        <w:rPr>
          <w:rFonts w:ascii="Arial" w:hAnsi="Arial" w:cs="Arial"/>
          <w:bCs/>
          <w:color w:val="000000" w:themeColor="text1"/>
          <w:sz w:val="22"/>
          <w:szCs w:val="22"/>
        </w:rPr>
        <w:t>, thereby offering neutral impact on the neighbouring property at No.72</w:t>
      </w:r>
      <w:r w:rsidR="00D30331">
        <w:rPr>
          <w:rFonts w:ascii="Arial" w:hAnsi="Arial" w:cs="Arial"/>
          <w:bCs/>
          <w:color w:val="000000" w:themeColor="text1"/>
          <w:sz w:val="22"/>
          <w:szCs w:val="22"/>
        </w:rPr>
        <w:t xml:space="preserve"> and beyond</w:t>
      </w:r>
      <w:r w:rsidR="007B3936">
        <w:rPr>
          <w:rFonts w:ascii="Arial" w:hAnsi="Arial" w:cs="Arial"/>
          <w:bCs/>
          <w:color w:val="000000" w:themeColor="text1"/>
          <w:sz w:val="22"/>
          <w:szCs w:val="22"/>
        </w:rPr>
        <w:t xml:space="preserve">.  As there </w:t>
      </w:r>
      <w:r w:rsidR="00A84715">
        <w:rPr>
          <w:rFonts w:ascii="Arial" w:hAnsi="Arial" w:cs="Arial"/>
          <w:bCs/>
          <w:color w:val="000000" w:themeColor="text1"/>
          <w:sz w:val="22"/>
          <w:szCs w:val="22"/>
        </w:rPr>
        <w:t xml:space="preserve">are no </w:t>
      </w:r>
      <w:r w:rsidR="001B5F86">
        <w:rPr>
          <w:rFonts w:ascii="Arial" w:hAnsi="Arial" w:cs="Arial"/>
          <w:bCs/>
          <w:color w:val="000000" w:themeColor="text1"/>
          <w:sz w:val="22"/>
          <w:szCs w:val="22"/>
        </w:rPr>
        <w:t>neighbours</w:t>
      </w:r>
      <w:r w:rsidR="00A84715">
        <w:rPr>
          <w:rFonts w:ascii="Arial" w:hAnsi="Arial" w:cs="Arial"/>
          <w:bCs/>
          <w:color w:val="000000" w:themeColor="text1"/>
          <w:sz w:val="22"/>
          <w:szCs w:val="22"/>
        </w:rPr>
        <w:t xml:space="preserve"> to </w:t>
      </w:r>
      <w:r w:rsidR="001B5F86">
        <w:rPr>
          <w:rFonts w:ascii="Arial" w:hAnsi="Arial" w:cs="Arial"/>
          <w:bCs/>
          <w:color w:val="000000" w:themeColor="text1"/>
          <w:sz w:val="22"/>
          <w:szCs w:val="22"/>
        </w:rPr>
        <w:t>the</w:t>
      </w:r>
      <w:r w:rsidR="00A84715">
        <w:rPr>
          <w:rFonts w:ascii="Arial" w:hAnsi="Arial" w:cs="Arial"/>
          <w:bCs/>
          <w:color w:val="000000" w:themeColor="text1"/>
          <w:sz w:val="22"/>
          <w:szCs w:val="22"/>
        </w:rPr>
        <w:t xml:space="preserve"> </w:t>
      </w:r>
      <w:r w:rsidR="001B5F86">
        <w:rPr>
          <w:rFonts w:ascii="Arial" w:hAnsi="Arial" w:cs="Arial"/>
          <w:bCs/>
          <w:color w:val="000000" w:themeColor="text1"/>
          <w:sz w:val="22"/>
          <w:szCs w:val="22"/>
        </w:rPr>
        <w:t>south</w:t>
      </w:r>
      <w:r w:rsidR="00735491">
        <w:rPr>
          <w:rFonts w:ascii="Arial" w:hAnsi="Arial" w:cs="Arial"/>
          <w:bCs/>
          <w:color w:val="000000" w:themeColor="text1"/>
          <w:sz w:val="22"/>
          <w:szCs w:val="22"/>
        </w:rPr>
        <w:t xml:space="preserve">, </w:t>
      </w:r>
      <w:r w:rsidR="00FC2C62">
        <w:rPr>
          <w:rFonts w:ascii="Arial" w:hAnsi="Arial" w:cs="Arial"/>
          <w:bCs/>
          <w:color w:val="000000" w:themeColor="text1"/>
          <w:sz w:val="22"/>
          <w:szCs w:val="22"/>
        </w:rPr>
        <w:t xml:space="preserve">there would </w:t>
      </w:r>
      <w:r w:rsidR="00145B8C">
        <w:rPr>
          <w:rFonts w:ascii="Arial" w:hAnsi="Arial" w:cs="Arial"/>
          <w:bCs/>
          <w:color w:val="000000" w:themeColor="text1"/>
          <w:sz w:val="22"/>
          <w:szCs w:val="22"/>
        </w:rPr>
        <w:t xml:space="preserve">not be any </w:t>
      </w:r>
      <w:r w:rsidR="007623F6">
        <w:rPr>
          <w:rFonts w:ascii="Arial" w:hAnsi="Arial" w:cs="Arial"/>
          <w:bCs/>
          <w:color w:val="000000" w:themeColor="text1"/>
          <w:sz w:val="22"/>
          <w:szCs w:val="22"/>
        </w:rPr>
        <w:t>impact on amenity</w:t>
      </w:r>
      <w:r w:rsidR="005F2D1C">
        <w:rPr>
          <w:rFonts w:ascii="Arial" w:hAnsi="Arial" w:cs="Arial"/>
          <w:bCs/>
          <w:color w:val="000000" w:themeColor="text1"/>
          <w:sz w:val="22"/>
          <w:szCs w:val="22"/>
        </w:rPr>
        <w:t xml:space="preserve"> from this elevation</w:t>
      </w:r>
      <w:r w:rsidR="007623F6">
        <w:rPr>
          <w:rFonts w:ascii="Arial" w:hAnsi="Arial" w:cs="Arial"/>
          <w:bCs/>
          <w:color w:val="000000" w:themeColor="text1"/>
          <w:sz w:val="22"/>
          <w:szCs w:val="22"/>
        </w:rPr>
        <w:t>.</w:t>
      </w:r>
    </w:p>
    <w:p w14:paraId="532CE0D7" w14:textId="77777777" w:rsidR="00C17295" w:rsidRDefault="00C17295" w:rsidP="000E3C0E">
      <w:pPr>
        <w:spacing w:after="0" w:line="276" w:lineRule="auto"/>
        <w:jc w:val="both"/>
        <w:rPr>
          <w:rFonts w:ascii="Arial" w:hAnsi="Arial" w:cs="Arial"/>
          <w:bCs/>
          <w:color w:val="000000" w:themeColor="text1"/>
          <w:sz w:val="22"/>
          <w:szCs w:val="22"/>
        </w:rPr>
      </w:pPr>
    </w:p>
    <w:p w14:paraId="2BE21EBB" w14:textId="0A17DB2B" w:rsidR="00C17295" w:rsidRPr="00C17295" w:rsidRDefault="00C17295" w:rsidP="00C17295">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w:t>
      </w:r>
      <w:r w:rsidRPr="00C17295">
        <w:rPr>
          <w:rFonts w:ascii="Arial" w:hAnsi="Arial" w:cs="Arial"/>
          <w:bCs/>
          <w:color w:val="000000" w:themeColor="text1"/>
          <w:sz w:val="22"/>
          <w:szCs w:val="22"/>
        </w:rPr>
        <w:t>he separation distance of the proposed rear east extension from the</w:t>
      </w:r>
      <w:r w:rsidR="00E137B3">
        <w:rPr>
          <w:rFonts w:ascii="Arial" w:hAnsi="Arial" w:cs="Arial"/>
          <w:bCs/>
          <w:color w:val="000000" w:themeColor="text1"/>
          <w:sz w:val="22"/>
          <w:szCs w:val="22"/>
        </w:rPr>
        <w:t xml:space="preserve"> neighbouring</w:t>
      </w:r>
      <w:r w:rsidRPr="00C17295">
        <w:rPr>
          <w:rFonts w:ascii="Arial" w:hAnsi="Arial" w:cs="Arial"/>
          <w:bCs/>
          <w:color w:val="000000" w:themeColor="text1"/>
          <w:sz w:val="22"/>
          <w:szCs w:val="22"/>
        </w:rPr>
        <w:t xml:space="preserve"> boundary of the property</w:t>
      </w:r>
      <w:r w:rsidR="005C0DA2">
        <w:rPr>
          <w:rFonts w:ascii="Arial" w:hAnsi="Arial" w:cs="Arial"/>
          <w:bCs/>
          <w:color w:val="000000" w:themeColor="text1"/>
          <w:sz w:val="22"/>
          <w:szCs w:val="22"/>
        </w:rPr>
        <w:t xml:space="preserve"> </w:t>
      </w:r>
      <w:r w:rsidR="00745C41">
        <w:rPr>
          <w:rFonts w:ascii="Arial" w:hAnsi="Arial" w:cs="Arial"/>
          <w:bCs/>
          <w:color w:val="000000" w:themeColor="text1"/>
          <w:sz w:val="22"/>
          <w:szCs w:val="22"/>
        </w:rPr>
        <w:t xml:space="preserve">is </w:t>
      </w:r>
      <w:r w:rsidRPr="00C17295">
        <w:rPr>
          <w:rFonts w:ascii="Arial" w:hAnsi="Arial" w:cs="Arial"/>
          <w:bCs/>
          <w:color w:val="000000" w:themeColor="text1"/>
          <w:sz w:val="22"/>
          <w:szCs w:val="22"/>
        </w:rPr>
        <w:t>just over 5 metres</w:t>
      </w:r>
      <w:r w:rsidR="0023052D">
        <w:rPr>
          <w:rFonts w:ascii="Arial" w:hAnsi="Arial" w:cs="Arial"/>
          <w:bCs/>
          <w:color w:val="000000" w:themeColor="text1"/>
          <w:sz w:val="22"/>
          <w:szCs w:val="22"/>
        </w:rPr>
        <w:t xml:space="preserve">, </w:t>
      </w:r>
      <w:r w:rsidRPr="00C17295">
        <w:rPr>
          <w:rFonts w:ascii="Arial" w:hAnsi="Arial" w:cs="Arial"/>
          <w:bCs/>
          <w:color w:val="000000" w:themeColor="text1"/>
          <w:sz w:val="22"/>
          <w:szCs w:val="22"/>
        </w:rPr>
        <w:t xml:space="preserve">and </w:t>
      </w:r>
      <w:r w:rsidR="0023052D">
        <w:rPr>
          <w:rFonts w:ascii="Arial" w:hAnsi="Arial" w:cs="Arial"/>
          <w:bCs/>
          <w:color w:val="000000" w:themeColor="text1"/>
          <w:sz w:val="22"/>
          <w:szCs w:val="22"/>
        </w:rPr>
        <w:t xml:space="preserve">the </w:t>
      </w:r>
      <w:r w:rsidR="0023052D" w:rsidRPr="00C17295">
        <w:rPr>
          <w:rFonts w:ascii="Arial" w:hAnsi="Arial" w:cs="Arial"/>
          <w:bCs/>
          <w:color w:val="000000" w:themeColor="text1"/>
          <w:sz w:val="22"/>
          <w:szCs w:val="22"/>
        </w:rPr>
        <w:t>setback</w:t>
      </w:r>
      <w:r w:rsidRPr="00C17295">
        <w:rPr>
          <w:rFonts w:ascii="Arial" w:hAnsi="Arial" w:cs="Arial"/>
          <w:bCs/>
          <w:color w:val="000000" w:themeColor="text1"/>
          <w:sz w:val="22"/>
          <w:szCs w:val="22"/>
        </w:rPr>
        <w:t xml:space="preserve"> siting of the host dwelling and </w:t>
      </w:r>
      <w:r w:rsidR="00F459AD">
        <w:rPr>
          <w:rFonts w:ascii="Arial" w:hAnsi="Arial" w:cs="Arial"/>
          <w:bCs/>
          <w:color w:val="000000" w:themeColor="text1"/>
          <w:sz w:val="22"/>
          <w:szCs w:val="22"/>
        </w:rPr>
        <w:t xml:space="preserve">its </w:t>
      </w:r>
      <w:r w:rsidRPr="00C17295">
        <w:rPr>
          <w:rFonts w:ascii="Arial" w:hAnsi="Arial" w:cs="Arial"/>
          <w:bCs/>
          <w:color w:val="000000" w:themeColor="text1"/>
          <w:sz w:val="22"/>
          <w:szCs w:val="22"/>
        </w:rPr>
        <w:t>rear extension</w:t>
      </w:r>
      <w:r w:rsidR="00F459AD">
        <w:rPr>
          <w:rFonts w:ascii="Arial" w:hAnsi="Arial" w:cs="Arial"/>
          <w:bCs/>
          <w:color w:val="000000" w:themeColor="text1"/>
          <w:sz w:val="22"/>
          <w:szCs w:val="22"/>
        </w:rPr>
        <w:t>,</w:t>
      </w:r>
      <w:r w:rsidRPr="00C17295">
        <w:rPr>
          <w:rFonts w:ascii="Arial" w:hAnsi="Arial" w:cs="Arial"/>
          <w:bCs/>
          <w:color w:val="000000" w:themeColor="text1"/>
          <w:sz w:val="22"/>
          <w:szCs w:val="22"/>
        </w:rPr>
        <w:t xml:space="preserve"> from the rear elevation of </w:t>
      </w:r>
      <w:r w:rsidR="00F459AD">
        <w:rPr>
          <w:rFonts w:ascii="Arial" w:hAnsi="Arial" w:cs="Arial"/>
          <w:bCs/>
          <w:color w:val="000000" w:themeColor="text1"/>
          <w:sz w:val="22"/>
          <w:szCs w:val="22"/>
        </w:rPr>
        <w:t>N</w:t>
      </w:r>
      <w:r w:rsidRPr="00C17295">
        <w:rPr>
          <w:rFonts w:ascii="Arial" w:hAnsi="Arial" w:cs="Arial"/>
          <w:bCs/>
          <w:color w:val="000000" w:themeColor="text1"/>
          <w:sz w:val="22"/>
          <w:szCs w:val="22"/>
        </w:rPr>
        <w:t xml:space="preserve">o. 72a, would </w:t>
      </w:r>
      <w:r w:rsidR="00F459AD">
        <w:rPr>
          <w:rFonts w:ascii="Arial" w:hAnsi="Arial" w:cs="Arial"/>
          <w:bCs/>
          <w:color w:val="000000" w:themeColor="text1"/>
          <w:sz w:val="22"/>
          <w:szCs w:val="22"/>
        </w:rPr>
        <w:t xml:space="preserve">not </w:t>
      </w:r>
      <w:r w:rsidRPr="00C17295">
        <w:rPr>
          <w:rFonts w:ascii="Arial" w:hAnsi="Arial" w:cs="Arial"/>
          <w:bCs/>
          <w:color w:val="000000" w:themeColor="text1"/>
          <w:sz w:val="22"/>
          <w:szCs w:val="22"/>
        </w:rPr>
        <w:t xml:space="preserve">result in </w:t>
      </w:r>
      <w:r w:rsidR="00F459AD">
        <w:rPr>
          <w:rFonts w:ascii="Arial" w:hAnsi="Arial" w:cs="Arial"/>
          <w:bCs/>
          <w:color w:val="000000" w:themeColor="text1"/>
          <w:sz w:val="22"/>
          <w:szCs w:val="22"/>
        </w:rPr>
        <w:t>h</w:t>
      </w:r>
      <w:r w:rsidRPr="00C17295">
        <w:rPr>
          <w:rFonts w:ascii="Arial" w:hAnsi="Arial" w:cs="Arial"/>
          <w:bCs/>
          <w:color w:val="000000" w:themeColor="text1"/>
          <w:sz w:val="22"/>
          <w:szCs w:val="22"/>
        </w:rPr>
        <w:t>armful impact with regard</w:t>
      </w:r>
      <w:r w:rsidR="00E137B3">
        <w:rPr>
          <w:rFonts w:ascii="Arial" w:hAnsi="Arial" w:cs="Arial"/>
          <w:bCs/>
          <w:color w:val="000000" w:themeColor="text1"/>
          <w:sz w:val="22"/>
          <w:szCs w:val="22"/>
        </w:rPr>
        <w:t xml:space="preserve"> to</w:t>
      </w:r>
      <w:r w:rsidRPr="00C17295">
        <w:rPr>
          <w:rFonts w:ascii="Arial" w:hAnsi="Arial" w:cs="Arial"/>
          <w:bCs/>
          <w:color w:val="000000" w:themeColor="text1"/>
          <w:sz w:val="22"/>
          <w:szCs w:val="22"/>
        </w:rPr>
        <w:t xml:space="preserve"> </w:t>
      </w:r>
      <w:r w:rsidR="00E137B3">
        <w:rPr>
          <w:rFonts w:ascii="Arial" w:hAnsi="Arial" w:cs="Arial"/>
          <w:bCs/>
          <w:color w:val="000000" w:themeColor="text1"/>
          <w:sz w:val="22"/>
          <w:szCs w:val="22"/>
        </w:rPr>
        <w:t xml:space="preserve">being </w:t>
      </w:r>
      <w:r w:rsidRPr="00C17295">
        <w:rPr>
          <w:rFonts w:ascii="Arial" w:hAnsi="Arial" w:cs="Arial"/>
          <w:bCs/>
          <w:color w:val="000000" w:themeColor="text1"/>
          <w:sz w:val="22"/>
          <w:szCs w:val="22"/>
        </w:rPr>
        <w:t xml:space="preserve">overbearing or overshadowing. There may be some </w:t>
      </w:r>
      <w:r w:rsidR="007C322E">
        <w:rPr>
          <w:rFonts w:ascii="Arial" w:hAnsi="Arial" w:cs="Arial"/>
          <w:bCs/>
          <w:color w:val="000000" w:themeColor="text1"/>
          <w:sz w:val="22"/>
          <w:szCs w:val="22"/>
        </w:rPr>
        <w:t xml:space="preserve">very </w:t>
      </w:r>
      <w:r w:rsidR="0023052D">
        <w:rPr>
          <w:rFonts w:ascii="Arial" w:hAnsi="Arial" w:cs="Arial"/>
          <w:bCs/>
          <w:color w:val="000000" w:themeColor="text1"/>
          <w:sz w:val="22"/>
          <w:szCs w:val="22"/>
        </w:rPr>
        <w:t xml:space="preserve">slight overshadowing </w:t>
      </w:r>
      <w:r w:rsidRPr="00C17295">
        <w:rPr>
          <w:rFonts w:ascii="Arial" w:hAnsi="Arial" w:cs="Arial"/>
          <w:bCs/>
          <w:color w:val="000000" w:themeColor="text1"/>
          <w:sz w:val="22"/>
          <w:szCs w:val="22"/>
        </w:rPr>
        <w:t xml:space="preserve">to the rear garden of no. 72a closest to the boundary during the mid to latter part of the day as the </w:t>
      </w:r>
      <w:r w:rsidR="005C0DA2">
        <w:rPr>
          <w:rFonts w:ascii="Arial" w:hAnsi="Arial" w:cs="Arial"/>
          <w:bCs/>
          <w:color w:val="000000" w:themeColor="text1"/>
          <w:sz w:val="22"/>
          <w:szCs w:val="22"/>
        </w:rPr>
        <w:t>s</w:t>
      </w:r>
      <w:r w:rsidRPr="00C17295">
        <w:rPr>
          <w:rFonts w:ascii="Arial" w:hAnsi="Arial" w:cs="Arial"/>
          <w:bCs/>
          <w:color w:val="000000" w:themeColor="text1"/>
          <w:sz w:val="22"/>
          <w:szCs w:val="22"/>
        </w:rPr>
        <w:t>un moves east to west, but this would</w:t>
      </w:r>
      <w:r w:rsidR="007C322E">
        <w:rPr>
          <w:rFonts w:ascii="Arial" w:hAnsi="Arial" w:cs="Arial"/>
          <w:bCs/>
          <w:color w:val="000000" w:themeColor="text1"/>
          <w:sz w:val="22"/>
          <w:szCs w:val="22"/>
        </w:rPr>
        <w:t xml:space="preserve"> be mitigated by the </w:t>
      </w:r>
      <w:r w:rsidR="00254207">
        <w:rPr>
          <w:rFonts w:ascii="Arial" w:hAnsi="Arial" w:cs="Arial"/>
          <w:bCs/>
          <w:color w:val="000000" w:themeColor="text1"/>
          <w:sz w:val="22"/>
          <w:szCs w:val="22"/>
        </w:rPr>
        <w:t xml:space="preserve">presence of an intervening outbuilding and </w:t>
      </w:r>
      <w:r w:rsidR="00301FFE">
        <w:rPr>
          <w:rFonts w:ascii="Arial" w:hAnsi="Arial" w:cs="Arial"/>
          <w:bCs/>
          <w:color w:val="000000" w:themeColor="text1"/>
          <w:sz w:val="22"/>
          <w:szCs w:val="22"/>
        </w:rPr>
        <w:t>high-level</w:t>
      </w:r>
      <w:r w:rsidR="00D23631">
        <w:rPr>
          <w:rFonts w:ascii="Arial" w:hAnsi="Arial" w:cs="Arial"/>
          <w:bCs/>
          <w:color w:val="000000" w:themeColor="text1"/>
          <w:sz w:val="22"/>
          <w:szCs w:val="22"/>
        </w:rPr>
        <w:t xml:space="preserve"> vegetation boundary </w:t>
      </w:r>
      <w:r w:rsidR="00D868B0">
        <w:rPr>
          <w:rFonts w:ascii="Arial" w:hAnsi="Arial" w:cs="Arial"/>
          <w:bCs/>
          <w:color w:val="000000" w:themeColor="text1"/>
          <w:sz w:val="22"/>
          <w:szCs w:val="22"/>
        </w:rPr>
        <w:t xml:space="preserve">treatment. Consequently, it is </w:t>
      </w:r>
      <w:r w:rsidR="008B4D3E">
        <w:rPr>
          <w:rFonts w:ascii="Arial" w:hAnsi="Arial" w:cs="Arial"/>
          <w:bCs/>
          <w:color w:val="000000" w:themeColor="text1"/>
          <w:sz w:val="22"/>
          <w:szCs w:val="22"/>
        </w:rPr>
        <w:t xml:space="preserve">appraised that </w:t>
      </w:r>
      <w:r w:rsidR="00C03E8E">
        <w:rPr>
          <w:rFonts w:ascii="Arial" w:hAnsi="Arial" w:cs="Arial"/>
          <w:bCs/>
          <w:color w:val="000000" w:themeColor="text1"/>
          <w:sz w:val="22"/>
          <w:szCs w:val="22"/>
        </w:rPr>
        <w:t xml:space="preserve">there </w:t>
      </w:r>
      <w:r w:rsidR="00C96B8B">
        <w:rPr>
          <w:rFonts w:ascii="Arial" w:hAnsi="Arial" w:cs="Arial"/>
          <w:bCs/>
          <w:color w:val="000000" w:themeColor="text1"/>
          <w:sz w:val="22"/>
          <w:szCs w:val="22"/>
        </w:rPr>
        <w:t xml:space="preserve">would </w:t>
      </w:r>
      <w:r w:rsidRPr="00C17295">
        <w:rPr>
          <w:rFonts w:ascii="Arial" w:hAnsi="Arial" w:cs="Arial"/>
          <w:bCs/>
          <w:color w:val="000000" w:themeColor="text1"/>
          <w:sz w:val="22"/>
          <w:szCs w:val="22"/>
        </w:rPr>
        <w:t xml:space="preserve">not be </w:t>
      </w:r>
      <w:r w:rsidR="00BF50DA">
        <w:rPr>
          <w:rFonts w:ascii="Arial" w:hAnsi="Arial" w:cs="Arial"/>
          <w:bCs/>
          <w:color w:val="000000" w:themeColor="text1"/>
          <w:sz w:val="22"/>
          <w:szCs w:val="22"/>
        </w:rPr>
        <w:t xml:space="preserve">material </w:t>
      </w:r>
      <w:r w:rsidRPr="00C17295">
        <w:rPr>
          <w:rFonts w:ascii="Arial" w:hAnsi="Arial" w:cs="Arial"/>
          <w:bCs/>
          <w:color w:val="000000" w:themeColor="text1"/>
          <w:sz w:val="22"/>
          <w:szCs w:val="22"/>
        </w:rPr>
        <w:t>harm to the amenity of the occupiers of no. 72a</w:t>
      </w:r>
      <w:r w:rsidR="00BF50DA">
        <w:rPr>
          <w:rFonts w:ascii="Arial" w:hAnsi="Arial" w:cs="Arial"/>
          <w:bCs/>
          <w:color w:val="000000" w:themeColor="text1"/>
          <w:sz w:val="22"/>
          <w:szCs w:val="22"/>
        </w:rPr>
        <w:t xml:space="preserve">. </w:t>
      </w:r>
      <w:r w:rsidRPr="00C17295">
        <w:rPr>
          <w:rFonts w:ascii="Arial" w:hAnsi="Arial" w:cs="Arial"/>
          <w:bCs/>
          <w:color w:val="000000" w:themeColor="text1"/>
          <w:sz w:val="22"/>
          <w:szCs w:val="22"/>
        </w:rPr>
        <w:t xml:space="preserve"> </w:t>
      </w:r>
    </w:p>
    <w:p w14:paraId="23E86734" w14:textId="77777777" w:rsidR="00583F14" w:rsidRDefault="00583F14" w:rsidP="000E3C0E">
      <w:pPr>
        <w:spacing w:after="0" w:line="276" w:lineRule="auto"/>
        <w:jc w:val="both"/>
        <w:rPr>
          <w:rFonts w:ascii="Arial" w:hAnsi="Arial" w:cs="Arial"/>
          <w:bCs/>
          <w:color w:val="000000" w:themeColor="text1"/>
          <w:sz w:val="22"/>
          <w:szCs w:val="22"/>
        </w:rPr>
      </w:pPr>
    </w:p>
    <w:p w14:paraId="0E17842B" w14:textId="378988A8" w:rsidR="00DB13C3" w:rsidRDefault="00583F14"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In terms of </w:t>
      </w:r>
      <w:r w:rsidR="005F2D1C">
        <w:rPr>
          <w:rFonts w:ascii="Arial" w:hAnsi="Arial" w:cs="Arial"/>
          <w:bCs/>
          <w:color w:val="000000" w:themeColor="text1"/>
          <w:sz w:val="22"/>
          <w:szCs w:val="22"/>
        </w:rPr>
        <w:t xml:space="preserve">potential overlooking </w:t>
      </w:r>
      <w:r w:rsidR="000A1607">
        <w:rPr>
          <w:rFonts w:ascii="Arial" w:hAnsi="Arial" w:cs="Arial"/>
          <w:bCs/>
          <w:color w:val="000000" w:themeColor="text1"/>
          <w:sz w:val="22"/>
          <w:szCs w:val="22"/>
        </w:rPr>
        <w:t xml:space="preserve">from the dormer windows </w:t>
      </w:r>
      <w:r w:rsidR="00BF794F">
        <w:rPr>
          <w:rFonts w:ascii="Arial" w:hAnsi="Arial" w:cs="Arial"/>
          <w:bCs/>
          <w:color w:val="000000" w:themeColor="text1"/>
          <w:sz w:val="22"/>
          <w:szCs w:val="22"/>
        </w:rPr>
        <w:t>within the garage building,</w:t>
      </w:r>
      <w:r w:rsidR="00D37798">
        <w:rPr>
          <w:rFonts w:ascii="Arial" w:hAnsi="Arial" w:cs="Arial"/>
          <w:bCs/>
          <w:color w:val="000000" w:themeColor="text1"/>
          <w:sz w:val="22"/>
          <w:szCs w:val="22"/>
        </w:rPr>
        <w:t xml:space="preserve"> the </w:t>
      </w:r>
      <w:r w:rsidR="00EC6ACE">
        <w:rPr>
          <w:rFonts w:ascii="Arial" w:hAnsi="Arial" w:cs="Arial"/>
          <w:bCs/>
          <w:color w:val="000000" w:themeColor="text1"/>
          <w:sz w:val="22"/>
          <w:szCs w:val="22"/>
        </w:rPr>
        <w:t xml:space="preserve">front </w:t>
      </w:r>
      <w:r w:rsidR="00D37798">
        <w:rPr>
          <w:rFonts w:ascii="Arial" w:hAnsi="Arial" w:cs="Arial"/>
          <w:bCs/>
          <w:color w:val="000000" w:themeColor="text1"/>
          <w:sz w:val="22"/>
          <w:szCs w:val="22"/>
        </w:rPr>
        <w:t xml:space="preserve">northwest elevation would look onto the </w:t>
      </w:r>
      <w:r w:rsidR="00CC0BF5">
        <w:rPr>
          <w:rFonts w:ascii="Arial" w:hAnsi="Arial" w:cs="Arial"/>
          <w:bCs/>
          <w:color w:val="000000" w:themeColor="text1"/>
          <w:sz w:val="22"/>
          <w:szCs w:val="22"/>
        </w:rPr>
        <w:t xml:space="preserve">site’s garden area and lane opposite, with the </w:t>
      </w:r>
      <w:r w:rsidR="00EC6ACE">
        <w:rPr>
          <w:rFonts w:ascii="Arial" w:hAnsi="Arial" w:cs="Arial"/>
          <w:bCs/>
          <w:color w:val="000000" w:themeColor="text1"/>
          <w:sz w:val="22"/>
          <w:szCs w:val="22"/>
        </w:rPr>
        <w:t xml:space="preserve">rear </w:t>
      </w:r>
      <w:r w:rsidR="00B93000">
        <w:rPr>
          <w:rFonts w:ascii="Arial" w:hAnsi="Arial" w:cs="Arial"/>
          <w:bCs/>
          <w:color w:val="000000" w:themeColor="text1"/>
          <w:sz w:val="22"/>
          <w:szCs w:val="22"/>
        </w:rPr>
        <w:t>south</w:t>
      </w:r>
      <w:r w:rsidR="00CC0BF5">
        <w:rPr>
          <w:rFonts w:ascii="Arial" w:hAnsi="Arial" w:cs="Arial"/>
          <w:bCs/>
          <w:color w:val="000000" w:themeColor="text1"/>
          <w:sz w:val="22"/>
          <w:szCs w:val="22"/>
        </w:rPr>
        <w:t>east aspect</w:t>
      </w:r>
      <w:r w:rsidR="00FE2130">
        <w:rPr>
          <w:rFonts w:ascii="Arial" w:hAnsi="Arial" w:cs="Arial"/>
          <w:bCs/>
          <w:color w:val="000000" w:themeColor="text1"/>
          <w:sz w:val="22"/>
          <w:szCs w:val="22"/>
        </w:rPr>
        <w:t xml:space="preserve"> also looking onto the site’s </w:t>
      </w:r>
      <w:r w:rsidR="00301FFE">
        <w:rPr>
          <w:rFonts w:ascii="Arial" w:hAnsi="Arial" w:cs="Arial"/>
          <w:bCs/>
          <w:color w:val="000000" w:themeColor="text1"/>
          <w:sz w:val="22"/>
          <w:szCs w:val="22"/>
        </w:rPr>
        <w:t xml:space="preserve">large </w:t>
      </w:r>
      <w:r w:rsidR="00FE2130">
        <w:rPr>
          <w:rFonts w:ascii="Arial" w:hAnsi="Arial" w:cs="Arial"/>
          <w:bCs/>
          <w:color w:val="000000" w:themeColor="text1"/>
          <w:sz w:val="22"/>
          <w:szCs w:val="22"/>
        </w:rPr>
        <w:t>private garden area</w:t>
      </w:r>
      <w:r w:rsidR="00026B31">
        <w:rPr>
          <w:rFonts w:ascii="Arial" w:hAnsi="Arial" w:cs="Arial"/>
          <w:bCs/>
          <w:color w:val="000000" w:themeColor="text1"/>
          <w:sz w:val="22"/>
          <w:szCs w:val="22"/>
        </w:rPr>
        <w:t xml:space="preserve">. </w:t>
      </w:r>
      <w:r w:rsidR="002A1643">
        <w:rPr>
          <w:rFonts w:ascii="Arial" w:hAnsi="Arial" w:cs="Arial"/>
          <w:bCs/>
          <w:color w:val="000000" w:themeColor="text1"/>
          <w:sz w:val="22"/>
          <w:szCs w:val="22"/>
        </w:rPr>
        <w:t xml:space="preserve">The separation distance with </w:t>
      </w:r>
      <w:r w:rsidR="00026B31">
        <w:rPr>
          <w:rFonts w:ascii="Arial" w:hAnsi="Arial" w:cs="Arial"/>
          <w:bCs/>
          <w:color w:val="000000" w:themeColor="text1"/>
          <w:sz w:val="22"/>
          <w:szCs w:val="22"/>
        </w:rPr>
        <w:t xml:space="preserve">No.72a </w:t>
      </w:r>
      <w:r w:rsidR="00514DAA">
        <w:rPr>
          <w:rFonts w:ascii="Arial" w:hAnsi="Arial" w:cs="Arial"/>
          <w:bCs/>
          <w:color w:val="000000" w:themeColor="text1"/>
          <w:sz w:val="22"/>
          <w:szCs w:val="22"/>
        </w:rPr>
        <w:t xml:space="preserve">is an established 28 metres with the </w:t>
      </w:r>
      <w:r w:rsidR="00B41CB1">
        <w:rPr>
          <w:rFonts w:ascii="Arial" w:hAnsi="Arial" w:cs="Arial"/>
          <w:bCs/>
          <w:color w:val="000000" w:themeColor="text1"/>
          <w:sz w:val="22"/>
          <w:szCs w:val="22"/>
        </w:rPr>
        <w:t xml:space="preserve">intervening presence of the principal building offering </w:t>
      </w:r>
      <w:r w:rsidR="006112BF">
        <w:rPr>
          <w:rFonts w:ascii="Arial" w:hAnsi="Arial" w:cs="Arial"/>
          <w:bCs/>
          <w:color w:val="000000" w:themeColor="text1"/>
          <w:sz w:val="22"/>
          <w:szCs w:val="22"/>
        </w:rPr>
        <w:t xml:space="preserve">no clear sightline between the </w:t>
      </w:r>
      <w:r w:rsidR="00696AEA">
        <w:rPr>
          <w:rFonts w:ascii="Arial" w:hAnsi="Arial" w:cs="Arial"/>
          <w:bCs/>
          <w:color w:val="000000" w:themeColor="text1"/>
          <w:sz w:val="22"/>
          <w:szCs w:val="22"/>
        </w:rPr>
        <w:t>two buildings.</w:t>
      </w:r>
    </w:p>
    <w:p w14:paraId="31875FC8" w14:textId="77777777" w:rsidR="00583F14" w:rsidRPr="00583F14" w:rsidRDefault="00583F14" w:rsidP="000E3C0E">
      <w:pPr>
        <w:spacing w:after="0" w:line="276" w:lineRule="auto"/>
        <w:jc w:val="both"/>
        <w:rPr>
          <w:rFonts w:ascii="Arial" w:hAnsi="Arial" w:cs="Arial"/>
          <w:bCs/>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Core Policy 57 (xiv) of the Wiltshire Core Strategy seeks to ensure that development must meet the requirements of Core Policy 61. This policy requires proposals to be capable of being served by safe </w:t>
      </w:r>
      <w:r w:rsidRPr="003D1E84">
        <w:rPr>
          <w:rFonts w:ascii="Arial" w:hAnsi="Arial" w:cs="Arial"/>
          <w:bCs/>
          <w:color w:val="000000" w:themeColor="text1"/>
          <w:sz w:val="22"/>
          <w:szCs w:val="22"/>
        </w:rPr>
        <w:lastRenderedPageBreak/>
        <w:t>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297228F3" w14:textId="25AD9EE2" w:rsidR="00AC677B" w:rsidRPr="00AC677B" w:rsidRDefault="00420815" w:rsidP="00AC677B">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NPPF </w:t>
      </w:r>
      <w:r w:rsidR="00AC677B" w:rsidRPr="00AC677B">
        <w:rPr>
          <w:rFonts w:ascii="Arial" w:hAnsi="Arial" w:cs="Arial"/>
          <w:bCs/>
          <w:color w:val="000000" w:themeColor="text1"/>
          <w:sz w:val="22"/>
          <w:szCs w:val="22"/>
        </w:rPr>
        <w:t>Policy TR6 confirms that development should be refused where it would result in a severe adverse impact on the transport network or an unacceptable impact on highway safety after consideration of any mitigation measures.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55301295"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proposed development would continue to use the established site access which would not be altered and would not have any adverse impact on highway safety. Adequate parking and turning provision is provided within the site and such access arrangements are acceptable. The council’s highways officer has been consulted who has not raised any objections.</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412FF0A7" w:rsidR="003D1E84" w:rsidRP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6786FBD" w14:textId="1F2F2674" w:rsidR="00200044" w:rsidRPr="00C72AB6" w:rsidRDefault="006705B5" w:rsidP="00200044">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CP50 requires no net loss of biodiversity on site</w:t>
      </w:r>
      <w:r w:rsidR="000076E4">
        <w:rPr>
          <w:rFonts w:ascii="Arial" w:eastAsia="Times New Roman" w:hAnsi="Arial" w:cs="Arial"/>
          <w:bCs/>
          <w:kern w:val="0"/>
          <w:sz w:val="22"/>
          <w:szCs w:val="22"/>
          <w:lang w:eastAsia="en-GB"/>
          <w14:ligatures w14:val="none"/>
        </w:rPr>
        <w:t>. T</w:t>
      </w:r>
      <w:r w:rsidR="009B3C69">
        <w:rPr>
          <w:rFonts w:ascii="Arial" w:eastAsia="Times New Roman" w:hAnsi="Arial" w:cs="Arial"/>
          <w:bCs/>
          <w:kern w:val="0"/>
          <w:sz w:val="22"/>
          <w:szCs w:val="22"/>
          <w:lang w:eastAsia="en-GB"/>
          <w14:ligatures w14:val="none"/>
        </w:rPr>
        <w:t xml:space="preserve">he </w:t>
      </w:r>
      <w:r w:rsidR="009A7DA5">
        <w:rPr>
          <w:rFonts w:ascii="Arial" w:eastAsia="Times New Roman" w:hAnsi="Arial" w:cs="Arial"/>
          <w:bCs/>
          <w:kern w:val="0"/>
          <w:sz w:val="22"/>
          <w:szCs w:val="22"/>
          <w:lang w:eastAsia="en-GB"/>
          <w14:ligatures w14:val="none"/>
        </w:rPr>
        <w:t xml:space="preserve">site </w:t>
      </w:r>
      <w:r w:rsidR="00F71274">
        <w:rPr>
          <w:rFonts w:ascii="Arial" w:eastAsia="Times New Roman" w:hAnsi="Arial" w:cs="Arial"/>
          <w:bCs/>
          <w:kern w:val="0"/>
          <w:sz w:val="22"/>
          <w:szCs w:val="22"/>
          <w:lang w:eastAsia="en-GB"/>
          <w14:ligatures w14:val="none"/>
        </w:rPr>
        <w:t>is</w:t>
      </w:r>
      <w:r w:rsidR="008106A5" w:rsidRPr="008106A5">
        <w:rPr>
          <w:rFonts w:ascii="Arial" w:eastAsia="Times New Roman" w:hAnsi="Arial" w:cs="Arial"/>
          <w:bCs/>
          <w:kern w:val="0"/>
          <w:sz w:val="22"/>
          <w:szCs w:val="22"/>
          <w:lang w:eastAsia="en-GB"/>
          <w14:ligatures w14:val="none"/>
        </w:rPr>
        <w:t xml:space="preserve"> located </w:t>
      </w:r>
      <w:r w:rsidR="00696AEA">
        <w:rPr>
          <w:rFonts w:ascii="Arial" w:eastAsia="Times New Roman" w:hAnsi="Arial" w:cs="Arial"/>
          <w:bCs/>
          <w:kern w:val="0"/>
          <w:sz w:val="22"/>
          <w:szCs w:val="22"/>
          <w:lang w:eastAsia="en-GB"/>
          <w14:ligatures w14:val="none"/>
        </w:rPr>
        <w:t>outside of any ecological zone</w:t>
      </w:r>
      <w:r w:rsidR="009B3C69">
        <w:rPr>
          <w:rFonts w:ascii="Arial" w:eastAsia="Times New Roman" w:hAnsi="Arial" w:cs="Arial"/>
          <w:bCs/>
          <w:kern w:val="0"/>
          <w:sz w:val="22"/>
          <w:szCs w:val="22"/>
          <w:lang w:eastAsia="en-GB"/>
          <w14:ligatures w14:val="none"/>
        </w:rPr>
        <w:t xml:space="preserve">, </w:t>
      </w:r>
      <w:r w:rsidR="00FE19C4">
        <w:rPr>
          <w:rFonts w:ascii="Arial" w:eastAsia="Times New Roman" w:hAnsi="Arial" w:cs="Arial"/>
          <w:bCs/>
          <w:kern w:val="0"/>
          <w:sz w:val="22"/>
          <w:szCs w:val="22"/>
          <w:lang w:eastAsia="en-GB"/>
          <w14:ligatures w14:val="none"/>
        </w:rPr>
        <w:t>thereby</w:t>
      </w:r>
      <w:r w:rsidR="009B3C69">
        <w:rPr>
          <w:rFonts w:ascii="Arial" w:eastAsia="Times New Roman" w:hAnsi="Arial" w:cs="Arial"/>
          <w:bCs/>
          <w:kern w:val="0"/>
          <w:sz w:val="22"/>
          <w:szCs w:val="22"/>
          <w:lang w:eastAsia="en-GB"/>
          <w14:ligatures w14:val="none"/>
        </w:rPr>
        <w:t xml:space="preserve"> </w:t>
      </w:r>
      <w:r w:rsidR="00FE19C4">
        <w:rPr>
          <w:rFonts w:ascii="Arial" w:eastAsia="Times New Roman" w:hAnsi="Arial" w:cs="Arial"/>
          <w:bCs/>
          <w:kern w:val="0"/>
          <w:sz w:val="22"/>
          <w:szCs w:val="22"/>
          <w:lang w:eastAsia="en-GB"/>
          <w14:ligatures w14:val="none"/>
        </w:rPr>
        <w:t>offering no such harmful impact</w:t>
      </w:r>
      <w:bookmarkEnd w:id="1"/>
      <w:r w:rsidR="009751A5">
        <w:rPr>
          <w:rFonts w:ascii="Arial" w:eastAsia="Times New Roman" w:hAnsi="Arial" w:cs="Arial"/>
          <w:bCs/>
          <w:kern w:val="0"/>
          <w:sz w:val="22"/>
          <w:szCs w:val="22"/>
          <w:lang w:eastAsia="en-GB"/>
          <w14:ligatures w14:val="none"/>
        </w:rPr>
        <w:t>, likewise, the</w:t>
      </w:r>
      <w:r w:rsidR="0002742F">
        <w:rPr>
          <w:rFonts w:ascii="Arial" w:eastAsia="Times New Roman" w:hAnsi="Arial" w:cs="Arial"/>
          <w:color w:val="000000" w:themeColor="text1"/>
          <w:kern w:val="0"/>
          <w:sz w:val="22"/>
          <w:szCs w:val="22"/>
          <w:lang w:eastAsia="en-GB"/>
          <w14:ligatures w14:val="none"/>
        </w:rPr>
        <w:t xml:space="preserve"> application is </w:t>
      </w:r>
      <w:r w:rsidR="00200044"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1014929A"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41A03780" w14:textId="77777777" w:rsidR="00512278" w:rsidRDefault="00512278" w:rsidP="009C1702">
      <w:pPr>
        <w:spacing w:after="0" w:line="276" w:lineRule="auto"/>
        <w:jc w:val="both"/>
        <w:rPr>
          <w:rFonts w:ascii="Arial" w:eastAsia="Times New Roman" w:hAnsi="Arial" w:cs="Arial"/>
          <w:kern w:val="0"/>
          <w:sz w:val="22"/>
          <w:szCs w:val="22"/>
          <w:lang w:eastAsia="en-GB"/>
          <w14:ligatures w14:val="none"/>
        </w:rPr>
      </w:pP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sectPr w:rsidR="00F1263F"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3A12"/>
    <w:rsid w:val="000076E4"/>
    <w:rsid w:val="00011496"/>
    <w:rsid w:val="000143A5"/>
    <w:rsid w:val="00014433"/>
    <w:rsid w:val="000148E7"/>
    <w:rsid w:val="00015ADB"/>
    <w:rsid w:val="00015BF8"/>
    <w:rsid w:val="000172C0"/>
    <w:rsid w:val="000221CB"/>
    <w:rsid w:val="00026B31"/>
    <w:rsid w:val="0002742F"/>
    <w:rsid w:val="00033847"/>
    <w:rsid w:val="000342FE"/>
    <w:rsid w:val="00034BBF"/>
    <w:rsid w:val="00034C51"/>
    <w:rsid w:val="00036B7E"/>
    <w:rsid w:val="00041991"/>
    <w:rsid w:val="000420FF"/>
    <w:rsid w:val="00043044"/>
    <w:rsid w:val="00043B9C"/>
    <w:rsid w:val="00044138"/>
    <w:rsid w:val="00051CF6"/>
    <w:rsid w:val="00057011"/>
    <w:rsid w:val="000573FB"/>
    <w:rsid w:val="000576DC"/>
    <w:rsid w:val="000610AC"/>
    <w:rsid w:val="000630BA"/>
    <w:rsid w:val="00063A02"/>
    <w:rsid w:val="00063D1C"/>
    <w:rsid w:val="00066E08"/>
    <w:rsid w:val="0006701C"/>
    <w:rsid w:val="00071E19"/>
    <w:rsid w:val="000722F3"/>
    <w:rsid w:val="0007377C"/>
    <w:rsid w:val="0007662F"/>
    <w:rsid w:val="00076EB4"/>
    <w:rsid w:val="0007735A"/>
    <w:rsid w:val="000815DE"/>
    <w:rsid w:val="00082354"/>
    <w:rsid w:val="0008454F"/>
    <w:rsid w:val="00085C56"/>
    <w:rsid w:val="00087EBD"/>
    <w:rsid w:val="00091944"/>
    <w:rsid w:val="00093398"/>
    <w:rsid w:val="00097010"/>
    <w:rsid w:val="000A1607"/>
    <w:rsid w:val="000A164E"/>
    <w:rsid w:val="000A1BB0"/>
    <w:rsid w:val="000A2026"/>
    <w:rsid w:val="000A32E8"/>
    <w:rsid w:val="000B4168"/>
    <w:rsid w:val="000B4864"/>
    <w:rsid w:val="000B5757"/>
    <w:rsid w:val="000B66D7"/>
    <w:rsid w:val="000B6B01"/>
    <w:rsid w:val="000B7267"/>
    <w:rsid w:val="000C5D9F"/>
    <w:rsid w:val="000C63BA"/>
    <w:rsid w:val="000C7F98"/>
    <w:rsid w:val="000D0858"/>
    <w:rsid w:val="000D5836"/>
    <w:rsid w:val="000D7861"/>
    <w:rsid w:val="000E063D"/>
    <w:rsid w:val="000E1190"/>
    <w:rsid w:val="000E18EB"/>
    <w:rsid w:val="000E240C"/>
    <w:rsid w:val="000E26E6"/>
    <w:rsid w:val="000E3C0E"/>
    <w:rsid w:val="000E53CC"/>
    <w:rsid w:val="000E6021"/>
    <w:rsid w:val="000E7462"/>
    <w:rsid w:val="000F2FD2"/>
    <w:rsid w:val="000F3916"/>
    <w:rsid w:val="00100FBC"/>
    <w:rsid w:val="001044B1"/>
    <w:rsid w:val="00105CF6"/>
    <w:rsid w:val="0010654C"/>
    <w:rsid w:val="0010681A"/>
    <w:rsid w:val="00111D21"/>
    <w:rsid w:val="00112080"/>
    <w:rsid w:val="0012004A"/>
    <w:rsid w:val="00123B93"/>
    <w:rsid w:val="00124552"/>
    <w:rsid w:val="001252AF"/>
    <w:rsid w:val="00134D23"/>
    <w:rsid w:val="0014089C"/>
    <w:rsid w:val="00141929"/>
    <w:rsid w:val="0014198B"/>
    <w:rsid w:val="00142792"/>
    <w:rsid w:val="0014553F"/>
    <w:rsid w:val="00145B8C"/>
    <w:rsid w:val="00152901"/>
    <w:rsid w:val="00155659"/>
    <w:rsid w:val="00157BE7"/>
    <w:rsid w:val="0016064F"/>
    <w:rsid w:val="0016162B"/>
    <w:rsid w:val="00161647"/>
    <w:rsid w:val="00162405"/>
    <w:rsid w:val="00162CA1"/>
    <w:rsid w:val="00164360"/>
    <w:rsid w:val="0017680D"/>
    <w:rsid w:val="0018298F"/>
    <w:rsid w:val="00184347"/>
    <w:rsid w:val="00184A6A"/>
    <w:rsid w:val="00195BBF"/>
    <w:rsid w:val="001967CC"/>
    <w:rsid w:val="001A4142"/>
    <w:rsid w:val="001A6079"/>
    <w:rsid w:val="001A6E40"/>
    <w:rsid w:val="001B34A3"/>
    <w:rsid w:val="001B4D9E"/>
    <w:rsid w:val="001B5868"/>
    <w:rsid w:val="001B5F86"/>
    <w:rsid w:val="001C0267"/>
    <w:rsid w:val="001C30C8"/>
    <w:rsid w:val="001C3354"/>
    <w:rsid w:val="001C73A5"/>
    <w:rsid w:val="001D279F"/>
    <w:rsid w:val="001D2B00"/>
    <w:rsid w:val="001D3964"/>
    <w:rsid w:val="001D459D"/>
    <w:rsid w:val="001E0449"/>
    <w:rsid w:val="001E0BD8"/>
    <w:rsid w:val="001E408E"/>
    <w:rsid w:val="001E4C5E"/>
    <w:rsid w:val="001E5127"/>
    <w:rsid w:val="001E78C0"/>
    <w:rsid w:val="001F17EC"/>
    <w:rsid w:val="001F1A84"/>
    <w:rsid w:val="001F1FA0"/>
    <w:rsid w:val="001F42C9"/>
    <w:rsid w:val="001F6C62"/>
    <w:rsid w:val="00200044"/>
    <w:rsid w:val="002006DE"/>
    <w:rsid w:val="002056F3"/>
    <w:rsid w:val="0020680B"/>
    <w:rsid w:val="002100CF"/>
    <w:rsid w:val="00210CF2"/>
    <w:rsid w:val="00211930"/>
    <w:rsid w:val="00212556"/>
    <w:rsid w:val="0021435E"/>
    <w:rsid w:val="0021750F"/>
    <w:rsid w:val="002175E1"/>
    <w:rsid w:val="00217EAA"/>
    <w:rsid w:val="002215A6"/>
    <w:rsid w:val="00221D04"/>
    <w:rsid w:val="00226D51"/>
    <w:rsid w:val="0023052D"/>
    <w:rsid w:val="002321BB"/>
    <w:rsid w:val="00233C99"/>
    <w:rsid w:val="00236929"/>
    <w:rsid w:val="00236C0B"/>
    <w:rsid w:val="00247CD5"/>
    <w:rsid w:val="00254207"/>
    <w:rsid w:val="00254914"/>
    <w:rsid w:val="00255FC1"/>
    <w:rsid w:val="0026336B"/>
    <w:rsid w:val="0026601B"/>
    <w:rsid w:val="00272102"/>
    <w:rsid w:val="0027322E"/>
    <w:rsid w:val="00276C28"/>
    <w:rsid w:val="002803DB"/>
    <w:rsid w:val="00283097"/>
    <w:rsid w:val="00284692"/>
    <w:rsid w:val="002854B2"/>
    <w:rsid w:val="002929FF"/>
    <w:rsid w:val="002942F4"/>
    <w:rsid w:val="00295FBB"/>
    <w:rsid w:val="00296162"/>
    <w:rsid w:val="00297841"/>
    <w:rsid w:val="002A1643"/>
    <w:rsid w:val="002A1815"/>
    <w:rsid w:val="002A1C9E"/>
    <w:rsid w:val="002A3827"/>
    <w:rsid w:val="002A661B"/>
    <w:rsid w:val="002A7B0D"/>
    <w:rsid w:val="002B3C19"/>
    <w:rsid w:val="002B4956"/>
    <w:rsid w:val="002B67AF"/>
    <w:rsid w:val="002B7220"/>
    <w:rsid w:val="002C39F8"/>
    <w:rsid w:val="002C64FD"/>
    <w:rsid w:val="002C7B77"/>
    <w:rsid w:val="002C7D54"/>
    <w:rsid w:val="002D20C0"/>
    <w:rsid w:val="002D3B30"/>
    <w:rsid w:val="002D56F3"/>
    <w:rsid w:val="002D6860"/>
    <w:rsid w:val="002D764D"/>
    <w:rsid w:val="002D7EAC"/>
    <w:rsid w:val="002E0151"/>
    <w:rsid w:val="002E1310"/>
    <w:rsid w:val="002E6C51"/>
    <w:rsid w:val="002E7A5D"/>
    <w:rsid w:val="002F183B"/>
    <w:rsid w:val="002F46B5"/>
    <w:rsid w:val="002F5688"/>
    <w:rsid w:val="002F677F"/>
    <w:rsid w:val="002F7115"/>
    <w:rsid w:val="0030007E"/>
    <w:rsid w:val="00301FFE"/>
    <w:rsid w:val="00302D05"/>
    <w:rsid w:val="003030A4"/>
    <w:rsid w:val="00305BDE"/>
    <w:rsid w:val="00307390"/>
    <w:rsid w:val="00310319"/>
    <w:rsid w:val="00312C7F"/>
    <w:rsid w:val="0031397F"/>
    <w:rsid w:val="0031428F"/>
    <w:rsid w:val="00315AE0"/>
    <w:rsid w:val="0032050A"/>
    <w:rsid w:val="00324105"/>
    <w:rsid w:val="003244C3"/>
    <w:rsid w:val="003274FA"/>
    <w:rsid w:val="00331E7A"/>
    <w:rsid w:val="00332D09"/>
    <w:rsid w:val="003333C4"/>
    <w:rsid w:val="003342BE"/>
    <w:rsid w:val="003356C7"/>
    <w:rsid w:val="00335B14"/>
    <w:rsid w:val="00340174"/>
    <w:rsid w:val="003415BB"/>
    <w:rsid w:val="00347635"/>
    <w:rsid w:val="00350121"/>
    <w:rsid w:val="003516D7"/>
    <w:rsid w:val="0035213B"/>
    <w:rsid w:val="003550C1"/>
    <w:rsid w:val="0036015B"/>
    <w:rsid w:val="00360EA8"/>
    <w:rsid w:val="00362D8F"/>
    <w:rsid w:val="0036363E"/>
    <w:rsid w:val="00364013"/>
    <w:rsid w:val="00365367"/>
    <w:rsid w:val="00367F18"/>
    <w:rsid w:val="0037095F"/>
    <w:rsid w:val="00370F3F"/>
    <w:rsid w:val="00371103"/>
    <w:rsid w:val="00371C0F"/>
    <w:rsid w:val="003727C5"/>
    <w:rsid w:val="00372E76"/>
    <w:rsid w:val="003730F6"/>
    <w:rsid w:val="0037425B"/>
    <w:rsid w:val="003766AA"/>
    <w:rsid w:val="003774FF"/>
    <w:rsid w:val="003779A0"/>
    <w:rsid w:val="0038324D"/>
    <w:rsid w:val="003862DE"/>
    <w:rsid w:val="0038668B"/>
    <w:rsid w:val="00393433"/>
    <w:rsid w:val="00394AB3"/>
    <w:rsid w:val="00397A9B"/>
    <w:rsid w:val="003A202C"/>
    <w:rsid w:val="003A2DD3"/>
    <w:rsid w:val="003A3368"/>
    <w:rsid w:val="003A4122"/>
    <w:rsid w:val="003A4E8A"/>
    <w:rsid w:val="003A7995"/>
    <w:rsid w:val="003B0052"/>
    <w:rsid w:val="003B42C7"/>
    <w:rsid w:val="003B7FCE"/>
    <w:rsid w:val="003C7574"/>
    <w:rsid w:val="003C7710"/>
    <w:rsid w:val="003D1E84"/>
    <w:rsid w:val="003D3A3D"/>
    <w:rsid w:val="003D3FE2"/>
    <w:rsid w:val="003E2BA9"/>
    <w:rsid w:val="003F076A"/>
    <w:rsid w:val="003F133E"/>
    <w:rsid w:val="003F5628"/>
    <w:rsid w:val="003F5922"/>
    <w:rsid w:val="003F7B5F"/>
    <w:rsid w:val="00400FB2"/>
    <w:rsid w:val="00411F0F"/>
    <w:rsid w:val="004130CC"/>
    <w:rsid w:val="004158E9"/>
    <w:rsid w:val="00415ED8"/>
    <w:rsid w:val="004168F8"/>
    <w:rsid w:val="00420815"/>
    <w:rsid w:val="00421247"/>
    <w:rsid w:val="004212F8"/>
    <w:rsid w:val="00422C35"/>
    <w:rsid w:val="004268A1"/>
    <w:rsid w:val="004352AF"/>
    <w:rsid w:val="00436306"/>
    <w:rsid w:val="00436D0A"/>
    <w:rsid w:val="004407D1"/>
    <w:rsid w:val="004414AD"/>
    <w:rsid w:val="00443F55"/>
    <w:rsid w:val="004444FA"/>
    <w:rsid w:val="00446A4A"/>
    <w:rsid w:val="00450181"/>
    <w:rsid w:val="00452273"/>
    <w:rsid w:val="00454B68"/>
    <w:rsid w:val="00454C71"/>
    <w:rsid w:val="00457CC6"/>
    <w:rsid w:val="00461092"/>
    <w:rsid w:val="0046421D"/>
    <w:rsid w:val="004649E9"/>
    <w:rsid w:val="00464AE2"/>
    <w:rsid w:val="004655E6"/>
    <w:rsid w:val="00465C63"/>
    <w:rsid w:val="00466B06"/>
    <w:rsid w:val="004713E6"/>
    <w:rsid w:val="0047293E"/>
    <w:rsid w:val="00476363"/>
    <w:rsid w:val="004774D6"/>
    <w:rsid w:val="004810AA"/>
    <w:rsid w:val="00482050"/>
    <w:rsid w:val="004831B4"/>
    <w:rsid w:val="0048480D"/>
    <w:rsid w:val="00487D26"/>
    <w:rsid w:val="004908AE"/>
    <w:rsid w:val="00491C07"/>
    <w:rsid w:val="00492385"/>
    <w:rsid w:val="00492C16"/>
    <w:rsid w:val="00493DB1"/>
    <w:rsid w:val="00496A46"/>
    <w:rsid w:val="00496AA7"/>
    <w:rsid w:val="004A4373"/>
    <w:rsid w:val="004A4A11"/>
    <w:rsid w:val="004A6A6A"/>
    <w:rsid w:val="004A6DB3"/>
    <w:rsid w:val="004A70A9"/>
    <w:rsid w:val="004A7CE1"/>
    <w:rsid w:val="004B0B23"/>
    <w:rsid w:val="004B1591"/>
    <w:rsid w:val="004B3C0C"/>
    <w:rsid w:val="004B5DFF"/>
    <w:rsid w:val="004B67F7"/>
    <w:rsid w:val="004C0200"/>
    <w:rsid w:val="004C16DE"/>
    <w:rsid w:val="004C1EE6"/>
    <w:rsid w:val="004C54A8"/>
    <w:rsid w:val="004C54F7"/>
    <w:rsid w:val="004C69EB"/>
    <w:rsid w:val="004C70F9"/>
    <w:rsid w:val="004D2399"/>
    <w:rsid w:val="004D3857"/>
    <w:rsid w:val="004D3BA9"/>
    <w:rsid w:val="004E0791"/>
    <w:rsid w:val="004E280B"/>
    <w:rsid w:val="004E467F"/>
    <w:rsid w:val="004E7970"/>
    <w:rsid w:val="004E79B3"/>
    <w:rsid w:val="004F2FF6"/>
    <w:rsid w:val="004F32D7"/>
    <w:rsid w:val="004F4B48"/>
    <w:rsid w:val="004F635C"/>
    <w:rsid w:val="004F65E7"/>
    <w:rsid w:val="004F6ABD"/>
    <w:rsid w:val="004F7954"/>
    <w:rsid w:val="00502D53"/>
    <w:rsid w:val="00505562"/>
    <w:rsid w:val="005071C6"/>
    <w:rsid w:val="00511C15"/>
    <w:rsid w:val="00511F7A"/>
    <w:rsid w:val="00512278"/>
    <w:rsid w:val="00514DAA"/>
    <w:rsid w:val="00515980"/>
    <w:rsid w:val="0051645C"/>
    <w:rsid w:val="00520067"/>
    <w:rsid w:val="0052069C"/>
    <w:rsid w:val="00520E30"/>
    <w:rsid w:val="00521ADC"/>
    <w:rsid w:val="0052391A"/>
    <w:rsid w:val="005342B6"/>
    <w:rsid w:val="005358EC"/>
    <w:rsid w:val="0054068B"/>
    <w:rsid w:val="00540D13"/>
    <w:rsid w:val="00543F27"/>
    <w:rsid w:val="005463DD"/>
    <w:rsid w:val="00550749"/>
    <w:rsid w:val="00554F64"/>
    <w:rsid w:val="005575CC"/>
    <w:rsid w:val="005606BE"/>
    <w:rsid w:val="00561A9C"/>
    <w:rsid w:val="00565358"/>
    <w:rsid w:val="00565FB4"/>
    <w:rsid w:val="005746F4"/>
    <w:rsid w:val="005814AC"/>
    <w:rsid w:val="00582EB0"/>
    <w:rsid w:val="00583E7A"/>
    <w:rsid w:val="00583F14"/>
    <w:rsid w:val="00584C7E"/>
    <w:rsid w:val="00585829"/>
    <w:rsid w:val="00585E6F"/>
    <w:rsid w:val="0059524B"/>
    <w:rsid w:val="00597BBB"/>
    <w:rsid w:val="00597C75"/>
    <w:rsid w:val="005A0535"/>
    <w:rsid w:val="005A07F1"/>
    <w:rsid w:val="005A160E"/>
    <w:rsid w:val="005A2832"/>
    <w:rsid w:val="005A2CD7"/>
    <w:rsid w:val="005A5492"/>
    <w:rsid w:val="005A6069"/>
    <w:rsid w:val="005A79A7"/>
    <w:rsid w:val="005B0FD5"/>
    <w:rsid w:val="005B3C1C"/>
    <w:rsid w:val="005B4481"/>
    <w:rsid w:val="005B4D38"/>
    <w:rsid w:val="005C0DA2"/>
    <w:rsid w:val="005C1D3F"/>
    <w:rsid w:val="005C5B24"/>
    <w:rsid w:val="005C64BA"/>
    <w:rsid w:val="005D04A7"/>
    <w:rsid w:val="005D0DA5"/>
    <w:rsid w:val="005D13DC"/>
    <w:rsid w:val="005D24B8"/>
    <w:rsid w:val="005D30AB"/>
    <w:rsid w:val="005D3B23"/>
    <w:rsid w:val="005E0776"/>
    <w:rsid w:val="005E0F78"/>
    <w:rsid w:val="005E2BAD"/>
    <w:rsid w:val="005E7162"/>
    <w:rsid w:val="005F0350"/>
    <w:rsid w:val="005F03D7"/>
    <w:rsid w:val="005F1B43"/>
    <w:rsid w:val="005F2D1C"/>
    <w:rsid w:val="005F3E1A"/>
    <w:rsid w:val="005F622D"/>
    <w:rsid w:val="005F78B2"/>
    <w:rsid w:val="006006EF"/>
    <w:rsid w:val="00601B76"/>
    <w:rsid w:val="00604E65"/>
    <w:rsid w:val="0060711E"/>
    <w:rsid w:val="006112BF"/>
    <w:rsid w:val="00615302"/>
    <w:rsid w:val="006164A3"/>
    <w:rsid w:val="00616DC2"/>
    <w:rsid w:val="0061724F"/>
    <w:rsid w:val="0062234B"/>
    <w:rsid w:val="006224BF"/>
    <w:rsid w:val="006242FB"/>
    <w:rsid w:val="00624534"/>
    <w:rsid w:val="00631B2E"/>
    <w:rsid w:val="0063206F"/>
    <w:rsid w:val="006407C9"/>
    <w:rsid w:val="00640FEC"/>
    <w:rsid w:val="00641D83"/>
    <w:rsid w:val="00643C57"/>
    <w:rsid w:val="00647E0D"/>
    <w:rsid w:val="00652632"/>
    <w:rsid w:val="00653CA6"/>
    <w:rsid w:val="0065416B"/>
    <w:rsid w:val="006556AD"/>
    <w:rsid w:val="00660253"/>
    <w:rsid w:val="00660815"/>
    <w:rsid w:val="00660882"/>
    <w:rsid w:val="00660BD1"/>
    <w:rsid w:val="00662C0A"/>
    <w:rsid w:val="00663D3A"/>
    <w:rsid w:val="00664B60"/>
    <w:rsid w:val="006656F8"/>
    <w:rsid w:val="006659F0"/>
    <w:rsid w:val="00666404"/>
    <w:rsid w:val="006668E0"/>
    <w:rsid w:val="0066737B"/>
    <w:rsid w:val="006705B5"/>
    <w:rsid w:val="00672EC7"/>
    <w:rsid w:val="00673B87"/>
    <w:rsid w:val="00680DA9"/>
    <w:rsid w:val="006827A5"/>
    <w:rsid w:val="00683776"/>
    <w:rsid w:val="00683C17"/>
    <w:rsid w:val="00686BC6"/>
    <w:rsid w:val="00695783"/>
    <w:rsid w:val="00696570"/>
    <w:rsid w:val="00696AEA"/>
    <w:rsid w:val="00696FEB"/>
    <w:rsid w:val="006A15F9"/>
    <w:rsid w:val="006A24EF"/>
    <w:rsid w:val="006A5832"/>
    <w:rsid w:val="006A6A44"/>
    <w:rsid w:val="006A6EB8"/>
    <w:rsid w:val="006A735A"/>
    <w:rsid w:val="006B010F"/>
    <w:rsid w:val="006B1193"/>
    <w:rsid w:val="006B51E0"/>
    <w:rsid w:val="006B6C79"/>
    <w:rsid w:val="006C2920"/>
    <w:rsid w:val="006C2EF8"/>
    <w:rsid w:val="006C485F"/>
    <w:rsid w:val="006C5A72"/>
    <w:rsid w:val="006D1073"/>
    <w:rsid w:val="006D183B"/>
    <w:rsid w:val="006D4A80"/>
    <w:rsid w:val="006D4D81"/>
    <w:rsid w:val="006D50C0"/>
    <w:rsid w:val="006E139C"/>
    <w:rsid w:val="006E3BCE"/>
    <w:rsid w:val="006E6F4F"/>
    <w:rsid w:val="006F7650"/>
    <w:rsid w:val="007001A6"/>
    <w:rsid w:val="00702710"/>
    <w:rsid w:val="00707917"/>
    <w:rsid w:val="00711058"/>
    <w:rsid w:val="00714FE5"/>
    <w:rsid w:val="00715057"/>
    <w:rsid w:val="0071758D"/>
    <w:rsid w:val="007235F5"/>
    <w:rsid w:val="00723D36"/>
    <w:rsid w:val="0072603A"/>
    <w:rsid w:val="007315DF"/>
    <w:rsid w:val="00731883"/>
    <w:rsid w:val="007343EB"/>
    <w:rsid w:val="00735491"/>
    <w:rsid w:val="00736C88"/>
    <w:rsid w:val="0074181E"/>
    <w:rsid w:val="00742C35"/>
    <w:rsid w:val="0074493E"/>
    <w:rsid w:val="00744E80"/>
    <w:rsid w:val="00745C41"/>
    <w:rsid w:val="00750FD1"/>
    <w:rsid w:val="00755B0D"/>
    <w:rsid w:val="00757A12"/>
    <w:rsid w:val="00760FC2"/>
    <w:rsid w:val="007623F6"/>
    <w:rsid w:val="007638C3"/>
    <w:rsid w:val="00765349"/>
    <w:rsid w:val="00771C95"/>
    <w:rsid w:val="00786DE6"/>
    <w:rsid w:val="00790038"/>
    <w:rsid w:val="007909C6"/>
    <w:rsid w:val="00793652"/>
    <w:rsid w:val="00793C92"/>
    <w:rsid w:val="007957F4"/>
    <w:rsid w:val="00795F96"/>
    <w:rsid w:val="00796B47"/>
    <w:rsid w:val="00796C4D"/>
    <w:rsid w:val="00797E48"/>
    <w:rsid w:val="007A53BE"/>
    <w:rsid w:val="007B26A1"/>
    <w:rsid w:val="007B3936"/>
    <w:rsid w:val="007B6409"/>
    <w:rsid w:val="007B70B8"/>
    <w:rsid w:val="007C134F"/>
    <w:rsid w:val="007C1403"/>
    <w:rsid w:val="007C28D5"/>
    <w:rsid w:val="007C322E"/>
    <w:rsid w:val="007C3C9E"/>
    <w:rsid w:val="007C42CA"/>
    <w:rsid w:val="007C4AE6"/>
    <w:rsid w:val="007C6872"/>
    <w:rsid w:val="007C6DE3"/>
    <w:rsid w:val="007D187B"/>
    <w:rsid w:val="007D2A62"/>
    <w:rsid w:val="007D390B"/>
    <w:rsid w:val="007D3DFC"/>
    <w:rsid w:val="007D4B14"/>
    <w:rsid w:val="007D5706"/>
    <w:rsid w:val="007D6521"/>
    <w:rsid w:val="007D7BF0"/>
    <w:rsid w:val="007E229B"/>
    <w:rsid w:val="007E3704"/>
    <w:rsid w:val="007E4274"/>
    <w:rsid w:val="007E4322"/>
    <w:rsid w:val="007E5007"/>
    <w:rsid w:val="007E76D5"/>
    <w:rsid w:val="007F09F0"/>
    <w:rsid w:val="007F3ABA"/>
    <w:rsid w:val="007F4E0C"/>
    <w:rsid w:val="007F771F"/>
    <w:rsid w:val="0080018C"/>
    <w:rsid w:val="00802C50"/>
    <w:rsid w:val="00805EC1"/>
    <w:rsid w:val="0080791F"/>
    <w:rsid w:val="008106A5"/>
    <w:rsid w:val="00810B9F"/>
    <w:rsid w:val="00811898"/>
    <w:rsid w:val="00815B22"/>
    <w:rsid w:val="008165C3"/>
    <w:rsid w:val="008176BD"/>
    <w:rsid w:val="008201C2"/>
    <w:rsid w:val="00825C1D"/>
    <w:rsid w:val="0083213E"/>
    <w:rsid w:val="008376A8"/>
    <w:rsid w:val="0084670A"/>
    <w:rsid w:val="00852CAC"/>
    <w:rsid w:val="00855117"/>
    <w:rsid w:val="0085527B"/>
    <w:rsid w:val="0086024A"/>
    <w:rsid w:val="00862AEC"/>
    <w:rsid w:val="0086379F"/>
    <w:rsid w:val="00867EFD"/>
    <w:rsid w:val="0087005A"/>
    <w:rsid w:val="0087692B"/>
    <w:rsid w:val="0087744B"/>
    <w:rsid w:val="008803E0"/>
    <w:rsid w:val="008822ED"/>
    <w:rsid w:val="00884A97"/>
    <w:rsid w:val="0088585B"/>
    <w:rsid w:val="00892438"/>
    <w:rsid w:val="008926B1"/>
    <w:rsid w:val="0089731D"/>
    <w:rsid w:val="008A0173"/>
    <w:rsid w:val="008A1574"/>
    <w:rsid w:val="008A3152"/>
    <w:rsid w:val="008A4A27"/>
    <w:rsid w:val="008B30BE"/>
    <w:rsid w:val="008B4D3E"/>
    <w:rsid w:val="008B578F"/>
    <w:rsid w:val="008C1EF4"/>
    <w:rsid w:val="008C2176"/>
    <w:rsid w:val="008C2C2F"/>
    <w:rsid w:val="008C3D5B"/>
    <w:rsid w:val="008C3F3E"/>
    <w:rsid w:val="008C42CF"/>
    <w:rsid w:val="008C43D4"/>
    <w:rsid w:val="008C704F"/>
    <w:rsid w:val="008C762C"/>
    <w:rsid w:val="008D1834"/>
    <w:rsid w:val="008D495C"/>
    <w:rsid w:val="008D694B"/>
    <w:rsid w:val="008D6F4D"/>
    <w:rsid w:val="008D7802"/>
    <w:rsid w:val="008E3EA2"/>
    <w:rsid w:val="008E5C30"/>
    <w:rsid w:val="008E684D"/>
    <w:rsid w:val="008F0D3D"/>
    <w:rsid w:val="008F1CF8"/>
    <w:rsid w:val="008F3303"/>
    <w:rsid w:val="00900C48"/>
    <w:rsid w:val="00904D92"/>
    <w:rsid w:val="009135B8"/>
    <w:rsid w:val="0091558A"/>
    <w:rsid w:val="00921A38"/>
    <w:rsid w:val="0092325F"/>
    <w:rsid w:val="00923F86"/>
    <w:rsid w:val="00924221"/>
    <w:rsid w:val="0092586B"/>
    <w:rsid w:val="00930E85"/>
    <w:rsid w:val="00931A76"/>
    <w:rsid w:val="00932A4E"/>
    <w:rsid w:val="009350D4"/>
    <w:rsid w:val="009420D5"/>
    <w:rsid w:val="00947E8A"/>
    <w:rsid w:val="00952D0F"/>
    <w:rsid w:val="00961C4E"/>
    <w:rsid w:val="00962ED7"/>
    <w:rsid w:val="00965A06"/>
    <w:rsid w:val="00967050"/>
    <w:rsid w:val="00967DCB"/>
    <w:rsid w:val="00970A8A"/>
    <w:rsid w:val="00972CFA"/>
    <w:rsid w:val="00972DD7"/>
    <w:rsid w:val="0097388E"/>
    <w:rsid w:val="00974EA2"/>
    <w:rsid w:val="009751A5"/>
    <w:rsid w:val="0098099D"/>
    <w:rsid w:val="00985205"/>
    <w:rsid w:val="009858F4"/>
    <w:rsid w:val="009870BE"/>
    <w:rsid w:val="0098773A"/>
    <w:rsid w:val="00990A8B"/>
    <w:rsid w:val="0099160C"/>
    <w:rsid w:val="00996E54"/>
    <w:rsid w:val="00997B32"/>
    <w:rsid w:val="009A0D17"/>
    <w:rsid w:val="009A1B10"/>
    <w:rsid w:val="009A1CDA"/>
    <w:rsid w:val="009A42F1"/>
    <w:rsid w:val="009A4958"/>
    <w:rsid w:val="009A7BFF"/>
    <w:rsid w:val="009A7DA5"/>
    <w:rsid w:val="009B3C69"/>
    <w:rsid w:val="009B3F30"/>
    <w:rsid w:val="009B57D0"/>
    <w:rsid w:val="009B63DB"/>
    <w:rsid w:val="009B7497"/>
    <w:rsid w:val="009C0322"/>
    <w:rsid w:val="009C1296"/>
    <w:rsid w:val="009C1702"/>
    <w:rsid w:val="009C3071"/>
    <w:rsid w:val="009C36DF"/>
    <w:rsid w:val="009C3A91"/>
    <w:rsid w:val="009C4DCB"/>
    <w:rsid w:val="009D47BD"/>
    <w:rsid w:val="009D5825"/>
    <w:rsid w:val="009D6B32"/>
    <w:rsid w:val="009D7118"/>
    <w:rsid w:val="009E0BFC"/>
    <w:rsid w:val="009E1642"/>
    <w:rsid w:val="009E77F7"/>
    <w:rsid w:val="009E7B02"/>
    <w:rsid w:val="009F1BA2"/>
    <w:rsid w:val="009F1EF9"/>
    <w:rsid w:val="009F2D79"/>
    <w:rsid w:val="009F3CC2"/>
    <w:rsid w:val="009F4555"/>
    <w:rsid w:val="009F684B"/>
    <w:rsid w:val="00A021E6"/>
    <w:rsid w:val="00A03BFC"/>
    <w:rsid w:val="00A04C8E"/>
    <w:rsid w:val="00A050F1"/>
    <w:rsid w:val="00A053EA"/>
    <w:rsid w:val="00A10D10"/>
    <w:rsid w:val="00A10F73"/>
    <w:rsid w:val="00A1227C"/>
    <w:rsid w:val="00A2156B"/>
    <w:rsid w:val="00A23603"/>
    <w:rsid w:val="00A241C0"/>
    <w:rsid w:val="00A24AEC"/>
    <w:rsid w:val="00A260D0"/>
    <w:rsid w:val="00A26C5E"/>
    <w:rsid w:val="00A27598"/>
    <w:rsid w:val="00A27BCC"/>
    <w:rsid w:val="00A3010D"/>
    <w:rsid w:val="00A307AB"/>
    <w:rsid w:val="00A3360A"/>
    <w:rsid w:val="00A33ECE"/>
    <w:rsid w:val="00A34EB7"/>
    <w:rsid w:val="00A41AB7"/>
    <w:rsid w:val="00A43709"/>
    <w:rsid w:val="00A44EAB"/>
    <w:rsid w:val="00A45698"/>
    <w:rsid w:val="00A4593E"/>
    <w:rsid w:val="00A46019"/>
    <w:rsid w:val="00A55952"/>
    <w:rsid w:val="00A642F9"/>
    <w:rsid w:val="00A6662C"/>
    <w:rsid w:val="00A7409E"/>
    <w:rsid w:val="00A75F23"/>
    <w:rsid w:val="00A772D3"/>
    <w:rsid w:val="00A776F2"/>
    <w:rsid w:val="00A81CF7"/>
    <w:rsid w:val="00A84715"/>
    <w:rsid w:val="00A85226"/>
    <w:rsid w:val="00A86296"/>
    <w:rsid w:val="00A866CC"/>
    <w:rsid w:val="00A875AB"/>
    <w:rsid w:val="00A90AC1"/>
    <w:rsid w:val="00A92BC3"/>
    <w:rsid w:val="00A96F83"/>
    <w:rsid w:val="00A97E3E"/>
    <w:rsid w:val="00AA297D"/>
    <w:rsid w:val="00AB0414"/>
    <w:rsid w:val="00AB52C2"/>
    <w:rsid w:val="00AC01A4"/>
    <w:rsid w:val="00AC1D99"/>
    <w:rsid w:val="00AC1F6F"/>
    <w:rsid w:val="00AC436D"/>
    <w:rsid w:val="00AC677B"/>
    <w:rsid w:val="00AD0915"/>
    <w:rsid w:val="00AD2BC0"/>
    <w:rsid w:val="00AD2CD8"/>
    <w:rsid w:val="00AD3734"/>
    <w:rsid w:val="00AD39FA"/>
    <w:rsid w:val="00AD78A8"/>
    <w:rsid w:val="00AD7D8F"/>
    <w:rsid w:val="00AE028B"/>
    <w:rsid w:val="00AE04FE"/>
    <w:rsid w:val="00AE3203"/>
    <w:rsid w:val="00AE5896"/>
    <w:rsid w:val="00AF04CC"/>
    <w:rsid w:val="00AF2650"/>
    <w:rsid w:val="00AF2AF9"/>
    <w:rsid w:val="00AF3D2F"/>
    <w:rsid w:val="00AF7298"/>
    <w:rsid w:val="00B01936"/>
    <w:rsid w:val="00B04F38"/>
    <w:rsid w:val="00B05461"/>
    <w:rsid w:val="00B071D9"/>
    <w:rsid w:val="00B111D2"/>
    <w:rsid w:val="00B1676B"/>
    <w:rsid w:val="00B16D71"/>
    <w:rsid w:val="00B1710B"/>
    <w:rsid w:val="00B20AE3"/>
    <w:rsid w:val="00B21B57"/>
    <w:rsid w:val="00B22776"/>
    <w:rsid w:val="00B24491"/>
    <w:rsid w:val="00B26C87"/>
    <w:rsid w:val="00B3075F"/>
    <w:rsid w:val="00B41CB1"/>
    <w:rsid w:val="00B41DD3"/>
    <w:rsid w:val="00B44C99"/>
    <w:rsid w:val="00B44EC9"/>
    <w:rsid w:val="00B46FC8"/>
    <w:rsid w:val="00B4722E"/>
    <w:rsid w:val="00B532F8"/>
    <w:rsid w:val="00B54DA2"/>
    <w:rsid w:val="00B576CA"/>
    <w:rsid w:val="00B60B28"/>
    <w:rsid w:val="00B62CA3"/>
    <w:rsid w:val="00B633AB"/>
    <w:rsid w:val="00B64A95"/>
    <w:rsid w:val="00B65531"/>
    <w:rsid w:val="00B65B09"/>
    <w:rsid w:val="00B71530"/>
    <w:rsid w:val="00B71931"/>
    <w:rsid w:val="00B71D0E"/>
    <w:rsid w:val="00B7210F"/>
    <w:rsid w:val="00B7214D"/>
    <w:rsid w:val="00B82691"/>
    <w:rsid w:val="00B858C2"/>
    <w:rsid w:val="00B915D4"/>
    <w:rsid w:val="00B93000"/>
    <w:rsid w:val="00B93F46"/>
    <w:rsid w:val="00B96588"/>
    <w:rsid w:val="00BA2753"/>
    <w:rsid w:val="00BA448F"/>
    <w:rsid w:val="00BB22A1"/>
    <w:rsid w:val="00BB4BAC"/>
    <w:rsid w:val="00BB5ECE"/>
    <w:rsid w:val="00BB69F6"/>
    <w:rsid w:val="00BB713C"/>
    <w:rsid w:val="00BB7690"/>
    <w:rsid w:val="00BC026C"/>
    <w:rsid w:val="00BC1C93"/>
    <w:rsid w:val="00BC58E9"/>
    <w:rsid w:val="00BD04FF"/>
    <w:rsid w:val="00BD165C"/>
    <w:rsid w:val="00BD5E4A"/>
    <w:rsid w:val="00BD6B4D"/>
    <w:rsid w:val="00BD6F91"/>
    <w:rsid w:val="00BE0B31"/>
    <w:rsid w:val="00BE579C"/>
    <w:rsid w:val="00BE5F7B"/>
    <w:rsid w:val="00BF1DB2"/>
    <w:rsid w:val="00BF42AD"/>
    <w:rsid w:val="00BF43F8"/>
    <w:rsid w:val="00BF50DA"/>
    <w:rsid w:val="00BF67A5"/>
    <w:rsid w:val="00BF7456"/>
    <w:rsid w:val="00BF794F"/>
    <w:rsid w:val="00C030CA"/>
    <w:rsid w:val="00C03688"/>
    <w:rsid w:val="00C03E8E"/>
    <w:rsid w:val="00C05EEC"/>
    <w:rsid w:val="00C10A58"/>
    <w:rsid w:val="00C1522E"/>
    <w:rsid w:val="00C17295"/>
    <w:rsid w:val="00C173D8"/>
    <w:rsid w:val="00C206F8"/>
    <w:rsid w:val="00C20DD5"/>
    <w:rsid w:val="00C21B1F"/>
    <w:rsid w:val="00C224C6"/>
    <w:rsid w:val="00C230DA"/>
    <w:rsid w:val="00C23329"/>
    <w:rsid w:val="00C238EC"/>
    <w:rsid w:val="00C261CE"/>
    <w:rsid w:val="00C27C39"/>
    <w:rsid w:val="00C318BF"/>
    <w:rsid w:val="00C326D3"/>
    <w:rsid w:val="00C363B6"/>
    <w:rsid w:val="00C37B1F"/>
    <w:rsid w:val="00C37EDD"/>
    <w:rsid w:val="00C40230"/>
    <w:rsid w:val="00C42F22"/>
    <w:rsid w:val="00C43BC6"/>
    <w:rsid w:val="00C45665"/>
    <w:rsid w:val="00C478FB"/>
    <w:rsid w:val="00C50417"/>
    <w:rsid w:val="00C508EE"/>
    <w:rsid w:val="00C54C35"/>
    <w:rsid w:val="00C54CFA"/>
    <w:rsid w:val="00C575A0"/>
    <w:rsid w:val="00C66E1F"/>
    <w:rsid w:val="00C72AB6"/>
    <w:rsid w:val="00C73630"/>
    <w:rsid w:val="00C74377"/>
    <w:rsid w:val="00C760C4"/>
    <w:rsid w:val="00C80B9E"/>
    <w:rsid w:val="00C81A53"/>
    <w:rsid w:val="00C8654A"/>
    <w:rsid w:val="00C86A61"/>
    <w:rsid w:val="00C87BFC"/>
    <w:rsid w:val="00C91781"/>
    <w:rsid w:val="00C929DA"/>
    <w:rsid w:val="00C96B8B"/>
    <w:rsid w:val="00C97F28"/>
    <w:rsid w:val="00CA3A97"/>
    <w:rsid w:val="00CA65DB"/>
    <w:rsid w:val="00CA6AA2"/>
    <w:rsid w:val="00CB1BD0"/>
    <w:rsid w:val="00CB1C3C"/>
    <w:rsid w:val="00CB27F0"/>
    <w:rsid w:val="00CB625F"/>
    <w:rsid w:val="00CB6B3B"/>
    <w:rsid w:val="00CC0BF5"/>
    <w:rsid w:val="00CC51B9"/>
    <w:rsid w:val="00CC552A"/>
    <w:rsid w:val="00CC57A0"/>
    <w:rsid w:val="00CD30C3"/>
    <w:rsid w:val="00CD3BB6"/>
    <w:rsid w:val="00CD5E4E"/>
    <w:rsid w:val="00CD69A4"/>
    <w:rsid w:val="00CD745F"/>
    <w:rsid w:val="00CE2152"/>
    <w:rsid w:val="00CE2DC6"/>
    <w:rsid w:val="00CE2FA4"/>
    <w:rsid w:val="00CE7093"/>
    <w:rsid w:val="00CF4F6C"/>
    <w:rsid w:val="00CF64FB"/>
    <w:rsid w:val="00CF67FF"/>
    <w:rsid w:val="00CF7529"/>
    <w:rsid w:val="00D000E6"/>
    <w:rsid w:val="00D01BC5"/>
    <w:rsid w:val="00D06D32"/>
    <w:rsid w:val="00D11F7E"/>
    <w:rsid w:val="00D14841"/>
    <w:rsid w:val="00D15F32"/>
    <w:rsid w:val="00D17C81"/>
    <w:rsid w:val="00D20665"/>
    <w:rsid w:val="00D209BC"/>
    <w:rsid w:val="00D21E91"/>
    <w:rsid w:val="00D225F7"/>
    <w:rsid w:val="00D22F8E"/>
    <w:rsid w:val="00D23631"/>
    <w:rsid w:val="00D30109"/>
    <w:rsid w:val="00D30331"/>
    <w:rsid w:val="00D3584D"/>
    <w:rsid w:val="00D3717E"/>
    <w:rsid w:val="00D3723F"/>
    <w:rsid w:val="00D37798"/>
    <w:rsid w:val="00D44370"/>
    <w:rsid w:val="00D5047C"/>
    <w:rsid w:val="00D50CF6"/>
    <w:rsid w:val="00D60969"/>
    <w:rsid w:val="00D62B7E"/>
    <w:rsid w:val="00D634C8"/>
    <w:rsid w:val="00D67AF5"/>
    <w:rsid w:val="00D72C8E"/>
    <w:rsid w:val="00D7435B"/>
    <w:rsid w:val="00D7679C"/>
    <w:rsid w:val="00D831EE"/>
    <w:rsid w:val="00D84F36"/>
    <w:rsid w:val="00D868B0"/>
    <w:rsid w:val="00D902FA"/>
    <w:rsid w:val="00D95C5D"/>
    <w:rsid w:val="00D97F4C"/>
    <w:rsid w:val="00DA0D51"/>
    <w:rsid w:val="00DA41A3"/>
    <w:rsid w:val="00DB13C3"/>
    <w:rsid w:val="00DB2F45"/>
    <w:rsid w:val="00DB3478"/>
    <w:rsid w:val="00DB3704"/>
    <w:rsid w:val="00DB62CE"/>
    <w:rsid w:val="00DB65E7"/>
    <w:rsid w:val="00DB7D89"/>
    <w:rsid w:val="00DC0041"/>
    <w:rsid w:val="00DC0A9D"/>
    <w:rsid w:val="00DC227A"/>
    <w:rsid w:val="00DC6BDA"/>
    <w:rsid w:val="00DC6E07"/>
    <w:rsid w:val="00DD0621"/>
    <w:rsid w:val="00DD0655"/>
    <w:rsid w:val="00DD2D61"/>
    <w:rsid w:val="00DD3F9C"/>
    <w:rsid w:val="00DD5DF9"/>
    <w:rsid w:val="00DD76CB"/>
    <w:rsid w:val="00DE0148"/>
    <w:rsid w:val="00DE118C"/>
    <w:rsid w:val="00DE25FF"/>
    <w:rsid w:val="00DE442D"/>
    <w:rsid w:val="00DE474C"/>
    <w:rsid w:val="00DE4DC6"/>
    <w:rsid w:val="00DF01CC"/>
    <w:rsid w:val="00DF1696"/>
    <w:rsid w:val="00DF2FE5"/>
    <w:rsid w:val="00DF4F3C"/>
    <w:rsid w:val="00E0076E"/>
    <w:rsid w:val="00E0301C"/>
    <w:rsid w:val="00E06D5C"/>
    <w:rsid w:val="00E0767A"/>
    <w:rsid w:val="00E10F53"/>
    <w:rsid w:val="00E12366"/>
    <w:rsid w:val="00E124CA"/>
    <w:rsid w:val="00E126BD"/>
    <w:rsid w:val="00E137B3"/>
    <w:rsid w:val="00E13B78"/>
    <w:rsid w:val="00E162CA"/>
    <w:rsid w:val="00E16B1D"/>
    <w:rsid w:val="00E2201C"/>
    <w:rsid w:val="00E23C3F"/>
    <w:rsid w:val="00E31407"/>
    <w:rsid w:val="00E37C6D"/>
    <w:rsid w:val="00E51166"/>
    <w:rsid w:val="00E547E2"/>
    <w:rsid w:val="00E561B8"/>
    <w:rsid w:val="00E57D1F"/>
    <w:rsid w:val="00E61170"/>
    <w:rsid w:val="00E61AB0"/>
    <w:rsid w:val="00E61ADC"/>
    <w:rsid w:val="00E70135"/>
    <w:rsid w:val="00E70D98"/>
    <w:rsid w:val="00E763E7"/>
    <w:rsid w:val="00E8162D"/>
    <w:rsid w:val="00E8193A"/>
    <w:rsid w:val="00E86140"/>
    <w:rsid w:val="00E905ED"/>
    <w:rsid w:val="00E90A3F"/>
    <w:rsid w:val="00E95266"/>
    <w:rsid w:val="00E977C4"/>
    <w:rsid w:val="00E97C4B"/>
    <w:rsid w:val="00EA04CC"/>
    <w:rsid w:val="00EA13B6"/>
    <w:rsid w:val="00EA339C"/>
    <w:rsid w:val="00EA4ACC"/>
    <w:rsid w:val="00EB3E22"/>
    <w:rsid w:val="00EB421A"/>
    <w:rsid w:val="00EB5C5D"/>
    <w:rsid w:val="00EC07F3"/>
    <w:rsid w:val="00EC1566"/>
    <w:rsid w:val="00EC2798"/>
    <w:rsid w:val="00EC2E4E"/>
    <w:rsid w:val="00EC324A"/>
    <w:rsid w:val="00EC35A0"/>
    <w:rsid w:val="00EC3D71"/>
    <w:rsid w:val="00EC4E9E"/>
    <w:rsid w:val="00EC6ACE"/>
    <w:rsid w:val="00ED2B1E"/>
    <w:rsid w:val="00ED5ED8"/>
    <w:rsid w:val="00ED7AC3"/>
    <w:rsid w:val="00EE3862"/>
    <w:rsid w:val="00EE47DB"/>
    <w:rsid w:val="00EE4986"/>
    <w:rsid w:val="00EE5C03"/>
    <w:rsid w:val="00EE6AA5"/>
    <w:rsid w:val="00EE7315"/>
    <w:rsid w:val="00EE7A00"/>
    <w:rsid w:val="00EF0DA4"/>
    <w:rsid w:val="00EF1751"/>
    <w:rsid w:val="00F005A4"/>
    <w:rsid w:val="00F01283"/>
    <w:rsid w:val="00F04ADB"/>
    <w:rsid w:val="00F075D8"/>
    <w:rsid w:val="00F07D8C"/>
    <w:rsid w:val="00F122A7"/>
    <w:rsid w:val="00F1263F"/>
    <w:rsid w:val="00F146ED"/>
    <w:rsid w:val="00F1491F"/>
    <w:rsid w:val="00F153AB"/>
    <w:rsid w:val="00F15E48"/>
    <w:rsid w:val="00F16980"/>
    <w:rsid w:val="00F173CB"/>
    <w:rsid w:val="00F17D1C"/>
    <w:rsid w:val="00F22311"/>
    <w:rsid w:val="00F2477F"/>
    <w:rsid w:val="00F253E8"/>
    <w:rsid w:val="00F272A5"/>
    <w:rsid w:val="00F335B4"/>
    <w:rsid w:val="00F33A0F"/>
    <w:rsid w:val="00F400B5"/>
    <w:rsid w:val="00F40F2D"/>
    <w:rsid w:val="00F44FE4"/>
    <w:rsid w:val="00F45616"/>
    <w:rsid w:val="00F459AD"/>
    <w:rsid w:val="00F50F61"/>
    <w:rsid w:val="00F51151"/>
    <w:rsid w:val="00F54E9F"/>
    <w:rsid w:val="00F6560A"/>
    <w:rsid w:val="00F65785"/>
    <w:rsid w:val="00F7017C"/>
    <w:rsid w:val="00F70A68"/>
    <w:rsid w:val="00F71260"/>
    <w:rsid w:val="00F71274"/>
    <w:rsid w:val="00F71565"/>
    <w:rsid w:val="00F7609E"/>
    <w:rsid w:val="00F77540"/>
    <w:rsid w:val="00F839D8"/>
    <w:rsid w:val="00F83E82"/>
    <w:rsid w:val="00F85D5A"/>
    <w:rsid w:val="00F86303"/>
    <w:rsid w:val="00F9178A"/>
    <w:rsid w:val="00F92492"/>
    <w:rsid w:val="00F932D6"/>
    <w:rsid w:val="00F968F9"/>
    <w:rsid w:val="00FA1B5C"/>
    <w:rsid w:val="00FA3D27"/>
    <w:rsid w:val="00FA3DF1"/>
    <w:rsid w:val="00FA5EC3"/>
    <w:rsid w:val="00FB193A"/>
    <w:rsid w:val="00FB28B5"/>
    <w:rsid w:val="00FB3277"/>
    <w:rsid w:val="00FC07FD"/>
    <w:rsid w:val="00FC13D6"/>
    <w:rsid w:val="00FC2C62"/>
    <w:rsid w:val="00FC6650"/>
    <w:rsid w:val="00FD0031"/>
    <w:rsid w:val="00FD3796"/>
    <w:rsid w:val="00FD61A0"/>
    <w:rsid w:val="00FD7F4A"/>
    <w:rsid w:val="00FE19C4"/>
    <w:rsid w:val="00FE2130"/>
    <w:rsid w:val="00FE250F"/>
    <w:rsid w:val="00FE6252"/>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4.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1183</TotalTime>
  <Pages>5</Pages>
  <Words>1652</Words>
  <Characters>9419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Steven Vellance</cp:lastModifiedBy>
  <cp:revision>198</cp:revision>
  <dcterms:created xsi:type="dcterms:W3CDTF">2026-10-11T12:39:00Z</dcterms:created>
  <dcterms:modified xsi:type="dcterms:W3CDTF">2026-10-12T08:47:00Z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