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85004" w14:textId="77777777" w:rsidR="0099227F" w:rsidRPr="00F2125F" w:rsidRDefault="0099227F" w:rsidP="005C1D19">
      <w:pPr>
        <w:jc w:val="center"/>
        <w:rPr>
          <w:b/>
          <w:sz w:val="52"/>
          <w:szCs w:val="52"/>
        </w:rPr>
      </w:pPr>
      <w:r w:rsidRPr="00F2125F">
        <w:rPr>
          <w:b/>
          <w:sz w:val="52"/>
          <w:szCs w:val="52"/>
        </w:rPr>
        <w:t>Heritage Impact Assessment</w:t>
      </w:r>
    </w:p>
    <w:p w14:paraId="39E85005" w14:textId="77777777" w:rsidR="00DE37E4" w:rsidRDefault="00DE37E4" w:rsidP="005C1D19">
      <w:pPr>
        <w:jc w:val="center"/>
        <w:rPr>
          <w:b/>
          <w:sz w:val="28"/>
          <w:szCs w:val="28"/>
        </w:rPr>
      </w:pPr>
    </w:p>
    <w:p w14:paraId="39E85006" w14:textId="77777777" w:rsidR="0099227F" w:rsidRDefault="005C1D19">
      <w:pPr>
        <w:rPr>
          <w:b/>
          <w:sz w:val="24"/>
          <w:szCs w:val="24"/>
        </w:rPr>
      </w:pPr>
      <w:r>
        <w:rPr>
          <w:b/>
          <w:sz w:val="24"/>
          <w:szCs w:val="24"/>
        </w:rPr>
        <w:t>General l</w:t>
      </w:r>
      <w:r w:rsidR="0099227F" w:rsidRPr="006B5F25">
        <w:rPr>
          <w:b/>
          <w:sz w:val="24"/>
          <w:szCs w:val="24"/>
        </w:rPr>
        <w:t>ocation of work to be carried out</w:t>
      </w:r>
      <w:r>
        <w:rPr>
          <w:b/>
          <w:sz w:val="24"/>
          <w:szCs w:val="24"/>
        </w:rPr>
        <w:t xml:space="preserve"> </w:t>
      </w:r>
      <w:r w:rsidR="00BA5671">
        <w:rPr>
          <w:b/>
          <w:sz w:val="24"/>
          <w:szCs w:val="24"/>
        </w:rPr>
        <w:t>with OS grid reference</w:t>
      </w:r>
    </w:p>
    <w:p w14:paraId="39E85007" w14:textId="77777777" w:rsidR="00C85143" w:rsidRDefault="00C85143">
      <w:pPr>
        <w:rPr>
          <w:b/>
          <w:sz w:val="24"/>
          <w:szCs w:val="24"/>
        </w:rPr>
      </w:pPr>
      <w:r w:rsidRPr="00C85143">
        <w:rPr>
          <w:b/>
          <w:noProof/>
          <w:sz w:val="24"/>
          <w:szCs w:val="24"/>
          <w:lang w:eastAsia="en-GB"/>
        </w:rPr>
        <mc:AlternateContent>
          <mc:Choice Requires="wps">
            <w:drawing>
              <wp:anchor distT="0" distB="0" distL="114300" distR="114300" simplePos="0" relativeHeight="251655168" behindDoc="0" locked="0" layoutInCell="1" allowOverlap="1" wp14:anchorId="39E850BC" wp14:editId="39E850BD">
                <wp:simplePos x="0" y="0"/>
                <wp:positionH relativeFrom="column">
                  <wp:posOffset>23854</wp:posOffset>
                </wp:positionH>
                <wp:positionV relativeFrom="paragraph">
                  <wp:posOffset>144947</wp:posOffset>
                </wp:positionV>
                <wp:extent cx="8747760" cy="540688"/>
                <wp:effectExtent l="0" t="0" r="15240" b="120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7760" cy="540688"/>
                        </a:xfrm>
                        <a:prstGeom prst="rect">
                          <a:avLst/>
                        </a:prstGeom>
                        <a:solidFill>
                          <a:srgbClr val="FFFFFF"/>
                        </a:solidFill>
                        <a:ln w="9525">
                          <a:solidFill>
                            <a:srgbClr val="000000"/>
                          </a:solidFill>
                          <a:miter lim="800000"/>
                          <a:headEnd/>
                          <a:tailEnd/>
                        </a:ln>
                      </wps:spPr>
                      <wps:txbx>
                        <w:txbxContent>
                          <w:p w14:paraId="1616A920" w14:textId="108C7281" w:rsidR="00B018C9" w:rsidRPr="00487359" w:rsidRDefault="00E822F0" w:rsidP="00B018C9">
                            <w:pPr>
                              <w:rPr>
                                <w:rFonts w:ascii="National Trust" w:eastAsia="Times New Roman" w:hAnsi="National Trust" w:cs="Times New Roman"/>
                                <w:i/>
                                <w:sz w:val="24"/>
                                <w:szCs w:val="24"/>
                                <w:lang w:val="en" w:eastAsia="en-GB"/>
                              </w:rPr>
                            </w:pPr>
                            <w:r w:rsidRPr="00487359">
                              <w:rPr>
                                <w:i/>
                                <w:sz w:val="28"/>
                                <w:szCs w:val="28"/>
                              </w:rPr>
                              <w:t xml:space="preserve">Lacock </w:t>
                            </w:r>
                            <w:r w:rsidR="00B018C9" w:rsidRPr="00487359">
                              <w:rPr>
                                <w:rFonts w:ascii="National Trust" w:eastAsia="Times New Roman" w:hAnsi="National Trust" w:cs="Times New Roman"/>
                                <w:i/>
                                <w:sz w:val="24"/>
                                <w:szCs w:val="24"/>
                                <w:lang w:val="en" w:eastAsia="en-GB"/>
                              </w:rPr>
                              <w:t>OS grid reference ST</w:t>
                            </w:r>
                            <w:r w:rsidR="003D4797" w:rsidRPr="003D4797">
                              <w:rPr>
                                <w:rFonts w:ascii="National Trust" w:eastAsia="Times New Roman" w:hAnsi="National Trust" w:cs="Times New Roman"/>
                                <w:i/>
                                <w:sz w:val="24"/>
                                <w:szCs w:val="24"/>
                                <w:lang w:val="en" w:eastAsia="en-GB"/>
                              </w:rPr>
                              <w:t>91759 68400</w:t>
                            </w:r>
                          </w:p>
                          <w:p w14:paraId="39E850CF" w14:textId="7E62F136" w:rsidR="004B63FB" w:rsidRPr="00F73296" w:rsidRDefault="004B63FB" w:rsidP="00D04AB6">
                            <w:pPr>
                              <w:rPr>
                                <w:i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E850BC" id="_x0000_t202" coordsize="21600,21600" o:spt="202" path="m,l,21600r21600,l21600,xe">
                <v:stroke joinstyle="miter"/>
                <v:path gradientshapeok="t" o:connecttype="rect"/>
              </v:shapetype>
              <v:shape id="Text Box 2" o:spid="_x0000_s1026" type="#_x0000_t202" style="position:absolute;margin-left:1.9pt;margin-top:11.4pt;width:688.8pt;height:4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">
                <v:textbox>
                  <w:txbxContent>
                    <w:p w14:paraId="1616A920" w14:textId="108C7281" w:rsidR="00B018C9" w:rsidRPr="00487359" w:rsidRDefault="00E822F0" w:rsidP="00B018C9">
                      <w:pPr>
                        <w:rPr>
                          <w:rFonts w:ascii="National Trust" w:eastAsia="Times New Roman" w:hAnsi="National Trust" w:cs="Times New Roman"/>
                          <w:i/>
                          <w:sz w:val="24"/>
                          <w:szCs w:val="24"/>
                          <w:lang w:val="en" w:eastAsia="en-GB"/>
                        </w:rPr>
                      </w:pPr>
                      <w:r w:rsidRPr="00487359">
                        <w:rPr>
                          <w:i/>
                          <w:sz w:val="28"/>
                          <w:szCs w:val="28"/>
                        </w:rPr>
                        <w:t xml:space="preserve">Lacock </w:t>
                      </w:r>
                      <w:r w:rsidR="00B018C9" w:rsidRPr="00487359">
                        <w:rPr>
                          <w:rFonts w:ascii="National Trust" w:eastAsia="Times New Roman" w:hAnsi="National Trust" w:cs="Times New Roman"/>
                          <w:i/>
                          <w:sz w:val="24"/>
                          <w:szCs w:val="24"/>
                          <w:lang w:val="en" w:eastAsia="en-GB"/>
                        </w:rPr>
                        <w:t>OS grid reference ST</w:t>
                      </w:r>
                      <w:r w:rsidR="003D4797" w:rsidRPr="003D4797">
                        <w:rPr>
                          <w:rFonts w:ascii="National Trust" w:eastAsia="Times New Roman" w:hAnsi="National Trust" w:cs="Times New Roman"/>
                          <w:i/>
                          <w:sz w:val="24"/>
                          <w:szCs w:val="24"/>
                          <w:lang w:val="en" w:eastAsia="en-GB"/>
                        </w:rPr>
                        <w:t>91759 68400</w:t>
                      </w:r>
                    </w:p>
                    <w:p w14:paraId="39E850CF" w14:textId="7E62F136" w:rsidR="004B63FB" w:rsidRPr="00F73296" w:rsidRDefault="004B63FB" w:rsidP="00D04AB6">
                      <w:pPr>
                        <w:rPr>
                          <w:iCs/>
                          <w:sz w:val="24"/>
                          <w:szCs w:val="24"/>
                        </w:rPr>
                      </w:pPr>
                    </w:p>
                  </w:txbxContent>
                </v:textbox>
              </v:shape>
            </w:pict>
          </mc:Fallback>
        </mc:AlternateContent>
      </w:r>
    </w:p>
    <w:p w14:paraId="39E85008" w14:textId="77777777" w:rsidR="005C1D19" w:rsidRDefault="005C1D19">
      <w:pPr>
        <w:rPr>
          <w:b/>
          <w:sz w:val="24"/>
          <w:szCs w:val="24"/>
        </w:rPr>
      </w:pPr>
    </w:p>
    <w:p w14:paraId="39E85009" w14:textId="77777777" w:rsidR="005C1D19" w:rsidRDefault="005C1D19">
      <w:pPr>
        <w:rPr>
          <w:b/>
          <w:sz w:val="24"/>
          <w:szCs w:val="24"/>
        </w:rPr>
      </w:pPr>
    </w:p>
    <w:p w14:paraId="39E8500A" w14:textId="77777777" w:rsidR="005C1D19" w:rsidRDefault="005C1D19">
      <w:pPr>
        <w:rPr>
          <w:b/>
          <w:sz w:val="24"/>
          <w:szCs w:val="24"/>
        </w:rPr>
      </w:pPr>
    </w:p>
    <w:p w14:paraId="39E8500B" w14:textId="77777777" w:rsidR="005C1D19" w:rsidRDefault="00BA5671">
      <w:pPr>
        <w:rPr>
          <w:b/>
          <w:sz w:val="24"/>
          <w:szCs w:val="24"/>
        </w:rPr>
      </w:pPr>
      <w:r>
        <w:rPr>
          <w:b/>
          <w:sz w:val="24"/>
          <w:szCs w:val="24"/>
        </w:rPr>
        <w:t>S</w:t>
      </w:r>
      <w:r w:rsidR="005C1D19">
        <w:rPr>
          <w:b/>
          <w:sz w:val="24"/>
          <w:szCs w:val="24"/>
        </w:rPr>
        <w:t>pecific location of work proposed:</w:t>
      </w:r>
    </w:p>
    <w:p w14:paraId="39E8500C" w14:textId="77777777" w:rsidR="005C1D19" w:rsidRDefault="005C1D19">
      <w:pPr>
        <w:rPr>
          <w:b/>
          <w:sz w:val="24"/>
          <w:szCs w:val="24"/>
        </w:rPr>
      </w:pPr>
    </w:p>
    <w:p w14:paraId="39E8500D" w14:textId="77777777" w:rsidR="005C1D19" w:rsidRDefault="00C85143">
      <w:pPr>
        <w:rPr>
          <w:b/>
          <w:sz w:val="24"/>
          <w:szCs w:val="24"/>
        </w:rPr>
      </w:pPr>
      <w:r w:rsidRPr="00C85143">
        <w:rPr>
          <w:b/>
          <w:noProof/>
          <w:sz w:val="24"/>
          <w:szCs w:val="24"/>
          <w:lang w:eastAsia="en-GB"/>
        </w:rPr>
        <mc:AlternateContent>
          <mc:Choice Requires="wps">
            <w:drawing>
              <wp:anchor distT="0" distB="0" distL="114300" distR="114300" simplePos="0" relativeHeight="251656192" behindDoc="0" locked="0" layoutInCell="1" allowOverlap="1" wp14:anchorId="39E850BE" wp14:editId="4ECEECA1">
                <wp:simplePos x="0" y="0"/>
                <wp:positionH relativeFrom="column">
                  <wp:posOffset>-38100</wp:posOffset>
                </wp:positionH>
                <wp:positionV relativeFrom="paragraph">
                  <wp:posOffset>116205</wp:posOffset>
                </wp:positionV>
                <wp:extent cx="8747760" cy="295275"/>
                <wp:effectExtent l="0" t="0" r="1524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7760" cy="295275"/>
                        </a:xfrm>
                        <a:prstGeom prst="rect">
                          <a:avLst/>
                        </a:prstGeom>
                        <a:solidFill>
                          <a:srgbClr val="FFFFFF"/>
                        </a:solidFill>
                        <a:ln w="9525">
                          <a:solidFill>
                            <a:srgbClr val="000000"/>
                          </a:solidFill>
                          <a:miter lim="800000"/>
                          <a:headEnd/>
                          <a:tailEnd/>
                        </a:ln>
                      </wps:spPr>
                      <wps:txbx>
                        <w:txbxContent>
                          <w:p w14:paraId="39E850D3" w14:textId="72A377DE" w:rsidR="00FA7A81" w:rsidRDefault="00B0680F" w:rsidP="00C85143">
                            <w:r>
                              <w:rPr>
                                <w:i/>
                                <w:sz w:val="24"/>
                                <w:szCs w:val="24"/>
                              </w:rPr>
                              <w:t>Botanic Garden</w:t>
                            </w:r>
                            <w:r w:rsidR="0038545F">
                              <w:rPr>
                                <w:i/>
                                <w:sz w:val="24"/>
                                <w:szCs w:val="24"/>
                              </w:rPr>
                              <w:t>, Lacock Abbey</w:t>
                            </w:r>
                            <w:r w:rsidR="00233083">
                              <w:rPr>
                                <w:i/>
                                <w:sz w:val="24"/>
                                <w:szCs w:val="24"/>
                              </w:rPr>
                              <w:t xml:space="preserve">, Lacock, Chippenham, </w:t>
                            </w:r>
                            <w:r w:rsidR="00F239B3">
                              <w:rPr>
                                <w:i/>
                                <w:sz w:val="24"/>
                                <w:szCs w:val="24"/>
                              </w:rPr>
                              <w:t>Wiltshire</w:t>
                            </w:r>
                            <w:r w:rsidR="00233083">
                              <w:rPr>
                                <w:i/>
                                <w:sz w:val="24"/>
                                <w:szCs w:val="24"/>
                              </w:rPr>
                              <w:t xml:space="preserve"> SN15 2LG</w:t>
                            </w:r>
                          </w:p>
                          <w:p w14:paraId="1E1C9FAF" w14:textId="1296E0FE" w:rsidR="0038545F" w:rsidRDefault="0038545F" w:rsidP="00C85143">
                            <w:r>
                              <w:t>Lacock Abbey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E850BE" id="_x0000_t202" coordsize="21600,21600" o:spt="202" path="m,l,21600r21600,l21600,xe">
                <v:stroke joinstyle="miter"/>
                <v:path gradientshapeok="t" o:connecttype="rect"/>
              </v:shapetype>
              <v:shape id="_x0000_s1027" type="#_x0000_t202" style="position:absolute;margin-left:-3pt;margin-top:9.15pt;width:688.8pt;height:23.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">
                <v:textbox>
                  <w:txbxContent>
                    <w:p w14:paraId="39E850D3" w14:textId="72A377DE" w:rsidR="00FA7A81" w:rsidRDefault="00B0680F" w:rsidP="00C85143">
                      <w:r>
                        <w:rPr>
                          <w:i/>
                          <w:sz w:val="24"/>
                          <w:szCs w:val="24"/>
                        </w:rPr>
                        <w:t>Botanic Garden</w:t>
                      </w:r>
                      <w:r w:rsidR="0038545F">
                        <w:rPr>
                          <w:i/>
                          <w:sz w:val="24"/>
                          <w:szCs w:val="24"/>
                        </w:rPr>
                        <w:t>, Lacock Abbey</w:t>
                      </w:r>
                      <w:r w:rsidR="00233083">
                        <w:rPr>
                          <w:i/>
                          <w:sz w:val="24"/>
                          <w:szCs w:val="24"/>
                        </w:rPr>
                        <w:t xml:space="preserve">, Lacock, Chippenham, </w:t>
                      </w:r>
                      <w:r w:rsidR="00F239B3">
                        <w:rPr>
                          <w:i/>
                          <w:sz w:val="24"/>
                          <w:szCs w:val="24"/>
                        </w:rPr>
                        <w:t>Wiltshire</w:t>
                      </w:r>
                      <w:r w:rsidR="00233083">
                        <w:rPr>
                          <w:i/>
                          <w:sz w:val="24"/>
                          <w:szCs w:val="24"/>
                        </w:rPr>
                        <w:t xml:space="preserve"> SN15 2LG</w:t>
                      </w:r>
                    </w:p>
                    <w:p w14:paraId="1E1C9FAF" w14:textId="1296E0FE" w:rsidR="0038545F" w:rsidRDefault="0038545F" w:rsidP="00C85143">
                      <w:r>
                        <w:t>Lacock Abbey</w:t>
                      </w:r>
                    </w:p>
                  </w:txbxContent>
                </v:textbox>
              </v:shape>
            </w:pict>
          </mc:Fallback>
        </mc:AlternateContent>
      </w:r>
    </w:p>
    <w:p w14:paraId="39E8500E" w14:textId="77777777" w:rsidR="005C1D19" w:rsidRPr="00E87760" w:rsidRDefault="005C1D19">
      <w:pPr>
        <w:rPr>
          <w:sz w:val="24"/>
          <w:szCs w:val="24"/>
        </w:rPr>
      </w:pPr>
    </w:p>
    <w:p w14:paraId="39E8500F" w14:textId="77777777" w:rsidR="005C1D19" w:rsidRDefault="005C1D19">
      <w:pPr>
        <w:rPr>
          <w:b/>
          <w:sz w:val="24"/>
          <w:szCs w:val="24"/>
        </w:rPr>
      </w:pPr>
    </w:p>
    <w:p w14:paraId="39E85019" w14:textId="77777777" w:rsidR="00D0209E" w:rsidRDefault="00D0209E" w:rsidP="00D0209E">
      <w:pPr>
        <w:rPr>
          <w:b/>
        </w:rPr>
      </w:pPr>
      <w:r w:rsidRPr="00534919">
        <w:rPr>
          <w:b/>
        </w:rPr>
        <w:t xml:space="preserve">Is the </w:t>
      </w:r>
      <w:r w:rsidR="00BA5671">
        <w:rPr>
          <w:b/>
        </w:rPr>
        <w:t>heritage asset</w:t>
      </w:r>
      <w:r w:rsidRPr="00534919">
        <w:rPr>
          <w:b/>
        </w:rPr>
        <w:t xml:space="preserve"> (please </w:t>
      </w:r>
      <w:r w:rsidR="00BA5671">
        <w:rPr>
          <w:b/>
        </w:rPr>
        <w:t>underline</w:t>
      </w:r>
      <w:r w:rsidRPr="00534919">
        <w:rPr>
          <w:b/>
        </w:rPr>
        <w:t>)</w:t>
      </w:r>
    </w:p>
    <w:p w14:paraId="39E8501A" w14:textId="77777777" w:rsidR="00534919" w:rsidRPr="00534919" w:rsidRDefault="00534919" w:rsidP="00D0209E">
      <w:pPr>
        <w:rPr>
          <w:b/>
        </w:rPr>
      </w:pPr>
    </w:p>
    <w:p w14:paraId="39E8501B" w14:textId="77777777" w:rsidR="00D0209E" w:rsidRPr="004B63FB" w:rsidRDefault="00D0209E" w:rsidP="00D0209E">
      <w:pPr>
        <w:rPr>
          <w:b/>
          <w:u w:val="single"/>
        </w:rPr>
      </w:pPr>
      <w:r w:rsidRPr="00AD49C6">
        <w:t>A listed building</w:t>
      </w:r>
      <w:r w:rsidR="004B63FB" w:rsidRPr="004B63FB">
        <w:rPr>
          <w:b/>
          <w:u w:val="single"/>
        </w:rPr>
        <w:t xml:space="preserve"> (within curtilage) </w:t>
      </w:r>
    </w:p>
    <w:p w14:paraId="39E8501C" w14:textId="77777777" w:rsidR="00D0209E" w:rsidRDefault="00D0209E" w:rsidP="00D0209E">
      <w:r>
        <w:t>A scheduled monument</w:t>
      </w:r>
    </w:p>
    <w:p w14:paraId="39E8501D" w14:textId="77777777" w:rsidR="00D0209E" w:rsidRDefault="00D0209E" w:rsidP="00D0209E">
      <w:r>
        <w:t>A site of archaeological interest</w:t>
      </w:r>
    </w:p>
    <w:p w14:paraId="39E8501E" w14:textId="77777777" w:rsidR="00D0209E" w:rsidRPr="00BA5671" w:rsidRDefault="00D0209E" w:rsidP="00D0209E">
      <w:pPr>
        <w:rPr>
          <w:u w:val="single"/>
        </w:rPr>
      </w:pPr>
      <w:r w:rsidRPr="00BA5671">
        <w:rPr>
          <w:u w:val="single"/>
        </w:rPr>
        <w:t>Within a designated conservation area</w:t>
      </w:r>
    </w:p>
    <w:p w14:paraId="39E8501F" w14:textId="77777777" w:rsidR="00D0209E" w:rsidRPr="00BB2E06" w:rsidRDefault="00D0209E" w:rsidP="00D0209E">
      <w:pPr>
        <w:rPr>
          <w:u w:val="single"/>
        </w:rPr>
      </w:pPr>
      <w:r w:rsidRPr="00BB2E06">
        <w:rPr>
          <w:u w:val="single"/>
        </w:rPr>
        <w:t>Within a registered historic park or garden</w:t>
      </w:r>
    </w:p>
    <w:p w14:paraId="39E85020" w14:textId="77777777" w:rsidR="00D0209E" w:rsidRDefault="00D0209E" w:rsidP="00D0209E">
      <w:r>
        <w:t>Within a registered battlefield</w:t>
      </w:r>
    </w:p>
    <w:p w14:paraId="39E85021" w14:textId="77777777" w:rsidR="00D0209E" w:rsidRPr="00AD49C6" w:rsidRDefault="00D0209E" w:rsidP="00D0209E">
      <w:pPr>
        <w:rPr>
          <w:u w:val="single"/>
        </w:rPr>
      </w:pPr>
      <w:r w:rsidRPr="00AD49C6">
        <w:rPr>
          <w:u w:val="single"/>
        </w:rPr>
        <w:t>In the setting of/adjacent to one of the above</w:t>
      </w:r>
    </w:p>
    <w:p w14:paraId="39E85022" w14:textId="77777777" w:rsidR="00D0209E" w:rsidRDefault="00D0209E" w:rsidP="00D0209E">
      <w:r>
        <w:t>A non-designated heritage asset</w:t>
      </w:r>
    </w:p>
    <w:p w14:paraId="2DA242D4" w14:textId="77777777" w:rsidR="00BB2E06" w:rsidRDefault="00BB2E06" w:rsidP="00D0209E">
      <w:pPr>
        <w:rPr>
          <w:b/>
        </w:rPr>
      </w:pPr>
    </w:p>
    <w:p w14:paraId="72569083" w14:textId="77777777" w:rsidR="00BB2E06" w:rsidRDefault="00BB2E06" w:rsidP="00D0209E">
      <w:pPr>
        <w:rPr>
          <w:b/>
        </w:rPr>
      </w:pPr>
    </w:p>
    <w:p w14:paraId="67DD3C69" w14:textId="77777777" w:rsidR="00BB2E06" w:rsidRDefault="00BB2E06" w:rsidP="00D0209E">
      <w:pPr>
        <w:rPr>
          <w:b/>
        </w:rPr>
      </w:pPr>
    </w:p>
    <w:p w14:paraId="5C5BE80F" w14:textId="77777777" w:rsidR="00BB2E06" w:rsidRDefault="00BB2E06" w:rsidP="00D0209E">
      <w:pPr>
        <w:rPr>
          <w:b/>
        </w:rPr>
      </w:pPr>
    </w:p>
    <w:p w14:paraId="238D27A0" w14:textId="77777777" w:rsidR="00BB2E06" w:rsidRDefault="00BB2E06" w:rsidP="00D0209E">
      <w:pPr>
        <w:rPr>
          <w:b/>
        </w:rPr>
      </w:pPr>
    </w:p>
    <w:p w14:paraId="25D3EECE" w14:textId="77777777" w:rsidR="00BB2E06" w:rsidRDefault="00BB2E06" w:rsidP="00D0209E">
      <w:pPr>
        <w:rPr>
          <w:b/>
        </w:rPr>
      </w:pPr>
    </w:p>
    <w:p w14:paraId="2E4A3003" w14:textId="77777777" w:rsidR="00BB2E06" w:rsidRDefault="00BB2E06" w:rsidP="00D0209E">
      <w:pPr>
        <w:rPr>
          <w:b/>
        </w:rPr>
      </w:pPr>
    </w:p>
    <w:p w14:paraId="528D2FB5" w14:textId="77777777" w:rsidR="00BB2E06" w:rsidRDefault="00BB2E06" w:rsidP="00D0209E">
      <w:pPr>
        <w:rPr>
          <w:b/>
        </w:rPr>
      </w:pPr>
    </w:p>
    <w:p w14:paraId="045CFE35" w14:textId="77777777" w:rsidR="00BB2E06" w:rsidRDefault="00BB2E06" w:rsidP="00D0209E">
      <w:pPr>
        <w:rPr>
          <w:b/>
        </w:rPr>
      </w:pPr>
    </w:p>
    <w:p w14:paraId="39E85023" w14:textId="1B5467A2" w:rsidR="00D0209E" w:rsidRPr="00534919" w:rsidRDefault="003412C3" w:rsidP="00D0209E">
      <w:pPr>
        <w:rPr>
          <w:b/>
        </w:rPr>
      </w:pPr>
      <w:r>
        <w:rPr>
          <w:b/>
        </w:rPr>
        <w:lastRenderedPageBreak/>
        <w:t>T</w:t>
      </w:r>
      <w:r w:rsidR="00D0209E" w:rsidRPr="00534919">
        <w:rPr>
          <w:b/>
        </w:rPr>
        <w:t>he Nature and Significance of the Asset</w:t>
      </w:r>
    </w:p>
    <w:p w14:paraId="39E85024" w14:textId="10186209" w:rsidR="00D0209E" w:rsidRDefault="007E7B2A" w:rsidP="00D0209E">
      <w:r>
        <w:rPr>
          <w:noProof/>
          <w:lang w:eastAsia="en-GB"/>
        </w:rPr>
        <mc:AlternateContent>
          <mc:Choice Requires="wps">
            <w:drawing>
              <wp:anchor distT="0" distB="0" distL="114300" distR="114300" simplePos="0" relativeHeight="251654144" behindDoc="0" locked="0" layoutInCell="1" allowOverlap="1" wp14:anchorId="39E850C2" wp14:editId="4293B899">
                <wp:simplePos x="0" y="0"/>
                <wp:positionH relativeFrom="column">
                  <wp:posOffset>0</wp:posOffset>
                </wp:positionH>
                <wp:positionV relativeFrom="page">
                  <wp:posOffset>1543050</wp:posOffset>
                </wp:positionV>
                <wp:extent cx="8785860" cy="5257800"/>
                <wp:effectExtent l="0" t="0" r="1524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5860" cy="5257800"/>
                        </a:xfrm>
                        <a:prstGeom prst="rect">
                          <a:avLst/>
                        </a:prstGeom>
                        <a:solidFill>
                          <a:srgbClr val="FFFFFF"/>
                        </a:solidFill>
                        <a:ln w="9525">
                          <a:solidFill>
                            <a:srgbClr val="000000"/>
                          </a:solidFill>
                          <a:miter lim="800000"/>
                          <a:headEnd/>
                          <a:tailEnd/>
                        </a:ln>
                      </wps:spPr>
                      <wps:txbx>
                        <w:txbxContent>
                          <w:p w14:paraId="48E1E07F" w14:textId="722DCB12" w:rsidR="00F73296" w:rsidRPr="000767E4" w:rsidRDefault="00B0680F" w:rsidP="004B63FB">
                            <w:pPr>
                              <w:autoSpaceDE w:val="0"/>
                              <w:autoSpaceDN w:val="0"/>
                              <w:adjustRightInd w:val="0"/>
                            </w:pPr>
                            <w:r w:rsidRPr="000767E4">
                              <w:rPr>
                                <w:b/>
                                <w:bCs/>
                              </w:rPr>
                              <w:t>The Botanic Garden</w:t>
                            </w:r>
                            <w:r w:rsidR="00396939" w:rsidRPr="000767E4">
                              <w:t xml:space="preserve"> is</w:t>
                            </w:r>
                            <w:r w:rsidR="00BB2E06" w:rsidRPr="000767E4">
                              <w:t xml:space="preserve"> </w:t>
                            </w:r>
                            <w:r w:rsidR="00867565" w:rsidRPr="000767E4">
                              <w:t xml:space="preserve">within the </w:t>
                            </w:r>
                            <w:r w:rsidR="00BB2E06" w:rsidRPr="000767E4">
                              <w:t xml:space="preserve">GII listed </w:t>
                            </w:r>
                            <w:r w:rsidR="00867565" w:rsidRPr="000767E4">
                              <w:t>NT Lacock Abbey ground and landscape</w:t>
                            </w:r>
                            <w:r w:rsidR="00F56409" w:rsidRPr="000767E4">
                              <w:t>.</w:t>
                            </w:r>
                            <w:r w:rsidR="00DA1630" w:rsidRPr="000767E4">
                              <w:t xml:space="preserve"> </w:t>
                            </w:r>
                            <w:r w:rsidR="00F73296" w:rsidRPr="000767E4">
                              <w:t xml:space="preserve">The garden is listed GII on the Register of Historic Parks and Gardens. </w:t>
                            </w:r>
                            <w:r w:rsidR="0083092E" w:rsidRPr="000767E4">
                              <w:t xml:space="preserve">The Property sits in the conservation area of </w:t>
                            </w:r>
                            <w:r w:rsidR="0017562A" w:rsidRPr="000767E4">
                              <w:t>Lacock</w:t>
                            </w:r>
                            <w:r w:rsidR="0083092E" w:rsidRPr="000767E4">
                              <w:t>.</w:t>
                            </w:r>
                          </w:p>
                          <w:p w14:paraId="65F36A0A" w14:textId="77777777" w:rsidR="0083092E" w:rsidRPr="000767E4" w:rsidRDefault="0083092E" w:rsidP="004B63FB">
                            <w:pPr>
                              <w:autoSpaceDE w:val="0"/>
                              <w:autoSpaceDN w:val="0"/>
                              <w:adjustRightInd w:val="0"/>
                            </w:pPr>
                          </w:p>
                          <w:p w14:paraId="549E4E75" w14:textId="77777777" w:rsidR="0094417B" w:rsidRPr="000767E4" w:rsidRDefault="0083092E" w:rsidP="004B63FB">
                            <w:pPr>
                              <w:autoSpaceDE w:val="0"/>
                              <w:autoSpaceDN w:val="0"/>
                              <w:adjustRightInd w:val="0"/>
                              <w:rPr>
                                <w:i/>
                                <w:iCs/>
                                <w:color w:val="FF0000"/>
                              </w:rPr>
                            </w:pPr>
                            <w:r w:rsidRPr="000767E4">
                              <w:rPr>
                                <w:i/>
                                <w:iCs/>
                              </w:rPr>
                              <w:t>Question: Would consent from Gardens trust or Historic England be needed for the removal of features (Not listed) and new planting?</w:t>
                            </w:r>
                            <w:r w:rsidR="009A0FBF" w:rsidRPr="000767E4">
                              <w:rPr>
                                <w:i/>
                                <w:iCs/>
                                <w:color w:val="FF0000"/>
                              </w:rPr>
                              <w:t xml:space="preserve"> </w:t>
                            </w:r>
                          </w:p>
                          <w:p w14:paraId="6B62BB1C" w14:textId="3B3E004D" w:rsidR="0083092E" w:rsidRPr="000767E4" w:rsidRDefault="00030988" w:rsidP="004B63FB">
                            <w:pPr>
                              <w:autoSpaceDE w:val="0"/>
                              <w:autoSpaceDN w:val="0"/>
                              <w:adjustRightInd w:val="0"/>
                              <w:rPr>
                                <w:b/>
                                <w:bCs/>
                              </w:rPr>
                            </w:pPr>
                            <w:r w:rsidRPr="000767E4">
                              <w:rPr>
                                <w:b/>
                                <w:bCs/>
                              </w:rPr>
                              <w:t>No</w:t>
                            </w:r>
                          </w:p>
                          <w:p w14:paraId="79AD9858" w14:textId="77777777" w:rsidR="0094417B" w:rsidRPr="000767E4" w:rsidRDefault="0094417B" w:rsidP="004B63FB">
                            <w:pPr>
                              <w:autoSpaceDE w:val="0"/>
                              <w:autoSpaceDN w:val="0"/>
                              <w:adjustRightInd w:val="0"/>
                              <w:rPr>
                                <w:i/>
                                <w:iCs/>
                                <w:color w:val="FF0000"/>
                              </w:rPr>
                            </w:pPr>
                          </w:p>
                          <w:p w14:paraId="34497501" w14:textId="001381E1" w:rsidR="0083092E" w:rsidRPr="000767E4" w:rsidRDefault="00A97F10" w:rsidP="004B63FB">
                            <w:pPr>
                              <w:autoSpaceDE w:val="0"/>
                              <w:autoSpaceDN w:val="0"/>
                              <w:adjustRightInd w:val="0"/>
                              <w:rPr>
                                <w:b/>
                                <w:bCs/>
                                <w:u w:val="single"/>
                              </w:rPr>
                            </w:pPr>
                            <w:r w:rsidRPr="000767E4">
                              <w:rPr>
                                <w:b/>
                                <w:bCs/>
                                <w:u w:val="single"/>
                              </w:rPr>
                              <w:t>Lacock</w:t>
                            </w:r>
                            <w:r w:rsidR="00D62650" w:rsidRPr="000767E4">
                              <w:rPr>
                                <w:b/>
                                <w:bCs/>
                                <w:u w:val="single"/>
                              </w:rPr>
                              <w:t xml:space="preserve"> Garden Conservation management plan 20</w:t>
                            </w:r>
                            <w:r w:rsidRPr="000767E4">
                              <w:rPr>
                                <w:b/>
                                <w:bCs/>
                                <w:u w:val="single"/>
                              </w:rPr>
                              <w:t>11</w:t>
                            </w:r>
                            <w:r w:rsidR="00D62650" w:rsidRPr="000767E4">
                              <w:rPr>
                                <w:b/>
                                <w:bCs/>
                                <w:u w:val="single"/>
                              </w:rPr>
                              <w:t xml:space="preserve"> </w:t>
                            </w:r>
                          </w:p>
                          <w:p w14:paraId="7A692839" w14:textId="6B001BBC" w:rsidR="004C2722" w:rsidRPr="000767E4" w:rsidRDefault="00893545" w:rsidP="004B63FB">
                            <w:pPr>
                              <w:autoSpaceDE w:val="0"/>
                              <w:autoSpaceDN w:val="0"/>
                              <w:adjustRightInd w:val="0"/>
                              <w:rPr>
                                <w:i/>
                                <w:iCs/>
                              </w:rPr>
                            </w:pPr>
                            <w:r w:rsidRPr="000767E4">
                              <w:rPr>
                                <w:i/>
                                <w:iCs/>
                              </w:rPr>
                              <w:t>Character area number</w:t>
                            </w:r>
                            <w:r w:rsidR="0094417B" w:rsidRPr="000767E4">
                              <w:rPr>
                                <w:i/>
                                <w:iCs/>
                              </w:rPr>
                              <w:t xml:space="preserve"> 1</w:t>
                            </w:r>
                            <w:r w:rsidR="004C2722" w:rsidRPr="000767E4">
                              <w:rPr>
                                <w:i/>
                                <w:iCs/>
                              </w:rPr>
                              <w:t xml:space="preserve"> Lacock Abbey and Gardens</w:t>
                            </w:r>
                          </w:p>
                          <w:p w14:paraId="0582C860" w14:textId="77777777" w:rsidR="005F2EA2" w:rsidRPr="000767E4" w:rsidRDefault="005F2EA2" w:rsidP="004B63FB">
                            <w:pPr>
                              <w:autoSpaceDE w:val="0"/>
                              <w:autoSpaceDN w:val="0"/>
                              <w:adjustRightInd w:val="0"/>
                              <w:rPr>
                                <w:i/>
                                <w:iCs/>
                              </w:rPr>
                            </w:pPr>
                          </w:p>
                          <w:p w14:paraId="4F5F6951" w14:textId="7DA6C483" w:rsidR="00317CB5" w:rsidRPr="000767E4" w:rsidRDefault="007D6A5E" w:rsidP="004B63FB">
                            <w:pPr>
                              <w:autoSpaceDE w:val="0"/>
                              <w:autoSpaceDN w:val="0"/>
                              <w:adjustRightInd w:val="0"/>
                              <w:rPr>
                                <w:b/>
                                <w:bCs/>
                              </w:rPr>
                            </w:pPr>
                            <w:r w:rsidRPr="000767E4">
                              <w:rPr>
                                <w:b/>
                                <w:bCs/>
                              </w:rPr>
                              <w:t>Significance</w:t>
                            </w:r>
                          </w:p>
                          <w:p w14:paraId="377F4518" w14:textId="77777777" w:rsidR="005F2EA2" w:rsidRPr="000767E4" w:rsidRDefault="005F2EA2" w:rsidP="005F2EA2">
                            <w:r w:rsidRPr="000767E4">
                              <w:t xml:space="preserve">7.40 CMP - The park and garden are included on the English Heritage Register of Parks and Gardens of Special Historic Interest at Grade II making them of national importance and significance. Whilst the register entry refers to Capability Brown’s (1716 – 1783) involvement at Lacock, which is significant, there is no mention of Stephen Switzer (1682–1745) and William Emes (1729/30 – 1803). </w:t>
                            </w:r>
                          </w:p>
                          <w:p w14:paraId="1943903E" w14:textId="77777777" w:rsidR="00F73E1B" w:rsidRPr="000767E4" w:rsidRDefault="00F73E1B" w:rsidP="005F2EA2"/>
                          <w:p w14:paraId="0EE6AEB3" w14:textId="439B467D" w:rsidR="003C6675" w:rsidRPr="000767E4" w:rsidRDefault="00F73E1B" w:rsidP="005F2EA2">
                            <w:r w:rsidRPr="000767E4">
                              <w:t>7.44 From the late 18th century onwards the design of the landscape becomes less significant at Lacock, with the overall layout remaining largely unchanged (</w:t>
                            </w:r>
                            <w:proofErr w:type="gramStart"/>
                            <w:r w:rsidRPr="000767E4">
                              <w:t>with the exception of</w:t>
                            </w:r>
                            <w:proofErr w:type="gramEnd"/>
                            <w:r w:rsidRPr="000767E4">
                              <w:t xml:space="preserve"> the extension of the south terrace by William Henry Fox Talbot in 1827). Changes that did occur tended to be in a piecemeal fashion, such as the infilling of the canal also during Fox Talbot’s </w:t>
                            </w:r>
                            <w:proofErr w:type="gramStart"/>
                            <w:r w:rsidRPr="000767E4">
                              <w:t>tenure, and</w:t>
                            </w:r>
                            <w:proofErr w:type="gramEnd"/>
                            <w:r w:rsidRPr="000767E4">
                              <w:t xml:space="preserve"> did little to contribute to a cohesive overall design. As noted above it seems 17http://york.academia.edu/TimurTatlioglu/Papers/79738/Destruction_Identity_and_Dynasty_The_role _of_Martial_Architecture_in_Eighteenthcentury_Designed_Landscapes Land Use Consultants 45 apparent that Fox Talbot was more interested in botanical science than garden design, which in many instances he left to his mother, and as such the plant collections amassed by Fox Talbot are of greater interest and significance than the design changes that he made.</w:t>
                            </w:r>
                          </w:p>
                          <w:p w14:paraId="4F7BAAE8" w14:textId="6F5A5535" w:rsidR="007D6A5E" w:rsidRPr="000767E4" w:rsidRDefault="00ED1EF1" w:rsidP="004B63FB">
                            <w:pPr>
                              <w:autoSpaceDE w:val="0"/>
                              <w:autoSpaceDN w:val="0"/>
                              <w:adjustRightInd w:val="0"/>
                            </w:pPr>
                            <w:r w:rsidRPr="000767E4">
                              <w:t xml:space="preserve">7.47 The re-creation of the Botanic Garden has gone some way to recognising the significance of the plant collections that Fox Talbot grew there, </w:t>
                            </w:r>
                            <w:r w:rsidRPr="00DC0BA9">
                              <w:rPr>
                                <w:highlight w:val="yellow"/>
                              </w:rPr>
                              <w:t>although there is still much scope for enhancement and greater interpretation of this area.</w:t>
                            </w:r>
                            <w:r w:rsidRPr="000767E4">
                              <w:t xml:space="preserve"> The existing trees that have been identified as likely Fox Talbot plantings, such as the horse chestnuts and planes on the woodland walk and the walnut in the Botanic Garden, are significant in that they represent a living connection with his tenure. They will not last forever, however, with disease and other factors that may also play their part, as is the case currently with the horse chestnut. There is nevertheless significance attached to the species of tree that he planted, given his interest in exotic species and his pioneering role in planting them within his garden. It is worth noting that the type of tree he planted holds a greater significance than where he planted them, given his focus on collection over design as outlined above.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E850C2" id="_x0000_s1028" type="#_x0000_t202" style="position:absolute;margin-left:0;margin-top:121.5pt;width:691.8pt;height:41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">
                <v:textbox>
                  <w:txbxContent>
                    <w:p w14:paraId="48E1E07F" w14:textId="722DCB12" w:rsidR="00F73296" w:rsidRPr="000767E4" w:rsidRDefault="00B0680F" w:rsidP="004B63FB">
                      <w:pPr>
                        <w:autoSpaceDE w:val="0"/>
                        <w:autoSpaceDN w:val="0"/>
                        <w:adjustRightInd w:val="0"/>
                      </w:pPr>
                      <w:r w:rsidRPr="000767E4">
                        <w:rPr>
                          <w:b/>
                          <w:bCs/>
                        </w:rPr>
                        <w:t>The Botanic Garden</w:t>
                      </w:r>
                      <w:r w:rsidR="00396939" w:rsidRPr="000767E4">
                        <w:t xml:space="preserve"> is</w:t>
                      </w:r>
                      <w:r w:rsidR="00BB2E06" w:rsidRPr="000767E4">
                        <w:t xml:space="preserve"> </w:t>
                      </w:r>
                      <w:r w:rsidR="00867565" w:rsidRPr="000767E4">
                        <w:t xml:space="preserve">within the </w:t>
                      </w:r>
                      <w:r w:rsidR="00BB2E06" w:rsidRPr="000767E4">
                        <w:t xml:space="preserve">GII listed </w:t>
                      </w:r>
                      <w:r w:rsidR="00867565" w:rsidRPr="000767E4">
                        <w:t>NT Lacock Abbey ground and landscape</w:t>
                      </w:r>
                      <w:r w:rsidR="00F56409" w:rsidRPr="000767E4">
                        <w:t>.</w:t>
                      </w:r>
                      <w:r w:rsidR="00DA1630" w:rsidRPr="000767E4">
                        <w:t xml:space="preserve"> </w:t>
                      </w:r>
                      <w:r w:rsidR="00F73296" w:rsidRPr="000767E4">
                        <w:t xml:space="preserve">The garden is listed GII on the Register of Historic Parks and Gardens. </w:t>
                      </w:r>
                      <w:r w:rsidR="0083092E" w:rsidRPr="000767E4">
                        <w:t xml:space="preserve">The Property sits in the conservation area of </w:t>
                      </w:r>
                      <w:r w:rsidR="0017562A" w:rsidRPr="000767E4">
                        <w:t>Lacock</w:t>
                      </w:r>
                      <w:r w:rsidR="0083092E" w:rsidRPr="000767E4">
                        <w:t>.</w:t>
                      </w:r>
                    </w:p>
                    <w:p w14:paraId="65F36A0A" w14:textId="77777777" w:rsidR="0083092E" w:rsidRPr="000767E4" w:rsidRDefault="0083092E" w:rsidP="004B63FB">
                      <w:pPr>
                        <w:autoSpaceDE w:val="0"/>
                        <w:autoSpaceDN w:val="0"/>
                        <w:adjustRightInd w:val="0"/>
                      </w:pPr>
                    </w:p>
                    <w:p w14:paraId="549E4E75" w14:textId="77777777" w:rsidR="0094417B" w:rsidRPr="000767E4" w:rsidRDefault="0083092E" w:rsidP="004B63FB">
                      <w:pPr>
                        <w:autoSpaceDE w:val="0"/>
                        <w:autoSpaceDN w:val="0"/>
                        <w:adjustRightInd w:val="0"/>
                        <w:rPr>
                          <w:i/>
                          <w:iCs/>
                          <w:color w:val="FF0000"/>
                        </w:rPr>
                      </w:pPr>
                      <w:r w:rsidRPr="000767E4">
                        <w:rPr>
                          <w:i/>
                          <w:iCs/>
                        </w:rPr>
                        <w:t>Question: Would consent from Gardens trust or Historic England be needed for the removal of features (Not listed) and new planting?</w:t>
                      </w:r>
                      <w:r w:rsidR="009A0FBF" w:rsidRPr="000767E4">
                        <w:rPr>
                          <w:i/>
                          <w:iCs/>
                          <w:color w:val="FF0000"/>
                        </w:rPr>
                        <w:t xml:space="preserve"> </w:t>
                      </w:r>
                    </w:p>
                    <w:p w14:paraId="6B62BB1C" w14:textId="3B3E004D" w:rsidR="0083092E" w:rsidRPr="000767E4" w:rsidRDefault="00030988" w:rsidP="004B63FB">
                      <w:pPr>
                        <w:autoSpaceDE w:val="0"/>
                        <w:autoSpaceDN w:val="0"/>
                        <w:adjustRightInd w:val="0"/>
                        <w:rPr>
                          <w:b/>
                          <w:bCs/>
                        </w:rPr>
                      </w:pPr>
                      <w:r w:rsidRPr="000767E4">
                        <w:rPr>
                          <w:b/>
                          <w:bCs/>
                        </w:rPr>
                        <w:t>No</w:t>
                      </w:r>
                    </w:p>
                    <w:p w14:paraId="79AD9858" w14:textId="77777777" w:rsidR="0094417B" w:rsidRPr="000767E4" w:rsidRDefault="0094417B" w:rsidP="004B63FB">
                      <w:pPr>
                        <w:autoSpaceDE w:val="0"/>
                        <w:autoSpaceDN w:val="0"/>
                        <w:adjustRightInd w:val="0"/>
                        <w:rPr>
                          <w:i/>
                          <w:iCs/>
                          <w:color w:val="FF0000"/>
                        </w:rPr>
                      </w:pPr>
                    </w:p>
                    <w:p w14:paraId="34497501" w14:textId="001381E1" w:rsidR="0083092E" w:rsidRPr="000767E4" w:rsidRDefault="00A97F10" w:rsidP="004B63FB">
                      <w:pPr>
                        <w:autoSpaceDE w:val="0"/>
                        <w:autoSpaceDN w:val="0"/>
                        <w:adjustRightInd w:val="0"/>
                        <w:rPr>
                          <w:b/>
                          <w:bCs/>
                          <w:u w:val="single"/>
                        </w:rPr>
                      </w:pPr>
                      <w:r w:rsidRPr="000767E4">
                        <w:rPr>
                          <w:b/>
                          <w:bCs/>
                          <w:u w:val="single"/>
                        </w:rPr>
                        <w:t>Lacock</w:t>
                      </w:r>
                      <w:r w:rsidR="00D62650" w:rsidRPr="000767E4">
                        <w:rPr>
                          <w:b/>
                          <w:bCs/>
                          <w:u w:val="single"/>
                        </w:rPr>
                        <w:t xml:space="preserve"> Garden Conservation management plan 20</w:t>
                      </w:r>
                      <w:r w:rsidRPr="000767E4">
                        <w:rPr>
                          <w:b/>
                          <w:bCs/>
                          <w:u w:val="single"/>
                        </w:rPr>
                        <w:t>11</w:t>
                      </w:r>
                      <w:r w:rsidR="00D62650" w:rsidRPr="000767E4">
                        <w:rPr>
                          <w:b/>
                          <w:bCs/>
                          <w:u w:val="single"/>
                        </w:rPr>
                        <w:t xml:space="preserve"> </w:t>
                      </w:r>
                    </w:p>
                    <w:p w14:paraId="7A692839" w14:textId="6B001BBC" w:rsidR="004C2722" w:rsidRPr="000767E4" w:rsidRDefault="00893545" w:rsidP="004B63FB">
                      <w:pPr>
                        <w:autoSpaceDE w:val="0"/>
                        <w:autoSpaceDN w:val="0"/>
                        <w:adjustRightInd w:val="0"/>
                        <w:rPr>
                          <w:i/>
                          <w:iCs/>
                        </w:rPr>
                      </w:pPr>
                      <w:r w:rsidRPr="000767E4">
                        <w:rPr>
                          <w:i/>
                          <w:iCs/>
                        </w:rPr>
                        <w:t>Character area number</w:t>
                      </w:r>
                      <w:r w:rsidR="0094417B" w:rsidRPr="000767E4">
                        <w:rPr>
                          <w:i/>
                          <w:iCs/>
                        </w:rPr>
                        <w:t xml:space="preserve"> 1</w:t>
                      </w:r>
                      <w:r w:rsidR="004C2722" w:rsidRPr="000767E4">
                        <w:rPr>
                          <w:i/>
                          <w:iCs/>
                        </w:rPr>
                        <w:t xml:space="preserve"> Lacock Abbey and Gardens</w:t>
                      </w:r>
                    </w:p>
                    <w:p w14:paraId="0582C860" w14:textId="77777777" w:rsidR="005F2EA2" w:rsidRPr="000767E4" w:rsidRDefault="005F2EA2" w:rsidP="004B63FB">
                      <w:pPr>
                        <w:autoSpaceDE w:val="0"/>
                        <w:autoSpaceDN w:val="0"/>
                        <w:adjustRightInd w:val="0"/>
                        <w:rPr>
                          <w:i/>
                          <w:iCs/>
                        </w:rPr>
                      </w:pPr>
                    </w:p>
                    <w:p w14:paraId="4F5F6951" w14:textId="7DA6C483" w:rsidR="00317CB5" w:rsidRPr="000767E4" w:rsidRDefault="007D6A5E" w:rsidP="004B63FB">
                      <w:pPr>
                        <w:autoSpaceDE w:val="0"/>
                        <w:autoSpaceDN w:val="0"/>
                        <w:adjustRightInd w:val="0"/>
                        <w:rPr>
                          <w:b/>
                          <w:bCs/>
                        </w:rPr>
                      </w:pPr>
                      <w:r w:rsidRPr="000767E4">
                        <w:rPr>
                          <w:b/>
                          <w:bCs/>
                        </w:rPr>
                        <w:t>Significance</w:t>
                      </w:r>
                    </w:p>
                    <w:p w14:paraId="377F4518" w14:textId="77777777" w:rsidR="005F2EA2" w:rsidRPr="000767E4" w:rsidRDefault="005F2EA2" w:rsidP="005F2EA2">
                      <w:r w:rsidRPr="000767E4">
                        <w:t xml:space="preserve">7.40 CMP - The park and garden are included on the English Heritage Register of Parks and Gardens of Special Historic Interest at Grade II making them of national importance and significance. Whilst the register entry refers to Capability Brown’s (1716 – 1783) involvement at Lacock, which is significant, there is no mention of Stephen Switzer (1682–1745) and William Emes (1729/30 – 1803). </w:t>
                      </w:r>
                    </w:p>
                    <w:p w14:paraId="1943903E" w14:textId="77777777" w:rsidR="00F73E1B" w:rsidRPr="000767E4" w:rsidRDefault="00F73E1B" w:rsidP="005F2EA2"/>
                    <w:p w14:paraId="0EE6AEB3" w14:textId="439B467D" w:rsidR="003C6675" w:rsidRPr="000767E4" w:rsidRDefault="00F73E1B" w:rsidP="005F2EA2">
                      <w:r w:rsidRPr="000767E4">
                        <w:t>7.44 From the late 18th century onwards the design of the landscape becomes less significant at Lacock, with the overall layout remaining largely unchanged (</w:t>
                      </w:r>
                      <w:proofErr w:type="gramStart"/>
                      <w:r w:rsidRPr="000767E4">
                        <w:t>with the exception of</w:t>
                      </w:r>
                      <w:proofErr w:type="gramEnd"/>
                      <w:r w:rsidRPr="000767E4">
                        <w:t xml:space="preserve"> the extension of the south terrace by William Henry Fox Talbot in 1827). Changes that did occur tended to be in a piecemeal fashion, such as the infilling of the canal also during Fox Talbot’s </w:t>
                      </w:r>
                      <w:proofErr w:type="gramStart"/>
                      <w:r w:rsidRPr="000767E4">
                        <w:t>tenure, and</w:t>
                      </w:r>
                      <w:proofErr w:type="gramEnd"/>
                      <w:r w:rsidRPr="000767E4">
                        <w:t xml:space="preserve"> did little to contribute to a cohesive overall design. As noted above it seems 17http://york.academia.edu/TimurTatlioglu/Papers/79738/Destruction_Identity_and_Dynasty_The_role _of_Martial_Architecture_in_Eighteenthcentury_Designed_Landscapes Land Use Consultants 45 apparent that Fox Talbot was more interested in botanical science than garden design, which in many instances he left to his mother, and as such the plant collections amassed by Fox Talbot are of greater interest and significance than the design changes that he made.</w:t>
                      </w:r>
                    </w:p>
                    <w:p w14:paraId="4F7BAAE8" w14:textId="6F5A5535" w:rsidR="007D6A5E" w:rsidRPr="000767E4" w:rsidRDefault="00ED1EF1" w:rsidP="004B63FB">
                      <w:pPr>
                        <w:autoSpaceDE w:val="0"/>
                        <w:autoSpaceDN w:val="0"/>
                        <w:adjustRightInd w:val="0"/>
                      </w:pPr>
                      <w:r w:rsidRPr="000767E4">
                        <w:t xml:space="preserve">7.47 The re-creation of the Botanic Garden has gone some way to recognising the significance of the plant collections that Fox Talbot grew there, </w:t>
                      </w:r>
                      <w:r w:rsidRPr="00DC0BA9">
                        <w:rPr>
                          <w:highlight w:val="yellow"/>
                        </w:rPr>
                        <w:t>although there is still much scope for enhancement and greater interpretation of this area.</w:t>
                      </w:r>
                      <w:r w:rsidRPr="000767E4">
                        <w:t xml:space="preserve"> The existing trees that have been identified as likely Fox Talbot plantings, such as the horse chestnuts and planes on the woodland walk and the walnut in the Botanic Garden, are significant in that they represent a living connection with his tenure. They will not last forever, however, with disease and other factors that may also play their part, as is the case currently with the horse chestnut. There is nevertheless significance attached to the species of tree that he planted, given his interest in exotic species and his pioneering role in planting them within his garden. It is worth noting that the type of tree he planted holds a greater significance than where he planted them, given his focus on collection over design as outlined above.</w:t>
                      </w:r>
                    </w:p>
                  </w:txbxContent>
                </v:textbox>
                <w10:wrap type="square" anchory="page"/>
              </v:shape>
            </w:pict>
          </mc:Fallback>
        </mc:AlternateContent>
      </w:r>
      <w:r w:rsidR="00D0209E">
        <w:t xml:space="preserve">Please describe the history, character and appearance of the heritage asset, </w:t>
      </w:r>
      <w:proofErr w:type="spellStart"/>
      <w:r w:rsidR="00D0209E">
        <w:t>eg</w:t>
      </w:r>
      <w:proofErr w:type="spellEnd"/>
      <w:r w:rsidR="00D0209E">
        <w:t xml:space="preserve"> listed building, conservation area or scheduled monument.  You should refer to the statutory list description, scheduled monument description or conservation area character appraisal, CMP or Statement of Significance if available.</w:t>
      </w:r>
    </w:p>
    <w:p w14:paraId="73C5ABB6" w14:textId="77777777" w:rsidR="00294744" w:rsidRPr="00475A43" w:rsidRDefault="00294744" w:rsidP="00294744">
      <w:pPr>
        <w:rPr>
          <w:rFonts w:ascii="Aptos" w:eastAsia="Times New Roman" w:hAnsi="Aptos" w:cs="Times New Roman"/>
          <w:b/>
          <w:lang w:val="en" w:eastAsia="en-GB"/>
        </w:rPr>
      </w:pPr>
      <w:bookmarkStart w:id="0" w:name="_Toc445805680"/>
      <w:r w:rsidRPr="00475A43">
        <w:rPr>
          <w:rFonts w:ascii="Aptos" w:eastAsia="Times New Roman" w:hAnsi="Aptos" w:cs="Times New Roman"/>
          <w:b/>
          <w:lang w:val="en" w:eastAsia="en-GB"/>
        </w:rPr>
        <w:lastRenderedPageBreak/>
        <w:t xml:space="preserve">4.0 </w:t>
      </w:r>
      <w:r w:rsidRPr="00475A43">
        <w:rPr>
          <w:rFonts w:ascii="Aptos" w:eastAsia="Times New Roman" w:hAnsi="Aptos" w:cs="Times New Roman"/>
          <w:b/>
          <w:lang w:val="en" w:eastAsia="en-GB"/>
        </w:rPr>
        <w:tab/>
        <w:t>History</w:t>
      </w:r>
      <w:bookmarkEnd w:id="0"/>
    </w:p>
    <w:p w14:paraId="01594B53" w14:textId="77777777" w:rsidR="00294744" w:rsidRPr="00475A43" w:rsidRDefault="00294744" w:rsidP="00294744">
      <w:pPr>
        <w:rPr>
          <w:rFonts w:ascii="Aptos" w:eastAsia="Times New Roman" w:hAnsi="Aptos" w:cs="Times New Roman"/>
          <w:b/>
          <w:lang w:val="en" w:eastAsia="en-GB"/>
        </w:rPr>
      </w:pPr>
    </w:p>
    <w:p w14:paraId="59AB5956" w14:textId="77777777" w:rsidR="00294744" w:rsidRPr="00475A43" w:rsidRDefault="00294744" w:rsidP="00294744">
      <w:pPr>
        <w:rPr>
          <w:rFonts w:ascii="Aptos" w:eastAsia="Times New Roman" w:hAnsi="Aptos" w:cs="Times New Roman"/>
          <w:i/>
          <w:lang w:val="en" w:eastAsia="en-GB"/>
        </w:rPr>
      </w:pPr>
      <w:proofErr w:type="gramStart"/>
      <w:r w:rsidRPr="00475A43">
        <w:rPr>
          <w:rFonts w:ascii="Aptos" w:eastAsia="Times New Roman" w:hAnsi="Aptos" w:cs="Times New Roman"/>
          <w:i/>
          <w:lang w:val="en" w:eastAsia="en-GB"/>
        </w:rPr>
        <w:t>Brief history of garden,</w:t>
      </w:r>
      <w:proofErr w:type="gramEnd"/>
      <w:r w:rsidRPr="00475A43">
        <w:rPr>
          <w:rFonts w:ascii="Aptos" w:eastAsia="Times New Roman" w:hAnsi="Aptos" w:cs="Times New Roman"/>
          <w:i/>
          <w:lang w:val="en" w:eastAsia="en-GB"/>
        </w:rPr>
        <w:t xml:space="preserve"> can cross reference to conservation management plan or other docs which </w:t>
      </w:r>
      <w:proofErr w:type="gramStart"/>
      <w:r w:rsidRPr="00475A43">
        <w:rPr>
          <w:rFonts w:ascii="Aptos" w:eastAsia="Times New Roman" w:hAnsi="Aptos" w:cs="Times New Roman"/>
          <w:i/>
          <w:lang w:val="en" w:eastAsia="en-GB"/>
        </w:rPr>
        <w:t>include  a</w:t>
      </w:r>
      <w:proofErr w:type="gramEnd"/>
      <w:r w:rsidRPr="00475A43">
        <w:rPr>
          <w:rFonts w:ascii="Aptos" w:eastAsia="Times New Roman" w:hAnsi="Aptos" w:cs="Times New Roman"/>
          <w:i/>
          <w:lang w:val="en" w:eastAsia="en-GB"/>
        </w:rPr>
        <w:t xml:space="preserve"> history. A brief history (one paragraph or so) can be included per character area at the start of each character area.</w:t>
      </w:r>
    </w:p>
    <w:p w14:paraId="1D8F1C33" w14:textId="77777777" w:rsidR="00294744" w:rsidRPr="00475A43" w:rsidRDefault="00294744" w:rsidP="00294744">
      <w:pPr>
        <w:rPr>
          <w:rFonts w:ascii="Aptos" w:eastAsia="Times New Roman" w:hAnsi="Aptos" w:cs="Times New Roman"/>
          <w:i/>
          <w:color w:val="FF0000"/>
          <w:lang w:val="en" w:eastAsia="en-GB"/>
        </w:rPr>
      </w:pPr>
    </w:p>
    <w:p w14:paraId="16399B4F" w14:textId="77777777" w:rsidR="00294744" w:rsidRDefault="00294744" w:rsidP="00294744">
      <w:r w:rsidRPr="00CE2186">
        <w:t>1d: Fox Talbot’s Botanic Garden – a walled garden located behind the Abbey entrance and museum, predominantly laid to lawn, with a gravel path circuit and borders in its northern half. In the southern part several mature trees stand in front of the back of the Fox Talbot Museum.</w:t>
      </w:r>
      <w:r>
        <w:t xml:space="preserve"> A small stone and timber outbuilding along the western wall is used as the gardeners' workroom, partially shielded by a willow screen. In the </w:t>
      </w:r>
      <w:proofErr w:type="gramStart"/>
      <w:r>
        <w:t>north west</w:t>
      </w:r>
      <w:proofErr w:type="gramEnd"/>
      <w:r>
        <w:t xml:space="preserve"> corner sits a recently restored glasshouse, whilst in the </w:t>
      </w:r>
      <w:proofErr w:type="gramStart"/>
      <w:r>
        <w:t>north east</w:t>
      </w:r>
      <w:proofErr w:type="gramEnd"/>
      <w:r>
        <w:t xml:space="preserve"> corner stands a tiled shelter.</w:t>
      </w:r>
    </w:p>
    <w:p w14:paraId="3B07E3D1" w14:textId="77777777" w:rsidR="00294744" w:rsidRDefault="00294744" w:rsidP="00294744"/>
    <w:p w14:paraId="38BB92A8" w14:textId="77777777" w:rsidR="00294744" w:rsidRDefault="00294744" w:rsidP="00294744">
      <w:r>
        <w:t>William Henry Fox Talbot and botany Fox Talbot had a keen interest in plants from an early age, and he was a respected botanist and a Fellow of the Linnean Society by the age of 29. Perhaps his greatest contribution to botanical history was in helping to secure the establishment of the National Botanic Garden at Kew, plans for which floundered after the death of the 6th Duke of Bedford. He achieved this through petitions to the Chancellor of the Exchequer and the Council of the Linnean Society amongst others. Fox Talbot’s interests were expressed through an extensive correspondence (sometimes 4 or 5 letters written per day), much of which survives and is available as an online archive</w:t>
      </w:r>
      <w:r w:rsidRPr="00CE2186">
        <w:t xml:space="preserve">. His correspondence concerning plants had two facets: </w:t>
      </w:r>
      <w:proofErr w:type="spellStart"/>
      <w:r w:rsidRPr="00CE2186">
        <w:t>i</w:t>
      </w:r>
      <w:proofErr w:type="spellEnd"/>
      <w:r w:rsidRPr="00CE2186">
        <w:t>) Botanical Science (taxonomy and plant morphology) ii) Horticulture (cultivation of plants in his garden and those of relatives)</w:t>
      </w:r>
      <w:r>
        <w:t xml:space="preserve"> </w:t>
      </w:r>
    </w:p>
    <w:p w14:paraId="0EF606AF" w14:textId="77777777" w:rsidR="00294744" w:rsidRDefault="00294744" w:rsidP="00294744">
      <w:r>
        <w:t>The relationship between his observations in botany and his desire to make images and recording plant material is a fundamental one, and it is highly probable that he grew the plants for his earliest images c1836 (‘photogenic drawing negatives’). WH Fox Talbot’s interest in botanical science was focussed on taxonomy and classification. As was the case at that time, the naming and taxonomy of plants was based on the morphology of the reproductive parts and much of his work was focused on evidencing this aspect. He was also very interested in collecting samples and seeds from different locations, including the creation of area floras (for example, Westmorland and Isle of Wight) and overseas (including reference to collections from the Alps, Texas, Euphrates, and Sicily and Ionian Is). Much of this material was apparently obtained through correspondence with others in the field, either directly or via his uncle. Correspondence with his family and other gardeners reveal how important horticulture was to WHFT. He was especially interested in phenology – seasonal timing of flowering or seeding etc. The tone of WHFT’s correspondence with his female family members is quite different to that of his botanical correspondence and often included aesthetic considerations such as advice from his mother and aunts regarding colours. There is also correspondence between WHFT and his daughters who had their own gardens at Lacock.</w:t>
      </w:r>
    </w:p>
    <w:p w14:paraId="0F6B1E46" w14:textId="77777777" w:rsidR="00294744" w:rsidRDefault="00294744" w:rsidP="00294744">
      <w:r>
        <w:t>7.29 One of the major changes of recent years was the re-creation of the Botanic Garden towards the end of the 1990s, reclaiming it from its then use as allotments. Following the death of William Henry Fox Talbot the glasshouses had fallen into disrepair (his son Charles apparently lacked his enthusiasm for plants) and were probably removed in the 1940s13. The National Trust re-created a glasshouse in the same location in 2001.</w:t>
      </w:r>
    </w:p>
    <w:p w14:paraId="1B752DD6" w14:textId="77777777" w:rsidR="00294744" w:rsidRDefault="00294744" w:rsidP="00294744"/>
    <w:p w14:paraId="796C2C60" w14:textId="77777777" w:rsidR="00294744" w:rsidRDefault="00294744" w:rsidP="00294744">
      <w:r>
        <w:t xml:space="preserve">7.47 The re-creation of the Botanic Garden has gone some way to recognising the significance of the plant collections that Fox Talbot grew there, although there is still much scope for enhancement and greater interpretation of this area. The existing trees that have been identified as likely Fox Talbot plantings, such as the horse chestnuts and planes on the woodland walk and the walnut in the Botanic Garden, are significant in that they represent a living </w:t>
      </w:r>
      <w:r>
        <w:lastRenderedPageBreak/>
        <w:t>connection with his tenure. They will not last forever, however, with disease and other factors that may also play their part, as is the case currently with the horse chestnut. There is nevertheless significance attached to the species of tree that he planted, given his interest in exotic species and his pioneering role in planting them within his garden. It is worth noting that the type of tree he planted holds a greater significance than where he planted them, given his focus on collection over design as outlined above. It is also worth noting that design additions such as the Rose Garden, whilst of interest, are not of as great a significance as Fox Talbot’s purely botanical-related additions for the reasons outlined above.</w:t>
      </w:r>
    </w:p>
    <w:p w14:paraId="34CA26DD" w14:textId="22F44E72" w:rsidR="007E7B2A" w:rsidRDefault="007E7B2A" w:rsidP="008832AB">
      <w:pPr>
        <w:rPr>
          <w:b/>
          <w:sz w:val="24"/>
          <w:szCs w:val="24"/>
        </w:rPr>
      </w:pPr>
    </w:p>
    <w:p w14:paraId="179CC2C6" w14:textId="77777777" w:rsidR="00F2125F" w:rsidRPr="00F2125F" w:rsidRDefault="00F2125F" w:rsidP="008832AB">
      <w:pPr>
        <w:rPr>
          <w:b/>
          <w:sz w:val="36"/>
          <w:szCs w:val="36"/>
        </w:rPr>
      </w:pPr>
    </w:p>
    <w:p w14:paraId="39E8504B" w14:textId="00912563" w:rsidR="0099227F" w:rsidRPr="00F2125F" w:rsidRDefault="005C1D19" w:rsidP="008832AB">
      <w:pPr>
        <w:rPr>
          <w:b/>
          <w:sz w:val="36"/>
          <w:szCs w:val="36"/>
        </w:rPr>
      </w:pPr>
      <w:r w:rsidRPr="00F2125F">
        <w:rPr>
          <w:b/>
          <w:sz w:val="36"/>
          <w:szCs w:val="36"/>
        </w:rPr>
        <w:t>Current condition of heritage asset</w:t>
      </w:r>
      <w:r w:rsidR="006B5F25" w:rsidRPr="00F2125F">
        <w:rPr>
          <w:b/>
          <w:sz w:val="36"/>
          <w:szCs w:val="36"/>
        </w:rPr>
        <w:t>:</w:t>
      </w:r>
      <w:r w:rsidR="00E87760" w:rsidRPr="00F2125F">
        <w:rPr>
          <w:b/>
          <w:sz w:val="36"/>
          <w:szCs w:val="36"/>
        </w:rPr>
        <w:t xml:space="preserve"> </w:t>
      </w:r>
      <w:r w:rsidRPr="00F2125F">
        <w:rPr>
          <w:b/>
          <w:sz w:val="36"/>
          <w:szCs w:val="36"/>
        </w:rPr>
        <w:t xml:space="preserve"> </w:t>
      </w:r>
    </w:p>
    <w:p w14:paraId="335BC32B" w14:textId="77777777" w:rsidR="00A060B0" w:rsidRDefault="00A060B0" w:rsidP="008832AB">
      <w:pPr>
        <w:rPr>
          <w:b/>
          <w:sz w:val="24"/>
          <w:szCs w:val="24"/>
        </w:rPr>
      </w:pPr>
    </w:p>
    <w:p w14:paraId="3D12212E" w14:textId="77777777" w:rsidR="00A060B0" w:rsidRDefault="00A060B0" w:rsidP="00A060B0">
      <w:pPr>
        <w:rPr>
          <w:rFonts w:cs="Arial"/>
          <w:b/>
          <w:color w:val="000000"/>
        </w:rPr>
      </w:pPr>
      <w:r w:rsidRPr="007E7B2A">
        <w:rPr>
          <w:rFonts w:cs="Arial"/>
          <w:b/>
          <w:color w:val="000000"/>
        </w:rPr>
        <w:t>Condition</w:t>
      </w:r>
    </w:p>
    <w:p w14:paraId="01A102BC" w14:textId="77777777" w:rsidR="00D6607F" w:rsidRDefault="00D6607F" w:rsidP="00A060B0">
      <w:pPr>
        <w:rPr>
          <w:rFonts w:cs="Arial"/>
          <w:b/>
          <w:color w:val="000000"/>
        </w:rPr>
      </w:pPr>
    </w:p>
    <w:p w14:paraId="71F5774B" w14:textId="0FB47E47" w:rsidR="000F4FA9" w:rsidRDefault="00C11897" w:rsidP="00A060B0">
      <w:pPr>
        <w:autoSpaceDE w:val="0"/>
        <w:autoSpaceDN w:val="0"/>
        <w:adjustRightInd w:val="0"/>
      </w:pPr>
      <w:r>
        <w:t xml:space="preserve">Henry Fox Talbot’s Botanic Grden is the only </w:t>
      </w:r>
      <w:r w:rsidR="00AC5A47">
        <w:t xml:space="preserve">working botanic garden in National Trust ownership. The current selection of plants </w:t>
      </w:r>
      <w:proofErr w:type="gramStart"/>
      <w:r w:rsidR="00AC5A47">
        <w:t>are</w:t>
      </w:r>
      <w:proofErr w:type="gramEnd"/>
      <w:r w:rsidR="00AC5A47">
        <w:t xml:space="preserve"> not of </w:t>
      </w:r>
      <w:r w:rsidR="00E9207B">
        <w:t xml:space="preserve">significant scientific interest </w:t>
      </w:r>
      <w:r w:rsidR="0090421A">
        <w:t xml:space="preserve">and </w:t>
      </w:r>
      <w:r w:rsidR="00E9207B">
        <w:t xml:space="preserve">are reduced in scale and </w:t>
      </w:r>
      <w:r w:rsidR="00E75A63">
        <w:t>variety following the conversion from botanic garden to allotments</w:t>
      </w:r>
      <w:r w:rsidR="0090421A">
        <w:t xml:space="preserve"> </w:t>
      </w:r>
      <w:r w:rsidR="00E75A63">
        <w:t>in the 20</w:t>
      </w:r>
      <w:r w:rsidR="00E75A63" w:rsidRPr="00E75A63">
        <w:rPr>
          <w:vertAlign w:val="superscript"/>
        </w:rPr>
        <w:t>th</w:t>
      </w:r>
      <w:r w:rsidR="00E75A63">
        <w:t xml:space="preserve"> Century</w:t>
      </w:r>
      <w:r w:rsidR="0090421A">
        <w:t xml:space="preserve">. The </w:t>
      </w:r>
      <w:r w:rsidR="00882D5D">
        <w:t>over planting</w:t>
      </w:r>
      <w:r w:rsidR="00A82E6C">
        <w:t xml:space="preserve"> </w:t>
      </w:r>
      <w:r w:rsidR="00882D5D">
        <w:t xml:space="preserve">of very many trees in 2005 have compromised the ability to </w:t>
      </w:r>
      <w:r w:rsidR="00852EA8">
        <w:t xml:space="preserve">display and develop the botanic garden to its </w:t>
      </w:r>
      <w:r w:rsidR="00900195">
        <w:t>important</w:t>
      </w:r>
      <w:r w:rsidR="00852EA8">
        <w:t xml:space="preserve"> heritage </w:t>
      </w:r>
      <w:r w:rsidR="00F063CB">
        <w:t>sig</w:t>
      </w:r>
      <w:r w:rsidR="000842E5">
        <w:t>n</w:t>
      </w:r>
      <w:r w:rsidR="00F063CB">
        <w:t>ificance</w:t>
      </w:r>
      <w:r w:rsidR="00852EA8">
        <w:t>.</w:t>
      </w:r>
      <w:r w:rsidR="00F063CB">
        <w:t xml:space="preserve"> </w:t>
      </w:r>
      <w:r w:rsidR="0090421A">
        <w:t>The National Trust has an o</w:t>
      </w:r>
      <w:r w:rsidR="00F063CB">
        <w:t>pportunity in the 21</w:t>
      </w:r>
      <w:r w:rsidR="00F063CB" w:rsidRPr="00F063CB">
        <w:rPr>
          <w:vertAlign w:val="superscript"/>
        </w:rPr>
        <w:t>st</w:t>
      </w:r>
      <w:r w:rsidR="00F063CB">
        <w:t xml:space="preserve"> Century to create a world class botanic garden that will reflect the </w:t>
      </w:r>
      <w:r w:rsidR="009E06BF">
        <w:t>historic links to Henry Fox Talbot’s plant collecting</w:t>
      </w:r>
      <w:r w:rsidR="000842E5">
        <w:t xml:space="preserve"> and the link to his photographic invention via those plants grown in this botanic garden.</w:t>
      </w:r>
    </w:p>
    <w:p w14:paraId="37D15FCF" w14:textId="729BA365" w:rsidR="00A060B0" w:rsidRDefault="00A060B0" w:rsidP="00A060B0">
      <w:pPr>
        <w:autoSpaceDE w:val="0"/>
        <w:autoSpaceDN w:val="0"/>
        <w:adjustRightInd w:val="0"/>
      </w:pPr>
    </w:p>
    <w:p w14:paraId="765569AE" w14:textId="20353760" w:rsidR="00A060B0" w:rsidRDefault="00C462C0" w:rsidP="00A060B0">
      <w:pPr>
        <w:autoSpaceDE w:val="0"/>
        <w:autoSpaceDN w:val="0"/>
        <w:adjustRightInd w:val="0"/>
      </w:pPr>
      <w:r>
        <w:t>Veteran</w:t>
      </w:r>
      <w:r w:rsidR="00A060B0">
        <w:t xml:space="preserve"> trees are compromised in their long-term health by </w:t>
      </w:r>
      <w:r w:rsidR="00715580">
        <w:t xml:space="preserve">additional trees being planted </w:t>
      </w:r>
      <w:r w:rsidR="004F53A3">
        <w:t>since 2005. These trees are</w:t>
      </w:r>
      <w:r w:rsidR="00A060B0">
        <w:t xml:space="preserve"> encroaching on the</w:t>
      </w:r>
      <w:r w:rsidR="00006173">
        <w:t xml:space="preserve"> veteran’s</w:t>
      </w:r>
      <w:r w:rsidR="00A060B0">
        <w:t xml:space="preserve"> root systems and ability to grow and could be selectively </w:t>
      </w:r>
      <w:r w:rsidR="004F53A3">
        <w:t>removed</w:t>
      </w:r>
      <w:r w:rsidR="00006173">
        <w:t xml:space="preserve"> </w:t>
      </w:r>
      <w:r w:rsidR="00A060B0">
        <w:t>to improve the lifespan of those veterans</w:t>
      </w:r>
      <w:r w:rsidR="00B92311">
        <w:t xml:space="preserve"> as well as providing space to better educate visitors about </w:t>
      </w:r>
      <w:r w:rsidR="006C1C49">
        <w:t>plants and their scientific importance in the 21st Century</w:t>
      </w:r>
      <w:r w:rsidR="00A060B0">
        <w:t>.</w:t>
      </w:r>
    </w:p>
    <w:p w14:paraId="7622FD19" w14:textId="77777777" w:rsidR="006C1C49" w:rsidRDefault="006C1C49" w:rsidP="00A060B0">
      <w:pPr>
        <w:autoSpaceDE w:val="0"/>
        <w:autoSpaceDN w:val="0"/>
        <w:adjustRightInd w:val="0"/>
      </w:pPr>
    </w:p>
    <w:p w14:paraId="46F3BCD1" w14:textId="0E20678A" w:rsidR="006C1C49" w:rsidRDefault="006C1C49" w:rsidP="00A060B0">
      <w:pPr>
        <w:autoSpaceDE w:val="0"/>
        <w:autoSpaceDN w:val="0"/>
        <w:adjustRightInd w:val="0"/>
      </w:pPr>
      <w:r>
        <w:t xml:space="preserve">The Glasshouse is in very poor condition despite being a </w:t>
      </w:r>
      <w:r w:rsidR="00221A87">
        <w:t>21</w:t>
      </w:r>
      <w:r w:rsidR="00221A87" w:rsidRPr="00221A87">
        <w:rPr>
          <w:vertAlign w:val="superscript"/>
        </w:rPr>
        <w:t>st</w:t>
      </w:r>
      <w:r w:rsidR="00221A87">
        <w:t xml:space="preserve"> Century </w:t>
      </w:r>
      <w:r>
        <w:t>recreation of the glasshouse pulled down in the early 20</w:t>
      </w:r>
      <w:r w:rsidRPr="006C1C49">
        <w:rPr>
          <w:vertAlign w:val="superscript"/>
        </w:rPr>
        <w:t>th</w:t>
      </w:r>
      <w:r>
        <w:t xml:space="preserve"> Century. </w:t>
      </w:r>
      <w:r w:rsidR="004177E0">
        <w:t>It’s</w:t>
      </w:r>
      <w:r>
        <w:t xml:space="preserve"> </w:t>
      </w:r>
      <w:r w:rsidR="00D521E6">
        <w:t>ongoing</w:t>
      </w:r>
      <w:r>
        <w:t xml:space="preserve"> cost to keep </w:t>
      </w:r>
      <w:r w:rsidR="004177E0">
        <w:t>safely intact has been disproportionate to its</w:t>
      </w:r>
      <w:r w:rsidR="00221A87">
        <w:t xml:space="preserve"> importance as a historic building</w:t>
      </w:r>
      <w:r w:rsidR="00D521E6">
        <w:t xml:space="preserve"> and dismantling or part dismantling could be considered </w:t>
      </w:r>
      <w:r w:rsidR="00522E38">
        <w:t xml:space="preserve">with a view to creating a modern glasshouse fit for </w:t>
      </w:r>
      <w:r w:rsidR="00D6607F">
        <w:t xml:space="preserve">modern horticultural display and practice, whilst maintaining a link to the </w:t>
      </w:r>
      <w:r w:rsidR="008B38F5">
        <w:t>space and its historical past.</w:t>
      </w:r>
    </w:p>
    <w:p w14:paraId="58FEABD0" w14:textId="426A2799" w:rsidR="00A060B0" w:rsidRDefault="00A060B0" w:rsidP="008832AB">
      <w:pPr>
        <w:rPr>
          <w:b/>
          <w:sz w:val="24"/>
          <w:szCs w:val="24"/>
        </w:rPr>
      </w:pPr>
    </w:p>
    <w:p w14:paraId="39E8504C" w14:textId="23E9A048" w:rsidR="00413A1E" w:rsidRDefault="0090713E" w:rsidP="008832AB">
      <w:pPr>
        <w:rPr>
          <w:b/>
          <w:sz w:val="24"/>
          <w:szCs w:val="24"/>
        </w:rPr>
      </w:pPr>
      <w:r w:rsidRPr="00413A1E">
        <w:rPr>
          <w:b/>
          <w:noProof/>
          <w:sz w:val="24"/>
          <w:szCs w:val="24"/>
          <w:lang w:eastAsia="en-GB"/>
        </w:rPr>
        <w:lastRenderedPageBreak/>
        <mc:AlternateContent>
          <mc:Choice Requires="wps">
            <w:drawing>
              <wp:anchor distT="0" distB="0" distL="114300" distR="114300" simplePos="0" relativeHeight="251657216" behindDoc="0" locked="0" layoutInCell="1" allowOverlap="1" wp14:anchorId="39E850C6" wp14:editId="3DB634F9">
                <wp:simplePos x="0" y="0"/>
                <wp:positionH relativeFrom="column">
                  <wp:posOffset>0</wp:posOffset>
                </wp:positionH>
                <wp:positionV relativeFrom="paragraph">
                  <wp:posOffset>318135</wp:posOffset>
                </wp:positionV>
                <wp:extent cx="8869680" cy="5572125"/>
                <wp:effectExtent l="0" t="0" r="26670"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69680" cy="5572125"/>
                        </a:xfrm>
                        <a:prstGeom prst="rect">
                          <a:avLst/>
                        </a:prstGeom>
                        <a:solidFill>
                          <a:srgbClr val="FFFFFF"/>
                        </a:solidFill>
                        <a:ln w="9525">
                          <a:solidFill>
                            <a:srgbClr val="000000"/>
                          </a:solidFill>
                          <a:miter lim="800000"/>
                          <a:headEnd/>
                          <a:tailEnd/>
                        </a:ln>
                      </wps:spPr>
                      <wps:txbx>
                        <w:txbxContent>
                          <w:p w14:paraId="39E850ED" w14:textId="70506140" w:rsidR="00D275F5" w:rsidRPr="009A0FBF" w:rsidRDefault="008B38F5">
                            <w:pPr>
                              <w:rPr>
                                <w:color w:val="FF0000"/>
                              </w:rPr>
                            </w:pPr>
                            <w:r>
                              <w:t>Glasshouse showing rot to timbers despite being re</w:t>
                            </w:r>
                            <w:r w:rsidR="00751435">
                              <w:t>stored in recent years.</w:t>
                            </w:r>
                          </w:p>
                          <w:p w14:paraId="359315D0" w14:textId="77777777" w:rsidR="002F2621" w:rsidRDefault="002F2621"/>
                          <w:p w14:paraId="54AC50E6" w14:textId="47079798" w:rsidR="002F2621" w:rsidRDefault="002F2621"/>
                          <w:p w14:paraId="0EAEA738" w14:textId="618F4A35" w:rsidR="00176388" w:rsidRDefault="00BF63CE">
                            <w:r>
                              <w:rPr>
                                <w:noProof/>
                              </w:rPr>
                              <w:drawing>
                                <wp:inline distT="0" distB="0" distL="0" distR="0" wp14:anchorId="471DF6BA" wp14:editId="2F47AC3F">
                                  <wp:extent cx="3756660" cy="2817495"/>
                                  <wp:effectExtent l="0" t="6668" r="8573" b="8572"/>
                                  <wp:docPr id="12119059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3756660" cy="2817495"/>
                                          </a:xfrm>
                                          <a:prstGeom prst="rect">
                                            <a:avLst/>
                                          </a:prstGeom>
                                          <a:noFill/>
                                          <a:ln>
                                            <a:noFill/>
                                          </a:ln>
                                        </pic:spPr>
                                      </pic:pic>
                                    </a:graphicData>
                                  </a:graphic>
                                </wp:inline>
                              </w:drawing>
                            </w:r>
                            <w:r w:rsidR="001D4340">
                              <w:rPr>
                                <w:noProof/>
                              </w:rPr>
                              <w:drawing>
                                <wp:inline distT="0" distB="0" distL="0" distR="0" wp14:anchorId="04D45EAE" wp14:editId="3EEC1C02">
                                  <wp:extent cx="3726180" cy="2794635"/>
                                  <wp:effectExtent l="8572" t="0" r="0" b="0"/>
                                  <wp:docPr id="12749289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726180" cy="2794635"/>
                                          </a:xfrm>
                                          <a:prstGeom prst="rect">
                                            <a:avLst/>
                                          </a:prstGeom>
                                          <a:noFill/>
                                          <a:ln>
                                            <a:noFill/>
                                          </a:ln>
                                        </pic:spPr>
                                      </pic:pic>
                                    </a:graphicData>
                                  </a:graphic>
                                </wp:inline>
                              </w:drawing>
                            </w:r>
                            <w:r w:rsidR="005547C8">
                              <w:rPr>
                                <w:noProof/>
                              </w:rPr>
                              <w:drawing>
                                <wp:inline distT="0" distB="0" distL="0" distR="0" wp14:anchorId="511ECECF" wp14:editId="25F0C932">
                                  <wp:extent cx="3802380" cy="2851785"/>
                                  <wp:effectExtent l="0" t="953" r="6668" b="6667"/>
                                  <wp:docPr id="16571080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802380" cy="2851785"/>
                                          </a:xfrm>
                                          <a:prstGeom prst="rect">
                                            <a:avLst/>
                                          </a:prstGeom>
                                          <a:noFill/>
                                          <a:ln>
                                            <a:noFill/>
                                          </a:ln>
                                        </pic:spPr>
                                      </pic:pic>
                                    </a:graphicData>
                                  </a:graphic>
                                </wp:inline>
                              </w:drawing>
                            </w:r>
                          </w:p>
                          <w:p w14:paraId="66221705" w14:textId="77777777" w:rsidR="00A924C9" w:rsidRDefault="00A924C9"/>
                          <w:p w14:paraId="6CDE387A" w14:textId="6FD93FE4" w:rsidR="00176388" w:rsidRDefault="00176388"/>
                          <w:p w14:paraId="69756070" w14:textId="723C65F2" w:rsidR="0090713E" w:rsidRDefault="009071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E850C6" id="_x0000_s1029" type="#_x0000_t202" style="position:absolute;margin-left:0;margin-top:25.05pt;width:698.4pt;height:43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">
                <v:textbox>
                  <w:txbxContent>
                    <w:p w14:paraId="39E850ED" w14:textId="70506140" w:rsidR="00D275F5" w:rsidRPr="009A0FBF" w:rsidRDefault="008B38F5">
                      <w:pPr>
                        <w:rPr>
                          <w:color w:val="FF0000"/>
                        </w:rPr>
                      </w:pPr>
                      <w:r>
                        <w:t>Glasshouse showing rot to timbers despite being re</w:t>
                      </w:r>
                      <w:r w:rsidR="00751435">
                        <w:t>stored in recent years.</w:t>
                      </w:r>
                    </w:p>
                    <w:p w14:paraId="359315D0" w14:textId="77777777" w:rsidR="002F2621" w:rsidRDefault="002F2621"/>
                    <w:p w14:paraId="54AC50E6" w14:textId="47079798" w:rsidR="002F2621" w:rsidRDefault="002F2621"/>
                    <w:p w14:paraId="0EAEA738" w14:textId="618F4A35" w:rsidR="00176388" w:rsidRDefault="00BF63CE">
                      <w:r>
                        <w:rPr>
                          <w:noProof/>
                        </w:rPr>
                        <w:drawing>
                          <wp:inline distT="0" distB="0" distL="0" distR="0" wp14:anchorId="471DF6BA" wp14:editId="2F47AC3F">
                            <wp:extent cx="3756660" cy="2817495"/>
                            <wp:effectExtent l="0" t="6668" r="8573" b="8572"/>
                            <wp:docPr id="12119059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3756660" cy="2817495"/>
                                    </a:xfrm>
                                    <a:prstGeom prst="rect">
                                      <a:avLst/>
                                    </a:prstGeom>
                                    <a:noFill/>
                                    <a:ln>
                                      <a:noFill/>
                                    </a:ln>
                                  </pic:spPr>
                                </pic:pic>
                              </a:graphicData>
                            </a:graphic>
                          </wp:inline>
                        </w:drawing>
                      </w:r>
                      <w:r w:rsidR="001D4340">
                        <w:rPr>
                          <w:noProof/>
                        </w:rPr>
                        <w:drawing>
                          <wp:inline distT="0" distB="0" distL="0" distR="0" wp14:anchorId="04D45EAE" wp14:editId="3EEC1C02">
                            <wp:extent cx="3726180" cy="2794635"/>
                            <wp:effectExtent l="8572" t="0" r="0" b="0"/>
                            <wp:docPr id="12749289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726180" cy="2794635"/>
                                    </a:xfrm>
                                    <a:prstGeom prst="rect">
                                      <a:avLst/>
                                    </a:prstGeom>
                                    <a:noFill/>
                                    <a:ln>
                                      <a:noFill/>
                                    </a:ln>
                                  </pic:spPr>
                                </pic:pic>
                              </a:graphicData>
                            </a:graphic>
                          </wp:inline>
                        </w:drawing>
                      </w:r>
                      <w:r w:rsidR="005547C8">
                        <w:rPr>
                          <w:noProof/>
                        </w:rPr>
                        <w:drawing>
                          <wp:inline distT="0" distB="0" distL="0" distR="0" wp14:anchorId="511ECECF" wp14:editId="25F0C932">
                            <wp:extent cx="3802380" cy="2851785"/>
                            <wp:effectExtent l="0" t="953" r="6668" b="6667"/>
                            <wp:docPr id="16571080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802380" cy="2851785"/>
                                    </a:xfrm>
                                    <a:prstGeom prst="rect">
                                      <a:avLst/>
                                    </a:prstGeom>
                                    <a:noFill/>
                                    <a:ln>
                                      <a:noFill/>
                                    </a:ln>
                                  </pic:spPr>
                                </pic:pic>
                              </a:graphicData>
                            </a:graphic>
                          </wp:inline>
                        </w:drawing>
                      </w:r>
                    </w:p>
                    <w:p w14:paraId="66221705" w14:textId="77777777" w:rsidR="00A924C9" w:rsidRDefault="00A924C9"/>
                    <w:p w14:paraId="6CDE387A" w14:textId="6FD93FE4" w:rsidR="00176388" w:rsidRDefault="00176388"/>
                    <w:p w14:paraId="69756070" w14:textId="723C65F2" w:rsidR="0090713E" w:rsidRDefault="0090713E"/>
                  </w:txbxContent>
                </v:textbox>
                <w10:wrap type="square"/>
              </v:shape>
            </w:pict>
          </mc:Fallback>
        </mc:AlternateContent>
      </w:r>
    </w:p>
    <w:p w14:paraId="39E8504D" w14:textId="4527D380" w:rsidR="005C1D19" w:rsidRDefault="005C1D19" w:rsidP="008832AB">
      <w:pPr>
        <w:rPr>
          <w:b/>
          <w:sz w:val="24"/>
          <w:szCs w:val="24"/>
        </w:rPr>
      </w:pPr>
    </w:p>
    <w:p w14:paraId="39E85061" w14:textId="77777777" w:rsidR="00D0209E" w:rsidRPr="00534919" w:rsidRDefault="00D0209E" w:rsidP="00D0209E">
      <w:pPr>
        <w:rPr>
          <w:b/>
        </w:rPr>
      </w:pPr>
      <w:r w:rsidRPr="00534919">
        <w:rPr>
          <w:b/>
        </w:rPr>
        <w:t>The proposed works</w:t>
      </w:r>
    </w:p>
    <w:p w14:paraId="39E85062" w14:textId="77777777" w:rsidR="00D0209E" w:rsidRDefault="00D0209E" w:rsidP="00D0209E"/>
    <w:p w14:paraId="39E85063" w14:textId="77777777" w:rsidR="00D0209E" w:rsidRDefault="00D0209E" w:rsidP="00D0209E">
      <w:r>
        <w:t>Please describe the proposed works including scale, height, construction, materials, design details and any associated landscaping works.  For internal works to listed buildings this should also include details of any historic fabric or architectural features which would be lost as part of the proposals.  For archaeological sites this should include details of any new foundations, ground disturbance or provision of services.</w:t>
      </w:r>
    </w:p>
    <w:p w14:paraId="39E85064" w14:textId="77777777" w:rsidR="0099227F" w:rsidRDefault="0099227F">
      <w:pPr>
        <w:rPr>
          <w:b/>
          <w:sz w:val="24"/>
          <w:szCs w:val="24"/>
        </w:rPr>
      </w:pPr>
    </w:p>
    <w:p w14:paraId="39E85065" w14:textId="77777777" w:rsidR="005C1D19" w:rsidRPr="004222F0" w:rsidRDefault="00413A1E">
      <w:pPr>
        <w:rPr>
          <w:b/>
          <w:sz w:val="24"/>
          <w:szCs w:val="24"/>
        </w:rPr>
      </w:pPr>
      <w:r w:rsidRPr="00413A1E">
        <w:rPr>
          <w:b/>
          <w:noProof/>
          <w:sz w:val="24"/>
          <w:szCs w:val="24"/>
          <w:lang w:eastAsia="en-GB"/>
        </w:rPr>
        <mc:AlternateContent>
          <mc:Choice Requires="wps">
            <w:drawing>
              <wp:anchor distT="0" distB="0" distL="114300" distR="114300" simplePos="0" relativeHeight="251659264" behindDoc="0" locked="0" layoutInCell="1" allowOverlap="1" wp14:anchorId="39E850C8" wp14:editId="7B9294F1">
                <wp:simplePos x="0" y="0"/>
                <wp:positionH relativeFrom="column">
                  <wp:posOffset>-19050</wp:posOffset>
                </wp:positionH>
                <wp:positionV relativeFrom="paragraph">
                  <wp:posOffset>60960</wp:posOffset>
                </wp:positionV>
                <wp:extent cx="9090660" cy="4886325"/>
                <wp:effectExtent l="0" t="0" r="15240"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0660" cy="4886325"/>
                        </a:xfrm>
                        <a:prstGeom prst="rect">
                          <a:avLst/>
                        </a:prstGeom>
                        <a:solidFill>
                          <a:srgbClr val="FFFFFF"/>
                        </a:solidFill>
                        <a:ln w="9525">
                          <a:solidFill>
                            <a:srgbClr val="000000"/>
                          </a:solidFill>
                          <a:miter lim="800000"/>
                          <a:headEnd/>
                          <a:tailEnd/>
                        </a:ln>
                      </wps:spPr>
                      <wps:txbx>
                        <w:txbxContent>
                          <w:p w14:paraId="4138BC59" w14:textId="77777777" w:rsidR="00C04BA7" w:rsidRPr="00F16E05" w:rsidRDefault="00C04BA7" w:rsidP="00C04BA7">
                            <w:pPr>
                              <w:rPr>
                                <w:rFonts w:cs="Arial"/>
                                <w:b/>
                                <w:color w:val="000000"/>
                              </w:rPr>
                            </w:pPr>
                            <w:r w:rsidRPr="00F16E05">
                              <w:rPr>
                                <w:rFonts w:cs="Arial"/>
                                <w:b/>
                                <w:color w:val="000000"/>
                              </w:rPr>
                              <w:t>Our Vision</w:t>
                            </w:r>
                          </w:p>
                          <w:p w14:paraId="731AEB4B" w14:textId="412F2E91" w:rsidR="00A77730" w:rsidRDefault="00701E18" w:rsidP="00C04BA7">
                            <w:pPr>
                              <w:rPr>
                                <w:rFonts w:cs="Arial"/>
                                <w:bCs/>
                                <w:color w:val="000000"/>
                              </w:rPr>
                            </w:pPr>
                            <w:r>
                              <w:rPr>
                                <w:rFonts w:cs="Arial"/>
                                <w:bCs/>
                                <w:color w:val="000000"/>
                              </w:rPr>
                              <w:t xml:space="preserve"> The plan is to </w:t>
                            </w:r>
                            <w:r w:rsidR="00B423C2">
                              <w:rPr>
                                <w:rFonts w:cs="Arial"/>
                                <w:bCs/>
                                <w:color w:val="000000"/>
                              </w:rPr>
                              <w:t xml:space="preserve">create </w:t>
                            </w:r>
                            <w:r w:rsidR="002D6C76">
                              <w:rPr>
                                <w:rFonts w:cs="Arial"/>
                                <w:bCs/>
                                <w:color w:val="000000"/>
                              </w:rPr>
                              <w:t xml:space="preserve">a botanic garden that </w:t>
                            </w:r>
                            <w:r w:rsidR="00EC43A1">
                              <w:rPr>
                                <w:rFonts w:cs="Arial"/>
                                <w:bCs/>
                                <w:color w:val="000000"/>
                              </w:rPr>
                              <w:t xml:space="preserve">is </w:t>
                            </w:r>
                            <w:r w:rsidR="00274818">
                              <w:rPr>
                                <w:rFonts w:cs="Arial"/>
                                <w:bCs/>
                                <w:color w:val="000000"/>
                              </w:rPr>
                              <w:t>fit for the 21</w:t>
                            </w:r>
                            <w:r w:rsidR="00274818" w:rsidRPr="00274818">
                              <w:rPr>
                                <w:rFonts w:cs="Arial"/>
                                <w:bCs/>
                                <w:color w:val="000000"/>
                                <w:vertAlign w:val="superscript"/>
                              </w:rPr>
                              <w:t>st</w:t>
                            </w:r>
                            <w:r w:rsidR="00274818">
                              <w:rPr>
                                <w:rFonts w:cs="Arial"/>
                                <w:bCs/>
                                <w:color w:val="000000"/>
                              </w:rPr>
                              <w:t xml:space="preserve"> Century that can help to explain the links between th</w:t>
                            </w:r>
                            <w:r w:rsidR="001E75C1">
                              <w:rPr>
                                <w:rFonts w:cs="Arial"/>
                                <w:bCs/>
                                <w:color w:val="000000"/>
                              </w:rPr>
                              <w:t>e</w:t>
                            </w:r>
                            <w:r w:rsidR="00274818">
                              <w:rPr>
                                <w:rFonts w:cs="Arial"/>
                                <w:bCs/>
                                <w:color w:val="000000"/>
                              </w:rPr>
                              <w:t xml:space="preserve"> plants grown and photographed at Lacock in a scientific way, whilst also providing information and opportunities to </w:t>
                            </w:r>
                            <w:r w:rsidR="00256B11">
                              <w:rPr>
                                <w:rFonts w:cs="Arial"/>
                                <w:bCs/>
                                <w:color w:val="000000"/>
                              </w:rPr>
                              <w:t>research plants</w:t>
                            </w:r>
                            <w:r w:rsidR="00A77730">
                              <w:rPr>
                                <w:rFonts w:cs="Arial"/>
                                <w:bCs/>
                                <w:color w:val="000000"/>
                              </w:rPr>
                              <w:t>, climate change</w:t>
                            </w:r>
                            <w:r w:rsidR="00F4188F">
                              <w:rPr>
                                <w:rFonts w:cs="Arial"/>
                                <w:bCs/>
                                <w:color w:val="000000"/>
                              </w:rPr>
                              <w:t xml:space="preserve"> and </w:t>
                            </w:r>
                            <w:r w:rsidR="00A77730">
                              <w:rPr>
                                <w:rFonts w:cs="Arial"/>
                                <w:bCs/>
                                <w:color w:val="000000"/>
                              </w:rPr>
                              <w:t>nature friendly horticulture.</w:t>
                            </w:r>
                            <w:r w:rsidR="00497F76">
                              <w:rPr>
                                <w:rFonts w:cs="Arial"/>
                                <w:bCs/>
                                <w:color w:val="000000"/>
                              </w:rPr>
                              <w:t xml:space="preserve"> A botanic garden that will be a jewel in the National Trust South West’</w:t>
                            </w:r>
                            <w:r w:rsidR="00CB43C3">
                              <w:rPr>
                                <w:rFonts w:cs="Arial"/>
                                <w:bCs/>
                                <w:color w:val="000000"/>
                              </w:rPr>
                              <w:t>s crown. A design that is world class and will be accessible to all</w:t>
                            </w:r>
                            <w:r w:rsidR="00AA5EAD">
                              <w:rPr>
                                <w:rFonts w:cs="Arial"/>
                                <w:bCs/>
                                <w:color w:val="000000"/>
                              </w:rPr>
                              <w:t>.</w:t>
                            </w:r>
                          </w:p>
                          <w:p w14:paraId="68439410" w14:textId="77777777" w:rsidR="001E75C1" w:rsidRDefault="001E75C1" w:rsidP="00C04BA7">
                            <w:pPr>
                              <w:rPr>
                                <w:rFonts w:cs="Arial"/>
                                <w:bCs/>
                                <w:color w:val="000000"/>
                              </w:rPr>
                            </w:pPr>
                          </w:p>
                          <w:p w14:paraId="389E85D6" w14:textId="54F168BE" w:rsidR="00C04BA7" w:rsidRDefault="001E75C1" w:rsidP="00C04BA7">
                            <w:pPr>
                              <w:rPr>
                                <w:rFonts w:cs="Arial"/>
                                <w:bCs/>
                                <w:color w:val="000000"/>
                              </w:rPr>
                            </w:pPr>
                            <w:r>
                              <w:rPr>
                                <w:rFonts w:cs="Arial"/>
                                <w:bCs/>
                                <w:color w:val="000000"/>
                              </w:rPr>
                              <w:t xml:space="preserve">We intend to </w:t>
                            </w:r>
                            <w:r w:rsidR="00F4188F">
                              <w:rPr>
                                <w:rFonts w:cs="Arial"/>
                                <w:bCs/>
                                <w:color w:val="000000"/>
                              </w:rPr>
                              <w:t>improve the sel</w:t>
                            </w:r>
                            <w:r w:rsidR="002064F8">
                              <w:rPr>
                                <w:rFonts w:cs="Arial"/>
                                <w:bCs/>
                                <w:color w:val="000000"/>
                              </w:rPr>
                              <w:t>e</w:t>
                            </w:r>
                            <w:r w:rsidR="00F4188F">
                              <w:rPr>
                                <w:rFonts w:cs="Arial"/>
                                <w:bCs/>
                                <w:color w:val="000000"/>
                              </w:rPr>
                              <w:t xml:space="preserve">ction of plants </w:t>
                            </w:r>
                            <w:r w:rsidR="00751435">
                              <w:rPr>
                                <w:rFonts w:cs="Arial"/>
                                <w:bCs/>
                                <w:color w:val="000000"/>
                              </w:rPr>
                              <w:t>throughout the Botanic Garden location</w:t>
                            </w:r>
                            <w:r w:rsidR="0042168E">
                              <w:rPr>
                                <w:rFonts w:cs="Arial"/>
                                <w:bCs/>
                                <w:color w:val="000000"/>
                              </w:rPr>
                              <w:t xml:space="preserve">. We would like to </w:t>
                            </w:r>
                            <w:r w:rsidR="00CC16A9">
                              <w:rPr>
                                <w:rFonts w:cs="Arial"/>
                                <w:bCs/>
                                <w:color w:val="000000"/>
                              </w:rPr>
                              <w:t>reduce the number of trees in the space to protect the important three veteran trees plant</w:t>
                            </w:r>
                            <w:r w:rsidR="00781922">
                              <w:rPr>
                                <w:rFonts w:cs="Arial"/>
                                <w:bCs/>
                                <w:color w:val="000000"/>
                              </w:rPr>
                              <w:t xml:space="preserve">ed by Henry in the </w:t>
                            </w:r>
                            <w:proofErr w:type="spellStart"/>
                            <w:r w:rsidR="00781922">
                              <w:rPr>
                                <w:rFonts w:cs="Arial"/>
                                <w:bCs/>
                                <w:color w:val="000000"/>
                              </w:rPr>
                              <w:t>mid 19</w:t>
                            </w:r>
                            <w:r w:rsidR="00781922" w:rsidRPr="00781922">
                              <w:rPr>
                                <w:rFonts w:cs="Arial"/>
                                <w:bCs/>
                                <w:color w:val="000000"/>
                                <w:vertAlign w:val="superscript"/>
                              </w:rPr>
                              <w:t>th</w:t>
                            </w:r>
                            <w:proofErr w:type="spellEnd"/>
                            <w:r w:rsidR="00781922">
                              <w:rPr>
                                <w:rFonts w:cs="Arial"/>
                                <w:bCs/>
                                <w:color w:val="000000"/>
                              </w:rPr>
                              <w:t xml:space="preserve"> Century</w:t>
                            </w:r>
                            <w:r w:rsidR="000449BB">
                              <w:rPr>
                                <w:rFonts w:cs="Arial"/>
                                <w:bCs/>
                                <w:color w:val="000000"/>
                              </w:rPr>
                              <w:t>, the Taxodium distic</w:t>
                            </w:r>
                            <w:r w:rsidR="00536ABE">
                              <w:rPr>
                                <w:rFonts w:cs="Arial"/>
                                <w:bCs/>
                                <w:color w:val="000000"/>
                              </w:rPr>
                              <w:t>h</w:t>
                            </w:r>
                            <w:r w:rsidR="000449BB">
                              <w:rPr>
                                <w:rFonts w:cs="Arial"/>
                                <w:bCs/>
                                <w:color w:val="000000"/>
                              </w:rPr>
                              <w:t xml:space="preserve">um, </w:t>
                            </w:r>
                            <w:r w:rsidR="00536ABE">
                              <w:rPr>
                                <w:rFonts w:cs="Arial"/>
                                <w:bCs/>
                                <w:color w:val="000000"/>
                              </w:rPr>
                              <w:t>Juglans nigra and</w:t>
                            </w:r>
                            <w:r w:rsidR="00750435">
                              <w:rPr>
                                <w:rFonts w:cs="Arial"/>
                                <w:bCs/>
                                <w:color w:val="000000"/>
                              </w:rPr>
                              <w:t xml:space="preserve"> Ailanthus</w:t>
                            </w:r>
                            <w:r w:rsidR="00BA5F3A">
                              <w:rPr>
                                <w:rFonts w:cs="Arial"/>
                                <w:bCs/>
                                <w:color w:val="000000"/>
                              </w:rPr>
                              <w:t xml:space="preserve"> altissima</w:t>
                            </w:r>
                            <w:r w:rsidR="004E62C0">
                              <w:rPr>
                                <w:rFonts w:cs="Arial"/>
                                <w:bCs/>
                                <w:color w:val="000000"/>
                              </w:rPr>
                              <w:t>.</w:t>
                            </w:r>
                          </w:p>
                          <w:p w14:paraId="18546DD1" w14:textId="77777777" w:rsidR="0090713E" w:rsidRDefault="0090713E" w:rsidP="00C04BA7">
                            <w:pPr>
                              <w:rPr>
                                <w:rFonts w:cs="Arial"/>
                                <w:bCs/>
                                <w:color w:val="000000"/>
                              </w:rPr>
                            </w:pPr>
                          </w:p>
                          <w:p w14:paraId="440AED8E" w14:textId="7364F3D1" w:rsidR="0090713E" w:rsidRDefault="0090713E" w:rsidP="00C04BA7">
                            <w:pPr>
                              <w:rPr>
                                <w:rFonts w:cs="Arial"/>
                                <w:b/>
                                <w:color w:val="000000"/>
                              </w:rPr>
                            </w:pPr>
                            <w:r w:rsidRPr="0090713E">
                              <w:rPr>
                                <w:rFonts w:cs="Arial"/>
                                <w:b/>
                                <w:color w:val="000000"/>
                              </w:rPr>
                              <w:t>Our Proposal</w:t>
                            </w:r>
                          </w:p>
                          <w:p w14:paraId="50CD4EC3" w14:textId="77777777" w:rsidR="00BB4FC5" w:rsidRDefault="00BB4FC5" w:rsidP="00C04BA7">
                            <w:pPr>
                              <w:rPr>
                                <w:rFonts w:cs="Arial"/>
                                <w:b/>
                                <w:color w:val="000000"/>
                              </w:rPr>
                            </w:pPr>
                          </w:p>
                          <w:p w14:paraId="700B940D" w14:textId="7DACB1CF" w:rsidR="00BB4FC5" w:rsidRDefault="00BB4FC5" w:rsidP="00C747D6">
                            <w:pPr>
                              <w:pStyle w:val="ListParagraph"/>
                              <w:numPr>
                                <w:ilvl w:val="0"/>
                                <w:numId w:val="17"/>
                              </w:numPr>
                              <w:rPr>
                                <w:rFonts w:cs="Arial"/>
                                <w:bCs/>
                                <w:color w:val="000000"/>
                              </w:rPr>
                            </w:pPr>
                            <w:r w:rsidRPr="00C747D6">
                              <w:rPr>
                                <w:rFonts w:cs="Arial"/>
                                <w:bCs/>
                                <w:color w:val="000000"/>
                              </w:rPr>
                              <w:t xml:space="preserve">To </w:t>
                            </w:r>
                            <w:r w:rsidR="00AA5EAD">
                              <w:rPr>
                                <w:rFonts w:cs="Arial"/>
                                <w:bCs/>
                                <w:color w:val="000000"/>
                              </w:rPr>
                              <w:t>Remove large shrubs to create access from the Fox Talbot Museum as a main entrance to Lacock via the Botanic Garden.</w:t>
                            </w:r>
                          </w:p>
                          <w:p w14:paraId="3E0AA082" w14:textId="399799F0" w:rsidR="00F970F9" w:rsidRPr="00C747D6" w:rsidRDefault="00F970F9" w:rsidP="00C747D6">
                            <w:pPr>
                              <w:pStyle w:val="ListParagraph"/>
                              <w:numPr>
                                <w:ilvl w:val="0"/>
                                <w:numId w:val="17"/>
                              </w:numPr>
                              <w:rPr>
                                <w:rFonts w:cs="Arial"/>
                                <w:bCs/>
                                <w:color w:val="000000"/>
                              </w:rPr>
                            </w:pPr>
                            <w:r>
                              <w:rPr>
                                <w:rFonts w:cs="Arial"/>
                                <w:bCs/>
                                <w:color w:val="000000"/>
                              </w:rPr>
                              <w:t>Create access for all through glass automatic doors inside the museum barn</w:t>
                            </w:r>
                          </w:p>
                          <w:p w14:paraId="00BC68A7" w14:textId="38996239" w:rsidR="00390F0A" w:rsidRPr="00C747D6" w:rsidRDefault="00390F0A" w:rsidP="00C747D6">
                            <w:pPr>
                              <w:pStyle w:val="ListParagraph"/>
                              <w:numPr>
                                <w:ilvl w:val="0"/>
                                <w:numId w:val="17"/>
                              </w:numPr>
                              <w:rPr>
                                <w:rFonts w:cs="Arial"/>
                                <w:bCs/>
                                <w:color w:val="000000"/>
                              </w:rPr>
                            </w:pPr>
                            <w:r w:rsidRPr="00C747D6">
                              <w:rPr>
                                <w:rFonts w:cs="Arial"/>
                                <w:bCs/>
                                <w:color w:val="000000"/>
                              </w:rPr>
                              <w:t xml:space="preserve">To </w:t>
                            </w:r>
                            <w:r w:rsidR="006755A1">
                              <w:rPr>
                                <w:rFonts w:cs="Arial"/>
                                <w:bCs/>
                                <w:color w:val="000000"/>
                              </w:rPr>
                              <w:t xml:space="preserve">vastly increase and </w:t>
                            </w:r>
                            <w:r w:rsidRPr="00C747D6">
                              <w:rPr>
                                <w:rFonts w:cs="Arial"/>
                                <w:bCs/>
                                <w:color w:val="000000"/>
                              </w:rPr>
                              <w:t xml:space="preserve">improve the selection and design of plants. </w:t>
                            </w:r>
                          </w:p>
                          <w:p w14:paraId="1282482C" w14:textId="7442584F" w:rsidR="00390F0A" w:rsidRDefault="006755A1" w:rsidP="00C747D6">
                            <w:pPr>
                              <w:pStyle w:val="ListParagraph"/>
                              <w:numPr>
                                <w:ilvl w:val="0"/>
                                <w:numId w:val="17"/>
                              </w:numPr>
                              <w:rPr>
                                <w:rFonts w:cs="Arial"/>
                                <w:bCs/>
                                <w:color w:val="000000"/>
                              </w:rPr>
                            </w:pPr>
                            <w:r>
                              <w:rPr>
                                <w:rFonts w:cs="Arial"/>
                                <w:bCs/>
                                <w:color w:val="000000"/>
                              </w:rPr>
                              <w:t>Better inform our visitors about the link between Lacock’s plant collection and Fox Talbots invention of the photographic negative</w:t>
                            </w:r>
                            <w:r w:rsidR="006A417A">
                              <w:rPr>
                                <w:rFonts w:cs="Arial"/>
                                <w:bCs/>
                                <w:color w:val="000000"/>
                              </w:rPr>
                              <w:t>.</w:t>
                            </w:r>
                          </w:p>
                          <w:p w14:paraId="0DA3AA1F" w14:textId="408BCA74" w:rsidR="006A417A" w:rsidRPr="00C747D6" w:rsidRDefault="006A417A" w:rsidP="00C747D6">
                            <w:pPr>
                              <w:pStyle w:val="ListParagraph"/>
                              <w:numPr>
                                <w:ilvl w:val="0"/>
                                <w:numId w:val="17"/>
                              </w:numPr>
                              <w:rPr>
                                <w:rFonts w:cs="Arial"/>
                                <w:bCs/>
                                <w:color w:val="000000"/>
                              </w:rPr>
                            </w:pPr>
                            <w:r>
                              <w:rPr>
                                <w:rFonts w:cs="Arial"/>
                                <w:bCs/>
                                <w:color w:val="000000"/>
                              </w:rPr>
                              <w:t xml:space="preserve">Improve circulation and dwell time </w:t>
                            </w:r>
                            <w:r w:rsidR="001B352C">
                              <w:rPr>
                                <w:rFonts w:cs="Arial"/>
                                <w:bCs/>
                                <w:color w:val="000000"/>
                              </w:rPr>
                              <w:t xml:space="preserve">to facilitate a better horticultural and experience for </w:t>
                            </w:r>
                            <w:r w:rsidR="001D4309">
                              <w:rPr>
                                <w:rFonts w:cs="Arial"/>
                                <w:bCs/>
                                <w:color w:val="000000"/>
                              </w:rPr>
                              <w:t>our visitors.</w:t>
                            </w:r>
                          </w:p>
                          <w:p w14:paraId="263258CF" w14:textId="142318BC" w:rsidR="00BB3BF0" w:rsidRPr="00BB5072" w:rsidRDefault="00BB3BF0" w:rsidP="001D4309">
                            <w:pPr>
                              <w:pStyle w:val="ListParagraph"/>
                              <w:rPr>
                                <w:rFonts w:cs="Arial"/>
                                <w:bCs/>
                                <w:color w:val="00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E850C8" id="_x0000_s1030" type="#_x0000_t202" style="position:absolute;margin-left:-1.5pt;margin-top:4.8pt;width:715.8pt;height:38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">
                <v:textbox>
                  <w:txbxContent>
                    <w:p w14:paraId="4138BC59" w14:textId="77777777" w:rsidR="00C04BA7" w:rsidRPr="00F16E05" w:rsidRDefault="00C04BA7" w:rsidP="00C04BA7">
                      <w:pPr>
                        <w:rPr>
                          <w:rFonts w:cs="Arial"/>
                          <w:b/>
                          <w:color w:val="000000"/>
                        </w:rPr>
                      </w:pPr>
                      <w:r w:rsidRPr="00F16E05">
                        <w:rPr>
                          <w:rFonts w:cs="Arial"/>
                          <w:b/>
                          <w:color w:val="000000"/>
                        </w:rPr>
                        <w:t>Our Vision</w:t>
                      </w:r>
                    </w:p>
                    <w:p w14:paraId="731AEB4B" w14:textId="412F2E91" w:rsidR="00A77730" w:rsidRDefault="00701E18" w:rsidP="00C04BA7">
                      <w:pPr>
                        <w:rPr>
                          <w:rFonts w:cs="Arial"/>
                          <w:bCs/>
                          <w:color w:val="000000"/>
                        </w:rPr>
                      </w:pPr>
                      <w:r>
                        <w:rPr>
                          <w:rFonts w:cs="Arial"/>
                          <w:bCs/>
                          <w:color w:val="000000"/>
                        </w:rPr>
                        <w:t xml:space="preserve"> The plan is to </w:t>
                      </w:r>
                      <w:r w:rsidR="00B423C2">
                        <w:rPr>
                          <w:rFonts w:cs="Arial"/>
                          <w:bCs/>
                          <w:color w:val="000000"/>
                        </w:rPr>
                        <w:t xml:space="preserve">create </w:t>
                      </w:r>
                      <w:r w:rsidR="002D6C76">
                        <w:rPr>
                          <w:rFonts w:cs="Arial"/>
                          <w:bCs/>
                          <w:color w:val="000000"/>
                        </w:rPr>
                        <w:t xml:space="preserve">a botanic garden that </w:t>
                      </w:r>
                      <w:r w:rsidR="00EC43A1">
                        <w:rPr>
                          <w:rFonts w:cs="Arial"/>
                          <w:bCs/>
                          <w:color w:val="000000"/>
                        </w:rPr>
                        <w:t xml:space="preserve">is </w:t>
                      </w:r>
                      <w:r w:rsidR="00274818">
                        <w:rPr>
                          <w:rFonts w:cs="Arial"/>
                          <w:bCs/>
                          <w:color w:val="000000"/>
                        </w:rPr>
                        <w:t>fit for the 21</w:t>
                      </w:r>
                      <w:r w:rsidR="00274818" w:rsidRPr="00274818">
                        <w:rPr>
                          <w:rFonts w:cs="Arial"/>
                          <w:bCs/>
                          <w:color w:val="000000"/>
                          <w:vertAlign w:val="superscript"/>
                        </w:rPr>
                        <w:t>st</w:t>
                      </w:r>
                      <w:r w:rsidR="00274818">
                        <w:rPr>
                          <w:rFonts w:cs="Arial"/>
                          <w:bCs/>
                          <w:color w:val="000000"/>
                        </w:rPr>
                        <w:t xml:space="preserve"> Century that can help to explain the links between th</w:t>
                      </w:r>
                      <w:r w:rsidR="001E75C1">
                        <w:rPr>
                          <w:rFonts w:cs="Arial"/>
                          <w:bCs/>
                          <w:color w:val="000000"/>
                        </w:rPr>
                        <w:t>e</w:t>
                      </w:r>
                      <w:r w:rsidR="00274818">
                        <w:rPr>
                          <w:rFonts w:cs="Arial"/>
                          <w:bCs/>
                          <w:color w:val="000000"/>
                        </w:rPr>
                        <w:t xml:space="preserve"> plants grown and photographed at Lacock in a scientific way, whilst also providing information and opportunities to </w:t>
                      </w:r>
                      <w:r w:rsidR="00256B11">
                        <w:rPr>
                          <w:rFonts w:cs="Arial"/>
                          <w:bCs/>
                          <w:color w:val="000000"/>
                        </w:rPr>
                        <w:t>research plants</w:t>
                      </w:r>
                      <w:r w:rsidR="00A77730">
                        <w:rPr>
                          <w:rFonts w:cs="Arial"/>
                          <w:bCs/>
                          <w:color w:val="000000"/>
                        </w:rPr>
                        <w:t>, climate change</w:t>
                      </w:r>
                      <w:r w:rsidR="00F4188F">
                        <w:rPr>
                          <w:rFonts w:cs="Arial"/>
                          <w:bCs/>
                          <w:color w:val="000000"/>
                        </w:rPr>
                        <w:t xml:space="preserve"> and </w:t>
                      </w:r>
                      <w:r w:rsidR="00A77730">
                        <w:rPr>
                          <w:rFonts w:cs="Arial"/>
                          <w:bCs/>
                          <w:color w:val="000000"/>
                        </w:rPr>
                        <w:t>nature friendly horticulture.</w:t>
                      </w:r>
                      <w:r w:rsidR="00497F76">
                        <w:rPr>
                          <w:rFonts w:cs="Arial"/>
                          <w:bCs/>
                          <w:color w:val="000000"/>
                        </w:rPr>
                        <w:t xml:space="preserve"> A botanic garden that will be a jewel in the National Trust South West’</w:t>
                      </w:r>
                      <w:r w:rsidR="00CB43C3">
                        <w:rPr>
                          <w:rFonts w:cs="Arial"/>
                          <w:bCs/>
                          <w:color w:val="000000"/>
                        </w:rPr>
                        <w:t>s crown. A design that is world class and will be accessible to all</w:t>
                      </w:r>
                      <w:r w:rsidR="00AA5EAD">
                        <w:rPr>
                          <w:rFonts w:cs="Arial"/>
                          <w:bCs/>
                          <w:color w:val="000000"/>
                        </w:rPr>
                        <w:t>.</w:t>
                      </w:r>
                    </w:p>
                    <w:p w14:paraId="68439410" w14:textId="77777777" w:rsidR="001E75C1" w:rsidRDefault="001E75C1" w:rsidP="00C04BA7">
                      <w:pPr>
                        <w:rPr>
                          <w:rFonts w:cs="Arial"/>
                          <w:bCs/>
                          <w:color w:val="000000"/>
                        </w:rPr>
                      </w:pPr>
                    </w:p>
                    <w:p w14:paraId="389E85D6" w14:textId="54F168BE" w:rsidR="00C04BA7" w:rsidRDefault="001E75C1" w:rsidP="00C04BA7">
                      <w:pPr>
                        <w:rPr>
                          <w:rFonts w:cs="Arial"/>
                          <w:bCs/>
                          <w:color w:val="000000"/>
                        </w:rPr>
                      </w:pPr>
                      <w:r>
                        <w:rPr>
                          <w:rFonts w:cs="Arial"/>
                          <w:bCs/>
                          <w:color w:val="000000"/>
                        </w:rPr>
                        <w:t xml:space="preserve">We intend to </w:t>
                      </w:r>
                      <w:r w:rsidR="00F4188F">
                        <w:rPr>
                          <w:rFonts w:cs="Arial"/>
                          <w:bCs/>
                          <w:color w:val="000000"/>
                        </w:rPr>
                        <w:t>improve the sel</w:t>
                      </w:r>
                      <w:r w:rsidR="002064F8">
                        <w:rPr>
                          <w:rFonts w:cs="Arial"/>
                          <w:bCs/>
                          <w:color w:val="000000"/>
                        </w:rPr>
                        <w:t>e</w:t>
                      </w:r>
                      <w:r w:rsidR="00F4188F">
                        <w:rPr>
                          <w:rFonts w:cs="Arial"/>
                          <w:bCs/>
                          <w:color w:val="000000"/>
                        </w:rPr>
                        <w:t xml:space="preserve">ction of plants </w:t>
                      </w:r>
                      <w:r w:rsidR="00751435">
                        <w:rPr>
                          <w:rFonts w:cs="Arial"/>
                          <w:bCs/>
                          <w:color w:val="000000"/>
                        </w:rPr>
                        <w:t>throughout the Botanic Garden location</w:t>
                      </w:r>
                      <w:r w:rsidR="0042168E">
                        <w:rPr>
                          <w:rFonts w:cs="Arial"/>
                          <w:bCs/>
                          <w:color w:val="000000"/>
                        </w:rPr>
                        <w:t xml:space="preserve">. We would like to </w:t>
                      </w:r>
                      <w:r w:rsidR="00CC16A9">
                        <w:rPr>
                          <w:rFonts w:cs="Arial"/>
                          <w:bCs/>
                          <w:color w:val="000000"/>
                        </w:rPr>
                        <w:t>reduce the number of trees in the space to protect the important three veteran trees plant</w:t>
                      </w:r>
                      <w:r w:rsidR="00781922">
                        <w:rPr>
                          <w:rFonts w:cs="Arial"/>
                          <w:bCs/>
                          <w:color w:val="000000"/>
                        </w:rPr>
                        <w:t xml:space="preserve">ed by Henry in the </w:t>
                      </w:r>
                      <w:proofErr w:type="spellStart"/>
                      <w:r w:rsidR="00781922">
                        <w:rPr>
                          <w:rFonts w:cs="Arial"/>
                          <w:bCs/>
                          <w:color w:val="000000"/>
                        </w:rPr>
                        <w:t>mid 19</w:t>
                      </w:r>
                      <w:r w:rsidR="00781922" w:rsidRPr="00781922">
                        <w:rPr>
                          <w:rFonts w:cs="Arial"/>
                          <w:bCs/>
                          <w:color w:val="000000"/>
                          <w:vertAlign w:val="superscript"/>
                        </w:rPr>
                        <w:t>th</w:t>
                      </w:r>
                      <w:proofErr w:type="spellEnd"/>
                      <w:r w:rsidR="00781922">
                        <w:rPr>
                          <w:rFonts w:cs="Arial"/>
                          <w:bCs/>
                          <w:color w:val="000000"/>
                        </w:rPr>
                        <w:t xml:space="preserve"> Century</w:t>
                      </w:r>
                      <w:r w:rsidR="000449BB">
                        <w:rPr>
                          <w:rFonts w:cs="Arial"/>
                          <w:bCs/>
                          <w:color w:val="000000"/>
                        </w:rPr>
                        <w:t>, the Taxodium distic</w:t>
                      </w:r>
                      <w:r w:rsidR="00536ABE">
                        <w:rPr>
                          <w:rFonts w:cs="Arial"/>
                          <w:bCs/>
                          <w:color w:val="000000"/>
                        </w:rPr>
                        <w:t>h</w:t>
                      </w:r>
                      <w:r w:rsidR="000449BB">
                        <w:rPr>
                          <w:rFonts w:cs="Arial"/>
                          <w:bCs/>
                          <w:color w:val="000000"/>
                        </w:rPr>
                        <w:t xml:space="preserve">um, </w:t>
                      </w:r>
                      <w:r w:rsidR="00536ABE">
                        <w:rPr>
                          <w:rFonts w:cs="Arial"/>
                          <w:bCs/>
                          <w:color w:val="000000"/>
                        </w:rPr>
                        <w:t>Juglans nigra and</w:t>
                      </w:r>
                      <w:r w:rsidR="00750435">
                        <w:rPr>
                          <w:rFonts w:cs="Arial"/>
                          <w:bCs/>
                          <w:color w:val="000000"/>
                        </w:rPr>
                        <w:t xml:space="preserve"> Ailanthus</w:t>
                      </w:r>
                      <w:r w:rsidR="00BA5F3A">
                        <w:rPr>
                          <w:rFonts w:cs="Arial"/>
                          <w:bCs/>
                          <w:color w:val="000000"/>
                        </w:rPr>
                        <w:t xml:space="preserve"> altissima</w:t>
                      </w:r>
                      <w:r w:rsidR="004E62C0">
                        <w:rPr>
                          <w:rFonts w:cs="Arial"/>
                          <w:bCs/>
                          <w:color w:val="000000"/>
                        </w:rPr>
                        <w:t>.</w:t>
                      </w:r>
                    </w:p>
                    <w:p w14:paraId="18546DD1" w14:textId="77777777" w:rsidR="0090713E" w:rsidRDefault="0090713E" w:rsidP="00C04BA7">
                      <w:pPr>
                        <w:rPr>
                          <w:rFonts w:cs="Arial"/>
                          <w:bCs/>
                          <w:color w:val="000000"/>
                        </w:rPr>
                      </w:pPr>
                    </w:p>
                    <w:p w14:paraId="440AED8E" w14:textId="7364F3D1" w:rsidR="0090713E" w:rsidRDefault="0090713E" w:rsidP="00C04BA7">
                      <w:pPr>
                        <w:rPr>
                          <w:rFonts w:cs="Arial"/>
                          <w:b/>
                          <w:color w:val="000000"/>
                        </w:rPr>
                      </w:pPr>
                      <w:r w:rsidRPr="0090713E">
                        <w:rPr>
                          <w:rFonts w:cs="Arial"/>
                          <w:b/>
                          <w:color w:val="000000"/>
                        </w:rPr>
                        <w:t>Our Proposal</w:t>
                      </w:r>
                    </w:p>
                    <w:p w14:paraId="50CD4EC3" w14:textId="77777777" w:rsidR="00BB4FC5" w:rsidRDefault="00BB4FC5" w:rsidP="00C04BA7">
                      <w:pPr>
                        <w:rPr>
                          <w:rFonts w:cs="Arial"/>
                          <w:b/>
                          <w:color w:val="000000"/>
                        </w:rPr>
                      </w:pPr>
                    </w:p>
                    <w:p w14:paraId="700B940D" w14:textId="7DACB1CF" w:rsidR="00BB4FC5" w:rsidRDefault="00BB4FC5" w:rsidP="00C747D6">
                      <w:pPr>
                        <w:pStyle w:val="ListParagraph"/>
                        <w:numPr>
                          <w:ilvl w:val="0"/>
                          <w:numId w:val="17"/>
                        </w:numPr>
                        <w:rPr>
                          <w:rFonts w:cs="Arial"/>
                          <w:bCs/>
                          <w:color w:val="000000"/>
                        </w:rPr>
                      </w:pPr>
                      <w:r w:rsidRPr="00C747D6">
                        <w:rPr>
                          <w:rFonts w:cs="Arial"/>
                          <w:bCs/>
                          <w:color w:val="000000"/>
                        </w:rPr>
                        <w:t xml:space="preserve">To </w:t>
                      </w:r>
                      <w:r w:rsidR="00AA5EAD">
                        <w:rPr>
                          <w:rFonts w:cs="Arial"/>
                          <w:bCs/>
                          <w:color w:val="000000"/>
                        </w:rPr>
                        <w:t>Remove large shrubs to create access from the Fox Talbot Museum as a main entrance to Lacock via the Botanic Garden.</w:t>
                      </w:r>
                    </w:p>
                    <w:p w14:paraId="3E0AA082" w14:textId="399799F0" w:rsidR="00F970F9" w:rsidRPr="00C747D6" w:rsidRDefault="00F970F9" w:rsidP="00C747D6">
                      <w:pPr>
                        <w:pStyle w:val="ListParagraph"/>
                        <w:numPr>
                          <w:ilvl w:val="0"/>
                          <w:numId w:val="17"/>
                        </w:numPr>
                        <w:rPr>
                          <w:rFonts w:cs="Arial"/>
                          <w:bCs/>
                          <w:color w:val="000000"/>
                        </w:rPr>
                      </w:pPr>
                      <w:r>
                        <w:rPr>
                          <w:rFonts w:cs="Arial"/>
                          <w:bCs/>
                          <w:color w:val="000000"/>
                        </w:rPr>
                        <w:t>Create access for all through glass automatic doors inside the museum barn</w:t>
                      </w:r>
                    </w:p>
                    <w:p w14:paraId="00BC68A7" w14:textId="38996239" w:rsidR="00390F0A" w:rsidRPr="00C747D6" w:rsidRDefault="00390F0A" w:rsidP="00C747D6">
                      <w:pPr>
                        <w:pStyle w:val="ListParagraph"/>
                        <w:numPr>
                          <w:ilvl w:val="0"/>
                          <w:numId w:val="17"/>
                        </w:numPr>
                        <w:rPr>
                          <w:rFonts w:cs="Arial"/>
                          <w:bCs/>
                          <w:color w:val="000000"/>
                        </w:rPr>
                      </w:pPr>
                      <w:r w:rsidRPr="00C747D6">
                        <w:rPr>
                          <w:rFonts w:cs="Arial"/>
                          <w:bCs/>
                          <w:color w:val="000000"/>
                        </w:rPr>
                        <w:t xml:space="preserve">To </w:t>
                      </w:r>
                      <w:r w:rsidR="006755A1">
                        <w:rPr>
                          <w:rFonts w:cs="Arial"/>
                          <w:bCs/>
                          <w:color w:val="000000"/>
                        </w:rPr>
                        <w:t xml:space="preserve">vastly increase and </w:t>
                      </w:r>
                      <w:r w:rsidRPr="00C747D6">
                        <w:rPr>
                          <w:rFonts w:cs="Arial"/>
                          <w:bCs/>
                          <w:color w:val="000000"/>
                        </w:rPr>
                        <w:t xml:space="preserve">improve the selection and design of plants. </w:t>
                      </w:r>
                    </w:p>
                    <w:p w14:paraId="1282482C" w14:textId="7442584F" w:rsidR="00390F0A" w:rsidRDefault="006755A1" w:rsidP="00C747D6">
                      <w:pPr>
                        <w:pStyle w:val="ListParagraph"/>
                        <w:numPr>
                          <w:ilvl w:val="0"/>
                          <w:numId w:val="17"/>
                        </w:numPr>
                        <w:rPr>
                          <w:rFonts w:cs="Arial"/>
                          <w:bCs/>
                          <w:color w:val="000000"/>
                        </w:rPr>
                      </w:pPr>
                      <w:r>
                        <w:rPr>
                          <w:rFonts w:cs="Arial"/>
                          <w:bCs/>
                          <w:color w:val="000000"/>
                        </w:rPr>
                        <w:t>Better inform our visitors about the link between Lacock’s plant collection and Fox Talbots invention of the photographic negative</w:t>
                      </w:r>
                      <w:r w:rsidR="006A417A">
                        <w:rPr>
                          <w:rFonts w:cs="Arial"/>
                          <w:bCs/>
                          <w:color w:val="000000"/>
                        </w:rPr>
                        <w:t>.</w:t>
                      </w:r>
                    </w:p>
                    <w:p w14:paraId="0DA3AA1F" w14:textId="408BCA74" w:rsidR="006A417A" w:rsidRPr="00C747D6" w:rsidRDefault="006A417A" w:rsidP="00C747D6">
                      <w:pPr>
                        <w:pStyle w:val="ListParagraph"/>
                        <w:numPr>
                          <w:ilvl w:val="0"/>
                          <w:numId w:val="17"/>
                        </w:numPr>
                        <w:rPr>
                          <w:rFonts w:cs="Arial"/>
                          <w:bCs/>
                          <w:color w:val="000000"/>
                        </w:rPr>
                      </w:pPr>
                      <w:r>
                        <w:rPr>
                          <w:rFonts w:cs="Arial"/>
                          <w:bCs/>
                          <w:color w:val="000000"/>
                        </w:rPr>
                        <w:t xml:space="preserve">Improve circulation and dwell time </w:t>
                      </w:r>
                      <w:r w:rsidR="001B352C">
                        <w:rPr>
                          <w:rFonts w:cs="Arial"/>
                          <w:bCs/>
                          <w:color w:val="000000"/>
                        </w:rPr>
                        <w:t xml:space="preserve">to facilitate a better horticultural and experience for </w:t>
                      </w:r>
                      <w:r w:rsidR="001D4309">
                        <w:rPr>
                          <w:rFonts w:cs="Arial"/>
                          <w:bCs/>
                          <w:color w:val="000000"/>
                        </w:rPr>
                        <w:t>our visitors.</w:t>
                      </w:r>
                    </w:p>
                    <w:p w14:paraId="263258CF" w14:textId="142318BC" w:rsidR="00BB3BF0" w:rsidRPr="00BB5072" w:rsidRDefault="00BB3BF0" w:rsidP="001D4309">
                      <w:pPr>
                        <w:pStyle w:val="ListParagraph"/>
                        <w:rPr>
                          <w:rFonts w:cs="Arial"/>
                          <w:bCs/>
                          <w:color w:val="000000"/>
                        </w:rPr>
                      </w:pPr>
                    </w:p>
                  </w:txbxContent>
                </v:textbox>
              </v:shape>
            </w:pict>
          </mc:Fallback>
        </mc:AlternateContent>
      </w:r>
    </w:p>
    <w:p w14:paraId="39E85066" w14:textId="77777777" w:rsidR="006B5F25" w:rsidRDefault="006B5F25">
      <w:pPr>
        <w:rPr>
          <w:i/>
        </w:rPr>
      </w:pPr>
    </w:p>
    <w:p w14:paraId="39E85067" w14:textId="77777777" w:rsidR="00D0209E" w:rsidRDefault="00D0209E">
      <w:pPr>
        <w:rPr>
          <w:i/>
        </w:rPr>
      </w:pPr>
    </w:p>
    <w:p w14:paraId="39E85068" w14:textId="77777777" w:rsidR="00D0209E" w:rsidRDefault="00D0209E">
      <w:pPr>
        <w:rPr>
          <w:i/>
        </w:rPr>
      </w:pPr>
    </w:p>
    <w:p w14:paraId="39E85069" w14:textId="77777777" w:rsidR="00D0209E" w:rsidRDefault="00D0209E">
      <w:pPr>
        <w:rPr>
          <w:i/>
        </w:rPr>
      </w:pPr>
    </w:p>
    <w:p w14:paraId="39E8506A" w14:textId="77777777" w:rsidR="005C1D19" w:rsidRDefault="005C1D19"/>
    <w:p w14:paraId="39E8506B" w14:textId="77777777" w:rsidR="00534919" w:rsidRDefault="00534919" w:rsidP="00BC14DB">
      <w:pPr>
        <w:jc w:val="center"/>
        <w:rPr>
          <w:b/>
          <w:sz w:val="32"/>
        </w:rPr>
      </w:pPr>
    </w:p>
    <w:p w14:paraId="39E8506C" w14:textId="77777777" w:rsidR="00534919" w:rsidRDefault="00534919" w:rsidP="00BC14DB">
      <w:pPr>
        <w:jc w:val="center"/>
        <w:rPr>
          <w:b/>
          <w:sz w:val="32"/>
        </w:rPr>
      </w:pPr>
    </w:p>
    <w:p w14:paraId="39E8506D" w14:textId="77777777" w:rsidR="00534919" w:rsidRDefault="00534919" w:rsidP="00BC14DB">
      <w:pPr>
        <w:jc w:val="center"/>
        <w:rPr>
          <w:b/>
          <w:sz w:val="32"/>
        </w:rPr>
      </w:pPr>
    </w:p>
    <w:p w14:paraId="39E8506E" w14:textId="77777777" w:rsidR="00534919" w:rsidRDefault="00534919" w:rsidP="00BC14DB">
      <w:pPr>
        <w:jc w:val="center"/>
        <w:rPr>
          <w:b/>
          <w:sz w:val="32"/>
        </w:rPr>
      </w:pPr>
    </w:p>
    <w:p w14:paraId="39E8506F" w14:textId="77777777" w:rsidR="00534919" w:rsidRDefault="00534919" w:rsidP="00BC14DB">
      <w:pPr>
        <w:jc w:val="center"/>
        <w:rPr>
          <w:b/>
          <w:sz w:val="32"/>
        </w:rPr>
      </w:pPr>
    </w:p>
    <w:p w14:paraId="31CD8D58" w14:textId="77777777" w:rsidR="00C27FF2" w:rsidRDefault="00922D95" w:rsidP="005248C3">
      <w:pPr>
        <w:spacing w:after="200" w:line="276" w:lineRule="auto"/>
        <w:jc w:val="center"/>
        <w:rPr>
          <w:b/>
          <w:sz w:val="32"/>
        </w:rPr>
      </w:pPr>
      <w:r>
        <w:rPr>
          <w:b/>
          <w:sz w:val="32"/>
        </w:rPr>
        <w:br w:type="page"/>
      </w:r>
    </w:p>
    <w:p w14:paraId="602BC898" w14:textId="4E954E9F" w:rsidR="00C27FF2" w:rsidRDefault="00C27FF2" w:rsidP="005248C3">
      <w:pPr>
        <w:spacing w:after="200" w:line="276" w:lineRule="auto"/>
        <w:jc w:val="center"/>
        <w:rPr>
          <w:b/>
          <w:sz w:val="32"/>
        </w:rPr>
      </w:pPr>
      <w:r>
        <w:rPr>
          <w:b/>
          <w:noProof/>
          <w:sz w:val="32"/>
        </w:rPr>
        <w:lastRenderedPageBreak/>
        <mc:AlternateContent>
          <mc:Choice Requires="wps">
            <w:drawing>
              <wp:anchor distT="0" distB="0" distL="114300" distR="114300" simplePos="0" relativeHeight="251661312" behindDoc="0" locked="0" layoutInCell="1" allowOverlap="1" wp14:anchorId="50F5FA4F" wp14:editId="7B48A9C7">
                <wp:simplePos x="0" y="0"/>
                <wp:positionH relativeFrom="column">
                  <wp:posOffset>-38100</wp:posOffset>
                </wp:positionH>
                <wp:positionV relativeFrom="paragraph">
                  <wp:posOffset>-466725</wp:posOffset>
                </wp:positionV>
                <wp:extent cx="9058275" cy="6400800"/>
                <wp:effectExtent l="0" t="0" r="28575" b="19050"/>
                <wp:wrapSquare wrapText="bothSides"/>
                <wp:docPr id="873134756" name="Text Box 9"/>
                <wp:cNvGraphicFramePr/>
                <a:graphic xmlns:a="http://schemas.openxmlformats.org/drawingml/2006/main">
                  <a:graphicData uri="http://schemas.microsoft.com/office/word/2010/wordprocessingShape">
                    <wps:wsp>
                      <wps:cNvSpPr txBox="1"/>
                      <wps:spPr>
                        <a:xfrm>
                          <a:off x="0" y="0"/>
                          <a:ext cx="9058275" cy="6400800"/>
                        </a:xfrm>
                        <a:prstGeom prst="rect">
                          <a:avLst/>
                        </a:prstGeom>
                        <a:solidFill>
                          <a:schemeClr val="lt1"/>
                        </a:solidFill>
                        <a:ln w="6350">
                          <a:solidFill>
                            <a:prstClr val="black"/>
                          </a:solidFill>
                        </a:ln>
                      </wps:spPr>
                      <wps:txbx>
                        <w:txbxContent>
                          <w:p w14:paraId="34C2C477" w14:textId="76B2B2F3" w:rsidR="00C27FF2" w:rsidRDefault="00C27FF2">
                            <w:r w:rsidRPr="00C27FF2">
                              <w:t xml:space="preserve"> </w:t>
                            </w:r>
                            <w:r w:rsidR="008C7590">
                              <w:t>P</w:t>
                            </w:r>
                            <w:r w:rsidR="00EF7A4F">
                              <w:t xml:space="preserve">lan of </w:t>
                            </w:r>
                            <w:r w:rsidR="00B951AE">
                              <w:t>Botanic Garden</w:t>
                            </w:r>
                            <w:r w:rsidR="00EF7A4F">
                              <w:t xml:space="preserve"> </w:t>
                            </w:r>
                          </w:p>
                          <w:p w14:paraId="14352322" w14:textId="77777777" w:rsidR="002E4A61" w:rsidRDefault="002E4A61"/>
                          <w:p w14:paraId="4A017470" w14:textId="3C179FB5" w:rsidR="002E4A61" w:rsidRDefault="00A32C86">
                            <w:r>
                              <w:rPr>
                                <w:noProof/>
                              </w:rPr>
                              <w:drawing>
                                <wp:inline distT="0" distB="0" distL="0" distR="0" wp14:anchorId="7156B15A" wp14:editId="25DEB84B">
                                  <wp:extent cx="8201025" cy="6303010"/>
                                  <wp:effectExtent l="0" t="0" r="9525" b="2540"/>
                                  <wp:docPr id="2125602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602116" name=""/>
                                          <pic:cNvPicPr/>
                                        </pic:nvPicPr>
                                        <pic:blipFill>
                                          <a:blip r:embed="rId12"/>
                                          <a:stretch>
                                            <a:fillRect/>
                                          </a:stretch>
                                        </pic:blipFill>
                                        <pic:spPr>
                                          <a:xfrm>
                                            <a:off x="0" y="0"/>
                                            <a:ext cx="8201025" cy="63030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F5FA4F" id="Text Box 9" o:spid="_x0000_s1031" type="#_x0000_t202" style="position:absolute;left:0;text-align:left;margin-left:-3pt;margin-top:-36.75pt;width:713.25pt;height:7in;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" fillcolor="white [3201]" strokeweight=".5pt">
                <v:textbox>
                  <w:txbxContent>
                    <w:p w14:paraId="34C2C477" w14:textId="76B2B2F3" w:rsidR="00C27FF2" w:rsidRDefault="00C27FF2">
                      <w:r w:rsidRPr="00C27FF2">
                        <w:t xml:space="preserve"> </w:t>
                      </w:r>
                      <w:r w:rsidR="008C7590">
                        <w:t>P</w:t>
                      </w:r>
                      <w:r w:rsidR="00EF7A4F">
                        <w:t xml:space="preserve">lan of </w:t>
                      </w:r>
                      <w:r w:rsidR="00B951AE">
                        <w:t>Botanic Garden</w:t>
                      </w:r>
                      <w:r w:rsidR="00EF7A4F">
                        <w:t xml:space="preserve"> </w:t>
                      </w:r>
                    </w:p>
                    <w:p w14:paraId="14352322" w14:textId="77777777" w:rsidR="002E4A61" w:rsidRDefault="002E4A61"/>
                    <w:p w14:paraId="4A017470" w14:textId="3C179FB5" w:rsidR="002E4A61" w:rsidRDefault="00A32C86">
                      <w:r>
                        <w:rPr>
                          <w:noProof/>
                        </w:rPr>
                        <w:drawing>
                          <wp:inline distT="0" distB="0" distL="0" distR="0" wp14:anchorId="7156B15A" wp14:editId="25DEB84B">
                            <wp:extent cx="8201025" cy="6303010"/>
                            <wp:effectExtent l="0" t="0" r="9525" b="2540"/>
                            <wp:docPr id="2125602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602116" name=""/>
                                    <pic:cNvPicPr/>
                                  </pic:nvPicPr>
                                  <pic:blipFill>
                                    <a:blip r:embed="rId12"/>
                                    <a:stretch>
                                      <a:fillRect/>
                                    </a:stretch>
                                  </pic:blipFill>
                                  <pic:spPr>
                                    <a:xfrm>
                                      <a:off x="0" y="0"/>
                                      <a:ext cx="8201025" cy="6303010"/>
                                    </a:xfrm>
                                    <a:prstGeom prst="rect">
                                      <a:avLst/>
                                    </a:prstGeom>
                                  </pic:spPr>
                                </pic:pic>
                              </a:graphicData>
                            </a:graphic>
                          </wp:inline>
                        </w:drawing>
                      </w:r>
                    </w:p>
                  </w:txbxContent>
                </v:textbox>
                <w10:wrap type="square"/>
              </v:shape>
            </w:pict>
          </mc:Fallback>
        </mc:AlternateContent>
      </w:r>
    </w:p>
    <w:p w14:paraId="39E85072" w14:textId="35B4479B" w:rsidR="005C1D19" w:rsidRPr="000D7CFC" w:rsidRDefault="00DE37E4" w:rsidP="005248C3">
      <w:pPr>
        <w:spacing w:after="200" w:line="276" w:lineRule="auto"/>
        <w:jc w:val="center"/>
        <w:rPr>
          <w:b/>
          <w:sz w:val="32"/>
        </w:rPr>
      </w:pPr>
      <w:r w:rsidRPr="000D7CFC">
        <w:rPr>
          <w:b/>
          <w:sz w:val="32"/>
        </w:rPr>
        <w:lastRenderedPageBreak/>
        <w:t>Managing</w:t>
      </w:r>
      <w:r w:rsidR="00956345">
        <w:rPr>
          <w:b/>
          <w:sz w:val="32"/>
        </w:rPr>
        <w:t xml:space="preserve"> change to significant places</w:t>
      </w:r>
    </w:p>
    <w:p w14:paraId="39E85073" w14:textId="77777777" w:rsidR="00DE37E4" w:rsidRDefault="00DE37E4"/>
    <w:p w14:paraId="39E85074" w14:textId="77777777" w:rsidR="00DE37E4" w:rsidRDefault="00DE37E4"/>
    <w:p w14:paraId="39E85075" w14:textId="77777777" w:rsidR="00413A1E" w:rsidRDefault="00413A1E"/>
    <w:tbl>
      <w:tblPr>
        <w:tblStyle w:val="TableGrid"/>
        <w:tblW w:w="0" w:type="auto"/>
        <w:tblLook w:val="04A0" w:firstRow="1" w:lastRow="0" w:firstColumn="1" w:lastColumn="0" w:noHBand="0" w:noVBand="1"/>
      </w:tblPr>
      <w:tblGrid>
        <w:gridCol w:w="2887"/>
        <w:gridCol w:w="11061"/>
      </w:tblGrid>
      <w:tr w:rsidR="00956345" w:rsidRPr="00DE37E4" w14:paraId="39E85078" w14:textId="77777777" w:rsidTr="00956345">
        <w:tc>
          <w:tcPr>
            <w:tcW w:w="2894" w:type="dxa"/>
          </w:tcPr>
          <w:p w14:paraId="39E85076" w14:textId="77777777" w:rsidR="00956345" w:rsidRPr="00DE37E4" w:rsidRDefault="00956345" w:rsidP="000D7CFC">
            <w:pPr>
              <w:jc w:val="center"/>
              <w:rPr>
                <w:b/>
              </w:rPr>
            </w:pPr>
            <w:r w:rsidRPr="00DE37E4">
              <w:rPr>
                <w:b/>
              </w:rPr>
              <w:t>Question</w:t>
            </w:r>
          </w:p>
        </w:tc>
        <w:tc>
          <w:tcPr>
            <w:tcW w:w="11106" w:type="dxa"/>
          </w:tcPr>
          <w:p w14:paraId="39E85077" w14:textId="77777777" w:rsidR="00956345" w:rsidRPr="00DE37E4" w:rsidRDefault="00956345" w:rsidP="000D7CFC">
            <w:pPr>
              <w:jc w:val="center"/>
              <w:rPr>
                <w:b/>
              </w:rPr>
            </w:pPr>
            <w:r>
              <w:rPr>
                <w:b/>
              </w:rPr>
              <w:t>Response</w:t>
            </w:r>
          </w:p>
        </w:tc>
      </w:tr>
      <w:tr w:rsidR="00956345" w14:paraId="39E85080" w14:textId="77777777" w:rsidTr="00956345">
        <w:tc>
          <w:tcPr>
            <w:tcW w:w="2894" w:type="dxa"/>
          </w:tcPr>
          <w:p w14:paraId="39E85079" w14:textId="77777777" w:rsidR="00956345" w:rsidRDefault="00956345">
            <w:r>
              <w:t>Do you have sufficient information?</w:t>
            </w:r>
          </w:p>
          <w:p w14:paraId="39E8507A" w14:textId="77777777" w:rsidR="00956345" w:rsidRDefault="00956345" w:rsidP="00956345">
            <w:r>
              <w:t xml:space="preserve">Please list the documents referenced </w:t>
            </w:r>
            <w:proofErr w:type="spellStart"/>
            <w:r>
              <w:t>ie</w:t>
            </w:r>
            <w:proofErr w:type="spellEnd"/>
            <w:r>
              <w:t xml:space="preserve"> CMP, listing descriptions and key consultations </w:t>
            </w:r>
            <w:proofErr w:type="spellStart"/>
            <w:r>
              <w:t>ie</w:t>
            </w:r>
            <w:proofErr w:type="spellEnd"/>
            <w:r>
              <w:t>, Subject Specialists</w:t>
            </w:r>
          </w:p>
        </w:tc>
        <w:tc>
          <w:tcPr>
            <w:tcW w:w="11106" w:type="dxa"/>
          </w:tcPr>
          <w:p w14:paraId="10CB1094" w14:textId="084473B3" w:rsidR="00956345" w:rsidRDefault="00C27FF2">
            <w:r>
              <w:t xml:space="preserve">The </w:t>
            </w:r>
            <w:r w:rsidR="000A6554">
              <w:t>Lacock</w:t>
            </w:r>
            <w:r>
              <w:t xml:space="preserve"> Conservation Management Plan 20</w:t>
            </w:r>
            <w:r w:rsidR="00F507AA">
              <w:t>11/12</w:t>
            </w:r>
          </w:p>
          <w:p w14:paraId="2765A3B0" w14:textId="72678C8E" w:rsidR="00C27FF2" w:rsidRDefault="00C27FF2">
            <w:r>
              <w:t xml:space="preserve">The </w:t>
            </w:r>
            <w:r w:rsidR="000A6554">
              <w:t>Lacock</w:t>
            </w:r>
            <w:r>
              <w:t xml:space="preserve"> Management Plan 2024 - 2028 – Michael Brewer, Paul Alexander and Mike Beeston 2024 </w:t>
            </w:r>
          </w:p>
          <w:p w14:paraId="4A4CA202" w14:textId="77777777" w:rsidR="00FC3B0D" w:rsidRDefault="00FC3B0D"/>
          <w:p w14:paraId="7BDBE79B" w14:textId="77777777" w:rsidR="00FC3B0D" w:rsidRDefault="00C27FF2" w:rsidP="00FC3B0D">
            <w:r>
              <w:t>Paul Alexander – Head Gardener</w:t>
            </w:r>
            <w:r w:rsidR="00FC3B0D">
              <w:t xml:space="preserve"> </w:t>
            </w:r>
          </w:p>
          <w:p w14:paraId="2AF845A3" w14:textId="4FFEC517" w:rsidR="00FC3B0D" w:rsidRDefault="00FC3B0D" w:rsidP="00FC3B0D">
            <w:r>
              <w:t>Michael Brewer – Senior Gardener</w:t>
            </w:r>
          </w:p>
          <w:p w14:paraId="65FD1C6F" w14:textId="119440D4" w:rsidR="00C27FF2" w:rsidRDefault="00C27FF2"/>
          <w:p w14:paraId="5DFD259A" w14:textId="77777777" w:rsidR="00C27FF2" w:rsidRDefault="00C27FF2">
            <w:r>
              <w:t>Mike Beeston – Regional Gardens Consultant</w:t>
            </w:r>
          </w:p>
          <w:p w14:paraId="39E8507F" w14:textId="79EC8D07" w:rsidR="00C27FF2" w:rsidRDefault="00C27FF2">
            <w:r>
              <w:t xml:space="preserve">Julie Reynolds - </w:t>
            </w:r>
            <w:r w:rsidRPr="00C27FF2">
              <w:t>Cultural Heritage Curator</w:t>
            </w:r>
          </w:p>
        </w:tc>
      </w:tr>
      <w:tr w:rsidR="00956345" w14:paraId="39E85085" w14:textId="77777777" w:rsidTr="00956345">
        <w:tc>
          <w:tcPr>
            <w:tcW w:w="2894" w:type="dxa"/>
          </w:tcPr>
          <w:p w14:paraId="39E85081" w14:textId="77777777" w:rsidR="00956345" w:rsidRDefault="00956345" w:rsidP="00D0209E">
            <w:r>
              <w:t>The Impact on the Asset</w:t>
            </w:r>
          </w:p>
          <w:p w14:paraId="39E85082" w14:textId="77777777" w:rsidR="00956345" w:rsidRDefault="00956345" w:rsidP="00D0209E">
            <w:r>
              <w:t>Please describe the impact the proposals will have on the significance of the asset or its setting.  This may include example loss or concealment of key features or historic fabric, blocking key views, impact on relationships between buildings, or effect on authenticity or integrity.</w:t>
            </w:r>
          </w:p>
          <w:p w14:paraId="39E85083" w14:textId="77777777" w:rsidR="00956345" w:rsidRDefault="00956345" w:rsidP="00DE37E4"/>
        </w:tc>
        <w:tc>
          <w:tcPr>
            <w:tcW w:w="11106" w:type="dxa"/>
          </w:tcPr>
          <w:p w14:paraId="6146F46A" w14:textId="77777777" w:rsidR="00473EF8" w:rsidRDefault="00473EF8" w:rsidP="00264090"/>
          <w:p w14:paraId="7847CD49" w14:textId="6901A75F" w:rsidR="00473EF8" w:rsidRDefault="00473EF8" w:rsidP="00264090">
            <w:pPr>
              <w:rPr>
                <w:color w:val="FF0000"/>
              </w:rPr>
            </w:pPr>
            <w:r>
              <w:t xml:space="preserve">The restoration of this area will only be an improvement to the </w:t>
            </w:r>
            <w:r w:rsidR="00B243C6">
              <w:t>property and make</w:t>
            </w:r>
            <w:r>
              <w:t xml:space="preserve"> the area more accessible to enjoy the connection </w:t>
            </w:r>
            <w:r w:rsidR="004E4630">
              <w:t>the story of Fox Talbot and Lacock as the Home of Photography</w:t>
            </w:r>
            <w:r w:rsidR="00EF4676">
              <w:t>.</w:t>
            </w:r>
            <w:r>
              <w:rPr>
                <w:color w:val="FF0000"/>
              </w:rPr>
              <w:t xml:space="preserve">  </w:t>
            </w:r>
          </w:p>
          <w:p w14:paraId="17FBB4E6" w14:textId="77777777" w:rsidR="003778BC" w:rsidRDefault="003778BC" w:rsidP="00264090">
            <w:pPr>
              <w:rPr>
                <w:color w:val="FF0000"/>
              </w:rPr>
            </w:pPr>
          </w:p>
          <w:p w14:paraId="3EE95566" w14:textId="77777777" w:rsidR="00586937" w:rsidRPr="00593703" w:rsidRDefault="00586937" w:rsidP="00264090">
            <w:r w:rsidRPr="00593703">
              <w:t>Improved presentation standards</w:t>
            </w:r>
            <w:r w:rsidR="00DE48E1" w:rsidRPr="00593703">
              <w:t xml:space="preserve"> and plant collection, space for visitors to linger and enjoy</w:t>
            </w:r>
            <w:r w:rsidR="00593703" w:rsidRPr="00593703">
              <w:t xml:space="preserve"> this part of the gardens.</w:t>
            </w:r>
          </w:p>
          <w:p w14:paraId="2873E52C" w14:textId="466178B1" w:rsidR="00593703" w:rsidRDefault="00593703" w:rsidP="00264090">
            <w:r w:rsidRPr="00593703">
              <w:t xml:space="preserve">Visual and physical connection </w:t>
            </w:r>
            <w:r w:rsidR="00776C48">
              <w:t>photography and plant collecting</w:t>
            </w:r>
            <w:r w:rsidRPr="00593703">
              <w:t>.</w:t>
            </w:r>
          </w:p>
          <w:p w14:paraId="5C0F04D6" w14:textId="77777777" w:rsidR="003778BC" w:rsidRDefault="003778BC" w:rsidP="00264090"/>
          <w:p w14:paraId="39E85084" w14:textId="50A60AA3" w:rsidR="003778BC" w:rsidRPr="00B84746" w:rsidRDefault="003778BC" w:rsidP="00264090">
            <w:pPr>
              <w:rPr>
                <w:color w:val="FF0000"/>
              </w:rPr>
            </w:pPr>
            <w:r>
              <w:t>Additional, more direct access to the space will increase visitors finding and enjoying the space.</w:t>
            </w:r>
          </w:p>
        </w:tc>
      </w:tr>
      <w:tr w:rsidR="00956345" w14:paraId="39E8508E" w14:textId="77777777" w:rsidTr="00956345">
        <w:tc>
          <w:tcPr>
            <w:tcW w:w="2894" w:type="dxa"/>
          </w:tcPr>
          <w:p w14:paraId="39E85086" w14:textId="77777777" w:rsidR="00956345" w:rsidRDefault="00956345" w:rsidP="008B1FED">
            <w:r>
              <w:t>Preserve, Enhance, Mitigate?</w:t>
            </w:r>
          </w:p>
          <w:p w14:paraId="39E85087" w14:textId="77777777" w:rsidR="00956345" w:rsidRDefault="009B3F51" w:rsidP="008B1FED">
            <w:r>
              <w:t>Does</w:t>
            </w:r>
            <w:r w:rsidR="00956345">
              <w:t xml:space="preserve"> the proposal preserve or enhance the heritage asset or better reveal its significance?  What steps </w:t>
            </w:r>
            <w:r w:rsidR="00956345">
              <w:lastRenderedPageBreak/>
              <w:t>have been taken to mitigate any harm?</w:t>
            </w:r>
          </w:p>
          <w:p w14:paraId="39E85088" w14:textId="77777777" w:rsidR="00956345" w:rsidRDefault="00956345" w:rsidP="00BC14DB"/>
        </w:tc>
        <w:tc>
          <w:tcPr>
            <w:tcW w:w="11106" w:type="dxa"/>
          </w:tcPr>
          <w:p w14:paraId="39E8508B" w14:textId="37AE79BD" w:rsidR="004A5F00" w:rsidRPr="009A0FBF" w:rsidRDefault="009B3F51" w:rsidP="00B20E72">
            <w:pPr>
              <w:rPr>
                <w:color w:val="FF0000"/>
              </w:rPr>
            </w:pPr>
            <w:r>
              <w:lastRenderedPageBreak/>
              <w:t xml:space="preserve"> </w:t>
            </w:r>
            <w:r w:rsidR="003007CF">
              <w:t>Performing these works although will enhance the area and preserve the fe</w:t>
            </w:r>
            <w:r w:rsidR="009A0FBF">
              <w:t>e</w:t>
            </w:r>
            <w:r w:rsidR="003007CF">
              <w:t xml:space="preserve">l of this garden space as a more formal area </w:t>
            </w:r>
            <w:r w:rsidR="00EF4676">
              <w:t xml:space="preserve">connected </w:t>
            </w:r>
            <w:r w:rsidR="001426B6">
              <w:t xml:space="preserve">directly to the story of </w:t>
            </w:r>
            <w:r w:rsidR="00377EE8">
              <w:t>photography, plant collecting and</w:t>
            </w:r>
            <w:r w:rsidR="00CE2BC6">
              <w:t xml:space="preserve"> Henry</w:t>
            </w:r>
            <w:r w:rsidR="00377EE8">
              <w:t xml:space="preserve"> Fox Talbot</w:t>
            </w:r>
            <w:r w:rsidR="00EF4676">
              <w:t>.</w:t>
            </w:r>
          </w:p>
          <w:p w14:paraId="39E8508C" w14:textId="77777777" w:rsidR="004A5F00" w:rsidRDefault="004A5F00" w:rsidP="004A5F00">
            <w:pPr>
              <w:ind w:left="360"/>
            </w:pPr>
          </w:p>
          <w:p w14:paraId="39E8508D" w14:textId="77777777" w:rsidR="004A5F00" w:rsidRDefault="004A5F00" w:rsidP="004A5F00">
            <w:pPr>
              <w:ind w:left="360"/>
            </w:pPr>
          </w:p>
        </w:tc>
      </w:tr>
      <w:tr w:rsidR="00956345" w14:paraId="39E85091" w14:textId="77777777" w:rsidTr="00956345">
        <w:tc>
          <w:tcPr>
            <w:tcW w:w="2894" w:type="dxa"/>
          </w:tcPr>
          <w:p w14:paraId="39E8508F" w14:textId="77777777" w:rsidR="00956345" w:rsidRDefault="00956345" w:rsidP="00BC14DB">
            <w:r>
              <w:t xml:space="preserve">How have you considered sustainability – </w:t>
            </w:r>
            <w:r w:rsidRPr="00BC14DB">
              <w:rPr>
                <w:b/>
              </w:rPr>
              <w:t>For Ever</w:t>
            </w:r>
          </w:p>
        </w:tc>
        <w:tc>
          <w:tcPr>
            <w:tcW w:w="11106" w:type="dxa"/>
          </w:tcPr>
          <w:p w14:paraId="39E85090" w14:textId="77984988" w:rsidR="00956345" w:rsidRDefault="003007CF" w:rsidP="004A5F00">
            <w:r>
              <w:t xml:space="preserve">Yes, we will put a </w:t>
            </w:r>
            <w:r w:rsidR="00442396">
              <w:t>long-term</w:t>
            </w:r>
            <w:r>
              <w:t xml:space="preserve"> maintenance plan in place. This will ensure all new plantings are maintained correctly and</w:t>
            </w:r>
            <w:r w:rsidR="00DE2ED0">
              <w:t xml:space="preserve"> </w:t>
            </w:r>
            <w:r>
              <w:t xml:space="preserve">weeded and maintained to prolong </w:t>
            </w:r>
            <w:r w:rsidR="00442396">
              <w:t>their</w:t>
            </w:r>
            <w:r>
              <w:t xml:space="preserve"> lifespan.</w:t>
            </w:r>
          </w:p>
        </w:tc>
      </w:tr>
      <w:tr w:rsidR="00956345" w14:paraId="39E85098" w14:textId="77777777" w:rsidTr="00956345">
        <w:tc>
          <w:tcPr>
            <w:tcW w:w="2894" w:type="dxa"/>
          </w:tcPr>
          <w:p w14:paraId="39E85092" w14:textId="77777777" w:rsidR="00956345" w:rsidRDefault="00956345">
            <w:r>
              <w:t>Are the changes reversible?</w:t>
            </w:r>
          </w:p>
          <w:p w14:paraId="39E85093" w14:textId="77777777" w:rsidR="00956345" w:rsidRDefault="00956345"/>
        </w:tc>
        <w:tc>
          <w:tcPr>
            <w:tcW w:w="11106" w:type="dxa"/>
          </w:tcPr>
          <w:p w14:paraId="39E85097" w14:textId="1D4BD808" w:rsidR="00956345" w:rsidRDefault="003007CF">
            <w:r>
              <w:t>No</w:t>
            </w:r>
          </w:p>
        </w:tc>
      </w:tr>
      <w:tr w:rsidR="00956345" w14:paraId="39E850AA" w14:textId="77777777" w:rsidTr="003007CF">
        <w:trPr>
          <w:trHeight w:val="1583"/>
        </w:trPr>
        <w:tc>
          <w:tcPr>
            <w:tcW w:w="2894" w:type="dxa"/>
          </w:tcPr>
          <w:p w14:paraId="39E85099" w14:textId="77777777" w:rsidR="00956345" w:rsidRDefault="00956345" w:rsidP="00BC14DB">
            <w:r>
              <w:t>What options are there?</w:t>
            </w:r>
          </w:p>
          <w:p w14:paraId="39E8509A" w14:textId="77777777" w:rsidR="00956345" w:rsidRDefault="00956345" w:rsidP="00BC14DB"/>
          <w:p w14:paraId="39E8509B" w14:textId="77777777" w:rsidR="00956345" w:rsidRDefault="00956345" w:rsidP="00BC14DB"/>
          <w:p w14:paraId="39E8509C" w14:textId="77777777" w:rsidR="00956345" w:rsidRDefault="00956345" w:rsidP="00BC14DB"/>
          <w:p w14:paraId="39E8509D" w14:textId="77777777" w:rsidR="00956345" w:rsidRDefault="00956345" w:rsidP="00BC14DB"/>
          <w:p w14:paraId="39E8509E" w14:textId="77777777" w:rsidR="00956345" w:rsidRDefault="00956345" w:rsidP="00BC14DB"/>
          <w:p w14:paraId="39E8509F" w14:textId="77777777" w:rsidR="00956345" w:rsidRDefault="00956345" w:rsidP="00BC14DB"/>
          <w:p w14:paraId="39E850A0" w14:textId="77777777" w:rsidR="00956345" w:rsidRDefault="00956345" w:rsidP="00BC14DB"/>
          <w:p w14:paraId="39E850A1" w14:textId="77777777" w:rsidR="00956345" w:rsidRDefault="00956345" w:rsidP="00BC14DB"/>
        </w:tc>
        <w:tc>
          <w:tcPr>
            <w:tcW w:w="11106" w:type="dxa"/>
          </w:tcPr>
          <w:p w14:paraId="39E850A2" w14:textId="06B16DC2" w:rsidR="00956345" w:rsidRDefault="003007CF">
            <w:r>
              <w:t xml:space="preserve">Option 1 – Leave the </w:t>
            </w:r>
            <w:r w:rsidR="004474C3">
              <w:t xml:space="preserve">botanic garden as is and keep </w:t>
            </w:r>
            <w:r w:rsidR="00D05046">
              <w:t>finding funds to regularly repair the glasshouse.</w:t>
            </w:r>
          </w:p>
          <w:p w14:paraId="11D2A11C" w14:textId="77777777" w:rsidR="00CE1C6A" w:rsidRDefault="00CE1C6A" w:rsidP="00CE1C6A"/>
          <w:p w14:paraId="39E850A9" w14:textId="1CAAE948" w:rsidR="00CE1C6A" w:rsidRDefault="00CE1C6A" w:rsidP="00CE1C6A">
            <w:r w:rsidRPr="00CE1C6A">
              <w:rPr>
                <w:color w:val="FF0000"/>
              </w:rPr>
              <w:t xml:space="preserve">Option </w:t>
            </w:r>
            <w:r w:rsidR="00AF2297">
              <w:rPr>
                <w:color w:val="FF0000"/>
              </w:rPr>
              <w:t>2</w:t>
            </w:r>
            <w:r w:rsidRPr="00CE1C6A">
              <w:rPr>
                <w:color w:val="FF0000"/>
              </w:rPr>
              <w:t xml:space="preserve"> – Proposal </w:t>
            </w:r>
            <w:r>
              <w:rPr>
                <w:color w:val="FF0000"/>
              </w:rPr>
              <w:t>as stated above.</w:t>
            </w:r>
          </w:p>
        </w:tc>
      </w:tr>
      <w:tr w:rsidR="00956345" w14:paraId="39E850AE" w14:textId="77777777" w:rsidTr="00956345">
        <w:tc>
          <w:tcPr>
            <w:tcW w:w="2894" w:type="dxa"/>
          </w:tcPr>
          <w:p w14:paraId="39E850AB" w14:textId="77777777" w:rsidR="00956345" w:rsidRDefault="00956345" w:rsidP="00BC14DB">
            <w:r>
              <w:t>How will you monitor and evaluate outcomes</w:t>
            </w:r>
          </w:p>
        </w:tc>
        <w:tc>
          <w:tcPr>
            <w:tcW w:w="11106" w:type="dxa"/>
          </w:tcPr>
          <w:p w14:paraId="39E850AD" w14:textId="172B1407" w:rsidR="000B1084" w:rsidRDefault="00282042" w:rsidP="00B20E72">
            <w:r>
              <w:t>Once established planting is in place, gathering feedback from visitors and consultation team.</w:t>
            </w:r>
          </w:p>
        </w:tc>
      </w:tr>
    </w:tbl>
    <w:p w14:paraId="39E850AF" w14:textId="77777777" w:rsidR="00DE37E4" w:rsidRDefault="00DE37E4"/>
    <w:p w14:paraId="39E850B0" w14:textId="77777777" w:rsidR="00D0209E" w:rsidRDefault="00D0209E"/>
    <w:p w14:paraId="39E850B1" w14:textId="06168C2D" w:rsidR="006B5F25" w:rsidRPr="005B054E" w:rsidRDefault="008832AB">
      <w:pPr>
        <w:rPr>
          <w:bCs/>
          <w:sz w:val="24"/>
          <w:szCs w:val="24"/>
        </w:rPr>
      </w:pPr>
      <w:r>
        <w:rPr>
          <w:b/>
          <w:sz w:val="24"/>
          <w:szCs w:val="24"/>
        </w:rPr>
        <w:t>Completed by:</w:t>
      </w:r>
      <w:r w:rsidR="000B1084">
        <w:rPr>
          <w:b/>
          <w:sz w:val="24"/>
          <w:szCs w:val="24"/>
        </w:rPr>
        <w:t xml:space="preserve"> </w:t>
      </w:r>
      <w:r w:rsidR="000B1084">
        <w:rPr>
          <w:b/>
          <w:sz w:val="24"/>
          <w:szCs w:val="24"/>
        </w:rPr>
        <w:tab/>
      </w:r>
      <w:r w:rsidR="00E103E8" w:rsidRPr="005B054E">
        <w:rPr>
          <w:bCs/>
          <w:sz w:val="24"/>
          <w:szCs w:val="24"/>
        </w:rPr>
        <w:t>Paul Alexander</w:t>
      </w:r>
      <w:r w:rsidR="005B054E" w:rsidRPr="005B054E">
        <w:rPr>
          <w:bCs/>
          <w:sz w:val="24"/>
          <w:szCs w:val="24"/>
        </w:rPr>
        <w:t>, Head Gardener</w:t>
      </w:r>
      <w:r w:rsidR="000B1084">
        <w:rPr>
          <w:b/>
          <w:sz w:val="24"/>
          <w:szCs w:val="24"/>
        </w:rPr>
        <w:tab/>
      </w:r>
      <w:r w:rsidR="000B1084">
        <w:rPr>
          <w:b/>
          <w:sz w:val="24"/>
          <w:szCs w:val="24"/>
        </w:rPr>
        <w:tab/>
      </w:r>
      <w:r w:rsidR="006B5F25" w:rsidRPr="006B5F25">
        <w:rPr>
          <w:b/>
          <w:sz w:val="24"/>
          <w:szCs w:val="24"/>
        </w:rPr>
        <w:t>Date:</w:t>
      </w:r>
      <w:r w:rsidR="00FB729D">
        <w:rPr>
          <w:b/>
          <w:sz w:val="24"/>
          <w:szCs w:val="24"/>
        </w:rPr>
        <w:t xml:space="preserve"> </w:t>
      </w:r>
      <w:r w:rsidR="008D0978">
        <w:rPr>
          <w:bCs/>
          <w:sz w:val="24"/>
          <w:szCs w:val="24"/>
        </w:rPr>
        <w:t>24</w:t>
      </w:r>
      <w:r w:rsidR="008D0978" w:rsidRPr="008D0978">
        <w:rPr>
          <w:bCs/>
          <w:sz w:val="24"/>
          <w:szCs w:val="24"/>
          <w:vertAlign w:val="superscript"/>
        </w:rPr>
        <w:t>th</w:t>
      </w:r>
      <w:r w:rsidR="008D0978">
        <w:rPr>
          <w:bCs/>
          <w:sz w:val="24"/>
          <w:szCs w:val="24"/>
        </w:rPr>
        <w:t xml:space="preserve"> July</w:t>
      </w:r>
      <w:r w:rsidR="00E103E8" w:rsidRPr="005B054E">
        <w:rPr>
          <w:bCs/>
          <w:sz w:val="24"/>
          <w:szCs w:val="24"/>
        </w:rPr>
        <w:t xml:space="preserve"> 2025</w:t>
      </w:r>
    </w:p>
    <w:p w14:paraId="39E850B2" w14:textId="77777777" w:rsidR="008B1FED" w:rsidRPr="005B054E" w:rsidRDefault="00534919">
      <w:pPr>
        <w:rPr>
          <w:bCs/>
          <w:sz w:val="24"/>
          <w:szCs w:val="24"/>
        </w:rPr>
      </w:pPr>
      <w:r w:rsidRPr="005B054E">
        <w:rPr>
          <w:bCs/>
          <w:noProof/>
          <w:sz w:val="24"/>
          <w:szCs w:val="24"/>
          <w:lang w:eastAsia="en-GB"/>
        </w:rPr>
        <mc:AlternateContent>
          <mc:Choice Requires="wps">
            <w:drawing>
              <wp:anchor distT="0" distB="0" distL="114300" distR="114300" simplePos="0" relativeHeight="251658240" behindDoc="0" locked="0" layoutInCell="1" allowOverlap="1" wp14:anchorId="39E850CA" wp14:editId="39E850CB">
                <wp:simplePos x="0" y="0"/>
                <wp:positionH relativeFrom="column">
                  <wp:posOffset>-76200</wp:posOffset>
                </wp:positionH>
                <wp:positionV relativeFrom="paragraph">
                  <wp:posOffset>374650</wp:posOffset>
                </wp:positionV>
                <wp:extent cx="8747760" cy="1403985"/>
                <wp:effectExtent l="0" t="0" r="15240" b="158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7760" cy="1403985"/>
                        </a:xfrm>
                        <a:prstGeom prst="rect">
                          <a:avLst/>
                        </a:prstGeom>
                        <a:solidFill>
                          <a:srgbClr val="FFFFFF"/>
                        </a:solidFill>
                        <a:ln w="9525">
                          <a:solidFill>
                            <a:srgbClr val="000000"/>
                          </a:solidFill>
                          <a:miter lim="800000"/>
                          <a:headEnd/>
                          <a:tailEnd/>
                        </a:ln>
                      </wps:spPr>
                      <wps:txbx>
                        <w:txbxContent>
                          <w:p w14:paraId="39E850F1" w14:textId="77777777" w:rsidR="00534919" w:rsidRDefault="00534919" w:rsidP="0053491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E850CA" id="_x0000_s1033" type="#_x0000_t202" style="position:absolute;margin-left:-6pt;margin-top:29.5pt;width:688.8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">
                <v:textbox style="mso-fit-shape-to-text:t">
                  <w:txbxContent>
                    <w:p w14:paraId="39E850F1" w14:textId="77777777" w:rsidR="00534919" w:rsidRDefault="00534919" w:rsidP="00534919"/>
                  </w:txbxContent>
                </v:textbox>
              </v:shape>
            </w:pict>
          </mc:Fallback>
        </mc:AlternateContent>
      </w:r>
      <w:r w:rsidRPr="005B054E">
        <w:rPr>
          <w:bCs/>
          <w:sz w:val="24"/>
          <w:szCs w:val="24"/>
        </w:rPr>
        <w:t>Recommendation</w:t>
      </w:r>
    </w:p>
    <w:p w14:paraId="39E850B3" w14:textId="77777777" w:rsidR="00534919" w:rsidRDefault="00534919">
      <w:pPr>
        <w:rPr>
          <w:b/>
          <w:sz w:val="24"/>
          <w:szCs w:val="24"/>
        </w:rPr>
      </w:pPr>
    </w:p>
    <w:p w14:paraId="39E850B4" w14:textId="77777777" w:rsidR="00AE5048" w:rsidRDefault="00AE5048">
      <w:pPr>
        <w:spacing w:after="200" w:line="276" w:lineRule="auto"/>
        <w:rPr>
          <w:b/>
          <w:sz w:val="24"/>
          <w:szCs w:val="24"/>
        </w:rPr>
      </w:pPr>
      <w:r>
        <w:rPr>
          <w:b/>
          <w:sz w:val="24"/>
          <w:szCs w:val="24"/>
        </w:rPr>
        <w:br w:type="page"/>
      </w:r>
    </w:p>
    <w:p w14:paraId="7291A31C" w14:textId="77777777" w:rsidR="005248C3" w:rsidRPr="0090311F" w:rsidRDefault="005248C3" w:rsidP="005248C3">
      <w:pPr>
        <w:rPr>
          <w:b/>
          <w:sz w:val="24"/>
          <w:szCs w:val="24"/>
        </w:rPr>
      </w:pPr>
      <w:r w:rsidRPr="004010D4">
        <w:rPr>
          <w:b/>
        </w:rPr>
        <w:lastRenderedPageBreak/>
        <w:t>Periodic renewal</w:t>
      </w:r>
      <w:r>
        <w:t xml:space="preserve"> – periodic renewal of element of a significant place (</w:t>
      </w:r>
      <w:proofErr w:type="spellStart"/>
      <w:r>
        <w:t>ie</w:t>
      </w:r>
      <w:proofErr w:type="spellEnd"/>
      <w:r>
        <w:t xml:space="preserve"> roof tiles) intended or inherent in the design, is normally desirable unless any harm caused to the heritage values would not be recovered over time, </w:t>
      </w:r>
      <w:proofErr w:type="spellStart"/>
      <w:r>
        <w:t>ie</w:t>
      </w:r>
      <w:proofErr w:type="spellEnd"/>
      <w:r>
        <w:t xml:space="preserve"> patina of age,</w:t>
      </w:r>
    </w:p>
    <w:p w14:paraId="582B5E22" w14:textId="77777777" w:rsidR="005248C3" w:rsidRDefault="005248C3" w:rsidP="005248C3">
      <w:r w:rsidRPr="004010D4">
        <w:rPr>
          <w:b/>
        </w:rPr>
        <w:t>Repair</w:t>
      </w:r>
      <w:r>
        <w:t xml:space="preserve"> – repair necessary to sustain the heritage values of a significant plane is normally desirable if:</w:t>
      </w:r>
    </w:p>
    <w:p w14:paraId="12C72D06" w14:textId="77777777" w:rsidR="005248C3" w:rsidRDefault="005248C3" w:rsidP="005248C3">
      <w:pPr>
        <w:pStyle w:val="ListParagraph"/>
        <w:numPr>
          <w:ilvl w:val="0"/>
          <w:numId w:val="10"/>
        </w:numPr>
        <w:spacing w:after="200" w:line="276" w:lineRule="auto"/>
      </w:pPr>
      <w:r>
        <w:t>There is sufficient information to comprehensively understand the impacts of the proposals on the significance of the place; and</w:t>
      </w:r>
    </w:p>
    <w:p w14:paraId="7E16FD84" w14:textId="77777777" w:rsidR="005248C3" w:rsidRDefault="005248C3" w:rsidP="005248C3">
      <w:pPr>
        <w:pStyle w:val="ListParagraph"/>
        <w:numPr>
          <w:ilvl w:val="0"/>
          <w:numId w:val="10"/>
        </w:numPr>
        <w:spacing w:after="200" w:line="276" w:lineRule="auto"/>
      </w:pPr>
      <w:r>
        <w:t xml:space="preserve">The </w:t>
      </w:r>
      <w:proofErr w:type="gramStart"/>
      <w:r>
        <w:t>long term</w:t>
      </w:r>
      <w:proofErr w:type="gramEnd"/>
      <w:r>
        <w:t xml:space="preserve"> consequences of the proposals can, from experience, be demonstrated to be benign, or the proposals are designed not to prejudice alternative solutions in the future; and</w:t>
      </w:r>
    </w:p>
    <w:p w14:paraId="5308B5F3" w14:textId="77777777" w:rsidR="005248C3" w:rsidRDefault="005248C3" w:rsidP="005248C3">
      <w:pPr>
        <w:pStyle w:val="ListParagraph"/>
        <w:numPr>
          <w:ilvl w:val="0"/>
          <w:numId w:val="10"/>
        </w:numPr>
        <w:spacing w:after="200" w:line="276" w:lineRule="auto"/>
      </w:pPr>
      <w:r>
        <w:t xml:space="preserve">The proposals are designed to avoid or minimise harm, if actions necessary to sustain </w:t>
      </w:r>
      <w:proofErr w:type="gramStart"/>
      <w:r>
        <w:t>particular heritage</w:t>
      </w:r>
      <w:proofErr w:type="gramEnd"/>
      <w:r>
        <w:t xml:space="preserve"> values tend to conflict.</w:t>
      </w:r>
    </w:p>
    <w:p w14:paraId="10391501" w14:textId="77777777" w:rsidR="005248C3" w:rsidRDefault="005248C3" w:rsidP="005248C3"/>
    <w:p w14:paraId="78E78626" w14:textId="77777777" w:rsidR="005248C3" w:rsidRPr="004010D4" w:rsidRDefault="005248C3" w:rsidP="005248C3">
      <w:pPr>
        <w:rPr>
          <w:b/>
        </w:rPr>
      </w:pPr>
      <w:r w:rsidRPr="004010D4">
        <w:rPr>
          <w:b/>
        </w:rPr>
        <w:t>Intervention to increase knowledge of the past</w:t>
      </w:r>
    </w:p>
    <w:p w14:paraId="6512683F" w14:textId="77777777" w:rsidR="005248C3" w:rsidRDefault="005248C3" w:rsidP="005248C3">
      <w:r>
        <w:t>Intervention in significant places primarily to increase knowledge of the past, involving materials loss or evidential value, should normally be acceptable if:</w:t>
      </w:r>
    </w:p>
    <w:p w14:paraId="0E363040" w14:textId="77777777" w:rsidR="005248C3" w:rsidRDefault="005248C3" w:rsidP="005248C3">
      <w:pPr>
        <w:pStyle w:val="ListParagraph"/>
        <w:numPr>
          <w:ilvl w:val="0"/>
          <w:numId w:val="11"/>
        </w:numPr>
        <w:spacing w:after="200" w:line="276" w:lineRule="auto"/>
      </w:pPr>
      <w:r>
        <w:t xml:space="preserve">Preservation </w:t>
      </w:r>
      <w:r>
        <w:rPr>
          <w:i/>
        </w:rPr>
        <w:t>in situ</w:t>
      </w:r>
      <w:r>
        <w:t xml:space="preserve"> is not reasonably practicable; or</w:t>
      </w:r>
    </w:p>
    <w:p w14:paraId="4FE5C84A" w14:textId="77777777" w:rsidR="005248C3" w:rsidRDefault="005248C3" w:rsidP="005248C3">
      <w:pPr>
        <w:pStyle w:val="ListParagraph"/>
        <w:numPr>
          <w:ilvl w:val="0"/>
          <w:numId w:val="11"/>
        </w:numPr>
        <w:spacing w:after="200" w:line="276" w:lineRule="auto"/>
      </w:pPr>
      <w:r>
        <w:t>It is demonstrated that the potential increase in knowledge</w:t>
      </w:r>
    </w:p>
    <w:p w14:paraId="3D418BD6" w14:textId="77777777" w:rsidR="005248C3" w:rsidRDefault="005248C3" w:rsidP="005248C3">
      <w:pPr>
        <w:pStyle w:val="ListParagraph"/>
        <w:numPr>
          <w:ilvl w:val="1"/>
          <w:numId w:val="11"/>
        </w:numPr>
        <w:spacing w:after="200" w:line="276" w:lineRule="auto"/>
      </w:pPr>
      <w:r>
        <w:t>Cannot be achieved using non –destructive techniques;</w:t>
      </w:r>
    </w:p>
    <w:p w14:paraId="169E5920" w14:textId="77777777" w:rsidR="005248C3" w:rsidRDefault="005248C3" w:rsidP="005248C3">
      <w:pPr>
        <w:pStyle w:val="ListParagraph"/>
        <w:ind w:left="1440"/>
      </w:pPr>
      <w:r>
        <w:t>And</w:t>
      </w:r>
    </w:p>
    <w:p w14:paraId="53CDE5EF" w14:textId="77777777" w:rsidR="005248C3" w:rsidRDefault="005248C3" w:rsidP="005248C3">
      <w:pPr>
        <w:pStyle w:val="ListParagraph"/>
        <w:numPr>
          <w:ilvl w:val="1"/>
          <w:numId w:val="11"/>
        </w:numPr>
        <w:spacing w:after="200" w:line="276" w:lineRule="auto"/>
      </w:pPr>
      <w:r>
        <w:t xml:space="preserve">Is unlikely to be achieved at another place whose destruction is </w:t>
      </w:r>
      <w:proofErr w:type="gramStart"/>
      <w:r>
        <w:t>inevitable ;</w:t>
      </w:r>
      <w:proofErr w:type="gramEnd"/>
      <w:r>
        <w:t xml:space="preserve"> and</w:t>
      </w:r>
    </w:p>
    <w:p w14:paraId="1CFADC57" w14:textId="77777777" w:rsidR="005248C3" w:rsidRDefault="005248C3" w:rsidP="005248C3">
      <w:pPr>
        <w:pStyle w:val="ListParagraph"/>
        <w:numPr>
          <w:ilvl w:val="1"/>
          <w:numId w:val="11"/>
        </w:numPr>
        <w:spacing w:after="200" w:line="276" w:lineRule="auto"/>
      </w:pPr>
      <w:r>
        <w:t>Is predicted decisively to outweigh the loss of the primary resource</w:t>
      </w:r>
    </w:p>
    <w:p w14:paraId="5EE3B944" w14:textId="77777777" w:rsidR="005248C3" w:rsidRDefault="005248C3" w:rsidP="005248C3"/>
    <w:p w14:paraId="6147405D" w14:textId="77777777" w:rsidR="005248C3" w:rsidRDefault="005248C3" w:rsidP="005248C3">
      <w:r>
        <w:t>If acceptable, an intervention demands:</w:t>
      </w:r>
    </w:p>
    <w:p w14:paraId="057D27C0" w14:textId="77777777" w:rsidR="005248C3" w:rsidRDefault="005248C3" w:rsidP="005248C3">
      <w:pPr>
        <w:pStyle w:val="ListParagraph"/>
        <w:numPr>
          <w:ilvl w:val="0"/>
          <w:numId w:val="11"/>
        </w:numPr>
        <w:spacing w:after="200" w:line="276" w:lineRule="auto"/>
      </w:pPr>
      <w:r>
        <w:t>A skilled team, with the resources to implement a project design based on explicit research objectives;</w:t>
      </w:r>
    </w:p>
    <w:p w14:paraId="2D6A9CCF" w14:textId="77777777" w:rsidR="005248C3" w:rsidRDefault="005248C3" w:rsidP="005248C3">
      <w:pPr>
        <w:pStyle w:val="ListParagraph"/>
        <w:numPr>
          <w:ilvl w:val="0"/>
          <w:numId w:val="11"/>
        </w:numPr>
        <w:spacing w:after="200" w:line="276" w:lineRule="auto"/>
      </w:pPr>
      <w:r>
        <w:t>Funded arrangements for the subsequent conservation and public deposit of the site archives, and for appropriate analysis and dissemination of the results within a set timetable:</w:t>
      </w:r>
    </w:p>
    <w:p w14:paraId="6E0E838B" w14:textId="77777777" w:rsidR="005248C3" w:rsidRDefault="005248C3" w:rsidP="005248C3">
      <w:pPr>
        <w:pStyle w:val="ListParagraph"/>
        <w:numPr>
          <w:ilvl w:val="0"/>
          <w:numId w:val="11"/>
        </w:numPr>
        <w:spacing w:after="200" w:line="276" w:lineRule="auto"/>
      </w:pPr>
      <w:r>
        <w:t>A strategy to ensure that other elements and values of the place are not prejudiced by the work, whether at the time or subsequently, including conservation of any elements left exposed.</w:t>
      </w:r>
    </w:p>
    <w:p w14:paraId="3DD95D3D" w14:textId="77777777" w:rsidR="005248C3" w:rsidRDefault="005248C3" w:rsidP="005248C3"/>
    <w:p w14:paraId="56DABCCF" w14:textId="77777777" w:rsidR="005248C3" w:rsidRPr="004010D4" w:rsidRDefault="005248C3" w:rsidP="005248C3">
      <w:pPr>
        <w:rPr>
          <w:b/>
        </w:rPr>
      </w:pPr>
      <w:r w:rsidRPr="004010D4">
        <w:rPr>
          <w:b/>
        </w:rPr>
        <w:t>Restoration</w:t>
      </w:r>
    </w:p>
    <w:p w14:paraId="208A2E43" w14:textId="77777777" w:rsidR="005248C3" w:rsidRDefault="005248C3" w:rsidP="005248C3">
      <w:r>
        <w:t>Restoration to a significant place should normally be acceptable if:</w:t>
      </w:r>
    </w:p>
    <w:p w14:paraId="701D8ABE" w14:textId="77777777" w:rsidR="005248C3" w:rsidRDefault="005248C3" w:rsidP="005248C3">
      <w:pPr>
        <w:pStyle w:val="ListParagraph"/>
        <w:numPr>
          <w:ilvl w:val="0"/>
          <w:numId w:val="12"/>
        </w:numPr>
        <w:spacing w:after="200" w:line="276" w:lineRule="auto"/>
      </w:pPr>
      <w:r>
        <w:t>The heritage values of the elements that would be restored decisively outweigh the values of those that would be lost;</w:t>
      </w:r>
    </w:p>
    <w:p w14:paraId="38608306" w14:textId="77777777" w:rsidR="005248C3" w:rsidRDefault="005248C3" w:rsidP="005248C3">
      <w:pPr>
        <w:pStyle w:val="ListParagraph"/>
        <w:numPr>
          <w:ilvl w:val="0"/>
          <w:numId w:val="12"/>
        </w:numPr>
        <w:spacing w:after="200" w:line="276" w:lineRule="auto"/>
      </w:pPr>
      <w:r>
        <w:t>The work proposed is justified by compelling evidence of the evolution of the place, and is executed in accordance with that evidence;</w:t>
      </w:r>
    </w:p>
    <w:p w14:paraId="698F5B83" w14:textId="77777777" w:rsidR="005248C3" w:rsidRDefault="005248C3" w:rsidP="005248C3">
      <w:pPr>
        <w:pStyle w:val="ListParagraph"/>
        <w:numPr>
          <w:ilvl w:val="0"/>
          <w:numId w:val="12"/>
        </w:numPr>
        <w:spacing w:after="200" w:line="276" w:lineRule="auto"/>
      </w:pPr>
      <w:r>
        <w:lastRenderedPageBreak/>
        <w:t xml:space="preserve">The form in which the place currently exists is not the result of an </w:t>
      </w:r>
      <w:proofErr w:type="gramStart"/>
      <w:r>
        <w:t>historically-significant</w:t>
      </w:r>
      <w:proofErr w:type="gramEnd"/>
      <w:r>
        <w:t xml:space="preserve"> event;</w:t>
      </w:r>
    </w:p>
    <w:p w14:paraId="3BB6A4BB" w14:textId="77777777" w:rsidR="005248C3" w:rsidRDefault="005248C3" w:rsidP="005248C3">
      <w:pPr>
        <w:pStyle w:val="ListParagraph"/>
        <w:numPr>
          <w:ilvl w:val="0"/>
          <w:numId w:val="12"/>
        </w:numPr>
        <w:spacing w:after="200" w:line="276" w:lineRule="auto"/>
      </w:pPr>
      <w:r>
        <w:t>The work proposed respects previous forms of the place;</w:t>
      </w:r>
    </w:p>
    <w:p w14:paraId="68DA623D" w14:textId="77777777" w:rsidR="005248C3" w:rsidRDefault="005248C3" w:rsidP="005248C3">
      <w:pPr>
        <w:pStyle w:val="ListParagraph"/>
        <w:numPr>
          <w:ilvl w:val="0"/>
          <w:numId w:val="12"/>
        </w:numPr>
        <w:spacing w:after="200" w:line="276" w:lineRule="auto"/>
      </w:pPr>
      <w:r>
        <w:t xml:space="preserve">The maintenance implications of the proposed restoration </w:t>
      </w:r>
      <w:proofErr w:type="gramStart"/>
      <w:r>
        <w:t>are considered to be</w:t>
      </w:r>
      <w:proofErr w:type="gramEnd"/>
      <w:r>
        <w:t xml:space="preserve"> sustainable.</w:t>
      </w:r>
    </w:p>
    <w:p w14:paraId="1CF7A2DE" w14:textId="77777777" w:rsidR="005248C3" w:rsidRDefault="005248C3" w:rsidP="005248C3"/>
    <w:p w14:paraId="632FD6EB" w14:textId="77777777" w:rsidR="005248C3" w:rsidRPr="004010D4" w:rsidRDefault="005248C3" w:rsidP="005248C3">
      <w:pPr>
        <w:pStyle w:val="ListParagraph"/>
        <w:ind w:left="0"/>
        <w:rPr>
          <w:b/>
        </w:rPr>
      </w:pPr>
      <w:r w:rsidRPr="004010D4">
        <w:rPr>
          <w:b/>
        </w:rPr>
        <w:t>New work and alteration</w:t>
      </w:r>
    </w:p>
    <w:p w14:paraId="3D54DF05" w14:textId="77777777" w:rsidR="005248C3" w:rsidRDefault="005248C3" w:rsidP="005248C3">
      <w:pPr>
        <w:pStyle w:val="ListParagraph"/>
        <w:ind w:left="360"/>
      </w:pPr>
      <w:r>
        <w:t>New work or alteration to a significant place should normally be acceptable if:</w:t>
      </w:r>
    </w:p>
    <w:p w14:paraId="7BFCA0FF" w14:textId="77777777" w:rsidR="005248C3" w:rsidRDefault="005248C3" w:rsidP="005248C3">
      <w:pPr>
        <w:pStyle w:val="ListParagraph"/>
        <w:numPr>
          <w:ilvl w:val="0"/>
          <w:numId w:val="13"/>
        </w:numPr>
        <w:spacing w:after="200" w:line="276" w:lineRule="auto"/>
        <w:ind w:left="720"/>
      </w:pPr>
      <w:r>
        <w:t>There is sufficient information comprehensively to understand the impacts of the proposal on the significance of a place;</w:t>
      </w:r>
    </w:p>
    <w:p w14:paraId="25B96334" w14:textId="77777777" w:rsidR="005248C3" w:rsidRDefault="005248C3" w:rsidP="005248C3">
      <w:pPr>
        <w:pStyle w:val="ListParagraph"/>
        <w:numPr>
          <w:ilvl w:val="0"/>
          <w:numId w:val="13"/>
        </w:numPr>
        <w:spacing w:after="200" w:line="276" w:lineRule="auto"/>
        <w:ind w:left="720"/>
      </w:pPr>
      <w:r>
        <w:t>The proposal would not materially harm the values of the place, which where appropriate, would be reinforced or further revealed;</w:t>
      </w:r>
    </w:p>
    <w:p w14:paraId="541F9270" w14:textId="77777777" w:rsidR="005248C3" w:rsidRDefault="005248C3" w:rsidP="005248C3">
      <w:pPr>
        <w:pStyle w:val="ListParagraph"/>
        <w:numPr>
          <w:ilvl w:val="0"/>
          <w:numId w:val="13"/>
        </w:numPr>
        <w:spacing w:after="200" w:line="276" w:lineRule="auto"/>
        <w:ind w:left="720"/>
      </w:pPr>
      <w:r>
        <w:t>The proposals aspire to a quality of design and execution which may be valued now and in the future;</w:t>
      </w:r>
    </w:p>
    <w:p w14:paraId="5A41B6A4" w14:textId="77777777" w:rsidR="005248C3" w:rsidRDefault="005248C3" w:rsidP="005248C3">
      <w:pPr>
        <w:pStyle w:val="ListParagraph"/>
        <w:numPr>
          <w:ilvl w:val="0"/>
          <w:numId w:val="13"/>
        </w:numPr>
        <w:spacing w:after="200" w:line="276" w:lineRule="auto"/>
        <w:ind w:left="720"/>
      </w:pPr>
      <w:r>
        <w:t xml:space="preserve">The </w:t>
      </w:r>
      <w:proofErr w:type="gramStart"/>
      <w:r>
        <w:t>long term</w:t>
      </w:r>
      <w:proofErr w:type="gramEnd"/>
      <w:r>
        <w:t xml:space="preserve"> consequences of the proposals can, from experience, be demonstrated to be benign, or the proposals are designed not to prejudice alternative solutions in the future.</w:t>
      </w:r>
    </w:p>
    <w:p w14:paraId="26089742" w14:textId="77777777" w:rsidR="005248C3" w:rsidRDefault="005248C3" w:rsidP="005248C3">
      <w:pPr>
        <w:pStyle w:val="ListParagraph"/>
      </w:pPr>
      <w:r>
        <w:t>Integrating conservation with other public interests – not likely consideration</w:t>
      </w:r>
    </w:p>
    <w:p w14:paraId="329F851C" w14:textId="77777777" w:rsidR="005248C3" w:rsidRDefault="005248C3" w:rsidP="005248C3">
      <w:pPr>
        <w:pStyle w:val="ListParagraph"/>
        <w:ind w:left="1080"/>
      </w:pPr>
      <w:r>
        <w:t>Enabling development – not likely consideration</w:t>
      </w:r>
    </w:p>
    <w:p w14:paraId="2CC25D9D" w14:textId="77777777" w:rsidR="005248C3" w:rsidRDefault="005248C3" w:rsidP="005248C3">
      <w:pPr>
        <w:pStyle w:val="ListParagraph"/>
        <w:ind w:left="1080"/>
        <w:rPr>
          <w:rFonts w:ascii="National Trust" w:eastAsia="Times New Roman" w:hAnsi="National Trust" w:cs="Times New Roman"/>
          <w:b/>
          <w:bCs/>
          <w:color w:val="87003C"/>
          <w:kern w:val="36"/>
          <w:sz w:val="24"/>
          <w:szCs w:val="24"/>
          <w:lang w:eastAsia="en-GB"/>
        </w:rPr>
      </w:pPr>
    </w:p>
    <w:p w14:paraId="378E0CBA" w14:textId="77777777" w:rsidR="005248C3" w:rsidRPr="00390529" w:rsidRDefault="005248C3" w:rsidP="005248C3">
      <w:pPr>
        <w:rPr>
          <w:rFonts w:ascii="National Trust" w:eastAsia="Times New Roman" w:hAnsi="National Trust" w:cs="Times New Roman"/>
          <w:sz w:val="24"/>
          <w:szCs w:val="24"/>
          <w:lang w:eastAsia="en-GB"/>
        </w:rPr>
      </w:pPr>
    </w:p>
    <w:p w14:paraId="5F8B1A5A" w14:textId="77777777" w:rsidR="005248C3" w:rsidRPr="00390529" w:rsidRDefault="005248C3" w:rsidP="005248C3">
      <w:pPr>
        <w:jc w:val="right"/>
        <w:rPr>
          <w:rFonts w:ascii="National Trust" w:eastAsia="Times New Roman" w:hAnsi="National Trust" w:cs="Times New Roman"/>
          <w:sz w:val="24"/>
          <w:szCs w:val="24"/>
          <w:lang w:eastAsia="en-GB"/>
        </w:rPr>
      </w:pPr>
    </w:p>
    <w:p w14:paraId="767EE647" w14:textId="77777777" w:rsidR="005248C3" w:rsidRDefault="005248C3" w:rsidP="005248C3">
      <w:pPr>
        <w:spacing w:after="200" w:line="276" w:lineRule="auto"/>
        <w:rPr>
          <w:b/>
          <w:sz w:val="24"/>
          <w:szCs w:val="24"/>
        </w:rPr>
      </w:pPr>
    </w:p>
    <w:p w14:paraId="39E850B5" w14:textId="77777777" w:rsidR="00534919" w:rsidRDefault="00534919">
      <w:pPr>
        <w:rPr>
          <w:b/>
          <w:sz w:val="24"/>
          <w:szCs w:val="24"/>
        </w:rPr>
      </w:pPr>
    </w:p>
    <w:p w14:paraId="39E850B6" w14:textId="77777777" w:rsidR="008B1FED" w:rsidRDefault="00AE5048" w:rsidP="005E4472">
      <w:pPr>
        <w:spacing w:after="200" w:line="276" w:lineRule="auto"/>
        <w:rPr>
          <w:b/>
          <w:sz w:val="24"/>
          <w:szCs w:val="24"/>
        </w:rPr>
      </w:pPr>
      <w:r>
        <w:rPr>
          <w:b/>
          <w:sz w:val="24"/>
          <w:szCs w:val="24"/>
        </w:rPr>
        <w:br w:type="page"/>
      </w:r>
    </w:p>
    <w:p w14:paraId="39E850B7" w14:textId="77777777" w:rsidR="008B1FED" w:rsidRDefault="008B1FED">
      <w:pPr>
        <w:rPr>
          <w:b/>
          <w:sz w:val="24"/>
          <w:szCs w:val="24"/>
        </w:rPr>
      </w:pPr>
    </w:p>
    <w:p w14:paraId="39E850B8" w14:textId="77777777" w:rsidR="00D0209E" w:rsidRDefault="00D0209E">
      <w:pPr>
        <w:rPr>
          <w:b/>
          <w:sz w:val="24"/>
          <w:szCs w:val="24"/>
        </w:rPr>
      </w:pPr>
    </w:p>
    <w:p w14:paraId="39E850B9" w14:textId="77777777" w:rsidR="005E4472" w:rsidRDefault="005E4472">
      <w:pPr>
        <w:rPr>
          <w:b/>
          <w:sz w:val="24"/>
          <w:szCs w:val="24"/>
        </w:rPr>
      </w:pPr>
    </w:p>
    <w:p w14:paraId="39E850BA" w14:textId="77777777" w:rsidR="005E4472" w:rsidRDefault="005E4472">
      <w:pPr>
        <w:rPr>
          <w:b/>
          <w:sz w:val="24"/>
          <w:szCs w:val="24"/>
        </w:rPr>
      </w:pPr>
    </w:p>
    <w:p w14:paraId="39E850BB" w14:textId="77777777" w:rsidR="007154FE" w:rsidRDefault="007154FE" w:rsidP="00D0209E"/>
    <w:sectPr w:rsidR="007154FE" w:rsidSect="0099227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tional Trust">
    <w:panose1 w:val="020B0503060502020203"/>
    <w:charset w:val="00"/>
    <w:family w:val="swiss"/>
    <w:notTrueType/>
    <w:pitch w:val="variable"/>
    <w:sig w:usb0="00000087" w:usb1="00000000" w:usb2="00000000" w:usb3="00000000" w:csb0="0000009B"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3494"/>
    <w:multiLevelType w:val="hybridMultilevel"/>
    <w:tmpl w:val="7D50DAC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0A2364"/>
    <w:multiLevelType w:val="hybridMultilevel"/>
    <w:tmpl w:val="D272F1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32392A"/>
    <w:multiLevelType w:val="hybridMultilevel"/>
    <w:tmpl w:val="6A6C1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BB7581"/>
    <w:multiLevelType w:val="hybridMultilevel"/>
    <w:tmpl w:val="592E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B16F17"/>
    <w:multiLevelType w:val="hybridMultilevel"/>
    <w:tmpl w:val="5D4E03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C426A9"/>
    <w:multiLevelType w:val="hybridMultilevel"/>
    <w:tmpl w:val="B288803A"/>
    <w:lvl w:ilvl="0" w:tplc="DABAAD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F70EE7"/>
    <w:multiLevelType w:val="hybridMultilevel"/>
    <w:tmpl w:val="D04A302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3C4E20"/>
    <w:multiLevelType w:val="hybridMultilevel"/>
    <w:tmpl w:val="493C0F78"/>
    <w:lvl w:ilvl="0" w:tplc="DABAAD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D25062"/>
    <w:multiLevelType w:val="hybridMultilevel"/>
    <w:tmpl w:val="1DB85E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C33C69"/>
    <w:multiLevelType w:val="hybridMultilevel"/>
    <w:tmpl w:val="750A8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881B6C"/>
    <w:multiLevelType w:val="hybridMultilevel"/>
    <w:tmpl w:val="1526B50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9A3A85"/>
    <w:multiLevelType w:val="hybridMultilevel"/>
    <w:tmpl w:val="D1202F94"/>
    <w:lvl w:ilvl="0" w:tplc="08090019">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761BBA"/>
    <w:multiLevelType w:val="hybridMultilevel"/>
    <w:tmpl w:val="B290E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874F5E"/>
    <w:multiLevelType w:val="hybridMultilevel"/>
    <w:tmpl w:val="22AEB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367AA4"/>
    <w:multiLevelType w:val="hybridMultilevel"/>
    <w:tmpl w:val="016CFB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A33C03"/>
    <w:multiLevelType w:val="hybridMultilevel"/>
    <w:tmpl w:val="546642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3F0202"/>
    <w:multiLevelType w:val="hybridMultilevel"/>
    <w:tmpl w:val="3A16EA56"/>
    <w:lvl w:ilvl="0" w:tplc="DB04AA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22525314">
    <w:abstractNumId w:val="9"/>
  </w:num>
  <w:num w:numId="2" w16cid:durableId="1634208663">
    <w:abstractNumId w:val="14"/>
  </w:num>
  <w:num w:numId="3" w16cid:durableId="1674215313">
    <w:abstractNumId w:val="0"/>
  </w:num>
  <w:num w:numId="4" w16cid:durableId="454829852">
    <w:abstractNumId w:val="15"/>
  </w:num>
  <w:num w:numId="5" w16cid:durableId="2069377057">
    <w:abstractNumId w:val="6"/>
  </w:num>
  <w:num w:numId="6" w16cid:durableId="428283077">
    <w:abstractNumId w:val="10"/>
  </w:num>
  <w:num w:numId="7" w16cid:durableId="2135563588">
    <w:abstractNumId w:val="12"/>
  </w:num>
  <w:num w:numId="8" w16cid:durableId="1944848519">
    <w:abstractNumId w:val="3"/>
  </w:num>
  <w:num w:numId="9" w16cid:durableId="745998491">
    <w:abstractNumId w:val="1"/>
  </w:num>
  <w:num w:numId="10" w16cid:durableId="781458756">
    <w:abstractNumId w:val="13"/>
  </w:num>
  <w:num w:numId="11" w16cid:durableId="1741252958">
    <w:abstractNumId w:val="11"/>
  </w:num>
  <w:num w:numId="12" w16cid:durableId="1984388647">
    <w:abstractNumId w:val="4"/>
  </w:num>
  <w:num w:numId="13" w16cid:durableId="1172649558">
    <w:abstractNumId w:val="16"/>
  </w:num>
  <w:num w:numId="14" w16cid:durableId="600914256">
    <w:abstractNumId w:val="7"/>
  </w:num>
  <w:num w:numId="15" w16cid:durableId="571623823">
    <w:abstractNumId w:val="5"/>
  </w:num>
  <w:num w:numId="16" w16cid:durableId="1690450473">
    <w:abstractNumId w:val="8"/>
  </w:num>
  <w:num w:numId="17" w16cid:durableId="1514610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D18"/>
    <w:rsid w:val="00006173"/>
    <w:rsid w:val="00030988"/>
    <w:rsid w:val="00033B14"/>
    <w:rsid w:val="0003518F"/>
    <w:rsid w:val="000449BB"/>
    <w:rsid w:val="000767E4"/>
    <w:rsid w:val="00081222"/>
    <w:rsid w:val="000842E5"/>
    <w:rsid w:val="0009197D"/>
    <w:rsid w:val="000A6554"/>
    <w:rsid w:val="000B1084"/>
    <w:rsid w:val="000C0B95"/>
    <w:rsid w:val="000D7CFC"/>
    <w:rsid w:val="000E31AB"/>
    <w:rsid w:val="000F44EC"/>
    <w:rsid w:val="000F4FA9"/>
    <w:rsid w:val="001426B6"/>
    <w:rsid w:val="00155CFB"/>
    <w:rsid w:val="001637B7"/>
    <w:rsid w:val="0017562A"/>
    <w:rsid w:val="00176388"/>
    <w:rsid w:val="00190E26"/>
    <w:rsid w:val="001A35FF"/>
    <w:rsid w:val="001A6B1C"/>
    <w:rsid w:val="001B352C"/>
    <w:rsid w:val="001C1320"/>
    <w:rsid w:val="001D4309"/>
    <w:rsid w:val="001D4340"/>
    <w:rsid w:val="001D5704"/>
    <w:rsid w:val="001E75C1"/>
    <w:rsid w:val="001F62CD"/>
    <w:rsid w:val="00205E93"/>
    <w:rsid w:val="002064F8"/>
    <w:rsid w:val="00221A87"/>
    <w:rsid w:val="00233083"/>
    <w:rsid w:val="00236918"/>
    <w:rsid w:val="00253518"/>
    <w:rsid w:val="00256B11"/>
    <w:rsid w:val="00264090"/>
    <w:rsid w:val="00274818"/>
    <w:rsid w:val="0027514E"/>
    <w:rsid w:val="002765DF"/>
    <w:rsid w:val="00282042"/>
    <w:rsid w:val="00294744"/>
    <w:rsid w:val="002D6C76"/>
    <w:rsid w:val="002E32DB"/>
    <w:rsid w:val="002E4A61"/>
    <w:rsid w:val="002F2621"/>
    <w:rsid w:val="003007CF"/>
    <w:rsid w:val="00310DBA"/>
    <w:rsid w:val="00316286"/>
    <w:rsid w:val="00317CB5"/>
    <w:rsid w:val="003412C3"/>
    <w:rsid w:val="00362703"/>
    <w:rsid w:val="003778BC"/>
    <w:rsid w:val="00377EE8"/>
    <w:rsid w:val="00381CFE"/>
    <w:rsid w:val="0038305E"/>
    <w:rsid w:val="0038545F"/>
    <w:rsid w:val="00390F0A"/>
    <w:rsid w:val="00396939"/>
    <w:rsid w:val="003A4249"/>
    <w:rsid w:val="003C4F9C"/>
    <w:rsid w:val="003C6675"/>
    <w:rsid w:val="003D4797"/>
    <w:rsid w:val="00400AE1"/>
    <w:rsid w:val="004010D4"/>
    <w:rsid w:val="00406409"/>
    <w:rsid w:val="00413A1E"/>
    <w:rsid w:val="004158C2"/>
    <w:rsid w:val="004177E0"/>
    <w:rsid w:val="0042168E"/>
    <w:rsid w:val="004222F0"/>
    <w:rsid w:val="00442396"/>
    <w:rsid w:val="004474C3"/>
    <w:rsid w:val="0047174F"/>
    <w:rsid w:val="00472181"/>
    <w:rsid w:val="00473EF8"/>
    <w:rsid w:val="00475A43"/>
    <w:rsid w:val="00487359"/>
    <w:rsid w:val="00497F76"/>
    <w:rsid w:val="004A5F00"/>
    <w:rsid w:val="004B63FB"/>
    <w:rsid w:val="004C0E24"/>
    <w:rsid w:val="004C2722"/>
    <w:rsid w:val="004D6210"/>
    <w:rsid w:val="004E4630"/>
    <w:rsid w:val="004E62C0"/>
    <w:rsid w:val="004F4596"/>
    <w:rsid w:val="004F53A3"/>
    <w:rsid w:val="00522E38"/>
    <w:rsid w:val="0052459F"/>
    <w:rsid w:val="005248C3"/>
    <w:rsid w:val="00531589"/>
    <w:rsid w:val="005344EB"/>
    <w:rsid w:val="00534919"/>
    <w:rsid w:val="00536ABE"/>
    <w:rsid w:val="00542C84"/>
    <w:rsid w:val="0055101B"/>
    <w:rsid w:val="005527EF"/>
    <w:rsid w:val="005547C8"/>
    <w:rsid w:val="005551B0"/>
    <w:rsid w:val="005778E7"/>
    <w:rsid w:val="00586937"/>
    <w:rsid w:val="00587824"/>
    <w:rsid w:val="00590269"/>
    <w:rsid w:val="00593703"/>
    <w:rsid w:val="005954FC"/>
    <w:rsid w:val="005B054E"/>
    <w:rsid w:val="005C1D19"/>
    <w:rsid w:val="005D05E8"/>
    <w:rsid w:val="005E2BDE"/>
    <w:rsid w:val="005E4472"/>
    <w:rsid w:val="005F1504"/>
    <w:rsid w:val="005F2EA2"/>
    <w:rsid w:val="005F6A00"/>
    <w:rsid w:val="00653265"/>
    <w:rsid w:val="006755A1"/>
    <w:rsid w:val="00684DE0"/>
    <w:rsid w:val="00686333"/>
    <w:rsid w:val="006A08CA"/>
    <w:rsid w:val="006A417A"/>
    <w:rsid w:val="006B2B0F"/>
    <w:rsid w:val="006B5F25"/>
    <w:rsid w:val="006C1C49"/>
    <w:rsid w:val="006D3123"/>
    <w:rsid w:val="006D519D"/>
    <w:rsid w:val="006E6224"/>
    <w:rsid w:val="006F60D6"/>
    <w:rsid w:val="00701E18"/>
    <w:rsid w:val="007154FE"/>
    <w:rsid w:val="00715580"/>
    <w:rsid w:val="00736329"/>
    <w:rsid w:val="00750435"/>
    <w:rsid w:val="00751435"/>
    <w:rsid w:val="007540B8"/>
    <w:rsid w:val="0076282E"/>
    <w:rsid w:val="007715E7"/>
    <w:rsid w:val="00776C48"/>
    <w:rsid w:val="00781922"/>
    <w:rsid w:val="00782E6A"/>
    <w:rsid w:val="007B456A"/>
    <w:rsid w:val="007D6A5E"/>
    <w:rsid w:val="007E2BDF"/>
    <w:rsid w:val="007E7983"/>
    <w:rsid w:val="007E7B2A"/>
    <w:rsid w:val="007F21BC"/>
    <w:rsid w:val="007F4219"/>
    <w:rsid w:val="007F4F6C"/>
    <w:rsid w:val="007F52F8"/>
    <w:rsid w:val="008116E9"/>
    <w:rsid w:val="0083092E"/>
    <w:rsid w:val="008456E9"/>
    <w:rsid w:val="00852EA8"/>
    <w:rsid w:val="00856A0C"/>
    <w:rsid w:val="00867565"/>
    <w:rsid w:val="00876B2F"/>
    <w:rsid w:val="00882067"/>
    <w:rsid w:val="00882D5D"/>
    <w:rsid w:val="008832AB"/>
    <w:rsid w:val="00884BD8"/>
    <w:rsid w:val="00890CD0"/>
    <w:rsid w:val="00893545"/>
    <w:rsid w:val="008A75D8"/>
    <w:rsid w:val="008B09E6"/>
    <w:rsid w:val="008B0C8C"/>
    <w:rsid w:val="008B1FED"/>
    <w:rsid w:val="008B38F5"/>
    <w:rsid w:val="008B5324"/>
    <w:rsid w:val="008C2606"/>
    <w:rsid w:val="008C7590"/>
    <w:rsid w:val="008D0978"/>
    <w:rsid w:val="008D5069"/>
    <w:rsid w:val="008E0C16"/>
    <w:rsid w:val="00900195"/>
    <w:rsid w:val="0090421A"/>
    <w:rsid w:val="0090713E"/>
    <w:rsid w:val="00921162"/>
    <w:rsid w:val="00922D95"/>
    <w:rsid w:val="00925AD0"/>
    <w:rsid w:val="0094417B"/>
    <w:rsid w:val="00944F81"/>
    <w:rsid w:val="00956345"/>
    <w:rsid w:val="00972145"/>
    <w:rsid w:val="0099227F"/>
    <w:rsid w:val="009A0FBF"/>
    <w:rsid w:val="009A7C0C"/>
    <w:rsid w:val="009B3F51"/>
    <w:rsid w:val="009E06BF"/>
    <w:rsid w:val="009F21C0"/>
    <w:rsid w:val="009F6241"/>
    <w:rsid w:val="00A04EA8"/>
    <w:rsid w:val="00A052C6"/>
    <w:rsid w:val="00A060B0"/>
    <w:rsid w:val="00A30635"/>
    <w:rsid w:val="00A32C86"/>
    <w:rsid w:val="00A77730"/>
    <w:rsid w:val="00A82E6C"/>
    <w:rsid w:val="00A87780"/>
    <w:rsid w:val="00A87EA5"/>
    <w:rsid w:val="00A924C9"/>
    <w:rsid w:val="00A97F10"/>
    <w:rsid w:val="00AA5EAD"/>
    <w:rsid w:val="00AC5A47"/>
    <w:rsid w:val="00AC622F"/>
    <w:rsid w:val="00AD49C6"/>
    <w:rsid w:val="00AE5048"/>
    <w:rsid w:val="00AF2297"/>
    <w:rsid w:val="00B018C9"/>
    <w:rsid w:val="00B0680F"/>
    <w:rsid w:val="00B20E72"/>
    <w:rsid w:val="00B243C6"/>
    <w:rsid w:val="00B259E0"/>
    <w:rsid w:val="00B31143"/>
    <w:rsid w:val="00B423C2"/>
    <w:rsid w:val="00B751EE"/>
    <w:rsid w:val="00B83F28"/>
    <w:rsid w:val="00B84746"/>
    <w:rsid w:val="00B92311"/>
    <w:rsid w:val="00B925FF"/>
    <w:rsid w:val="00B951AE"/>
    <w:rsid w:val="00BA5671"/>
    <w:rsid w:val="00BA5F3A"/>
    <w:rsid w:val="00BB2E06"/>
    <w:rsid w:val="00BB3BF0"/>
    <w:rsid w:val="00BB4FC5"/>
    <w:rsid w:val="00BB5072"/>
    <w:rsid w:val="00BB6D41"/>
    <w:rsid w:val="00BC14DB"/>
    <w:rsid w:val="00BF63CE"/>
    <w:rsid w:val="00C04BA7"/>
    <w:rsid w:val="00C11897"/>
    <w:rsid w:val="00C27FF2"/>
    <w:rsid w:val="00C462C0"/>
    <w:rsid w:val="00C5377D"/>
    <w:rsid w:val="00C747D6"/>
    <w:rsid w:val="00C85143"/>
    <w:rsid w:val="00C85287"/>
    <w:rsid w:val="00C95460"/>
    <w:rsid w:val="00CA6798"/>
    <w:rsid w:val="00CB43C3"/>
    <w:rsid w:val="00CB52D5"/>
    <w:rsid w:val="00CC16A9"/>
    <w:rsid w:val="00CE1C6A"/>
    <w:rsid w:val="00CE2BC6"/>
    <w:rsid w:val="00CE7067"/>
    <w:rsid w:val="00D0209E"/>
    <w:rsid w:val="00D031B4"/>
    <w:rsid w:val="00D04AB6"/>
    <w:rsid w:val="00D05046"/>
    <w:rsid w:val="00D2498D"/>
    <w:rsid w:val="00D275F5"/>
    <w:rsid w:val="00D43316"/>
    <w:rsid w:val="00D521E6"/>
    <w:rsid w:val="00D62650"/>
    <w:rsid w:val="00D62908"/>
    <w:rsid w:val="00D6607F"/>
    <w:rsid w:val="00D70E45"/>
    <w:rsid w:val="00D85D18"/>
    <w:rsid w:val="00D95EB5"/>
    <w:rsid w:val="00DA1630"/>
    <w:rsid w:val="00DB211B"/>
    <w:rsid w:val="00DB506E"/>
    <w:rsid w:val="00DC0BA9"/>
    <w:rsid w:val="00DD00C3"/>
    <w:rsid w:val="00DD3931"/>
    <w:rsid w:val="00DE1446"/>
    <w:rsid w:val="00DE2ED0"/>
    <w:rsid w:val="00DE37E4"/>
    <w:rsid w:val="00DE48E1"/>
    <w:rsid w:val="00DF7F46"/>
    <w:rsid w:val="00E035E6"/>
    <w:rsid w:val="00E103E8"/>
    <w:rsid w:val="00E1627C"/>
    <w:rsid w:val="00E20643"/>
    <w:rsid w:val="00E53D45"/>
    <w:rsid w:val="00E72337"/>
    <w:rsid w:val="00E75A63"/>
    <w:rsid w:val="00E822F0"/>
    <w:rsid w:val="00E87760"/>
    <w:rsid w:val="00E9207B"/>
    <w:rsid w:val="00E96B1A"/>
    <w:rsid w:val="00EA64A1"/>
    <w:rsid w:val="00EC43A1"/>
    <w:rsid w:val="00ED1EF1"/>
    <w:rsid w:val="00EF4676"/>
    <w:rsid w:val="00EF7A4F"/>
    <w:rsid w:val="00F063CB"/>
    <w:rsid w:val="00F16E05"/>
    <w:rsid w:val="00F2125F"/>
    <w:rsid w:val="00F239B3"/>
    <w:rsid w:val="00F31982"/>
    <w:rsid w:val="00F40CDA"/>
    <w:rsid w:val="00F4188F"/>
    <w:rsid w:val="00F507AA"/>
    <w:rsid w:val="00F56409"/>
    <w:rsid w:val="00F60DA3"/>
    <w:rsid w:val="00F67A5F"/>
    <w:rsid w:val="00F73296"/>
    <w:rsid w:val="00F73E1B"/>
    <w:rsid w:val="00F970F9"/>
    <w:rsid w:val="00FA7A81"/>
    <w:rsid w:val="00FB221A"/>
    <w:rsid w:val="00FB729D"/>
    <w:rsid w:val="00FC3B0D"/>
    <w:rsid w:val="00FD7A2A"/>
    <w:rsid w:val="00FE43BF"/>
    <w:rsid w:val="00FF15D5"/>
    <w:rsid w:val="00FF6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85004"/>
  <w15:docId w15:val="{429BAB3D-781A-4E34-BAD3-AB5A87D90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BA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2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65DF"/>
    <w:pPr>
      <w:ind w:left="720"/>
      <w:contextualSpacing/>
    </w:pPr>
  </w:style>
  <w:style w:type="paragraph" w:styleId="BalloonText">
    <w:name w:val="Balloon Text"/>
    <w:basedOn w:val="Normal"/>
    <w:link w:val="BalloonTextChar"/>
    <w:uiPriority w:val="99"/>
    <w:semiHidden/>
    <w:unhideWhenUsed/>
    <w:rsid w:val="00C85143"/>
    <w:rPr>
      <w:rFonts w:ascii="Tahoma" w:hAnsi="Tahoma" w:cs="Tahoma"/>
      <w:sz w:val="16"/>
      <w:szCs w:val="16"/>
    </w:rPr>
  </w:style>
  <w:style w:type="character" w:customStyle="1" w:styleId="BalloonTextChar">
    <w:name w:val="Balloon Text Char"/>
    <w:basedOn w:val="DefaultParagraphFont"/>
    <w:link w:val="BalloonText"/>
    <w:uiPriority w:val="99"/>
    <w:semiHidden/>
    <w:rsid w:val="00C85143"/>
    <w:rPr>
      <w:rFonts w:ascii="Tahoma" w:hAnsi="Tahoma" w:cs="Tahoma"/>
      <w:sz w:val="16"/>
      <w:szCs w:val="16"/>
    </w:rPr>
  </w:style>
  <w:style w:type="character" w:customStyle="1" w:styleId="st1">
    <w:name w:val="st1"/>
    <w:basedOn w:val="DefaultParagraphFont"/>
    <w:rsid w:val="00D04AB6"/>
  </w:style>
  <w:style w:type="paragraph" w:styleId="NormalWeb">
    <w:name w:val="Normal (Web)"/>
    <w:basedOn w:val="Normal"/>
    <w:uiPriority w:val="99"/>
    <w:semiHidden/>
    <w:unhideWhenUsed/>
    <w:rsid w:val="004B63FB"/>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38118">
      <w:bodyDiv w:val="1"/>
      <w:marLeft w:val="0"/>
      <w:marRight w:val="0"/>
      <w:marTop w:val="0"/>
      <w:marBottom w:val="0"/>
      <w:divBdr>
        <w:top w:val="none" w:sz="0" w:space="0" w:color="auto"/>
        <w:left w:val="none" w:sz="0" w:space="0" w:color="auto"/>
        <w:bottom w:val="none" w:sz="0" w:space="0" w:color="auto"/>
        <w:right w:val="none" w:sz="0" w:space="0" w:color="auto"/>
      </w:divBdr>
    </w:div>
    <w:div w:id="526261493">
      <w:bodyDiv w:val="1"/>
      <w:marLeft w:val="0"/>
      <w:marRight w:val="0"/>
      <w:marTop w:val="0"/>
      <w:marBottom w:val="0"/>
      <w:divBdr>
        <w:top w:val="none" w:sz="0" w:space="0" w:color="auto"/>
        <w:left w:val="none" w:sz="0" w:space="0" w:color="auto"/>
        <w:bottom w:val="none" w:sz="0" w:space="0" w:color="auto"/>
        <w:right w:val="none" w:sz="0" w:space="0" w:color="auto"/>
      </w:divBdr>
    </w:div>
    <w:div w:id="567572787">
      <w:bodyDiv w:val="1"/>
      <w:marLeft w:val="0"/>
      <w:marRight w:val="0"/>
      <w:marTop w:val="0"/>
      <w:marBottom w:val="0"/>
      <w:divBdr>
        <w:top w:val="none" w:sz="0" w:space="0" w:color="auto"/>
        <w:left w:val="none" w:sz="0" w:space="0" w:color="auto"/>
        <w:bottom w:val="none" w:sz="0" w:space="0" w:color="auto"/>
        <w:right w:val="none" w:sz="0" w:space="0" w:color="auto"/>
      </w:divBdr>
      <w:divsChild>
        <w:div w:id="725177881">
          <w:marLeft w:val="0"/>
          <w:marRight w:val="0"/>
          <w:marTop w:val="0"/>
          <w:marBottom w:val="0"/>
          <w:divBdr>
            <w:top w:val="none" w:sz="0" w:space="0" w:color="auto"/>
            <w:left w:val="none" w:sz="0" w:space="0" w:color="auto"/>
            <w:bottom w:val="none" w:sz="0" w:space="0" w:color="auto"/>
            <w:right w:val="none" w:sz="0" w:space="0" w:color="auto"/>
          </w:divBdr>
          <w:divsChild>
            <w:div w:id="325061797">
              <w:marLeft w:val="0"/>
              <w:marRight w:val="0"/>
              <w:marTop w:val="0"/>
              <w:marBottom w:val="900"/>
              <w:divBdr>
                <w:top w:val="none" w:sz="0" w:space="0" w:color="auto"/>
                <w:left w:val="none" w:sz="0" w:space="0" w:color="auto"/>
                <w:bottom w:val="none" w:sz="0" w:space="0" w:color="auto"/>
                <w:right w:val="none" w:sz="0" w:space="0" w:color="auto"/>
              </w:divBdr>
              <w:divsChild>
                <w:div w:id="2001300718">
                  <w:marLeft w:val="0"/>
                  <w:marRight w:val="3600"/>
                  <w:marTop w:val="0"/>
                  <w:marBottom w:val="0"/>
                  <w:divBdr>
                    <w:top w:val="none" w:sz="0" w:space="0" w:color="auto"/>
                    <w:left w:val="none" w:sz="0" w:space="0" w:color="auto"/>
                    <w:bottom w:val="none" w:sz="0" w:space="0" w:color="auto"/>
                    <w:right w:val="none" w:sz="0" w:space="0" w:color="auto"/>
                  </w:divBdr>
                  <w:divsChild>
                    <w:div w:id="208149185">
                      <w:marLeft w:val="0"/>
                      <w:marRight w:val="0"/>
                      <w:marTop w:val="0"/>
                      <w:marBottom w:val="0"/>
                      <w:divBdr>
                        <w:top w:val="none" w:sz="0" w:space="0" w:color="auto"/>
                        <w:left w:val="none" w:sz="0" w:space="0" w:color="auto"/>
                        <w:bottom w:val="none" w:sz="0" w:space="0" w:color="auto"/>
                        <w:right w:val="none" w:sz="0" w:space="0" w:color="auto"/>
                      </w:divBdr>
                      <w:divsChild>
                        <w:div w:id="1732849421">
                          <w:marLeft w:val="0"/>
                          <w:marRight w:val="0"/>
                          <w:marTop w:val="0"/>
                          <w:marBottom w:val="0"/>
                          <w:divBdr>
                            <w:top w:val="none" w:sz="0" w:space="0" w:color="auto"/>
                            <w:left w:val="none" w:sz="0" w:space="0" w:color="auto"/>
                            <w:bottom w:val="none" w:sz="0" w:space="0" w:color="auto"/>
                            <w:right w:val="none" w:sz="0" w:space="0" w:color="auto"/>
                          </w:divBdr>
                          <w:divsChild>
                            <w:div w:id="1362631581">
                              <w:marLeft w:val="0"/>
                              <w:marRight w:val="0"/>
                              <w:marTop w:val="0"/>
                              <w:marBottom w:val="0"/>
                              <w:divBdr>
                                <w:top w:val="none" w:sz="0" w:space="0" w:color="auto"/>
                                <w:left w:val="none" w:sz="0" w:space="0" w:color="auto"/>
                                <w:bottom w:val="none" w:sz="0" w:space="0" w:color="auto"/>
                                <w:right w:val="none" w:sz="0" w:space="0" w:color="auto"/>
                              </w:divBdr>
                              <w:divsChild>
                                <w:div w:id="1005595666">
                                  <w:marLeft w:val="0"/>
                                  <w:marRight w:val="0"/>
                                  <w:marTop w:val="0"/>
                                  <w:marBottom w:val="0"/>
                                  <w:divBdr>
                                    <w:top w:val="none" w:sz="0" w:space="0" w:color="auto"/>
                                    <w:left w:val="none" w:sz="0" w:space="0" w:color="auto"/>
                                    <w:bottom w:val="none" w:sz="0" w:space="0" w:color="auto"/>
                                    <w:right w:val="none" w:sz="0" w:space="0" w:color="auto"/>
                                  </w:divBdr>
                                  <w:divsChild>
                                    <w:div w:id="1129937780">
                                      <w:marLeft w:val="0"/>
                                      <w:marRight w:val="0"/>
                                      <w:marTop w:val="0"/>
                                      <w:marBottom w:val="0"/>
                                      <w:divBdr>
                                        <w:top w:val="none" w:sz="0" w:space="0" w:color="auto"/>
                                        <w:left w:val="none" w:sz="0" w:space="0" w:color="auto"/>
                                        <w:bottom w:val="none" w:sz="0" w:space="0" w:color="auto"/>
                                        <w:right w:val="none" w:sz="0" w:space="0" w:color="auto"/>
                                      </w:divBdr>
                                      <w:divsChild>
                                        <w:div w:id="7313188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2877225">
      <w:bodyDiv w:val="1"/>
      <w:marLeft w:val="0"/>
      <w:marRight w:val="0"/>
      <w:marTop w:val="0"/>
      <w:marBottom w:val="0"/>
      <w:divBdr>
        <w:top w:val="none" w:sz="0" w:space="0" w:color="auto"/>
        <w:left w:val="none" w:sz="0" w:space="0" w:color="auto"/>
        <w:bottom w:val="none" w:sz="0" w:space="0" w:color="auto"/>
        <w:right w:val="none" w:sz="0" w:space="0" w:color="auto"/>
      </w:divBdr>
    </w:div>
    <w:div w:id="1019817658">
      <w:bodyDiv w:val="1"/>
      <w:marLeft w:val="0"/>
      <w:marRight w:val="0"/>
      <w:marTop w:val="0"/>
      <w:marBottom w:val="0"/>
      <w:divBdr>
        <w:top w:val="none" w:sz="0" w:space="0" w:color="auto"/>
        <w:left w:val="none" w:sz="0" w:space="0" w:color="auto"/>
        <w:bottom w:val="none" w:sz="0" w:space="0" w:color="auto"/>
        <w:right w:val="none" w:sz="0" w:space="0" w:color="auto"/>
      </w:divBdr>
    </w:div>
    <w:div w:id="1971669678">
      <w:bodyDiv w:val="1"/>
      <w:marLeft w:val="0"/>
      <w:marRight w:val="0"/>
      <w:marTop w:val="0"/>
      <w:marBottom w:val="0"/>
      <w:divBdr>
        <w:top w:val="none" w:sz="0" w:space="0" w:color="auto"/>
        <w:left w:val="none" w:sz="0" w:space="0" w:color="auto"/>
        <w:bottom w:val="none" w:sz="0" w:space="0" w:color="auto"/>
        <w:right w:val="none" w:sz="0" w:space="0" w:color="auto"/>
      </w:divBdr>
    </w:div>
    <w:div w:id="1981113030">
      <w:bodyDiv w:val="1"/>
      <w:marLeft w:val="0"/>
      <w:marRight w:val="0"/>
      <w:marTop w:val="0"/>
      <w:marBottom w:val="0"/>
      <w:divBdr>
        <w:top w:val="none" w:sz="0" w:space="0" w:color="auto"/>
        <w:left w:val="none" w:sz="0" w:space="0" w:color="auto"/>
        <w:bottom w:val="none" w:sz="0" w:space="0" w:color="auto"/>
        <w:right w:val="none" w:sz="0" w:space="0" w:color="auto"/>
      </w:divBdr>
      <w:divsChild>
        <w:div w:id="119804245">
          <w:marLeft w:val="0"/>
          <w:marRight w:val="0"/>
          <w:marTop w:val="0"/>
          <w:marBottom w:val="0"/>
          <w:divBdr>
            <w:top w:val="none" w:sz="0" w:space="0" w:color="auto"/>
            <w:left w:val="none" w:sz="0" w:space="0" w:color="auto"/>
            <w:bottom w:val="none" w:sz="0" w:space="0" w:color="auto"/>
            <w:right w:val="none" w:sz="0" w:space="0" w:color="auto"/>
          </w:divBdr>
          <w:divsChild>
            <w:div w:id="1890996670">
              <w:marLeft w:val="0"/>
              <w:marRight w:val="0"/>
              <w:marTop w:val="0"/>
              <w:marBottom w:val="900"/>
              <w:divBdr>
                <w:top w:val="none" w:sz="0" w:space="0" w:color="auto"/>
                <w:left w:val="none" w:sz="0" w:space="0" w:color="auto"/>
                <w:bottom w:val="none" w:sz="0" w:space="0" w:color="auto"/>
                <w:right w:val="none" w:sz="0" w:space="0" w:color="auto"/>
              </w:divBdr>
              <w:divsChild>
                <w:div w:id="1336959156">
                  <w:marLeft w:val="0"/>
                  <w:marRight w:val="3600"/>
                  <w:marTop w:val="0"/>
                  <w:marBottom w:val="0"/>
                  <w:divBdr>
                    <w:top w:val="none" w:sz="0" w:space="0" w:color="auto"/>
                    <w:left w:val="none" w:sz="0" w:space="0" w:color="auto"/>
                    <w:bottom w:val="none" w:sz="0" w:space="0" w:color="auto"/>
                    <w:right w:val="none" w:sz="0" w:space="0" w:color="auto"/>
                  </w:divBdr>
                  <w:divsChild>
                    <w:div w:id="1345089592">
                      <w:marLeft w:val="0"/>
                      <w:marRight w:val="0"/>
                      <w:marTop w:val="0"/>
                      <w:marBottom w:val="0"/>
                      <w:divBdr>
                        <w:top w:val="none" w:sz="0" w:space="0" w:color="auto"/>
                        <w:left w:val="none" w:sz="0" w:space="0" w:color="auto"/>
                        <w:bottom w:val="none" w:sz="0" w:space="0" w:color="auto"/>
                        <w:right w:val="none" w:sz="0" w:space="0" w:color="auto"/>
                      </w:divBdr>
                      <w:divsChild>
                        <w:div w:id="53041264">
                          <w:marLeft w:val="0"/>
                          <w:marRight w:val="0"/>
                          <w:marTop w:val="0"/>
                          <w:marBottom w:val="0"/>
                          <w:divBdr>
                            <w:top w:val="none" w:sz="0" w:space="0" w:color="auto"/>
                            <w:left w:val="none" w:sz="0" w:space="0" w:color="auto"/>
                            <w:bottom w:val="none" w:sz="0" w:space="0" w:color="auto"/>
                            <w:right w:val="none" w:sz="0" w:space="0" w:color="auto"/>
                          </w:divBdr>
                          <w:divsChild>
                            <w:div w:id="504057915">
                              <w:marLeft w:val="0"/>
                              <w:marRight w:val="0"/>
                              <w:marTop w:val="0"/>
                              <w:marBottom w:val="0"/>
                              <w:divBdr>
                                <w:top w:val="none" w:sz="0" w:space="0" w:color="auto"/>
                                <w:left w:val="none" w:sz="0" w:space="0" w:color="auto"/>
                                <w:bottom w:val="none" w:sz="0" w:space="0" w:color="auto"/>
                                <w:right w:val="none" w:sz="0" w:space="0" w:color="auto"/>
                              </w:divBdr>
                              <w:divsChild>
                                <w:div w:id="674114103">
                                  <w:marLeft w:val="0"/>
                                  <w:marRight w:val="0"/>
                                  <w:marTop w:val="0"/>
                                  <w:marBottom w:val="0"/>
                                  <w:divBdr>
                                    <w:top w:val="none" w:sz="0" w:space="0" w:color="auto"/>
                                    <w:left w:val="none" w:sz="0" w:space="0" w:color="auto"/>
                                    <w:bottom w:val="none" w:sz="0" w:space="0" w:color="auto"/>
                                    <w:right w:val="none" w:sz="0" w:space="0" w:color="auto"/>
                                  </w:divBdr>
                                  <w:divsChild>
                                    <w:div w:id="2080706225">
                                      <w:marLeft w:val="0"/>
                                      <w:marRight w:val="0"/>
                                      <w:marTop w:val="0"/>
                                      <w:marBottom w:val="0"/>
                                      <w:divBdr>
                                        <w:top w:val="none" w:sz="0" w:space="0" w:color="auto"/>
                                        <w:left w:val="none" w:sz="0" w:space="0" w:color="auto"/>
                                        <w:bottom w:val="none" w:sz="0" w:space="0" w:color="auto"/>
                                        <w:right w:val="none" w:sz="0" w:space="0" w:color="auto"/>
                                      </w:divBdr>
                                      <w:divsChild>
                                        <w:div w:id="17530388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051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89696f85-8951-4fae-835c-70d7dd3e6798"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C938822A3047794DA83A40AD943BCEC4" ma:contentTypeVersion="23" ma:contentTypeDescription="Create a new document." ma:contentTypeScope="" ma:versionID="bc7cfee431b612ab60969ae19a14251a">
  <xsd:schema xmlns:xsd="http://www.w3.org/2001/XMLSchema" xmlns:xs="http://www.w3.org/2001/XMLSchema" xmlns:p="http://schemas.microsoft.com/office/2006/metadata/properties" xmlns:ns2="2d63be43-99a3-48e0-9cc6-dccbec6b5222" xmlns:ns3="e095613c-1659-4125-a8aa-04e2e900a7d4" xmlns:ns4="f84c1594-a7fd-43bf-8f87-fe21d6621adf" targetNamespace="http://schemas.microsoft.com/office/2006/metadata/properties" ma:root="true" ma:fieldsID="a3cd64d066adb267eacfc7a29c922e65" ns2:_="" ns3:_="" ns4:_="">
    <xsd:import namespace="2d63be43-99a3-48e0-9cc6-dccbec6b5222"/>
    <xsd:import namespace="e095613c-1659-4125-a8aa-04e2e900a7d4"/>
    <xsd:import namespace="f84c1594-a7fd-43bf-8f87-fe21d6621a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Preview"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3be43-99a3-48e0-9cc6-dccbec6b52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696f85-8951-4fae-835c-70d7dd3e67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review" ma:index="26" nillable="true" ma:displayName="Preview" ma:format="Thumbnail" ma:internalName="Preview">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Notes" ma:index="28"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95613c-1659-4125-a8aa-04e2e900a7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4c1594-a7fd-43bf-8f87-fe21d6621ad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a9d33f7-2e79-4f4e-8604-fb33ecb29451}" ma:internalName="TaxCatchAll" ma:showField="CatchAllData" ma:web="e095613c-1659-4125-a8aa-04e2e900a7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63be43-99a3-48e0-9cc6-dccbec6b5222">
      <Terms xmlns="http://schemas.microsoft.com/office/infopath/2007/PartnerControls"/>
    </lcf76f155ced4ddcb4097134ff3c332f>
    <TaxCatchAll xmlns="f84c1594-a7fd-43bf-8f87-fe21d6621adf" xsi:nil="true"/>
    <Notes xmlns="2d63be43-99a3-48e0-9cc6-dccbec6b5222" xsi:nil="true"/>
    <Preview xmlns="2d63be43-99a3-48e0-9cc6-dccbec6b5222" xsi:nil="true"/>
  </documentManagement>
</p:properties>
</file>

<file path=customXml/itemProps1.xml><?xml version="1.0" encoding="utf-8"?>
<ds:datastoreItem xmlns:ds="http://schemas.openxmlformats.org/officeDocument/2006/customXml" ds:itemID="{E8CA906E-D763-461B-96EA-199AADF6611B}">
  <ds:schemaRefs>
    <ds:schemaRef ds:uri="http://schemas.microsoft.com/sharepoint/v3/contenttype/forms"/>
  </ds:schemaRefs>
</ds:datastoreItem>
</file>

<file path=customXml/itemProps2.xml><?xml version="1.0" encoding="utf-8"?>
<ds:datastoreItem xmlns:ds="http://schemas.openxmlformats.org/officeDocument/2006/customXml" ds:itemID="{D51E26F0-7D11-4459-B740-6E539570A46E}">
  <ds:schemaRefs>
    <ds:schemaRef ds:uri="Microsoft.SharePoint.Taxonomy.ContentTypeSync"/>
  </ds:schemaRefs>
</ds:datastoreItem>
</file>

<file path=customXml/itemProps3.xml><?xml version="1.0" encoding="utf-8"?>
<ds:datastoreItem xmlns:ds="http://schemas.openxmlformats.org/officeDocument/2006/customXml" ds:itemID="{64F9320D-D875-44A7-BDA6-88321B9D7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3be43-99a3-48e0-9cc6-dccbec6b5222"/>
    <ds:schemaRef ds:uri="e095613c-1659-4125-a8aa-04e2e900a7d4"/>
    <ds:schemaRef ds:uri="f84c1594-a7fd-43bf-8f87-fe21d6621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B5AFF8-0545-47C1-85D9-A34C750D88D4}">
  <ds:schemaRefs>
    <ds:schemaRef ds:uri="http://schemas.microsoft.com/office/2006/metadata/properties"/>
    <ds:schemaRef ds:uri="http://schemas.microsoft.com/office/infopath/2007/PartnerControls"/>
    <ds:schemaRef ds:uri="2d63be43-99a3-48e0-9cc6-dccbec6b5222"/>
    <ds:schemaRef ds:uri="f84c1594-a7fd-43bf-8f87-fe21d6621adf"/>
  </ds:schemaRefs>
</ds:datastoreItem>
</file>

<file path=docMetadata/LabelInfo.xml><?xml version="1.0" encoding="utf-8"?>
<clbl:labelList xmlns:clbl="http://schemas.microsoft.com/office/2020/mipLabelMetadata">
  <clbl:label id="{d2533503-5261-4c8f-9717-e86246bfbd37}" enabled="1" method="Standard" siteId="{0fba79b9-6423-460d-88ef-f9c3d4ca2e9f}" removed="0"/>
</clbl:labelList>
</file>

<file path=docProps/app.xml><?xml version="1.0" encoding="utf-8"?>
<Properties xmlns="http://schemas.openxmlformats.org/officeDocument/2006/extended-properties" xmlns:vt="http://schemas.openxmlformats.org/officeDocument/2006/docPropsVTypes">
  <Template>Normal</Template>
  <TotalTime>1215</TotalTime>
  <Pages>12</Pages>
  <Words>1962</Words>
  <Characters>11187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The National Trust</Company>
  <LinksUpToDate>false</LinksUpToDate>
  <CharactersWithSpaces>13123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Mason, Bryher</dc:creator>
  <cp:lastModifiedBy>Alexander, Paul</cp:lastModifiedBy>
  <cp:revision>86</cp:revision>
  <dcterms:created xsi:type="dcterms:W3CDTF">2026-10-05T12:12:00Z</dcterms:created>
  <dcterms:modified xsi:type="dcterms:W3CDTF">2026-10-06T08:42:00Z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0x010100C938822A3047794DA83A40AD943BCEC4</vt:lpwstr>
  </property>
</Properties>
</file>