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81588B" w14:textId="77777777" w:rsidR="00A774A5" w:rsidRPr="004F402C" w:rsidRDefault="00A774A5" w:rsidP="00A774A5">
      <w:pPr>
        <w:ind w:right="201"/>
        <w:jc w:val="right"/>
        <w:rPr>
          <w:rFonts w:cs="Arial"/>
        </w:rPr>
      </w:pPr>
      <w:r w:rsidRPr="004F402C">
        <w:rPr>
          <w:rFonts w:cs="Arial"/>
          <w:noProof/>
        </w:rPr>
        <w:drawing>
          <wp:anchor distT="0" distB="0" distL="114300" distR="114300" simplePos="0" relativeHeight="251659264" behindDoc="0" locked="0" layoutInCell="1" allowOverlap="1" wp14:anchorId="22829E85" wp14:editId="0911775D">
            <wp:simplePos x="0" y="0"/>
            <wp:positionH relativeFrom="margin">
              <wp:posOffset>3728085</wp:posOffset>
            </wp:positionH>
            <wp:positionV relativeFrom="paragraph">
              <wp:posOffset>-626745</wp:posOffset>
            </wp:positionV>
            <wp:extent cx="2705100" cy="828675"/>
            <wp:effectExtent l="0" t="0" r="0" b="9525"/>
            <wp:wrapNone/>
            <wp:docPr id="3" name="Picture 2" descr="A green and white text on a black background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green and white text on a black background  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F2EBBC3" w14:textId="77777777" w:rsidR="00A774A5" w:rsidRPr="004F402C" w:rsidRDefault="00A774A5" w:rsidP="00A774A5">
      <w:pPr>
        <w:ind w:right="201"/>
        <w:rPr>
          <w:rFonts w:cs="Arial"/>
        </w:rPr>
      </w:pPr>
    </w:p>
    <w:p w14:paraId="3EE61DED" w14:textId="77777777" w:rsidR="00A774A5" w:rsidRPr="004F402C" w:rsidRDefault="00A774A5" w:rsidP="00A774A5">
      <w:pPr>
        <w:ind w:right="201"/>
        <w:rPr>
          <w:rFonts w:cs="Arial"/>
        </w:rPr>
      </w:pPr>
    </w:p>
    <w:tbl>
      <w:tblPr>
        <w:tblW w:w="11082" w:type="dxa"/>
        <w:tblInd w:w="-567" w:type="dxa"/>
        <w:tblLayout w:type="fixed"/>
        <w:tblLook w:val="04A0" w:firstRow="1" w:lastRow="0" w:firstColumn="1" w:lastColumn="0" w:noHBand="0" w:noVBand="1"/>
      </w:tblPr>
      <w:tblGrid>
        <w:gridCol w:w="5387"/>
        <w:gridCol w:w="5695"/>
      </w:tblGrid>
      <w:tr w:rsidR="00A774A5" w:rsidRPr="004F402C" w14:paraId="166ECC74" w14:textId="77777777" w:rsidTr="00937B36">
        <w:trPr>
          <w:trHeight w:val="685"/>
        </w:trPr>
        <w:tc>
          <w:tcPr>
            <w:tcW w:w="5387" w:type="dxa"/>
          </w:tcPr>
          <w:p w14:paraId="1D16F121" w14:textId="77777777" w:rsidR="00A774A5" w:rsidRPr="004F402C" w:rsidRDefault="00A774A5" w:rsidP="00937B36">
            <w:pPr>
              <w:pStyle w:val="Letterbody"/>
              <w:ind w:left="-222" w:right="201"/>
              <w:jc w:val="left"/>
              <w:rPr>
                <w:rFonts w:cs="Arial"/>
                <w:sz w:val="22"/>
                <w:szCs w:val="22"/>
              </w:rPr>
            </w:pPr>
          </w:p>
        </w:tc>
        <w:tc>
          <w:tcPr>
            <w:tcW w:w="5695" w:type="dxa"/>
          </w:tcPr>
          <w:p w14:paraId="142D4546" w14:textId="77777777" w:rsidR="00A774A5" w:rsidRPr="004F402C" w:rsidRDefault="00A774A5" w:rsidP="00A774A5">
            <w:pPr>
              <w:tabs>
                <w:tab w:val="left" w:pos="426"/>
                <w:tab w:val="left" w:pos="1134"/>
              </w:tabs>
              <w:spacing w:after="0" w:line="228" w:lineRule="auto"/>
              <w:ind w:right="201"/>
              <w:jc w:val="right"/>
              <w:rPr>
                <w:rFonts w:cs="Arial"/>
              </w:rPr>
            </w:pPr>
            <w:r w:rsidRPr="004F402C">
              <w:rPr>
                <w:rFonts w:cs="Arial"/>
              </w:rPr>
              <w:t xml:space="preserve">Development Services </w:t>
            </w:r>
          </w:p>
          <w:p w14:paraId="27C75071" w14:textId="77777777" w:rsidR="00A774A5" w:rsidRPr="004F402C" w:rsidRDefault="00A774A5" w:rsidP="00A774A5">
            <w:pPr>
              <w:tabs>
                <w:tab w:val="left" w:pos="426"/>
                <w:tab w:val="left" w:pos="1134"/>
              </w:tabs>
              <w:spacing w:after="0" w:line="228" w:lineRule="auto"/>
              <w:ind w:right="201"/>
              <w:jc w:val="right"/>
              <w:rPr>
                <w:rFonts w:cs="Arial"/>
              </w:rPr>
            </w:pPr>
            <w:r w:rsidRPr="004F402C">
              <w:rPr>
                <w:rFonts w:cs="Arial"/>
                <w:lang w:val="en"/>
              </w:rPr>
              <w:t>Wiltshire Council</w:t>
            </w:r>
          </w:p>
          <w:p w14:paraId="2465D9DE" w14:textId="77777777" w:rsidR="00A774A5" w:rsidRPr="004F402C" w:rsidRDefault="00A774A5" w:rsidP="00A774A5">
            <w:pPr>
              <w:tabs>
                <w:tab w:val="left" w:pos="426"/>
                <w:tab w:val="left" w:pos="1134"/>
              </w:tabs>
              <w:spacing w:after="0" w:line="228" w:lineRule="auto"/>
              <w:ind w:right="201"/>
              <w:jc w:val="right"/>
              <w:rPr>
                <w:rFonts w:cs="Arial"/>
                <w:lang w:val="en"/>
              </w:rPr>
            </w:pPr>
            <w:r w:rsidRPr="004F402C">
              <w:rPr>
                <w:rFonts w:cs="Arial"/>
                <w:lang w:val="en"/>
              </w:rPr>
              <w:t>Tel: 0300 456 0114</w:t>
            </w:r>
          </w:p>
          <w:p w14:paraId="7263D2D1" w14:textId="77777777" w:rsidR="00A774A5" w:rsidRPr="004F402C" w:rsidRDefault="00A774A5" w:rsidP="00A774A5">
            <w:pPr>
              <w:spacing w:after="0"/>
              <w:ind w:right="201"/>
              <w:jc w:val="right"/>
              <w:rPr>
                <w:rFonts w:cs="Arial"/>
              </w:rPr>
            </w:pPr>
            <w:r w:rsidRPr="004F402C">
              <w:rPr>
                <w:rFonts w:cs="Arial"/>
              </w:rPr>
              <w:t>Email:</w:t>
            </w:r>
            <w:hyperlink r:id="rId6" w:history="1">
              <w:r w:rsidRPr="004F402C">
                <w:rPr>
                  <w:rStyle w:val="Hyperlink"/>
                  <w:rFonts w:cs="Arial"/>
                </w:rPr>
                <w:t>developmentmanagement@wiltshire.gov.uk</w:t>
              </w:r>
            </w:hyperlink>
          </w:p>
          <w:p w14:paraId="7A9B8C77" w14:textId="77777777" w:rsidR="00A774A5" w:rsidRPr="004F402C" w:rsidRDefault="00A774A5" w:rsidP="00A774A5">
            <w:pPr>
              <w:tabs>
                <w:tab w:val="left" w:pos="426"/>
                <w:tab w:val="left" w:pos="1134"/>
              </w:tabs>
              <w:spacing w:after="0" w:line="228" w:lineRule="auto"/>
              <w:ind w:right="201"/>
              <w:jc w:val="right"/>
              <w:rPr>
                <w:rFonts w:cs="Arial"/>
              </w:rPr>
            </w:pPr>
            <w:r w:rsidRPr="004F402C">
              <w:rPr>
                <w:rFonts w:cs="Arial"/>
              </w:rPr>
              <w:t>www.wiltshire.gov.uk</w:t>
            </w:r>
          </w:p>
          <w:p w14:paraId="3C68AAD7" w14:textId="77777777" w:rsidR="00A774A5" w:rsidRPr="004F402C" w:rsidRDefault="00A774A5" w:rsidP="00937B36">
            <w:pPr>
              <w:ind w:right="201"/>
              <w:rPr>
                <w:rFonts w:cs="Arial"/>
              </w:rPr>
            </w:pPr>
          </w:p>
        </w:tc>
      </w:tr>
    </w:tbl>
    <w:p w14:paraId="33A64985" w14:textId="77777777" w:rsidR="00A774A5" w:rsidRPr="004F402C" w:rsidRDefault="00A774A5" w:rsidP="00A774A5">
      <w:pPr>
        <w:pStyle w:val="Letterbody"/>
        <w:ind w:left="-426" w:right="201"/>
        <w:rPr>
          <w:rFonts w:cs="Arial"/>
          <w:sz w:val="22"/>
          <w:szCs w:val="22"/>
        </w:rPr>
      </w:pPr>
    </w:p>
    <w:p w14:paraId="0D5F42D2" w14:textId="5AF9B461" w:rsidR="002F2271" w:rsidRPr="004F402C" w:rsidRDefault="00CF10EB" w:rsidP="002F2271">
      <w:pPr>
        <w:pStyle w:val="Letterbody"/>
        <w:ind w:left="-426" w:right="201"/>
        <w:rPr>
          <w:rFonts w:cs="Arial"/>
          <w:color w:val="000000" w:themeColor="text1"/>
          <w:sz w:val="22"/>
          <w:szCs w:val="22"/>
        </w:rPr>
      </w:pPr>
      <w:r w:rsidRPr="004F402C">
        <w:rPr>
          <w:rFonts w:cs="Arial"/>
          <w:color w:val="000000" w:themeColor="text1"/>
          <w:sz w:val="22"/>
          <w:szCs w:val="22"/>
        </w:rPr>
        <w:t>05/10/</w:t>
      </w:r>
      <w:r w:rsidR="002F2271" w:rsidRPr="004F402C">
        <w:rPr>
          <w:rFonts w:cs="Arial"/>
          <w:color w:val="000000" w:themeColor="text1"/>
          <w:sz w:val="22"/>
          <w:szCs w:val="22"/>
        </w:rPr>
        <w:t>2026</w:t>
      </w:r>
    </w:p>
    <w:p w14:paraId="1A931B0D" w14:textId="77777777" w:rsidR="00A774A5" w:rsidRPr="004F402C" w:rsidRDefault="00A774A5" w:rsidP="00A774A5">
      <w:pPr>
        <w:pStyle w:val="Letterbody"/>
        <w:ind w:left="-426" w:right="201"/>
        <w:rPr>
          <w:rFonts w:cs="Arial"/>
          <w:sz w:val="22"/>
          <w:szCs w:val="22"/>
        </w:rPr>
      </w:pPr>
    </w:p>
    <w:p w14:paraId="1881945F" w14:textId="77777777" w:rsidR="00A774A5" w:rsidRPr="004F402C" w:rsidRDefault="00A774A5" w:rsidP="00A774A5">
      <w:pPr>
        <w:pStyle w:val="Letterbody"/>
        <w:ind w:left="-426" w:right="201"/>
        <w:rPr>
          <w:rFonts w:cs="Arial"/>
          <w:sz w:val="22"/>
          <w:szCs w:val="22"/>
        </w:rPr>
      </w:pPr>
      <w:r w:rsidRPr="004F402C">
        <w:rPr>
          <w:rFonts w:cs="Arial"/>
          <w:sz w:val="22"/>
          <w:szCs w:val="22"/>
        </w:rPr>
        <w:t>Dear Sir/Madam</w:t>
      </w:r>
    </w:p>
    <w:p w14:paraId="3E25C166" w14:textId="77777777" w:rsidR="00A774A5" w:rsidRPr="004F402C" w:rsidRDefault="00A774A5" w:rsidP="008D5C43">
      <w:pPr>
        <w:pStyle w:val="Letterbody"/>
        <w:ind w:left="-426" w:right="201"/>
        <w:jc w:val="left"/>
        <w:rPr>
          <w:rFonts w:cs="Arial"/>
          <w:sz w:val="22"/>
          <w:szCs w:val="22"/>
        </w:rPr>
      </w:pPr>
    </w:p>
    <w:p w14:paraId="49794B6F" w14:textId="77777777" w:rsidR="00A774A5" w:rsidRPr="004F402C" w:rsidRDefault="0002400F" w:rsidP="008D5C43">
      <w:pPr>
        <w:pStyle w:val="Letterbody"/>
        <w:ind w:left="-426" w:right="201"/>
        <w:jc w:val="left"/>
        <w:rPr>
          <w:rFonts w:cs="Arial"/>
          <w:b/>
          <w:bCs/>
          <w:sz w:val="22"/>
          <w:szCs w:val="22"/>
        </w:rPr>
      </w:pPr>
      <w:r w:rsidRPr="004F402C">
        <w:rPr>
          <w:rFonts w:cs="Arial"/>
          <w:b/>
          <w:bCs/>
          <w:sz w:val="22"/>
          <w:szCs w:val="22"/>
        </w:rPr>
        <w:t>TOWN AND COUNTY PLANNING ACT 1990 (as amended)</w:t>
      </w:r>
    </w:p>
    <w:p w14:paraId="4D4FB1F2" w14:textId="77777777" w:rsidR="0002400F" w:rsidRPr="004F402C" w:rsidRDefault="0002400F" w:rsidP="008D5C43">
      <w:pPr>
        <w:pStyle w:val="Letterbody"/>
        <w:ind w:left="-426" w:right="201"/>
        <w:jc w:val="left"/>
        <w:rPr>
          <w:rFonts w:cs="Arial"/>
          <w:b/>
          <w:bCs/>
          <w:sz w:val="22"/>
          <w:szCs w:val="22"/>
        </w:rPr>
      </w:pPr>
      <w:r w:rsidRPr="004F402C">
        <w:rPr>
          <w:rFonts w:cs="Arial"/>
          <w:b/>
          <w:bCs/>
          <w:sz w:val="22"/>
          <w:szCs w:val="22"/>
        </w:rPr>
        <w:t>APPROVAL OF DETAILS RESERVED BY CONDITION</w:t>
      </w:r>
    </w:p>
    <w:p w14:paraId="056A7BD7" w14:textId="77777777" w:rsidR="00A774A5" w:rsidRPr="004F402C" w:rsidRDefault="00A774A5" w:rsidP="00A774A5">
      <w:pPr>
        <w:pStyle w:val="Letterbody"/>
        <w:ind w:left="-426" w:right="201"/>
        <w:rPr>
          <w:rFonts w:cs="Arial"/>
          <w:b/>
          <w:bCs/>
          <w:sz w:val="22"/>
          <w:szCs w:val="22"/>
        </w:rPr>
      </w:pPr>
    </w:p>
    <w:tbl>
      <w:tblPr>
        <w:tblStyle w:val="TableGrid"/>
        <w:tblW w:w="5111" w:type="pct"/>
        <w:tblInd w:w="-431" w:type="dxa"/>
        <w:tblLayout w:type="fixed"/>
        <w:tblLook w:val="04A0" w:firstRow="1" w:lastRow="0" w:firstColumn="1" w:lastColumn="0" w:noHBand="0" w:noVBand="1"/>
      </w:tblPr>
      <w:tblGrid>
        <w:gridCol w:w="3120"/>
        <w:gridCol w:w="7508"/>
      </w:tblGrid>
      <w:tr w:rsidR="00A774A5" w:rsidRPr="004F402C" w14:paraId="0DB2879B" w14:textId="77777777" w:rsidTr="00937B36">
        <w:trPr>
          <w:trHeight w:val="277"/>
        </w:trPr>
        <w:tc>
          <w:tcPr>
            <w:tcW w:w="1468" w:type="pct"/>
          </w:tcPr>
          <w:p w14:paraId="611DA24C" w14:textId="77777777" w:rsidR="00A774A5" w:rsidRPr="004F402C" w:rsidRDefault="00A774A5" w:rsidP="00937B36">
            <w:pPr>
              <w:spacing w:after="120"/>
              <w:ind w:right="201"/>
              <w:rPr>
                <w:rFonts w:cs="Arial"/>
                <w:b/>
                <w:bCs/>
              </w:rPr>
            </w:pPr>
            <w:r w:rsidRPr="004F402C">
              <w:rPr>
                <w:rFonts w:cs="Arial"/>
                <w:b/>
                <w:bCs/>
              </w:rPr>
              <w:t>Application No:</w:t>
            </w:r>
          </w:p>
        </w:tc>
        <w:tc>
          <w:tcPr>
            <w:tcW w:w="3532" w:type="pct"/>
          </w:tcPr>
          <w:p w14:paraId="48E82A7B" w14:textId="085BC95D" w:rsidR="00DA7ECB" w:rsidRPr="004F402C" w:rsidRDefault="00CF10EB" w:rsidP="00937B36">
            <w:pPr>
              <w:ind w:right="201"/>
              <w:rPr>
                <w:rFonts w:cs="Arial"/>
                <w:color w:val="181818"/>
              </w:rPr>
            </w:pPr>
            <w:r w:rsidRPr="004F402C">
              <w:rPr>
                <w:rFonts w:cs="Arial"/>
                <w:color w:val="181818"/>
              </w:rPr>
              <w:t>PL/2026/05193</w:t>
            </w:r>
          </w:p>
        </w:tc>
      </w:tr>
      <w:tr w:rsidR="00004E29" w:rsidRPr="004F402C" w14:paraId="0AB46850" w14:textId="77777777" w:rsidTr="00937B36">
        <w:trPr>
          <w:trHeight w:val="288"/>
        </w:trPr>
        <w:tc>
          <w:tcPr>
            <w:tcW w:w="1468" w:type="pct"/>
          </w:tcPr>
          <w:p w14:paraId="1508ED66" w14:textId="77777777" w:rsidR="00004E29" w:rsidRPr="004F402C" w:rsidRDefault="00004E29" w:rsidP="00004E29">
            <w:pPr>
              <w:spacing w:after="120"/>
              <w:ind w:right="201"/>
              <w:rPr>
                <w:rFonts w:cs="Arial"/>
                <w:b/>
                <w:bCs/>
              </w:rPr>
            </w:pPr>
            <w:r w:rsidRPr="004F402C">
              <w:rPr>
                <w:rFonts w:cs="Arial"/>
                <w:b/>
                <w:bCs/>
              </w:rPr>
              <w:t>Proposal:</w:t>
            </w:r>
          </w:p>
        </w:tc>
        <w:tc>
          <w:tcPr>
            <w:tcW w:w="3532" w:type="pct"/>
          </w:tcPr>
          <w:p w14:paraId="12881C5A" w14:textId="4AD3B7E6" w:rsidR="00004E29" w:rsidRPr="004F402C" w:rsidRDefault="00CF10EB" w:rsidP="00004E29">
            <w:pPr>
              <w:ind w:right="201"/>
              <w:rPr>
                <w:rFonts w:cs="Arial"/>
                <w:color w:val="181818"/>
              </w:rPr>
            </w:pPr>
            <w:r w:rsidRPr="004F402C">
              <w:rPr>
                <w:rFonts w:cs="Arial"/>
                <w:color w:val="181818"/>
              </w:rPr>
              <w:t>Discharge of Conditions 4 (Materials), 10 (EV Charging) and 18 (Noise Attenuation) of PL/2023/00810</w:t>
            </w:r>
          </w:p>
        </w:tc>
      </w:tr>
      <w:tr w:rsidR="00766E03" w:rsidRPr="004F402C" w14:paraId="12442950" w14:textId="77777777" w:rsidTr="00937B36">
        <w:tc>
          <w:tcPr>
            <w:tcW w:w="1468" w:type="pct"/>
          </w:tcPr>
          <w:p w14:paraId="461280B5" w14:textId="77777777" w:rsidR="00766E03" w:rsidRPr="004F402C" w:rsidRDefault="00766E03" w:rsidP="00766E03">
            <w:pPr>
              <w:spacing w:after="120"/>
              <w:ind w:right="201"/>
              <w:rPr>
                <w:rFonts w:cs="Arial"/>
                <w:b/>
                <w:bCs/>
              </w:rPr>
            </w:pPr>
            <w:r w:rsidRPr="004F402C">
              <w:rPr>
                <w:rFonts w:cs="Arial"/>
                <w:b/>
                <w:bCs/>
              </w:rPr>
              <w:t>Site Address:</w:t>
            </w:r>
          </w:p>
        </w:tc>
        <w:tc>
          <w:tcPr>
            <w:tcW w:w="3532" w:type="pct"/>
          </w:tcPr>
          <w:p w14:paraId="4EE069B5" w14:textId="2F41C622" w:rsidR="00766E03" w:rsidRPr="004F402C" w:rsidRDefault="00CF10EB" w:rsidP="00766E03">
            <w:pPr>
              <w:ind w:right="201"/>
              <w:rPr>
                <w:rFonts w:cs="Arial"/>
                <w:color w:val="181818"/>
              </w:rPr>
            </w:pPr>
            <w:r w:rsidRPr="004F402C">
              <w:rPr>
                <w:rFonts w:cs="Arial"/>
                <w:color w:val="181818"/>
              </w:rPr>
              <w:t>Land off Bradley Road, Warminster, BA12 8BN</w:t>
            </w:r>
          </w:p>
        </w:tc>
      </w:tr>
      <w:tr w:rsidR="00004E29" w:rsidRPr="004F402C" w14:paraId="18516191" w14:textId="77777777" w:rsidTr="003E4AFA">
        <w:trPr>
          <w:trHeight w:val="355"/>
        </w:trPr>
        <w:tc>
          <w:tcPr>
            <w:tcW w:w="1468" w:type="pct"/>
          </w:tcPr>
          <w:p w14:paraId="5BF18C65" w14:textId="77777777" w:rsidR="00004E29" w:rsidRPr="004F402C" w:rsidRDefault="00004E29" w:rsidP="00004E29">
            <w:pPr>
              <w:ind w:right="201"/>
              <w:rPr>
                <w:rFonts w:cs="Arial"/>
                <w:b/>
                <w:bCs/>
              </w:rPr>
            </w:pPr>
            <w:r w:rsidRPr="004F402C">
              <w:rPr>
                <w:rFonts w:cs="Arial"/>
                <w:b/>
                <w:bCs/>
              </w:rPr>
              <w:t>On Behalf Of:</w:t>
            </w:r>
          </w:p>
        </w:tc>
        <w:tc>
          <w:tcPr>
            <w:tcW w:w="3532" w:type="pct"/>
          </w:tcPr>
          <w:p w14:paraId="5CA3F095" w14:textId="37A3121D" w:rsidR="00004E29" w:rsidRPr="004F402C" w:rsidRDefault="00CF10EB" w:rsidP="003E4AFA">
            <w:pPr>
              <w:ind w:right="201"/>
              <w:rPr>
                <w:rFonts w:cs="Arial"/>
                <w:color w:val="181818"/>
              </w:rPr>
            </w:pPr>
            <w:proofErr w:type="spellStart"/>
            <w:r w:rsidRPr="004F402C">
              <w:rPr>
                <w:rFonts w:cs="Arial"/>
                <w:color w:val="181818"/>
              </w:rPr>
              <w:t>Keysley</w:t>
            </w:r>
            <w:proofErr w:type="spellEnd"/>
            <w:r w:rsidRPr="004F402C">
              <w:rPr>
                <w:rFonts w:cs="Arial"/>
                <w:color w:val="181818"/>
              </w:rPr>
              <w:t xml:space="preserve"> Ltd</w:t>
            </w:r>
          </w:p>
        </w:tc>
      </w:tr>
    </w:tbl>
    <w:p w14:paraId="0518BE90" w14:textId="77777777" w:rsidR="00A774A5" w:rsidRPr="004F402C" w:rsidRDefault="00A774A5" w:rsidP="00A774A5">
      <w:pPr>
        <w:pStyle w:val="Letterbody"/>
        <w:ind w:left="-426" w:right="201"/>
        <w:rPr>
          <w:rFonts w:cs="Arial"/>
          <w:b/>
          <w:bCs/>
          <w:sz w:val="22"/>
          <w:szCs w:val="22"/>
        </w:rPr>
      </w:pPr>
    </w:p>
    <w:p w14:paraId="21534759" w14:textId="4C8B4110" w:rsidR="00DA7ECB" w:rsidRPr="004F402C" w:rsidRDefault="00FB71FF" w:rsidP="00D45D13">
      <w:pPr>
        <w:pStyle w:val="Letterbody"/>
        <w:spacing w:line="276" w:lineRule="auto"/>
        <w:ind w:left="-426" w:right="201"/>
        <w:rPr>
          <w:rFonts w:cs="Arial"/>
          <w:sz w:val="22"/>
          <w:szCs w:val="22"/>
        </w:rPr>
      </w:pPr>
      <w:r w:rsidRPr="004F402C">
        <w:rPr>
          <w:rFonts w:cs="Arial"/>
          <w:sz w:val="22"/>
          <w:szCs w:val="22"/>
        </w:rPr>
        <w:t>I refer to your application for the discharge of condition(s) attached to the above planning permission</w:t>
      </w:r>
      <w:r w:rsidR="00D42A5C" w:rsidRPr="004F402C">
        <w:rPr>
          <w:rFonts w:cs="Arial"/>
          <w:sz w:val="22"/>
          <w:szCs w:val="22"/>
        </w:rPr>
        <w:t xml:space="preserve"> </w:t>
      </w:r>
      <w:r w:rsidR="00CF10EB" w:rsidRPr="004F402C">
        <w:rPr>
          <w:rFonts w:cs="Arial"/>
          <w:sz w:val="22"/>
          <w:szCs w:val="22"/>
        </w:rPr>
        <w:t>09/06/2023</w:t>
      </w:r>
      <w:r w:rsidR="00F32B5E" w:rsidRPr="004F402C">
        <w:rPr>
          <w:rFonts w:cs="Arial"/>
          <w:sz w:val="22"/>
          <w:szCs w:val="22"/>
        </w:rPr>
        <w:t xml:space="preserve">. </w:t>
      </w:r>
      <w:r w:rsidRPr="004F402C">
        <w:rPr>
          <w:rFonts w:cs="Arial"/>
          <w:sz w:val="22"/>
          <w:szCs w:val="22"/>
        </w:rPr>
        <w:t>After careful consideration, the following decision has been made</w:t>
      </w:r>
      <w:r w:rsidR="003E4AFA" w:rsidRPr="004F402C">
        <w:rPr>
          <w:rFonts w:cs="Arial"/>
          <w:sz w:val="22"/>
          <w:szCs w:val="22"/>
        </w:rPr>
        <w:t>.</w:t>
      </w:r>
    </w:p>
    <w:p w14:paraId="12E4DB2E" w14:textId="77777777" w:rsidR="00FB71FF" w:rsidRPr="004F402C" w:rsidRDefault="00FB71FF" w:rsidP="00D45D13">
      <w:pPr>
        <w:pStyle w:val="Letterbody"/>
        <w:spacing w:line="276" w:lineRule="auto"/>
        <w:ind w:left="-426" w:right="201"/>
        <w:rPr>
          <w:rFonts w:cs="Arial"/>
          <w:sz w:val="22"/>
          <w:szCs w:val="22"/>
        </w:rPr>
      </w:pPr>
    </w:p>
    <w:p w14:paraId="70B92FE0" w14:textId="16DB2D64" w:rsidR="00DA7ECB" w:rsidRPr="004F402C" w:rsidRDefault="00DA7ECB" w:rsidP="00D45D13">
      <w:pPr>
        <w:pStyle w:val="Letterbody"/>
        <w:spacing w:line="276" w:lineRule="auto"/>
        <w:ind w:left="-426" w:right="201"/>
        <w:rPr>
          <w:rFonts w:cs="Arial"/>
          <w:sz w:val="22"/>
          <w:szCs w:val="22"/>
        </w:rPr>
      </w:pPr>
      <w:r w:rsidRPr="004F402C">
        <w:rPr>
          <w:rFonts w:cs="Arial"/>
          <w:b/>
          <w:bCs/>
          <w:sz w:val="22"/>
          <w:szCs w:val="22"/>
        </w:rPr>
        <w:t xml:space="preserve">Condition(s) </w:t>
      </w:r>
      <w:r w:rsidR="00D802C9" w:rsidRPr="004F402C">
        <w:rPr>
          <w:rFonts w:cs="Arial"/>
          <w:b/>
          <w:bCs/>
          <w:sz w:val="22"/>
          <w:szCs w:val="22"/>
        </w:rPr>
        <w:t>submitted for consideration</w:t>
      </w:r>
      <w:r w:rsidRPr="004F402C">
        <w:rPr>
          <w:rFonts w:cs="Arial"/>
          <w:b/>
          <w:bCs/>
          <w:sz w:val="22"/>
          <w:szCs w:val="22"/>
        </w:rPr>
        <w:t>:</w:t>
      </w:r>
      <w:r w:rsidR="003E4AFA" w:rsidRPr="004F402C">
        <w:rPr>
          <w:rFonts w:cs="Arial"/>
          <w:b/>
          <w:bCs/>
          <w:sz w:val="22"/>
          <w:szCs w:val="22"/>
        </w:rPr>
        <w:t xml:space="preserve">  </w:t>
      </w:r>
      <w:r w:rsidR="003E4AFA" w:rsidRPr="004F402C">
        <w:rPr>
          <w:rFonts w:cs="Arial"/>
          <w:sz w:val="22"/>
          <w:szCs w:val="22"/>
        </w:rPr>
        <w:t>This application is seeking to discharge Conditions</w:t>
      </w:r>
      <w:r w:rsidR="00352DCA" w:rsidRPr="004F402C">
        <w:rPr>
          <w:rFonts w:cs="Arial"/>
          <w:sz w:val="22"/>
          <w:szCs w:val="22"/>
        </w:rPr>
        <w:t xml:space="preserve"> </w:t>
      </w:r>
      <w:r w:rsidR="00CF10EB" w:rsidRPr="004F402C">
        <w:rPr>
          <w:rFonts w:cs="Arial"/>
          <w:sz w:val="22"/>
          <w:szCs w:val="22"/>
        </w:rPr>
        <w:t>4 (Materials), 10 (EV Charging) and 18 (Noise Attenuation) of PL/2023/00810</w:t>
      </w:r>
      <w:r w:rsidR="003E4AFA" w:rsidRPr="004F402C">
        <w:rPr>
          <w:rFonts w:cs="Arial"/>
          <w:sz w:val="22"/>
          <w:szCs w:val="22"/>
        </w:rPr>
        <w:t>.  Each condition has been assessed in turn below.</w:t>
      </w:r>
    </w:p>
    <w:p w14:paraId="0B6E9F1C" w14:textId="77777777" w:rsidR="003E4AFA" w:rsidRPr="004F402C" w:rsidRDefault="003E4AFA" w:rsidP="00D45D13">
      <w:pPr>
        <w:pStyle w:val="Letterbody"/>
        <w:spacing w:line="276" w:lineRule="auto"/>
        <w:ind w:left="-426" w:right="201"/>
        <w:rPr>
          <w:rFonts w:cs="Arial"/>
          <w:sz w:val="22"/>
          <w:szCs w:val="22"/>
        </w:rPr>
      </w:pPr>
    </w:p>
    <w:p w14:paraId="2DDABD08" w14:textId="62E276BE" w:rsidR="007F3035" w:rsidRPr="004F402C" w:rsidRDefault="003E4AFA" w:rsidP="00D45D13">
      <w:pPr>
        <w:pStyle w:val="Letterbody"/>
        <w:spacing w:line="276" w:lineRule="auto"/>
        <w:ind w:left="-426" w:right="201"/>
        <w:rPr>
          <w:rFonts w:cs="Arial"/>
          <w:b/>
          <w:bCs/>
          <w:sz w:val="22"/>
          <w:szCs w:val="22"/>
        </w:rPr>
      </w:pPr>
      <w:r w:rsidRPr="004F402C">
        <w:rPr>
          <w:rFonts w:cs="Arial"/>
          <w:b/>
          <w:bCs/>
          <w:sz w:val="22"/>
          <w:szCs w:val="22"/>
        </w:rPr>
        <w:t xml:space="preserve">Condition </w:t>
      </w:r>
      <w:r w:rsidR="00CF10EB" w:rsidRPr="004F402C">
        <w:rPr>
          <w:rFonts w:cs="Arial"/>
          <w:b/>
          <w:bCs/>
          <w:sz w:val="22"/>
          <w:szCs w:val="22"/>
        </w:rPr>
        <w:t>4</w:t>
      </w:r>
    </w:p>
    <w:p w14:paraId="3B9296CD" w14:textId="77777777" w:rsidR="007F3035" w:rsidRPr="004F402C" w:rsidRDefault="007F3035" w:rsidP="00D45D13">
      <w:pPr>
        <w:pStyle w:val="Letterbody"/>
        <w:spacing w:line="276" w:lineRule="auto"/>
        <w:ind w:left="-426" w:right="201"/>
        <w:rPr>
          <w:rFonts w:cs="Arial"/>
          <w:b/>
          <w:bCs/>
          <w:sz w:val="22"/>
          <w:szCs w:val="22"/>
        </w:rPr>
      </w:pPr>
    </w:p>
    <w:p w14:paraId="591B6DFE" w14:textId="2122A998" w:rsidR="003E4AFA" w:rsidRPr="004F402C" w:rsidRDefault="008A5470" w:rsidP="008A5470">
      <w:pPr>
        <w:pStyle w:val="Letterbody"/>
        <w:spacing w:line="276" w:lineRule="auto"/>
        <w:ind w:left="-426" w:right="201"/>
        <w:rPr>
          <w:rFonts w:cs="Arial"/>
          <w:i/>
          <w:iCs/>
          <w:sz w:val="22"/>
          <w:szCs w:val="22"/>
        </w:rPr>
      </w:pPr>
      <w:r w:rsidRPr="004F402C">
        <w:rPr>
          <w:rFonts w:cs="Arial"/>
          <w:i/>
          <w:iCs/>
          <w:sz w:val="22"/>
          <w:szCs w:val="22"/>
        </w:rPr>
        <w:t>No dwelling shall commence above ground floor slab level until the exact details and</w:t>
      </w:r>
      <w:r w:rsidR="004F402C" w:rsidRPr="004F402C">
        <w:rPr>
          <w:rFonts w:cs="Arial"/>
          <w:i/>
          <w:iCs/>
          <w:sz w:val="22"/>
          <w:szCs w:val="22"/>
        </w:rPr>
        <w:t xml:space="preserve"> </w:t>
      </w:r>
      <w:r w:rsidRPr="004F402C">
        <w:rPr>
          <w:rFonts w:cs="Arial"/>
          <w:i/>
          <w:iCs/>
          <w:sz w:val="22"/>
          <w:szCs w:val="22"/>
        </w:rPr>
        <w:t>samples of the materials to be used for the external walls and roofs have been</w:t>
      </w:r>
      <w:r w:rsidR="004F402C" w:rsidRPr="004F402C">
        <w:rPr>
          <w:rFonts w:cs="Arial"/>
          <w:i/>
          <w:iCs/>
          <w:sz w:val="22"/>
          <w:szCs w:val="22"/>
        </w:rPr>
        <w:t xml:space="preserve"> </w:t>
      </w:r>
      <w:r w:rsidRPr="004F402C">
        <w:rPr>
          <w:rFonts w:cs="Arial"/>
          <w:i/>
          <w:iCs/>
          <w:sz w:val="22"/>
          <w:szCs w:val="22"/>
        </w:rPr>
        <w:t>submitted to and approved in writing by the Local Planning Authority. Development</w:t>
      </w:r>
      <w:r w:rsidR="004F402C" w:rsidRPr="004F402C">
        <w:rPr>
          <w:rFonts w:cs="Arial"/>
          <w:i/>
          <w:iCs/>
          <w:sz w:val="22"/>
          <w:szCs w:val="22"/>
        </w:rPr>
        <w:t xml:space="preserve"> </w:t>
      </w:r>
      <w:r w:rsidRPr="004F402C">
        <w:rPr>
          <w:rFonts w:cs="Arial"/>
          <w:i/>
          <w:iCs/>
          <w:sz w:val="22"/>
          <w:szCs w:val="22"/>
        </w:rPr>
        <w:t>shall be carried out in accordance with the approved details.</w:t>
      </w:r>
    </w:p>
    <w:p w14:paraId="74FA4DDD" w14:textId="77777777" w:rsidR="008A5470" w:rsidRPr="004F402C" w:rsidRDefault="008A5470" w:rsidP="008A5470">
      <w:pPr>
        <w:pStyle w:val="Letterbody"/>
        <w:spacing w:line="276" w:lineRule="auto"/>
        <w:ind w:left="-426" w:right="201"/>
        <w:rPr>
          <w:rFonts w:cs="Arial"/>
          <w:i/>
          <w:iCs/>
          <w:sz w:val="22"/>
          <w:szCs w:val="22"/>
        </w:rPr>
      </w:pPr>
    </w:p>
    <w:p w14:paraId="0C579C98" w14:textId="22452576" w:rsidR="003E4AFA" w:rsidRPr="004F402C" w:rsidRDefault="003E4AFA" w:rsidP="00D45D13">
      <w:pPr>
        <w:pStyle w:val="Letterbody"/>
        <w:spacing w:line="276" w:lineRule="auto"/>
        <w:ind w:left="-426" w:right="201"/>
        <w:rPr>
          <w:rFonts w:cs="Arial"/>
          <w:sz w:val="22"/>
          <w:szCs w:val="22"/>
        </w:rPr>
      </w:pPr>
      <w:r w:rsidRPr="004F402C">
        <w:rPr>
          <w:rFonts w:cs="Arial"/>
          <w:b/>
          <w:bCs/>
          <w:sz w:val="22"/>
          <w:szCs w:val="22"/>
        </w:rPr>
        <w:t xml:space="preserve">Details Submitted for Approval: </w:t>
      </w:r>
      <w:r w:rsidR="00A031F9" w:rsidRPr="004F402C">
        <w:rPr>
          <w:rFonts w:cs="Arial"/>
          <w:sz w:val="22"/>
          <w:szCs w:val="22"/>
        </w:rPr>
        <w:t xml:space="preserve">Drawing No. 4448-102 shows the </w:t>
      </w:r>
      <w:r w:rsidR="002C5112" w:rsidRPr="004F402C">
        <w:rPr>
          <w:rFonts w:cs="Arial"/>
          <w:sz w:val="22"/>
          <w:szCs w:val="22"/>
        </w:rPr>
        <w:t xml:space="preserve">Ibstock Amato Blend brick, </w:t>
      </w:r>
      <w:proofErr w:type="spellStart"/>
      <w:r w:rsidR="002C5112" w:rsidRPr="004F402C">
        <w:rPr>
          <w:rFonts w:cs="Arial"/>
          <w:sz w:val="22"/>
          <w:szCs w:val="22"/>
        </w:rPr>
        <w:t>Vastern</w:t>
      </w:r>
      <w:proofErr w:type="spellEnd"/>
      <w:r w:rsidR="002C5112" w:rsidRPr="004F402C">
        <w:rPr>
          <w:rFonts w:cs="Arial"/>
          <w:sz w:val="22"/>
          <w:szCs w:val="22"/>
        </w:rPr>
        <w:t xml:space="preserve"> Brimstone Ash </w:t>
      </w:r>
      <w:r w:rsidR="00F36C97" w:rsidRPr="004F402C">
        <w:rPr>
          <w:rFonts w:cs="Arial"/>
          <w:sz w:val="22"/>
          <w:szCs w:val="22"/>
        </w:rPr>
        <w:t xml:space="preserve">Square Edge vertical cladding, ICB Group </w:t>
      </w:r>
      <w:proofErr w:type="spellStart"/>
      <w:r w:rsidR="00F36C97" w:rsidRPr="004F402C">
        <w:rPr>
          <w:rFonts w:cs="Arial"/>
          <w:sz w:val="22"/>
          <w:szCs w:val="22"/>
        </w:rPr>
        <w:t>Alwitra</w:t>
      </w:r>
      <w:proofErr w:type="spellEnd"/>
      <w:r w:rsidR="00F36C97" w:rsidRPr="004F402C">
        <w:rPr>
          <w:rFonts w:cs="Arial"/>
          <w:sz w:val="22"/>
          <w:szCs w:val="22"/>
        </w:rPr>
        <w:t xml:space="preserve"> </w:t>
      </w:r>
      <w:proofErr w:type="spellStart"/>
      <w:r w:rsidR="00F36C97" w:rsidRPr="004F402C">
        <w:rPr>
          <w:rFonts w:cs="Arial"/>
          <w:sz w:val="22"/>
          <w:szCs w:val="22"/>
        </w:rPr>
        <w:t>Evalon</w:t>
      </w:r>
      <w:proofErr w:type="spellEnd"/>
      <w:r w:rsidR="00F36C97" w:rsidRPr="004F402C">
        <w:rPr>
          <w:rFonts w:cs="Arial"/>
          <w:sz w:val="22"/>
          <w:szCs w:val="22"/>
        </w:rPr>
        <w:t xml:space="preserve"> membrane and SSQ Del Carmen First natural Spanish slate</w:t>
      </w:r>
      <w:r w:rsidR="004801A7" w:rsidRPr="004F402C">
        <w:rPr>
          <w:rFonts w:cs="Arial"/>
          <w:sz w:val="22"/>
          <w:szCs w:val="22"/>
        </w:rPr>
        <w:t>.</w:t>
      </w:r>
    </w:p>
    <w:p w14:paraId="181F2C3E" w14:textId="77777777" w:rsidR="003E4AFA" w:rsidRPr="004F402C" w:rsidRDefault="003E4AFA" w:rsidP="00D45D13">
      <w:pPr>
        <w:pStyle w:val="Letterbody"/>
        <w:spacing w:line="276" w:lineRule="auto"/>
        <w:ind w:left="-426" w:right="201"/>
        <w:rPr>
          <w:rFonts w:cs="Arial"/>
          <w:b/>
          <w:bCs/>
          <w:sz w:val="22"/>
          <w:szCs w:val="22"/>
        </w:rPr>
      </w:pPr>
    </w:p>
    <w:p w14:paraId="7EF102C3" w14:textId="03949F55" w:rsidR="00352DCA" w:rsidRPr="004F402C" w:rsidRDefault="003E4AFA" w:rsidP="00D45D13">
      <w:pPr>
        <w:pStyle w:val="Letterbody"/>
        <w:spacing w:line="276" w:lineRule="auto"/>
        <w:ind w:left="-426" w:right="201"/>
        <w:rPr>
          <w:rFonts w:cs="Arial"/>
          <w:sz w:val="22"/>
          <w:szCs w:val="22"/>
        </w:rPr>
      </w:pPr>
      <w:r w:rsidRPr="004F402C">
        <w:rPr>
          <w:rFonts w:cs="Arial"/>
          <w:b/>
          <w:bCs/>
          <w:sz w:val="22"/>
          <w:szCs w:val="22"/>
        </w:rPr>
        <w:t>Reason for Decision:</w:t>
      </w:r>
      <w:r w:rsidR="006D532C" w:rsidRPr="004F402C">
        <w:rPr>
          <w:rFonts w:cs="Arial"/>
          <w:b/>
          <w:bCs/>
          <w:sz w:val="22"/>
          <w:szCs w:val="22"/>
        </w:rPr>
        <w:t xml:space="preserve">  </w:t>
      </w:r>
      <w:r w:rsidR="006D532C" w:rsidRPr="004F402C">
        <w:rPr>
          <w:rFonts w:cs="Arial"/>
          <w:sz w:val="22"/>
          <w:szCs w:val="22"/>
        </w:rPr>
        <w:t xml:space="preserve">Following </w:t>
      </w:r>
      <w:r w:rsidR="004D72ED" w:rsidRPr="004F402C">
        <w:rPr>
          <w:rFonts w:cs="Arial"/>
          <w:sz w:val="22"/>
          <w:szCs w:val="22"/>
        </w:rPr>
        <w:t xml:space="preserve">review of the proposed </w:t>
      </w:r>
      <w:r w:rsidR="00F1493C" w:rsidRPr="004F402C">
        <w:rPr>
          <w:rFonts w:cs="Arial"/>
          <w:sz w:val="22"/>
          <w:szCs w:val="22"/>
        </w:rPr>
        <w:t>materials</w:t>
      </w:r>
      <w:r w:rsidR="004D72ED" w:rsidRPr="004F402C">
        <w:rPr>
          <w:rFonts w:cs="Arial"/>
          <w:sz w:val="22"/>
          <w:szCs w:val="22"/>
        </w:rPr>
        <w:t xml:space="preserve"> </w:t>
      </w:r>
      <w:r w:rsidR="004801A7" w:rsidRPr="004F402C">
        <w:rPr>
          <w:rFonts w:cs="Arial"/>
          <w:sz w:val="22"/>
          <w:szCs w:val="22"/>
        </w:rPr>
        <w:t xml:space="preserve">it is considered that </w:t>
      </w:r>
      <w:r w:rsidR="002869C9" w:rsidRPr="004F402C">
        <w:rPr>
          <w:rFonts w:cs="Arial"/>
          <w:sz w:val="22"/>
          <w:szCs w:val="22"/>
        </w:rPr>
        <w:t xml:space="preserve">these would be acceptable for the approved dwellings.  They would respect the existing street scene whilst creating a </w:t>
      </w:r>
      <w:r w:rsidR="00145F71" w:rsidRPr="004F402C">
        <w:rPr>
          <w:rFonts w:cs="Arial"/>
          <w:sz w:val="22"/>
          <w:szCs w:val="22"/>
        </w:rPr>
        <w:t>new development with a coherent character.</w:t>
      </w:r>
    </w:p>
    <w:p w14:paraId="7F03F48A" w14:textId="77777777" w:rsidR="00352DCA" w:rsidRPr="004F402C" w:rsidRDefault="00352DCA" w:rsidP="00D45D13">
      <w:pPr>
        <w:pStyle w:val="Letterbody"/>
        <w:spacing w:line="276" w:lineRule="auto"/>
        <w:ind w:left="-426" w:right="201"/>
        <w:rPr>
          <w:rFonts w:cs="Arial"/>
          <w:sz w:val="22"/>
          <w:szCs w:val="22"/>
        </w:rPr>
      </w:pPr>
    </w:p>
    <w:p w14:paraId="55C93C28" w14:textId="4F9281FE" w:rsidR="003E4AFA" w:rsidRPr="004F402C" w:rsidRDefault="00A04F13" w:rsidP="00D45D13">
      <w:pPr>
        <w:pStyle w:val="Letterbody"/>
        <w:spacing w:line="276" w:lineRule="auto"/>
        <w:ind w:left="-426" w:right="201"/>
        <w:rPr>
          <w:rFonts w:cs="Arial"/>
          <w:sz w:val="22"/>
          <w:szCs w:val="22"/>
        </w:rPr>
      </w:pPr>
      <w:r w:rsidRPr="004F402C">
        <w:rPr>
          <w:rFonts w:cs="Arial"/>
          <w:sz w:val="22"/>
          <w:szCs w:val="22"/>
        </w:rPr>
        <w:t>It is therefore considered that</w:t>
      </w:r>
      <w:r w:rsidR="00BD242B" w:rsidRPr="004F402C">
        <w:rPr>
          <w:rFonts w:cs="Arial"/>
          <w:sz w:val="22"/>
          <w:szCs w:val="22"/>
        </w:rPr>
        <w:t xml:space="preserve"> sufficient </w:t>
      </w:r>
      <w:r w:rsidRPr="004F402C">
        <w:rPr>
          <w:rFonts w:cs="Arial"/>
          <w:sz w:val="22"/>
          <w:szCs w:val="22"/>
        </w:rPr>
        <w:t>information has been submitted to satisfy the requirements o</w:t>
      </w:r>
      <w:r w:rsidR="009F7F5E" w:rsidRPr="004F402C">
        <w:rPr>
          <w:rFonts w:cs="Arial"/>
          <w:sz w:val="22"/>
          <w:szCs w:val="22"/>
        </w:rPr>
        <w:t>f</w:t>
      </w:r>
      <w:r w:rsidRPr="004F402C">
        <w:rPr>
          <w:rFonts w:cs="Arial"/>
          <w:sz w:val="22"/>
          <w:szCs w:val="22"/>
        </w:rPr>
        <w:t xml:space="preserve"> Condition </w:t>
      </w:r>
      <w:r w:rsidR="002869C9" w:rsidRPr="004F402C">
        <w:rPr>
          <w:rFonts w:cs="Arial"/>
          <w:sz w:val="22"/>
          <w:szCs w:val="22"/>
        </w:rPr>
        <w:t>4</w:t>
      </w:r>
      <w:r w:rsidRPr="004F402C">
        <w:rPr>
          <w:rFonts w:cs="Arial"/>
          <w:sz w:val="22"/>
          <w:szCs w:val="22"/>
        </w:rPr>
        <w:t xml:space="preserve">. </w:t>
      </w:r>
      <w:r w:rsidR="00D50A6C">
        <w:rPr>
          <w:rFonts w:cs="Arial"/>
          <w:sz w:val="22"/>
          <w:szCs w:val="22"/>
        </w:rPr>
        <w:t>Once completed in these approved materials</w:t>
      </w:r>
      <w:r w:rsidR="00E75D01">
        <w:rPr>
          <w:rFonts w:cs="Arial"/>
          <w:sz w:val="22"/>
          <w:szCs w:val="22"/>
        </w:rPr>
        <w:t xml:space="preserve"> the condition can be considered discharged.</w:t>
      </w:r>
    </w:p>
    <w:p w14:paraId="2415A545" w14:textId="77777777" w:rsidR="003E4AFA" w:rsidRPr="004F402C" w:rsidRDefault="003E4AFA" w:rsidP="00D45D13">
      <w:pPr>
        <w:pStyle w:val="Letterbody"/>
        <w:spacing w:line="276" w:lineRule="auto"/>
        <w:ind w:left="-426" w:right="201"/>
        <w:rPr>
          <w:rFonts w:cs="Arial"/>
          <w:b/>
          <w:bCs/>
          <w:sz w:val="22"/>
          <w:szCs w:val="22"/>
        </w:rPr>
      </w:pPr>
    </w:p>
    <w:p w14:paraId="6D7220A1" w14:textId="4BB21DC4" w:rsidR="00352DCA" w:rsidRPr="004F402C" w:rsidRDefault="00352DCA" w:rsidP="00352DCA">
      <w:pPr>
        <w:pStyle w:val="Letterbody"/>
        <w:spacing w:line="276" w:lineRule="auto"/>
        <w:ind w:left="-426" w:right="201"/>
        <w:rPr>
          <w:rFonts w:cs="Arial"/>
          <w:b/>
          <w:bCs/>
          <w:sz w:val="22"/>
          <w:szCs w:val="22"/>
        </w:rPr>
      </w:pPr>
      <w:r w:rsidRPr="004F402C">
        <w:rPr>
          <w:rFonts w:cs="Arial"/>
          <w:b/>
          <w:bCs/>
          <w:sz w:val="22"/>
          <w:szCs w:val="22"/>
        </w:rPr>
        <w:lastRenderedPageBreak/>
        <w:t xml:space="preserve">Condition </w:t>
      </w:r>
      <w:r w:rsidR="00CF10EB" w:rsidRPr="004F402C">
        <w:rPr>
          <w:rFonts w:cs="Arial"/>
          <w:b/>
          <w:bCs/>
          <w:sz w:val="22"/>
          <w:szCs w:val="22"/>
        </w:rPr>
        <w:t>10</w:t>
      </w:r>
    </w:p>
    <w:p w14:paraId="4E5AB527" w14:textId="77777777" w:rsidR="00352DCA" w:rsidRPr="004F402C" w:rsidRDefault="00352DCA" w:rsidP="00352DCA">
      <w:pPr>
        <w:pStyle w:val="Letterbody"/>
        <w:spacing w:line="276" w:lineRule="auto"/>
        <w:ind w:left="-426" w:right="201"/>
        <w:rPr>
          <w:rFonts w:cs="Arial"/>
          <w:b/>
          <w:bCs/>
          <w:sz w:val="22"/>
          <w:szCs w:val="22"/>
        </w:rPr>
      </w:pPr>
    </w:p>
    <w:p w14:paraId="3E0EB18E" w14:textId="5D8CE0D2" w:rsidR="00352DCA" w:rsidRPr="004F402C" w:rsidRDefault="00022A1E" w:rsidP="00022A1E">
      <w:pPr>
        <w:pStyle w:val="Letterbody"/>
        <w:spacing w:line="276" w:lineRule="auto"/>
        <w:ind w:left="-426" w:right="201"/>
        <w:rPr>
          <w:rFonts w:cs="Arial"/>
          <w:i/>
          <w:iCs/>
          <w:sz w:val="22"/>
          <w:szCs w:val="22"/>
        </w:rPr>
      </w:pPr>
      <w:r w:rsidRPr="004F402C">
        <w:rPr>
          <w:rFonts w:cs="Arial"/>
          <w:i/>
          <w:iCs/>
          <w:sz w:val="22"/>
          <w:szCs w:val="22"/>
        </w:rPr>
        <w:t>No development shall commence above ground floor slab level until a scheme of Ultra</w:t>
      </w:r>
      <w:r w:rsidR="004F402C">
        <w:rPr>
          <w:rFonts w:cs="Arial"/>
          <w:i/>
          <w:iCs/>
          <w:sz w:val="22"/>
          <w:szCs w:val="22"/>
        </w:rPr>
        <w:t xml:space="preserve"> </w:t>
      </w:r>
      <w:r w:rsidRPr="004F402C">
        <w:rPr>
          <w:rFonts w:cs="Arial"/>
          <w:i/>
          <w:iCs/>
          <w:sz w:val="22"/>
          <w:szCs w:val="22"/>
        </w:rPr>
        <w:t>Low Energy Vehicle infrastructure has been submitted to the LPA. The scheme must</w:t>
      </w:r>
      <w:r w:rsidR="004F402C">
        <w:rPr>
          <w:rFonts w:cs="Arial"/>
          <w:i/>
          <w:iCs/>
          <w:sz w:val="22"/>
          <w:szCs w:val="22"/>
        </w:rPr>
        <w:t xml:space="preserve"> </w:t>
      </w:r>
      <w:r w:rsidRPr="004F402C">
        <w:rPr>
          <w:rFonts w:cs="Arial"/>
          <w:i/>
          <w:iCs/>
          <w:sz w:val="22"/>
          <w:szCs w:val="22"/>
        </w:rPr>
        <w:t>be approved by the LPA prior to implementation and thereafter be permanently</w:t>
      </w:r>
      <w:r w:rsidR="004F402C">
        <w:rPr>
          <w:rFonts w:cs="Arial"/>
          <w:i/>
          <w:iCs/>
          <w:sz w:val="22"/>
          <w:szCs w:val="22"/>
        </w:rPr>
        <w:t xml:space="preserve"> </w:t>
      </w:r>
      <w:r w:rsidRPr="004F402C">
        <w:rPr>
          <w:rFonts w:cs="Arial"/>
          <w:i/>
          <w:iCs/>
          <w:sz w:val="22"/>
          <w:szCs w:val="22"/>
        </w:rPr>
        <w:t>retained.</w:t>
      </w:r>
    </w:p>
    <w:p w14:paraId="75890296" w14:textId="77777777" w:rsidR="00022A1E" w:rsidRPr="004F402C" w:rsidRDefault="00022A1E" w:rsidP="00022A1E">
      <w:pPr>
        <w:pStyle w:val="Letterbody"/>
        <w:spacing w:line="276" w:lineRule="auto"/>
        <w:ind w:left="-426" w:right="201"/>
        <w:rPr>
          <w:rFonts w:cs="Arial"/>
          <w:i/>
          <w:iCs/>
          <w:sz w:val="22"/>
          <w:szCs w:val="22"/>
        </w:rPr>
      </w:pPr>
    </w:p>
    <w:p w14:paraId="54BE71B9" w14:textId="483720DC" w:rsidR="00352DCA" w:rsidRPr="004F402C" w:rsidRDefault="00352DCA" w:rsidP="00352DCA">
      <w:pPr>
        <w:pStyle w:val="Letterbody"/>
        <w:spacing w:line="276" w:lineRule="auto"/>
        <w:ind w:left="-426" w:right="201"/>
        <w:rPr>
          <w:rFonts w:cs="Arial"/>
          <w:sz w:val="22"/>
          <w:szCs w:val="22"/>
        </w:rPr>
      </w:pPr>
      <w:r w:rsidRPr="004F402C">
        <w:rPr>
          <w:rFonts w:cs="Arial"/>
          <w:b/>
          <w:bCs/>
          <w:sz w:val="22"/>
          <w:szCs w:val="22"/>
        </w:rPr>
        <w:t xml:space="preserve">Details Submitted for Approval: </w:t>
      </w:r>
      <w:r w:rsidR="00B145AC" w:rsidRPr="004F402C">
        <w:rPr>
          <w:rFonts w:cs="Arial"/>
          <w:sz w:val="22"/>
          <w:szCs w:val="22"/>
        </w:rPr>
        <w:t>Drawing No. 4448-103</w:t>
      </w:r>
      <w:r w:rsidR="00170779" w:rsidRPr="004F402C">
        <w:rPr>
          <w:rFonts w:cs="Arial"/>
          <w:sz w:val="22"/>
          <w:szCs w:val="22"/>
        </w:rPr>
        <w:t xml:space="preserve"> shows the EV charging equipment, mounted on the dwellings, confirming the brand and model options</w:t>
      </w:r>
      <w:r w:rsidR="00ED34A4" w:rsidRPr="004F402C">
        <w:rPr>
          <w:rFonts w:cs="Arial"/>
          <w:sz w:val="22"/>
          <w:szCs w:val="22"/>
        </w:rPr>
        <w:t xml:space="preserve"> and stating that the chargers will be powered from each home’s metered</w:t>
      </w:r>
      <w:r w:rsidR="00DC7578" w:rsidRPr="004F402C">
        <w:rPr>
          <w:rFonts w:cs="Arial"/>
          <w:sz w:val="22"/>
          <w:szCs w:val="22"/>
        </w:rPr>
        <w:t xml:space="preserve"> electricity connection.  These details were specifically requested by the Highway Authority.</w:t>
      </w:r>
      <w:r w:rsidR="00170779" w:rsidRPr="004F402C">
        <w:rPr>
          <w:rFonts w:cs="Arial"/>
          <w:sz w:val="22"/>
          <w:szCs w:val="22"/>
        </w:rPr>
        <w:t xml:space="preserve"> </w:t>
      </w:r>
    </w:p>
    <w:p w14:paraId="291D9795" w14:textId="77777777" w:rsidR="00352DCA" w:rsidRPr="004F402C" w:rsidRDefault="00352DCA" w:rsidP="00352DCA">
      <w:pPr>
        <w:pStyle w:val="Letterbody"/>
        <w:spacing w:line="276" w:lineRule="auto"/>
        <w:ind w:left="-426" w:right="201"/>
        <w:rPr>
          <w:rFonts w:cs="Arial"/>
          <w:b/>
          <w:bCs/>
          <w:sz w:val="22"/>
          <w:szCs w:val="22"/>
        </w:rPr>
      </w:pPr>
    </w:p>
    <w:p w14:paraId="6F4CECA4" w14:textId="0BB8C395" w:rsidR="00352DCA" w:rsidRPr="004F402C" w:rsidRDefault="00352DCA" w:rsidP="00352DCA">
      <w:pPr>
        <w:pStyle w:val="Letterbody"/>
        <w:spacing w:line="276" w:lineRule="auto"/>
        <w:ind w:left="-426" w:right="201"/>
        <w:rPr>
          <w:rFonts w:cs="Arial"/>
          <w:sz w:val="22"/>
          <w:szCs w:val="22"/>
        </w:rPr>
      </w:pPr>
      <w:r w:rsidRPr="004F402C">
        <w:rPr>
          <w:rFonts w:cs="Arial"/>
          <w:b/>
          <w:bCs/>
          <w:sz w:val="22"/>
          <w:szCs w:val="22"/>
        </w:rPr>
        <w:t xml:space="preserve">Reason for Decision:  </w:t>
      </w:r>
      <w:r w:rsidRPr="004F402C">
        <w:rPr>
          <w:rFonts w:cs="Arial"/>
          <w:sz w:val="22"/>
          <w:szCs w:val="22"/>
        </w:rPr>
        <w:t xml:space="preserve">Following review of the </w:t>
      </w:r>
      <w:r w:rsidR="007B5545" w:rsidRPr="004F402C">
        <w:rPr>
          <w:rFonts w:cs="Arial"/>
          <w:sz w:val="22"/>
          <w:szCs w:val="22"/>
        </w:rPr>
        <w:t xml:space="preserve">above details </w:t>
      </w:r>
      <w:r w:rsidR="007B5545" w:rsidRPr="004F402C">
        <w:rPr>
          <w:rFonts w:cs="Arial"/>
          <w:sz w:val="22"/>
          <w:szCs w:val="22"/>
        </w:rPr>
        <w:t>it is considered that these would be acceptable for the approved dwellings</w:t>
      </w:r>
      <w:r w:rsidR="007B5545" w:rsidRPr="004F402C">
        <w:rPr>
          <w:rFonts w:cs="Arial"/>
          <w:sz w:val="22"/>
          <w:szCs w:val="22"/>
        </w:rPr>
        <w:t xml:space="preserve">.  They would be </w:t>
      </w:r>
      <w:r w:rsidR="00D9307D" w:rsidRPr="004F402C">
        <w:rPr>
          <w:rFonts w:cs="Arial"/>
          <w:sz w:val="22"/>
          <w:szCs w:val="22"/>
        </w:rPr>
        <w:t>properly placed and run from the house electricity supply.</w:t>
      </w:r>
    </w:p>
    <w:p w14:paraId="751F54A6" w14:textId="77777777" w:rsidR="00352DCA" w:rsidRPr="004F402C" w:rsidRDefault="00352DCA" w:rsidP="00352DCA">
      <w:pPr>
        <w:pStyle w:val="Letterbody"/>
        <w:spacing w:line="276" w:lineRule="auto"/>
        <w:ind w:left="-426" w:right="201"/>
        <w:rPr>
          <w:rFonts w:cs="Arial"/>
          <w:sz w:val="22"/>
          <w:szCs w:val="22"/>
        </w:rPr>
      </w:pPr>
    </w:p>
    <w:p w14:paraId="1ADF1F04" w14:textId="79BEDB7A" w:rsidR="00E75D01" w:rsidRPr="004F402C" w:rsidRDefault="00352DCA" w:rsidP="00E75D01">
      <w:pPr>
        <w:pStyle w:val="Letterbody"/>
        <w:spacing w:line="276" w:lineRule="auto"/>
        <w:ind w:left="-426" w:right="201"/>
        <w:rPr>
          <w:rFonts w:cs="Arial"/>
          <w:sz w:val="22"/>
          <w:szCs w:val="22"/>
        </w:rPr>
      </w:pPr>
      <w:r w:rsidRPr="004F402C">
        <w:rPr>
          <w:rFonts w:cs="Arial"/>
          <w:sz w:val="22"/>
          <w:szCs w:val="22"/>
        </w:rPr>
        <w:t>It is therefore considered that sufficient information has been submitted to satisfy the requirements o</w:t>
      </w:r>
      <w:r w:rsidR="009F7F5E" w:rsidRPr="004F402C">
        <w:rPr>
          <w:rFonts w:cs="Arial"/>
          <w:sz w:val="22"/>
          <w:szCs w:val="22"/>
        </w:rPr>
        <w:t>f</w:t>
      </w:r>
      <w:r w:rsidRPr="004F402C">
        <w:rPr>
          <w:rFonts w:cs="Arial"/>
          <w:sz w:val="22"/>
          <w:szCs w:val="22"/>
        </w:rPr>
        <w:t xml:space="preserve"> Condition </w:t>
      </w:r>
      <w:r w:rsidR="007B5545" w:rsidRPr="004F402C">
        <w:rPr>
          <w:rFonts w:cs="Arial"/>
          <w:sz w:val="22"/>
          <w:szCs w:val="22"/>
        </w:rPr>
        <w:t>10</w:t>
      </w:r>
      <w:r w:rsidRPr="004F402C">
        <w:rPr>
          <w:rFonts w:cs="Arial"/>
          <w:sz w:val="22"/>
          <w:szCs w:val="22"/>
        </w:rPr>
        <w:t xml:space="preserve">. </w:t>
      </w:r>
      <w:r w:rsidR="00E75D01">
        <w:rPr>
          <w:rFonts w:cs="Arial"/>
          <w:sz w:val="22"/>
          <w:szCs w:val="22"/>
        </w:rPr>
        <w:t xml:space="preserve">Once completed </w:t>
      </w:r>
      <w:r w:rsidR="00E75D01">
        <w:rPr>
          <w:rFonts w:cs="Arial"/>
          <w:sz w:val="22"/>
          <w:szCs w:val="22"/>
        </w:rPr>
        <w:t>in accordance with</w:t>
      </w:r>
      <w:r w:rsidR="00E75D01">
        <w:rPr>
          <w:rFonts w:cs="Arial"/>
          <w:sz w:val="22"/>
          <w:szCs w:val="22"/>
        </w:rPr>
        <w:t xml:space="preserve"> these approved </w:t>
      </w:r>
      <w:r w:rsidR="00E75D01">
        <w:rPr>
          <w:rFonts w:cs="Arial"/>
          <w:sz w:val="22"/>
          <w:szCs w:val="22"/>
        </w:rPr>
        <w:t xml:space="preserve">details </w:t>
      </w:r>
      <w:r w:rsidR="00E75D01">
        <w:rPr>
          <w:rFonts w:cs="Arial"/>
          <w:sz w:val="22"/>
          <w:szCs w:val="22"/>
        </w:rPr>
        <w:t>the condition can be considered discharged.</w:t>
      </w:r>
    </w:p>
    <w:p w14:paraId="5769BBDF" w14:textId="77777777" w:rsidR="00352DCA" w:rsidRPr="004F402C" w:rsidRDefault="00352DCA" w:rsidP="00D45D13">
      <w:pPr>
        <w:pStyle w:val="Letterbody"/>
        <w:spacing w:line="276" w:lineRule="auto"/>
        <w:ind w:left="-425" w:right="198"/>
        <w:rPr>
          <w:rFonts w:cs="Arial"/>
          <w:b/>
          <w:bCs/>
          <w:sz w:val="22"/>
          <w:szCs w:val="22"/>
        </w:rPr>
      </w:pPr>
    </w:p>
    <w:p w14:paraId="0E59478F" w14:textId="180DC546" w:rsidR="00352DCA" w:rsidRPr="004F402C" w:rsidRDefault="00352DCA" w:rsidP="00352DCA">
      <w:pPr>
        <w:pStyle w:val="Letterbody"/>
        <w:spacing w:line="276" w:lineRule="auto"/>
        <w:ind w:left="-426" w:right="201"/>
        <w:rPr>
          <w:rFonts w:cs="Arial"/>
          <w:b/>
          <w:bCs/>
          <w:sz w:val="22"/>
          <w:szCs w:val="22"/>
        </w:rPr>
      </w:pPr>
      <w:r w:rsidRPr="004F402C">
        <w:rPr>
          <w:rFonts w:cs="Arial"/>
          <w:b/>
          <w:bCs/>
          <w:sz w:val="22"/>
          <w:szCs w:val="22"/>
        </w:rPr>
        <w:t xml:space="preserve">Condition </w:t>
      </w:r>
      <w:r w:rsidR="00CF10EB" w:rsidRPr="004F402C">
        <w:rPr>
          <w:rFonts w:cs="Arial"/>
          <w:b/>
          <w:bCs/>
          <w:sz w:val="22"/>
          <w:szCs w:val="22"/>
        </w:rPr>
        <w:t>18</w:t>
      </w:r>
    </w:p>
    <w:p w14:paraId="121B01DC" w14:textId="77777777" w:rsidR="00352DCA" w:rsidRPr="004F402C" w:rsidRDefault="00352DCA" w:rsidP="00352DCA">
      <w:pPr>
        <w:pStyle w:val="Letterbody"/>
        <w:spacing w:line="276" w:lineRule="auto"/>
        <w:ind w:left="-426" w:right="201"/>
        <w:rPr>
          <w:rFonts w:cs="Arial"/>
          <w:b/>
          <w:bCs/>
          <w:sz w:val="22"/>
          <w:szCs w:val="22"/>
        </w:rPr>
      </w:pPr>
    </w:p>
    <w:p w14:paraId="2681F430" w14:textId="7A68F967" w:rsidR="00352DCA" w:rsidRPr="004F402C" w:rsidRDefault="003434CC" w:rsidP="003434CC">
      <w:pPr>
        <w:pStyle w:val="Letterbody"/>
        <w:spacing w:line="276" w:lineRule="auto"/>
        <w:ind w:left="-426" w:right="201"/>
        <w:rPr>
          <w:rFonts w:cs="Arial"/>
          <w:i/>
          <w:iCs/>
          <w:sz w:val="22"/>
          <w:szCs w:val="22"/>
        </w:rPr>
      </w:pPr>
      <w:r w:rsidRPr="004F402C">
        <w:rPr>
          <w:rFonts w:cs="Arial"/>
          <w:i/>
          <w:iCs/>
          <w:sz w:val="22"/>
          <w:szCs w:val="22"/>
        </w:rPr>
        <w:t>No dwelling shall be occupied until a scheme of works for noise attenuation, including</w:t>
      </w:r>
      <w:r w:rsidR="004F402C">
        <w:rPr>
          <w:rFonts w:cs="Arial"/>
          <w:i/>
          <w:iCs/>
          <w:sz w:val="22"/>
          <w:szCs w:val="22"/>
        </w:rPr>
        <w:t xml:space="preserve"> </w:t>
      </w:r>
      <w:r w:rsidRPr="004F402C">
        <w:rPr>
          <w:rFonts w:cs="Arial"/>
          <w:i/>
          <w:iCs/>
          <w:sz w:val="22"/>
          <w:szCs w:val="22"/>
        </w:rPr>
        <w:t>the 3m high acoustic fencing, has been submitted to and approved in writing by the</w:t>
      </w:r>
      <w:r w:rsidR="004F402C">
        <w:rPr>
          <w:rFonts w:cs="Arial"/>
          <w:i/>
          <w:iCs/>
          <w:sz w:val="22"/>
          <w:szCs w:val="22"/>
        </w:rPr>
        <w:t xml:space="preserve"> </w:t>
      </w:r>
      <w:r w:rsidRPr="004F402C">
        <w:rPr>
          <w:rFonts w:cs="Arial"/>
          <w:i/>
          <w:iCs/>
          <w:sz w:val="22"/>
          <w:szCs w:val="22"/>
        </w:rPr>
        <w:t>Local Planning Authority and the works which form part of that approved scheme have</w:t>
      </w:r>
      <w:r w:rsidR="004F402C">
        <w:rPr>
          <w:rFonts w:cs="Arial"/>
          <w:i/>
          <w:iCs/>
          <w:sz w:val="22"/>
          <w:szCs w:val="22"/>
        </w:rPr>
        <w:t xml:space="preserve"> </w:t>
      </w:r>
      <w:r w:rsidRPr="004F402C">
        <w:rPr>
          <w:rFonts w:cs="Arial"/>
          <w:i/>
          <w:iCs/>
          <w:sz w:val="22"/>
          <w:szCs w:val="22"/>
        </w:rPr>
        <w:t>been completed. The approved attenuation works shall be maintained in accordance</w:t>
      </w:r>
      <w:r w:rsidR="004F402C">
        <w:rPr>
          <w:rFonts w:cs="Arial"/>
          <w:i/>
          <w:iCs/>
          <w:sz w:val="22"/>
          <w:szCs w:val="22"/>
        </w:rPr>
        <w:t xml:space="preserve"> </w:t>
      </w:r>
      <w:r w:rsidRPr="004F402C">
        <w:rPr>
          <w:rFonts w:cs="Arial"/>
          <w:i/>
          <w:iCs/>
          <w:sz w:val="22"/>
          <w:szCs w:val="22"/>
        </w:rPr>
        <w:t>with the approved details at all times thereafter.</w:t>
      </w:r>
    </w:p>
    <w:p w14:paraId="3865FA4C" w14:textId="77777777" w:rsidR="003434CC" w:rsidRPr="004F402C" w:rsidRDefault="003434CC" w:rsidP="003434CC">
      <w:pPr>
        <w:pStyle w:val="Letterbody"/>
        <w:spacing w:line="276" w:lineRule="auto"/>
        <w:ind w:left="-426" w:right="201"/>
        <w:rPr>
          <w:rFonts w:cs="Arial"/>
          <w:i/>
          <w:iCs/>
          <w:sz w:val="22"/>
          <w:szCs w:val="22"/>
        </w:rPr>
      </w:pPr>
    </w:p>
    <w:p w14:paraId="62819BB8" w14:textId="1E65072C" w:rsidR="00352DCA" w:rsidRPr="004F402C" w:rsidRDefault="00352DCA" w:rsidP="00352DCA">
      <w:pPr>
        <w:pStyle w:val="Letterbody"/>
        <w:spacing w:line="276" w:lineRule="auto"/>
        <w:ind w:left="-426" w:right="201"/>
        <w:rPr>
          <w:rFonts w:cs="Arial"/>
          <w:sz w:val="22"/>
          <w:szCs w:val="22"/>
        </w:rPr>
      </w:pPr>
      <w:r w:rsidRPr="004F402C">
        <w:rPr>
          <w:rFonts w:cs="Arial"/>
          <w:b/>
          <w:bCs/>
          <w:sz w:val="22"/>
          <w:szCs w:val="22"/>
        </w:rPr>
        <w:t xml:space="preserve">Details Submitted for Approval: </w:t>
      </w:r>
      <w:r w:rsidR="0093634D" w:rsidRPr="004F402C">
        <w:rPr>
          <w:rFonts w:cs="Arial"/>
          <w:sz w:val="22"/>
          <w:szCs w:val="22"/>
        </w:rPr>
        <w:t xml:space="preserve">Document ref. </w:t>
      </w:r>
      <w:r w:rsidR="00B2427C" w:rsidRPr="004F402C">
        <w:rPr>
          <w:rFonts w:cs="Arial"/>
          <w:sz w:val="22"/>
          <w:szCs w:val="22"/>
        </w:rPr>
        <w:t xml:space="preserve">JSW 30 Issue 03, </w:t>
      </w:r>
      <w:r w:rsidR="009F7F5E" w:rsidRPr="004F402C">
        <w:rPr>
          <w:rFonts w:cs="Arial"/>
          <w:sz w:val="22"/>
          <w:szCs w:val="22"/>
        </w:rPr>
        <w:t>Drawing No. J7/01043 Sheet 1</w:t>
      </w:r>
    </w:p>
    <w:p w14:paraId="213FCA39" w14:textId="77777777" w:rsidR="00352DCA" w:rsidRPr="004F402C" w:rsidRDefault="00352DCA" w:rsidP="00352DCA">
      <w:pPr>
        <w:pStyle w:val="Letterbody"/>
        <w:spacing w:line="276" w:lineRule="auto"/>
        <w:ind w:left="-426" w:right="201"/>
        <w:rPr>
          <w:rFonts w:cs="Arial"/>
          <w:b/>
          <w:bCs/>
          <w:sz w:val="22"/>
          <w:szCs w:val="22"/>
        </w:rPr>
      </w:pPr>
    </w:p>
    <w:p w14:paraId="273DA129" w14:textId="14959725" w:rsidR="00352DCA" w:rsidRPr="004F402C" w:rsidRDefault="00352DCA" w:rsidP="00352DCA">
      <w:pPr>
        <w:pStyle w:val="Letterbody"/>
        <w:spacing w:line="276" w:lineRule="auto"/>
        <w:ind w:left="-426" w:right="201"/>
        <w:rPr>
          <w:rFonts w:cs="Arial"/>
          <w:sz w:val="22"/>
          <w:szCs w:val="22"/>
        </w:rPr>
      </w:pPr>
      <w:r w:rsidRPr="004F402C">
        <w:rPr>
          <w:rFonts w:cs="Arial"/>
          <w:b/>
          <w:bCs/>
          <w:sz w:val="22"/>
          <w:szCs w:val="22"/>
        </w:rPr>
        <w:t xml:space="preserve">Reason for Decision:  </w:t>
      </w:r>
      <w:r w:rsidR="00E76C48" w:rsidRPr="004F402C">
        <w:rPr>
          <w:rFonts w:cs="Arial"/>
          <w:sz w:val="22"/>
          <w:szCs w:val="22"/>
        </w:rPr>
        <w:t>T</w:t>
      </w:r>
      <w:r w:rsidRPr="004F402C">
        <w:rPr>
          <w:rFonts w:cs="Arial"/>
          <w:sz w:val="22"/>
          <w:szCs w:val="22"/>
        </w:rPr>
        <w:t xml:space="preserve">he proposed </w:t>
      </w:r>
      <w:r w:rsidR="00AB01FA" w:rsidRPr="004F402C">
        <w:rPr>
          <w:rFonts w:cs="Arial"/>
          <w:sz w:val="22"/>
          <w:szCs w:val="22"/>
        </w:rPr>
        <w:t xml:space="preserve">details </w:t>
      </w:r>
      <w:r w:rsidR="00E76C48" w:rsidRPr="004F402C">
        <w:rPr>
          <w:rFonts w:cs="Arial"/>
          <w:sz w:val="22"/>
          <w:szCs w:val="22"/>
        </w:rPr>
        <w:t xml:space="preserve">given </w:t>
      </w:r>
      <w:r w:rsidR="00AB01FA" w:rsidRPr="004F402C">
        <w:rPr>
          <w:rFonts w:cs="Arial"/>
          <w:sz w:val="22"/>
          <w:szCs w:val="22"/>
        </w:rPr>
        <w:t>above</w:t>
      </w:r>
      <w:r w:rsidR="00E76C48" w:rsidRPr="004F402C">
        <w:rPr>
          <w:rFonts w:cs="Arial"/>
          <w:sz w:val="22"/>
          <w:szCs w:val="22"/>
        </w:rPr>
        <w:t xml:space="preserve"> show an acoustic fence that </w:t>
      </w:r>
      <w:r w:rsidR="004A2882" w:rsidRPr="004F402C">
        <w:rPr>
          <w:rFonts w:cs="Arial"/>
          <w:sz w:val="22"/>
          <w:szCs w:val="22"/>
        </w:rPr>
        <w:t>is only 2.01m tall.  The condition wording specifies a 3m high fence</w:t>
      </w:r>
      <w:r w:rsidR="00500374" w:rsidRPr="004F402C">
        <w:rPr>
          <w:rFonts w:cs="Arial"/>
          <w:sz w:val="22"/>
          <w:szCs w:val="22"/>
        </w:rPr>
        <w:t xml:space="preserve"> which was proposed in the main application to deal with the noise amenity issue</w:t>
      </w:r>
      <w:r w:rsidR="0005203E" w:rsidRPr="004F402C">
        <w:rPr>
          <w:rFonts w:cs="Arial"/>
          <w:sz w:val="22"/>
          <w:szCs w:val="22"/>
        </w:rPr>
        <w:t>.  You have stated that a different acoustic engineer h</w:t>
      </w:r>
      <w:r w:rsidR="006358AC" w:rsidRPr="004F402C">
        <w:rPr>
          <w:rFonts w:cs="Arial"/>
          <w:sz w:val="22"/>
          <w:szCs w:val="22"/>
        </w:rPr>
        <w:t>as concluded that a lower fence of a different design would be suitable to meet the amenity problem.</w:t>
      </w:r>
    </w:p>
    <w:p w14:paraId="39AD851E" w14:textId="77777777" w:rsidR="00677ADD" w:rsidRPr="004F402C" w:rsidRDefault="00677ADD" w:rsidP="00352DCA">
      <w:pPr>
        <w:pStyle w:val="Letterbody"/>
        <w:spacing w:line="276" w:lineRule="auto"/>
        <w:ind w:left="-426" w:right="201"/>
        <w:rPr>
          <w:rFonts w:cs="Arial"/>
          <w:sz w:val="22"/>
          <w:szCs w:val="22"/>
        </w:rPr>
      </w:pPr>
    </w:p>
    <w:p w14:paraId="2045883E" w14:textId="3CA5D613" w:rsidR="00677ADD" w:rsidRPr="004F402C" w:rsidRDefault="00677ADD" w:rsidP="00352DCA">
      <w:pPr>
        <w:pStyle w:val="Letterbody"/>
        <w:spacing w:line="276" w:lineRule="auto"/>
        <w:ind w:left="-426" w:right="201"/>
        <w:rPr>
          <w:rFonts w:cs="Arial"/>
          <w:sz w:val="22"/>
          <w:szCs w:val="22"/>
        </w:rPr>
      </w:pPr>
      <w:r w:rsidRPr="004F402C">
        <w:rPr>
          <w:rFonts w:cs="Arial"/>
          <w:sz w:val="22"/>
          <w:szCs w:val="22"/>
        </w:rPr>
        <w:t xml:space="preserve">However, the </w:t>
      </w:r>
      <w:r w:rsidR="00443DF2" w:rsidRPr="004F402C">
        <w:rPr>
          <w:rFonts w:cs="Arial"/>
          <w:sz w:val="22"/>
          <w:szCs w:val="22"/>
        </w:rPr>
        <w:t xml:space="preserve">original decision and </w:t>
      </w:r>
      <w:r w:rsidRPr="004F402C">
        <w:rPr>
          <w:rFonts w:cs="Arial"/>
          <w:sz w:val="22"/>
          <w:szCs w:val="22"/>
        </w:rPr>
        <w:t xml:space="preserve">condition is clear that a 3m fence was </w:t>
      </w:r>
      <w:r w:rsidR="00443DF2" w:rsidRPr="004F402C">
        <w:rPr>
          <w:rFonts w:cs="Arial"/>
          <w:sz w:val="22"/>
          <w:szCs w:val="22"/>
        </w:rPr>
        <w:t xml:space="preserve">assessed and </w:t>
      </w:r>
      <w:proofErr w:type="gramStart"/>
      <w:r w:rsidR="00443DF2" w:rsidRPr="004F402C">
        <w:rPr>
          <w:rFonts w:cs="Arial"/>
          <w:sz w:val="22"/>
          <w:szCs w:val="22"/>
        </w:rPr>
        <w:t>approved, and</w:t>
      </w:r>
      <w:proofErr w:type="gramEnd"/>
      <w:r w:rsidR="00443DF2" w:rsidRPr="004F402C">
        <w:rPr>
          <w:rFonts w:cs="Arial"/>
          <w:sz w:val="22"/>
          <w:szCs w:val="22"/>
        </w:rPr>
        <w:t xml:space="preserve"> specifically required by the condition.</w:t>
      </w:r>
      <w:r w:rsidR="005F286C" w:rsidRPr="004F402C">
        <w:rPr>
          <w:rFonts w:cs="Arial"/>
          <w:sz w:val="22"/>
          <w:szCs w:val="22"/>
        </w:rPr>
        <w:t xml:space="preserve">  Unfortunately</w:t>
      </w:r>
      <w:r w:rsidR="00054E58">
        <w:rPr>
          <w:rFonts w:cs="Arial"/>
          <w:sz w:val="22"/>
          <w:szCs w:val="22"/>
        </w:rPr>
        <w:t>,</w:t>
      </w:r>
      <w:r w:rsidR="005F286C" w:rsidRPr="004F402C">
        <w:rPr>
          <w:rFonts w:cs="Arial"/>
          <w:sz w:val="22"/>
          <w:szCs w:val="22"/>
        </w:rPr>
        <w:t xml:space="preserve"> I cannot change the wording of the condition</w:t>
      </w:r>
      <w:r w:rsidR="00256CF8" w:rsidRPr="004F402C">
        <w:rPr>
          <w:rFonts w:cs="Arial"/>
          <w:sz w:val="22"/>
          <w:szCs w:val="22"/>
        </w:rPr>
        <w:t xml:space="preserve"> within this decision.</w:t>
      </w:r>
    </w:p>
    <w:p w14:paraId="025C5B12" w14:textId="77777777" w:rsidR="00352DCA" w:rsidRPr="004F402C" w:rsidRDefault="00352DCA" w:rsidP="00352DCA">
      <w:pPr>
        <w:pStyle w:val="Letterbody"/>
        <w:spacing w:line="276" w:lineRule="auto"/>
        <w:ind w:left="-426" w:right="201"/>
        <w:rPr>
          <w:rFonts w:cs="Arial"/>
          <w:sz w:val="22"/>
          <w:szCs w:val="22"/>
        </w:rPr>
      </w:pPr>
    </w:p>
    <w:p w14:paraId="50A204DE" w14:textId="0070FCFF" w:rsidR="00352DCA" w:rsidRPr="004F402C" w:rsidRDefault="00054E58" w:rsidP="00054E58">
      <w:pPr>
        <w:pStyle w:val="Letterbody"/>
        <w:spacing w:line="276" w:lineRule="auto"/>
        <w:ind w:left="-426" w:right="201"/>
        <w:rPr>
          <w:rFonts w:cs="Arial"/>
          <w:b/>
          <w:bCs/>
          <w:sz w:val="22"/>
          <w:szCs w:val="22"/>
        </w:rPr>
      </w:pPr>
      <w:r>
        <w:rPr>
          <w:rFonts w:cs="Arial"/>
          <w:sz w:val="22"/>
          <w:szCs w:val="22"/>
        </w:rPr>
        <w:t>T</w:t>
      </w:r>
      <w:r w:rsidR="009F7F5E" w:rsidRPr="004F402C">
        <w:rPr>
          <w:rFonts w:cs="Arial"/>
          <w:sz w:val="22"/>
          <w:szCs w:val="22"/>
        </w:rPr>
        <w:t xml:space="preserve">he </w:t>
      </w:r>
      <w:r w:rsidR="00352DCA" w:rsidRPr="004F402C">
        <w:rPr>
          <w:rFonts w:cs="Arial"/>
          <w:sz w:val="22"/>
          <w:szCs w:val="22"/>
        </w:rPr>
        <w:t xml:space="preserve">information </w:t>
      </w:r>
      <w:r w:rsidR="009F7F5E" w:rsidRPr="004F402C">
        <w:rPr>
          <w:rFonts w:cs="Arial"/>
          <w:sz w:val="22"/>
          <w:szCs w:val="22"/>
        </w:rPr>
        <w:t xml:space="preserve">that </w:t>
      </w:r>
      <w:r w:rsidR="00352DCA" w:rsidRPr="004F402C">
        <w:rPr>
          <w:rFonts w:cs="Arial"/>
          <w:sz w:val="22"/>
          <w:szCs w:val="22"/>
        </w:rPr>
        <w:t>has been submitted to satisfy the requirements o</w:t>
      </w:r>
      <w:r w:rsidR="009F7F5E" w:rsidRPr="004F402C">
        <w:rPr>
          <w:rFonts w:cs="Arial"/>
          <w:sz w:val="22"/>
          <w:szCs w:val="22"/>
        </w:rPr>
        <w:t>f</w:t>
      </w:r>
      <w:r w:rsidR="00352DCA" w:rsidRPr="004F402C">
        <w:rPr>
          <w:rFonts w:cs="Arial"/>
          <w:sz w:val="22"/>
          <w:szCs w:val="22"/>
        </w:rPr>
        <w:t xml:space="preserve"> Condition </w:t>
      </w:r>
      <w:r w:rsidR="009F7F5E" w:rsidRPr="004F402C">
        <w:rPr>
          <w:rFonts w:cs="Arial"/>
          <w:sz w:val="22"/>
          <w:szCs w:val="22"/>
        </w:rPr>
        <w:t>18</w:t>
      </w:r>
      <w:r w:rsidR="0072726D" w:rsidRPr="004F402C">
        <w:rPr>
          <w:rFonts w:cs="Arial"/>
          <w:sz w:val="22"/>
          <w:szCs w:val="22"/>
        </w:rPr>
        <w:t xml:space="preserve"> does not meet the wording of the condition</w:t>
      </w:r>
      <w:r w:rsidR="00256CF8" w:rsidRPr="004F402C">
        <w:rPr>
          <w:rFonts w:cs="Arial"/>
          <w:sz w:val="22"/>
          <w:szCs w:val="22"/>
        </w:rPr>
        <w:t>, and therefore the condition cannot be discharged</w:t>
      </w:r>
      <w:r w:rsidR="00352DCA" w:rsidRPr="004F402C">
        <w:rPr>
          <w:rFonts w:cs="Arial"/>
          <w:sz w:val="22"/>
          <w:szCs w:val="22"/>
        </w:rPr>
        <w:t>.</w:t>
      </w:r>
      <w:r w:rsidR="00AB01FA" w:rsidRPr="004F402C">
        <w:rPr>
          <w:rFonts w:cs="Arial"/>
          <w:sz w:val="22"/>
          <w:szCs w:val="22"/>
        </w:rPr>
        <w:t xml:space="preserve"> A variation of condition application would be required </w:t>
      </w:r>
      <w:proofErr w:type="gramStart"/>
      <w:r w:rsidR="00AB01FA" w:rsidRPr="004F402C">
        <w:rPr>
          <w:rFonts w:cs="Arial"/>
          <w:sz w:val="22"/>
          <w:szCs w:val="22"/>
        </w:rPr>
        <w:t>in order to</w:t>
      </w:r>
      <w:proofErr w:type="gramEnd"/>
      <w:r w:rsidR="00AB01FA" w:rsidRPr="004F402C">
        <w:rPr>
          <w:rFonts w:cs="Arial"/>
          <w:sz w:val="22"/>
          <w:szCs w:val="22"/>
        </w:rPr>
        <w:t xml:space="preserve"> resolve this issue.</w:t>
      </w:r>
    </w:p>
    <w:p w14:paraId="72A1A298" w14:textId="77777777" w:rsidR="00352DCA" w:rsidRPr="004F402C" w:rsidRDefault="00352DCA" w:rsidP="00D45D13">
      <w:pPr>
        <w:pStyle w:val="Letterbody"/>
        <w:spacing w:line="276" w:lineRule="auto"/>
        <w:ind w:left="-425" w:right="198"/>
        <w:rPr>
          <w:rFonts w:cs="Arial"/>
          <w:b/>
          <w:bCs/>
          <w:sz w:val="22"/>
          <w:szCs w:val="22"/>
        </w:rPr>
      </w:pPr>
    </w:p>
    <w:p w14:paraId="3DE79B47" w14:textId="77777777" w:rsidR="00352DCA" w:rsidRPr="004F402C" w:rsidRDefault="00352DCA" w:rsidP="00D45D13">
      <w:pPr>
        <w:pStyle w:val="Letterbody"/>
        <w:spacing w:line="276" w:lineRule="auto"/>
        <w:ind w:left="-425" w:right="198"/>
        <w:rPr>
          <w:rFonts w:cs="Arial"/>
          <w:b/>
          <w:bCs/>
          <w:sz w:val="22"/>
          <w:szCs w:val="22"/>
        </w:rPr>
      </w:pPr>
    </w:p>
    <w:p w14:paraId="793CC895" w14:textId="77777777" w:rsidR="00CA4032" w:rsidRPr="004F402C" w:rsidRDefault="00CA4032" w:rsidP="00D45D13">
      <w:pPr>
        <w:pStyle w:val="Letterbody"/>
        <w:spacing w:line="276" w:lineRule="auto"/>
        <w:ind w:left="-425" w:right="198"/>
        <w:rPr>
          <w:rFonts w:cs="Arial"/>
          <w:color w:val="000000"/>
          <w:sz w:val="22"/>
          <w:szCs w:val="22"/>
        </w:rPr>
      </w:pPr>
      <w:r w:rsidRPr="004F402C">
        <w:rPr>
          <w:rFonts w:cs="Arial"/>
          <w:color w:val="000000"/>
          <w:sz w:val="22"/>
          <w:szCs w:val="22"/>
        </w:rPr>
        <w:t xml:space="preserve">Please note that in accordance with national planning guidance, discharge of condition applications </w:t>
      </w:r>
      <w:proofErr w:type="gramStart"/>
      <w:r w:rsidRPr="004F402C">
        <w:rPr>
          <w:rFonts w:cs="Arial"/>
          <w:color w:val="000000"/>
          <w:sz w:val="22"/>
          <w:szCs w:val="22"/>
        </w:rPr>
        <w:t>are</w:t>
      </w:r>
      <w:proofErr w:type="gramEnd"/>
      <w:r w:rsidR="00352DCA" w:rsidRPr="004F402C">
        <w:rPr>
          <w:rFonts w:cs="Arial"/>
          <w:color w:val="000000"/>
          <w:sz w:val="22"/>
          <w:szCs w:val="22"/>
        </w:rPr>
        <w:t xml:space="preserve"> </w:t>
      </w:r>
      <w:r w:rsidRPr="004F402C">
        <w:rPr>
          <w:rFonts w:cs="Arial"/>
          <w:color w:val="000000"/>
          <w:sz w:val="22"/>
          <w:szCs w:val="22"/>
        </w:rPr>
        <w:t>procedural in nature and do not require public consultation. While third-party representations may occasionally be received, they are not formally invited and do not form part of the statutory decision-making process. The assessment of this application has been based solely on whether the submitted details satisfy the requirements of the relevant planning condition(s). </w:t>
      </w:r>
    </w:p>
    <w:p w14:paraId="2BE7FB82" w14:textId="77777777" w:rsidR="00CA4032" w:rsidRPr="004F402C" w:rsidRDefault="00CA4032" w:rsidP="00D45D13">
      <w:pPr>
        <w:pStyle w:val="Letterbody"/>
        <w:spacing w:line="276" w:lineRule="auto"/>
        <w:ind w:left="-425" w:right="198"/>
        <w:rPr>
          <w:rFonts w:cs="Arial"/>
          <w:color w:val="000000"/>
          <w:sz w:val="22"/>
          <w:szCs w:val="22"/>
        </w:rPr>
      </w:pPr>
    </w:p>
    <w:p w14:paraId="7DA87BF8" w14:textId="77777777" w:rsidR="005667B8" w:rsidRPr="004F402C" w:rsidRDefault="005667B8" w:rsidP="00D45D13">
      <w:pPr>
        <w:pStyle w:val="Letterbody"/>
        <w:spacing w:line="276" w:lineRule="auto"/>
        <w:ind w:left="-425" w:right="198"/>
        <w:rPr>
          <w:rFonts w:cs="Arial"/>
          <w:color w:val="000000"/>
          <w:sz w:val="22"/>
          <w:szCs w:val="22"/>
        </w:rPr>
      </w:pPr>
      <w:r w:rsidRPr="004F402C">
        <w:rPr>
          <w:rFonts w:cs="Arial"/>
          <w:color w:val="000000"/>
          <w:sz w:val="22"/>
          <w:szCs w:val="22"/>
        </w:rPr>
        <w:t>This letter acts as official confirmation and therefore I suggest that you attach it to the decision notice as evidence that you have complied with the requirements of the relevant condition(s).</w:t>
      </w:r>
    </w:p>
    <w:p w14:paraId="43A8DFD1" w14:textId="77777777" w:rsidR="00BD242B" w:rsidRPr="004F402C" w:rsidRDefault="00BD242B" w:rsidP="00D45D13">
      <w:pPr>
        <w:pStyle w:val="Letterbody"/>
        <w:spacing w:line="276" w:lineRule="auto"/>
        <w:ind w:left="-425" w:right="198"/>
        <w:rPr>
          <w:rFonts w:cs="Arial"/>
          <w:color w:val="ED0000"/>
          <w:sz w:val="22"/>
          <w:szCs w:val="22"/>
        </w:rPr>
      </w:pPr>
    </w:p>
    <w:p w14:paraId="409F1F2E" w14:textId="77777777" w:rsidR="00B51A13" w:rsidRPr="004F402C" w:rsidRDefault="00A774A5" w:rsidP="00D45D13">
      <w:pPr>
        <w:spacing w:after="0" w:line="276" w:lineRule="auto"/>
        <w:ind w:left="-426" w:right="201"/>
        <w:rPr>
          <w:rFonts w:cs="Arial"/>
          <w:lang w:val="en-US"/>
        </w:rPr>
      </w:pPr>
      <w:r w:rsidRPr="004F402C">
        <w:rPr>
          <w:rFonts w:cs="Arial"/>
          <w:lang w:val="en-US"/>
        </w:rPr>
        <w:lastRenderedPageBreak/>
        <w:t xml:space="preserve">Yours faithfully </w:t>
      </w:r>
    </w:p>
    <w:p w14:paraId="337C01C7" w14:textId="77777777" w:rsidR="00396642" w:rsidRPr="004F402C" w:rsidRDefault="00A774A5" w:rsidP="00D45D13">
      <w:pPr>
        <w:spacing w:after="0" w:line="276" w:lineRule="auto"/>
        <w:ind w:left="-426" w:right="201"/>
        <w:rPr>
          <w:rFonts w:cs="Arial"/>
        </w:rPr>
      </w:pPr>
      <w:r w:rsidRPr="004F402C">
        <w:rPr>
          <w:rFonts w:cs="Arial"/>
        </w:rPr>
        <w:t>Head of Development Management</w:t>
      </w:r>
    </w:p>
    <w:p w14:paraId="375CEF82" w14:textId="77777777" w:rsidR="00F81571" w:rsidRPr="004F402C" w:rsidRDefault="00F81571" w:rsidP="00D97A72">
      <w:pPr>
        <w:spacing w:after="0"/>
        <w:ind w:left="-426" w:right="201"/>
        <w:rPr>
          <w:rFonts w:cs="Arial"/>
        </w:rPr>
        <w:sectPr w:rsidR="00F81571" w:rsidRPr="004F402C" w:rsidSect="00A774A5">
          <w:pgSz w:w="11909" w:h="16834" w:code="9"/>
          <w:pgMar w:top="1440" w:right="425" w:bottom="1440" w:left="1077" w:header="709" w:footer="709" w:gutter="0"/>
          <w:paperSrc w:first="1" w:other="1"/>
          <w:cols w:space="720"/>
          <w:titlePg/>
          <w:docGrid w:linePitch="299"/>
        </w:sectPr>
      </w:pPr>
    </w:p>
    <w:p w14:paraId="035D1B42" w14:textId="77777777" w:rsidR="00F81571" w:rsidRPr="004F402C" w:rsidRDefault="00F81571" w:rsidP="00F81571">
      <w:pPr>
        <w:spacing w:after="0" w:line="276" w:lineRule="auto"/>
        <w:rPr>
          <w:rFonts w:cs="Arial"/>
          <w:b/>
          <w:bCs/>
        </w:rPr>
      </w:pPr>
      <w:r w:rsidRPr="004F402C">
        <w:rPr>
          <w:rFonts w:cs="Arial"/>
          <w:b/>
          <w:bCs/>
        </w:rPr>
        <w:lastRenderedPageBreak/>
        <w:t>NOTES:</w:t>
      </w:r>
    </w:p>
    <w:p w14:paraId="25EB5BF7" w14:textId="77777777" w:rsidR="00F81571" w:rsidRPr="004F402C" w:rsidRDefault="00F81571" w:rsidP="00F81571">
      <w:pPr>
        <w:spacing w:after="0" w:line="276" w:lineRule="auto"/>
        <w:rPr>
          <w:rFonts w:cs="Arial"/>
          <w:b/>
          <w:bCs/>
        </w:rPr>
      </w:pPr>
    </w:p>
    <w:p w14:paraId="5133D3EB" w14:textId="77777777" w:rsidR="00F81571" w:rsidRPr="004F402C" w:rsidRDefault="00F81571" w:rsidP="00F81571">
      <w:pPr>
        <w:numPr>
          <w:ilvl w:val="0"/>
          <w:numId w:val="1"/>
        </w:numPr>
        <w:spacing w:after="0" w:line="276" w:lineRule="auto"/>
        <w:ind w:right="201"/>
        <w:jc w:val="both"/>
        <w:rPr>
          <w:rFonts w:cs="Arial"/>
        </w:rPr>
      </w:pPr>
      <w:r w:rsidRPr="004F402C">
        <w:rPr>
          <w:rFonts w:cs="Arial"/>
          <w:b/>
          <w:bCs/>
        </w:rPr>
        <w:t>Approved Conditions:</w:t>
      </w:r>
    </w:p>
    <w:p w14:paraId="4C55B942" w14:textId="77777777" w:rsidR="00F81571" w:rsidRPr="004F402C" w:rsidRDefault="00F81571" w:rsidP="00F81571">
      <w:pPr>
        <w:spacing w:after="0" w:line="276" w:lineRule="auto"/>
        <w:ind w:left="720" w:right="201"/>
        <w:jc w:val="both"/>
        <w:rPr>
          <w:rFonts w:cs="Arial"/>
        </w:rPr>
      </w:pPr>
      <w:r w:rsidRPr="004F402C">
        <w:rPr>
          <w:rFonts w:cs="Arial"/>
        </w:rPr>
        <w:t>If the condition(s) have been discharged, you may proceed with the development in accordance with the approved details. Please ensure that the approved documents or plans are implemented on-site and adhered to as part of the development. It is important to comply with all conditions of the planning permission to ensure the development remains lawful.</w:t>
      </w:r>
    </w:p>
    <w:p w14:paraId="0FB0FF7B" w14:textId="77777777" w:rsidR="00F81571" w:rsidRPr="004F402C" w:rsidRDefault="00F81571" w:rsidP="00F81571">
      <w:pPr>
        <w:spacing w:after="0" w:line="276" w:lineRule="auto"/>
        <w:ind w:left="720" w:right="201"/>
        <w:jc w:val="both"/>
        <w:rPr>
          <w:rFonts w:cs="Arial"/>
        </w:rPr>
      </w:pPr>
    </w:p>
    <w:p w14:paraId="1445D7BF" w14:textId="77777777" w:rsidR="00F81571" w:rsidRPr="004F402C" w:rsidRDefault="00F81571" w:rsidP="00F81571">
      <w:pPr>
        <w:numPr>
          <w:ilvl w:val="0"/>
          <w:numId w:val="1"/>
        </w:numPr>
        <w:spacing w:after="0" w:line="276" w:lineRule="auto"/>
        <w:ind w:right="201"/>
        <w:jc w:val="both"/>
        <w:rPr>
          <w:rFonts w:cs="Arial"/>
        </w:rPr>
      </w:pPr>
      <w:r w:rsidRPr="004F402C">
        <w:rPr>
          <w:rFonts w:cs="Arial"/>
          <w:b/>
          <w:bCs/>
        </w:rPr>
        <w:t>Refused Conditions:</w:t>
      </w:r>
    </w:p>
    <w:p w14:paraId="5672677E" w14:textId="77777777" w:rsidR="00F81571" w:rsidRPr="004F402C" w:rsidRDefault="00F81571" w:rsidP="00F81571">
      <w:pPr>
        <w:spacing w:after="0" w:line="276" w:lineRule="auto"/>
        <w:ind w:left="720" w:right="201"/>
        <w:jc w:val="both"/>
        <w:rPr>
          <w:rFonts w:cs="Arial"/>
        </w:rPr>
      </w:pPr>
      <w:r w:rsidRPr="004F402C">
        <w:rPr>
          <w:rFonts w:cs="Arial"/>
        </w:rPr>
        <w:t xml:space="preserve">If the discharge of the condition(s) has been refused, you may submit revised details or further information to address the issues raised as part of a further discharge of the condition’s application. Please ensure that any resubmission adequately addresses the reasons for refusal. Alternatively, you can appeal the Council’s decision (see below for details). </w:t>
      </w:r>
    </w:p>
    <w:p w14:paraId="7DF933F2" w14:textId="77777777" w:rsidR="00F81571" w:rsidRPr="004F402C" w:rsidRDefault="00F81571" w:rsidP="00F81571">
      <w:pPr>
        <w:spacing w:after="0" w:line="276" w:lineRule="auto"/>
        <w:ind w:right="201"/>
        <w:jc w:val="both"/>
        <w:rPr>
          <w:rFonts w:cs="Arial"/>
        </w:rPr>
      </w:pPr>
    </w:p>
    <w:p w14:paraId="5C4ACFB0" w14:textId="77777777" w:rsidR="00F81571" w:rsidRPr="004F402C" w:rsidRDefault="00F81571" w:rsidP="00F81571">
      <w:pPr>
        <w:numPr>
          <w:ilvl w:val="0"/>
          <w:numId w:val="1"/>
        </w:numPr>
        <w:spacing w:after="0" w:line="276" w:lineRule="auto"/>
        <w:ind w:right="201"/>
        <w:jc w:val="both"/>
        <w:rPr>
          <w:rFonts w:cs="Arial"/>
        </w:rPr>
      </w:pPr>
      <w:r w:rsidRPr="004F402C">
        <w:rPr>
          <w:rFonts w:cs="Arial"/>
          <w:b/>
          <w:bCs/>
        </w:rPr>
        <w:t>Partially Discharged Conditions:</w:t>
      </w:r>
    </w:p>
    <w:p w14:paraId="3D0E67AF" w14:textId="77777777" w:rsidR="00F81571" w:rsidRPr="004F402C" w:rsidRDefault="00F81571" w:rsidP="00F81571">
      <w:pPr>
        <w:spacing w:after="0" w:line="276" w:lineRule="auto"/>
        <w:ind w:left="720" w:right="201"/>
        <w:jc w:val="both"/>
        <w:rPr>
          <w:rFonts w:cs="Arial"/>
        </w:rPr>
      </w:pPr>
      <w:r w:rsidRPr="004F402C">
        <w:rPr>
          <w:rFonts w:cs="Arial"/>
        </w:rPr>
        <w:t>If the condition(s) have been partially discharged, the remaining details that are required must be submitted for further consideration. You should provide the necessary documents in accordance with any timeframe or trigger specified in the condition to allow for the full discharge of the condition(s).</w:t>
      </w:r>
    </w:p>
    <w:p w14:paraId="6CAC68C2" w14:textId="77777777" w:rsidR="00F81571" w:rsidRPr="004F402C" w:rsidRDefault="00F81571" w:rsidP="00F81571">
      <w:pPr>
        <w:spacing w:after="0"/>
        <w:ind w:left="-426" w:right="201"/>
        <w:rPr>
          <w:rFonts w:cs="Arial"/>
          <w:b/>
          <w:bCs/>
        </w:rPr>
      </w:pPr>
    </w:p>
    <w:p w14:paraId="2D3BBF8E" w14:textId="77777777" w:rsidR="00F81571" w:rsidRPr="004F402C" w:rsidRDefault="00F81571" w:rsidP="00F81571">
      <w:pPr>
        <w:spacing w:after="0"/>
        <w:ind w:left="-426" w:right="201"/>
        <w:rPr>
          <w:rFonts w:cs="Arial"/>
        </w:rPr>
      </w:pPr>
      <w:r w:rsidRPr="004F402C">
        <w:rPr>
          <w:rFonts w:cs="Arial"/>
          <w:b/>
          <w:bCs/>
        </w:rPr>
        <w:t>Right of Appeal:</w:t>
      </w:r>
    </w:p>
    <w:p w14:paraId="683085C6" w14:textId="77777777" w:rsidR="00F81571" w:rsidRPr="004F402C" w:rsidRDefault="00F81571" w:rsidP="00F81571">
      <w:pPr>
        <w:spacing w:after="0"/>
        <w:ind w:left="-426" w:right="201"/>
        <w:jc w:val="both"/>
        <w:rPr>
          <w:rFonts w:cs="Arial"/>
        </w:rPr>
      </w:pPr>
      <w:r w:rsidRPr="004F402C">
        <w:rPr>
          <w:rFonts w:cs="Arial"/>
        </w:rPr>
        <w:t xml:space="preserve">If you are aggrieved by the decision to refuse to discharge a condition or if the condition has only been partially discharged, you have the right to </w:t>
      </w:r>
      <w:r w:rsidRPr="004F402C">
        <w:rPr>
          <w:rFonts w:cs="Arial"/>
          <w:b/>
          <w:bCs/>
        </w:rPr>
        <w:t>appeal</w:t>
      </w:r>
      <w:r w:rsidRPr="004F402C">
        <w:rPr>
          <w:rFonts w:cs="Arial"/>
        </w:rPr>
        <w:t xml:space="preserve"> the decision to the </w:t>
      </w:r>
      <w:r w:rsidRPr="004F402C">
        <w:rPr>
          <w:rFonts w:cs="Arial"/>
          <w:b/>
          <w:bCs/>
        </w:rPr>
        <w:t>Planning Inspectorate</w:t>
      </w:r>
      <w:r w:rsidRPr="004F402C">
        <w:rPr>
          <w:rFonts w:cs="Arial"/>
        </w:rPr>
        <w:t>.</w:t>
      </w:r>
    </w:p>
    <w:p w14:paraId="2888D8F2" w14:textId="77777777" w:rsidR="00F81571" w:rsidRPr="004F402C" w:rsidRDefault="00F81571" w:rsidP="00F81571">
      <w:pPr>
        <w:spacing w:after="0"/>
        <w:ind w:left="-426" w:right="201"/>
        <w:jc w:val="both"/>
        <w:rPr>
          <w:rFonts w:cs="Arial"/>
        </w:rPr>
      </w:pPr>
    </w:p>
    <w:p w14:paraId="24F7717D" w14:textId="77777777" w:rsidR="00F81571" w:rsidRPr="004F402C" w:rsidRDefault="00F81571" w:rsidP="00F81571">
      <w:pPr>
        <w:spacing w:after="0"/>
        <w:ind w:left="-426" w:right="201"/>
        <w:jc w:val="both"/>
        <w:rPr>
          <w:rFonts w:cs="Arial"/>
        </w:rPr>
      </w:pPr>
      <w:r w:rsidRPr="004F402C">
        <w:rPr>
          <w:rFonts w:cs="Arial"/>
        </w:rPr>
        <w:t xml:space="preserve">The appeal must be made within </w:t>
      </w:r>
      <w:r w:rsidR="0020712E" w:rsidRPr="004F402C">
        <w:rPr>
          <w:rFonts w:cs="Arial"/>
          <w:b/>
          <w:bCs/>
        </w:rPr>
        <w:t>6 months</w:t>
      </w:r>
      <w:r w:rsidRPr="004F402C">
        <w:rPr>
          <w:rFonts w:cs="Arial"/>
        </w:rPr>
        <w:t xml:space="preserve"> from the date of this decision notice. If the appeal is submitted after this </w:t>
      </w:r>
      <w:proofErr w:type="gramStart"/>
      <w:r w:rsidR="00C963E0" w:rsidRPr="004F402C">
        <w:rPr>
          <w:rFonts w:cs="Arial"/>
        </w:rPr>
        <w:t>6 month</w:t>
      </w:r>
      <w:proofErr w:type="gramEnd"/>
      <w:r w:rsidRPr="004F402C">
        <w:rPr>
          <w:rFonts w:cs="Arial"/>
        </w:rPr>
        <w:t xml:space="preserve"> period, the Planning Inspectorate will only consider it if there are exceptional circumstances.</w:t>
      </w:r>
    </w:p>
    <w:p w14:paraId="43C99D61" w14:textId="77777777" w:rsidR="00F81571" w:rsidRPr="004F402C" w:rsidRDefault="00F81571" w:rsidP="00F81571">
      <w:pPr>
        <w:spacing w:after="0"/>
        <w:ind w:left="-426" w:right="201"/>
        <w:jc w:val="both"/>
        <w:rPr>
          <w:rFonts w:cs="Arial"/>
        </w:rPr>
      </w:pPr>
    </w:p>
    <w:p w14:paraId="28A76B54" w14:textId="77777777" w:rsidR="00F81571" w:rsidRPr="004F402C" w:rsidRDefault="00F81571" w:rsidP="00F81571">
      <w:pPr>
        <w:spacing w:after="0"/>
        <w:ind w:left="-426" w:right="201"/>
        <w:jc w:val="both"/>
        <w:rPr>
          <w:rFonts w:cs="Arial"/>
        </w:rPr>
      </w:pPr>
      <w:r w:rsidRPr="004F402C">
        <w:rPr>
          <w:rFonts w:cs="Arial"/>
        </w:rPr>
        <w:t xml:space="preserve">The procedure for making an appeal is set out under </w:t>
      </w:r>
      <w:r w:rsidRPr="004F402C">
        <w:rPr>
          <w:rFonts w:cs="Arial"/>
          <w:b/>
          <w:bCs/>
        </w:rPr>
        <w:t>Section 78 of the Town and Country Planning Act 1990</w:t>
      </w:r>
      <w:r w:rsidRPr="004F402C">
        <w:rPr>
          <w:rFonts w:cs="Arial"/>
        </w:rPr>
        <w:t xml:space="preserve"> (as amended), along with the relevant provisions in the </w:t>
      </w:r>
      <w:r w:rsidRPr="004F402C">
        <w:rPr>
          <w:rFonts w:cs="Arial"/>
          <w:b/>
          <w:bCs/>
        </w:rPr>
        <w:t>Planning and Compulsory Purchase Act 2004</w:t>
      </w:r>
      <w:r w:rsidRPr="004F402C">
        <w:rPr>
          <w:rFonts w:cs="Arial"/>
        </w:rPr>
        <w:t>. For detailed guidance on how to submit your appeal, please visit the Planning Inspectorate’s website:</w:t>
      </w:r>
    </w:p>
    <w:p w14:paraId="39CD4E3B" w14:textId="77777777" w:rsidR="00F81571" w:rsidRPr="004F402C" w:rsidRDefault="00F81571" w:rsidP="00F81571">
      <w:pPr>
        <w:spacing w:after="0"/>
        <w:ind w:left="-426" w:right="201"/>
        <w:jc w:val="both"/>
        <w:rPr>
          <w:rFonts w:cs="Arial"/>
        </w:rPr>
      </w:pPr>
      <w:hyperlink r:id="rId7" w:tgtFrame="_new" w:history="1">
        <w:r w:rsidRPr="004F402C">
          <w:rPr>
            <w:rStyle w:val="Hyperlink"/>
            <w:rFonts w:cs="Arial"/>
          </w:rPr>
          <w:t>https://www.gov.uk/appeal-planning-decision</w:t>
        </w:r>
      </w:hyperlink>
    </w:p>
    <w:p w14:paraId="143F09AC" w14:textId="77777777" w:rsidR="00F81571" w:rsidRPr="004F402C" w:rsidRDefault="00F81571" w:rsidP="00F81571">
      <w:pPr>
        <w:spacing w:after="0"/>
        <w:ind w:left="-426" w:right="201"/>
        <w:jc w:val="both"/>
        <w:rPr>
          <w:rFonts w:cs="Arial"/>
        </w:rPr>
      </w:pPr>
    </w:p>
    <w:p w14:paraId="5162D5F6" w14:textId="77777777" w:rsidR="00946610" w:rsidRPr="004F402C" w:rsidRDefault="00F81571" w:rsidP="00F81571">
      <w:pPr>
        <w:spacing w:after="0"/>
        <w:ind w:left="-426" w:right="201"/>
        <w:jc w:val="both"/>
        <w:rPr>
          <w:rFonts w:cs="Arial"/>
        </w:rPr>
      </w:pPr>
      <w:r w:rsidRPr="004F402C">
        <w:rPr>
          <w:rFonts w:cs="Arial"/>
        </w:rPr>
        <w:t>Please be aware that the appeal process will focus on whether the submitted details meet the requirements set out in the original planning condition(s) and relevant planning policies.</w:t>
      </w:r>
    </w:p>
    <w:sectPr w:rsidR="00946610" w:rsidRPr="004F402C" w:rsidSect="00A774A5">
      <w:pgSz w:w="11909" w:h="16834" w:code="9"/>
      <w:pgMar w:top="1440" w:right="425" w:bottom="1440" w:left="1077" w:header="709" w:footer="709" w:gutter="0"/>
      <w:paperSrc w:first="1" w:other="1"/>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B951B2"/>
    <w:multiLevelType w:val="multilevel"/>
    <w:tmpl w:val="A4827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F52108"/>
    <w:multiLevelType w:val="multilevel"/>
    <w:tmpl w:val="DFBA93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6D74EA2"/>
    <w:multiLevelType w:val="hybridMultilevel"/>
    <w:tmpl w:val="D42409EC"/>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num w:numId="1" w16cid:durableId="495267766">
    <w:abstractNumId w:val="1"/>
  </w:num>
  <w:num w:numId="2" w16cid:durableId="783114408">
    <w:abstractNumId w:val="2"/>
  </w:num>
  <w:num w:numId="3" w16cid:durableId="5410145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10EB"/>
    <w:rsid w:val="00003963"/>
    <w:rsid w:val="00004E29"/>
    <w:rsid w:val="0000783E"/>
    <w:rsid w:val="00012C4B"/>
    <w:rsid w:val="00013844"/>
    <w:rsid w:val="000171C1"/>
    <w:rsid w:val="00020648"/>
    <w:rsid w:val="00022097"/>
    <w:rsid w:val="00022A1E"/>
    <w:rsid w:val="0002400F"/>
    <w:rsid w:val="000362A0"/>
    <w:rsid w:val="0005203E"/>
    <w:rsid w:val="00054E58"/>
    <w:rsid w:val="0005594F"/>
    <w:rsid w:val="000603BD"/>
    <w:rsid w:val="00066C77"/>
    <w:rsid w:val="000719F9"/>
    <w:rsid w:val="00073670"/>
    <w:rsid w:val="0009702B"/>
    <w:rsid w:val="000B0A0D"/>
    <w:rsid w:val="000B2480"/>
    <w:rsid w:val="000B584D"/>
    <w:rsid w:val="000B7E15"/>
    <w:rsid w:val="000C694A"/>
    <w:rsid w:val="000D7D8E"/>
    <w:rsid w:val="000E791E"/>
    <w:rsid w:val="000E7934"/>
    <w:rsid w:val="00103B0D"/>
    <w:rsid w:val="00104D25"/>
    <w:rsid w:val="00110F3B"/>
    <w:rsid w:val="001353D9"/>
    <w:rsid w:val="0014395A"/>
    <w:rsid w:val="00143AA6"/>
    <w:rsid w:val="00145F71"/>
    <w:rsid w:val="00170779"/>
    <w:rsid w:val="00170924"/>
    <w:rsid w:val="00176170"/>
    <w:rsid w:val="00190E02"/>
    <w:rsid w:val="001917E5"/>
    <w:rsid w:val="001B0663"/>
    <w:rsid w:val="001B285B"/>
    <w:rsid w:val="001C244E"/>
    <w:rsid w:val="001C3FC6"/>
    <w:rsid w:val="001D4438"/>
    <w:rsid w:val="001E1018"/>
    <w:rsid w:val="001E311C"/>
    <w:rsid w:val="001F0DCA"/>
    <w:rsid w:val="001F3D84"/>
    <w:rsid w:val="00205BA5"/>
    <w:rsid w:val="00205FA8"/>
    <w:rsid w:val="0020712E"/>
    <w:rsid w:val="00213CE0"/>
    <w:rsid w:val="00224398"/>
    <w:rsid w:val="00242DFF"/>
    <w:rsid w:val="00256CF8"/>
    <w:rsid w:val="0026485C"/>
    <w:rsid w:val="00271D99"/>
    <w:rsid w:val="002723E0"/>
    <w:rsid w:val="0027550D"/>
    <w:rsid w:val="00280649"/>
    <w:rsid w:val="00282031"/>
    <w:rsid w:val="002869C9"/>
    <w:rsid w:val="0029294F"/>
    <w:rsid w:val="00297203"/>
    <w:rsid w:val="002B5628"/>
    <w:rsid w:val="002C5112"/>
    <w:rsid w:val="002D1F8F"/>
    <w:rsid w:val="002F2271"/>
    <w:rsid w:val="00304202"/>
    <w:rsid w:val="003058D4"/>
    <w:rsid w:val="00305FF5"/>
    <w:rsid w:val="00306942"/>
    <w:rsid w:val="00331B6F"/>
    <w:rsid w:val="00336E3C"/>
    <w:rsid w:val="003434CC"/>
    <w:rsid w:val="00352DCA"/>
    <w:rsid w:val="00353936"/>
    <w:rsid w:val="00353EFC"/>
    <w:rsid w:val="00356715"/>
    <w:rsid w:val="003569E3"/>
    <w:rsid w:val="00361A9A"/>
    <w:rsid w:val="003671A5"/>
    <w:rsid w:val="0038545B"/>
    <w:rsid w:val="00387609"/>
    <w:rsid w:val="00396642"/>
    <w:rsid w:val="003A7A52"/>
    <w:rsid w:val="003C0B74"/>
    <w:rsid w:val="003C190D"/>
    <w:rsid w:val="003C361A"/>
    <w:rsid w:val="003D1B36"/>
    <w:rsid w:val="003D49E7"/>
    <w:rsid w:val="003E38ED"/>
    <w:rsid w:val="003E4AFA"/>
    <w:rsid w:val="004113AE"/>
    <w:rsid w:val="00414551"/>
    <w:rsid w:val="00414C36"/>
    <w:rsid w:val="00443DF2"/>
    <w:rsid w:val="004454E8"/>
    <w:rsid w:val="00473CC1"/>
    <w:rsid w:val="0047620A"/>
    <w:rsid w:val="004801A7"/>
    <w:rsid w:val="004A2882"/>
    <w:rsid w:val="004A4632"/>
    <w:rsid w:val="004D72ED"/>
    <w:rsid w:val="004E3AE6"/>
    <w:rsid w:val="004F0103"/>
    <w:rsid w:val="004F402C"/>
    <w:rsid w:val="004F5415"/>
    <w:rsid w:val="00500374"/>
    <w:rsid w:val="00507DDE"/>
    <w:rsid w:val="005162DC"/>
    <w:rsid w:val="005278DA"/>
    <w:rsid w:val="00532187"/>
    <w:rsid w:val="00534628"/>
    <w:rsid w:val="00534ABE"/>
    <w:rsid w:val="00536145"/>
    <w:rsid w:val="005401E1"/>
    <w:rsid w:val="0054429E"/>
    <w:rsid w:val="005544FE"/>
    <w:rsid w:val="00556C61"/>
    <w:rsid w:val="005667B8"/>
    <w:rsid w:val="00574198"/>
    <w:rsid w:val="00585969"/>
    <w:rsid w:val="005869B3"/>
    <w:rsid w:val="005A3181"/>
    <w:rsid w:val="005B182E"/>
    <w:rsid w:val="005C6273"/>
    <w:rsid w:val="005D7C32"/>
    <w:rsid w:val="005F286C"/>
    <w:rsid w:val="00605138"/>
    <w:rsid w:val="006358AC"/>
    <w:rsid w:val="00636294"/>
    <w:rsid w:val="00636998"/>
    <w:rsid w:val="006571AB"/>
    <w:rsid w:val="00677ADD"/>
    <w:rsid w:val="00682CD8"/>
    <w:rsid w:val="00694717"/>
    <w:rsid w:val="006979EE"/>
    <w:rsid w:val="006A0411"/>
    <w:rsid w:val="006B079F"/>
    <w:rsid w:val="006B37E5"/>
    <w:rsid w:val="006C2A73"/>
    <w:rsid w:val="006C4698"/>
    <w:rsid w:val="006D532C"/>
    <w:rsid w:val="006D783F"/>
    <w:rsid w:val="006D7B1A"/>
    <w:rsid w:val="006E16B3"/>
    <w:rsid w:val="006E52C3"/>
    <w:rsid w:val="00704262"/>
    <w:rsid w:val="00707E74"/>
    <w:rsid w:val="00715684"/>
    <w:rsid w:val="0072197A"/>
    <w:rsid w:val="00725D6E"/>
    <w:rsid w:val="0072726D"/>
    <w:rsid w:val="0073252E"/>
    <w:rsid w:val="00750701"/>
    <w:rsid w:val="00766E03"/>
    <w:rsid w:val="0077441A"/>
    <w:rsid w:val="00781964"/>
    <w:rsid w:val="00790B7B"/>
    <w:rsid w:val="00793C11"/>
    <w:rsid w:val="007966CE"/>
    <w:rsid w:val="007A37CA"/>
    <w:rsid w:val="007B321A"/>
    <w:rsid w:val="007B3B07"/>
    <w:rsid w:val="007B5545"/>
    <w:rsid w:val="007C1B42"/>
    <w:rsid w:val="007D0800"/>
    <w:rsid w:val="007D6DBD"/>
    <w:rsid w:val="007E6DF7"/>
    <w:rsid w:val="007E7F05"/>
    <w:rsid w:val="007F1537"/>
    <w:rsid w:val="007F3035"/>
    <w:rsid w:val="00801F54"/>
    <w:rsid w:val="00804224"/>
    <w:rsid w:val="0081733D"/>
    <w:rsid w:val="00817C47"/>
    <w:rsid w:val="008301DD"/>
    <w:rsid w:val="008465F3"/>
    <w:rsid w:val="00847A9E"/>
    <w:rsid w:val="00874647"/>
    <w:rsid w:val="0087540B"/>
    <w:rsid w:val="00876478"/>
    <w:rsid w:val="008A5470"/>
    <w:rsid w:val="008A6EC8"/>
    <w:rsid w:val="008C273A"/>
    <w:rsid w:val="008C37D8"/>
    <w:rsid w:val="008C446A"/>
    <w:rsid w:val="008D5C43"/>
    <w:rsid w:val="008F11F1"/>
    <w:rsid w:val="00900E5F"/>
    <w:rsid w:val="009021A8"/>
    <w:rsid w:val="009160C7"/>
    <w:rsid w:val="00927950"/>
    <w:rsid w:val="0093634D"/>
    <w:rsid w:val="00946610"/>
    <w:rsid w:val="0095164B"/>
    <w:rsid w:val="0096046A"/>
    <w:rsid w:val="009704CB"/>
    <w:rsid w:val="0098311C"/>
    <w:rsid w:val="009A1EB3"/>
    <w:rsid w:val="009A33F3"/>
    <w:rsid w:val="009B3AF8"/>
    <w:rsid w:val="009B4B40"/>
    <w:rsid w:val="009C0F7E"/>
    <w:rsid w:val="009D277D"/>
    <w:rsid w:val="009D3477"/>
    <w:rsid w:val="009D5A01"/>
    <w:rsid w:val="009E042C"/>
    <w:rsid w:val="009F328B"/>
    <w:rsid w:val="009F76A8"/>
    <w:rsid w:val="009F7F5E"/>
    <w:rsid w:val="00A027BB"/>
    <w:rsid w:val="00A031F9"/>
    <w:rsid w:val="00A04CDE"/>
    <w:rsid w:val="00A04F13"/>
    <w:rsid w:val="00A05442"/>
    <w:rsid w:val="00A10699"/>
    <w:rsid w:val="00A2157F"/>
    <w:rsid w:val="00A2264E"/>
    <w:rsid w:val="00A31872"/>
    <w:rsid w:val="00A32B4E"/>
    <w:rsid w:val="00A4085E"/>
    <w:rsid w:val="00A53926"/>
    <w:rsid w:val="00A552CC"/>
    <w:rsid w:val="00A61FDD"/>
    <w:rsid w:val="00A67616"/>
    <w:rsid w:val="00A75246"/>
    <w:rsid w:val="00A755B8"/>
    <w:rsid w:val="00A774A5"/>
    <w:rsid w:val="00AA321A"/>
    <w:rsid w:val="00AA3A73"/>
    <w:rsid w:val="00AA3D18"/>
    <w:rsid w:val="00AB01FA"/>
    <w:rsid w:val="00AB2A8C"/>
    <w:rsid w:val="00AC2373"/>
    <w:rsid w:val="00AC3157"/>
    <w:rsid w:val="00AD3D0D"/>
    <w:rsid w:val="00AF3757"/>
    <w:rsid w:val="00AF4EDB"/>
    <w:rsid w:val="00B145AC"/>
    <w:rsid w:val="00B229C6"/>
    <w:rsid w:val="00B2427C"/>
    <w:rsid w:val="00B350A5"/>
    <w:rsid w:val="00B408A6"/>
    <w:rsid w:val="00B44D77"/>
    <w:rsid w:val="00B50AD4"/>
    <w:rsid w:val="00B51A13"/>
    <w:rsid w:val="00B72F24"/>
    <w:rsid w:val="00B91B2D"/>
    <w:rsid w:val="00BA469E"/>
    <w:rsid w:val="00BC348B"/>
    <w:rsid w:val="00BD242B"/>
    <w:rsid w:val="00BE54ED"/>
    <w:rsid w:val="00C25B5D"/>
    <w:rsid w:val="00C340D3"/>
    <w:rsid w:val="00C3449D"/>
    <w:rsid w:val="00C73D0D"/>
    <w:rsid w:val="00C779F8"/>
    <w:rsid w:val="00C936FB"/>
    <w:rsid w:val="00C963E0"/>
    <w:rsid w:val="00CA4032"/>
    <w:rsid w:val="00CA6539"/>
    <w:rsid w:val="00CC51B9"/>
    <w:rsid w:val="00CD14C2"/>
    <w:rsid w:val="00CD7D18"/>
    <w:rsid w:val="00CE2D24"/>
    <w:rsid w:val="00CF10EB"/>
    <w:rsid w:val="00CF7AE0"/>
    <w:rsid w:val="00D10206"/>
    <w:rsid w:val="00D14093"/>
    <w:rsid w:val="00D359E6"/>
    <w:rsid w:val="00D35F23"/>
    <w:rsid w:val="00D4253A"/>
    <w:rsid w:val="00D42A5C"/>
    <w:rsid w:val="00D44CDB"/>
    <w:rsid w:val="00D45D13"/>
    <w:rsid w:val="00D47191"/>
    <w:rsid w:val="00D50A6C"/>
    <w:rsid w:val="00D77B85"/>
    <w:rsid w:val="00D802C9"/>
    <w:rsid w:val="00D82ECF"/>
    <w:rsid w:val="00D84FD7"/>
    <w:rsid w:val="00D9307D"/>
    <w:rsid w:val="00D97A72"/>
    <w:rsid w:val="00DA7CAA"/>
    <w:rsid w:val="00DA7ECB"/>
    <w:rsid w:val="00DB1446"/>
    <w:rsid w:val="00DC7578"/>
    <w:rsid w:val="00DD0887"/>
    <w:rsid w:val="00DD212D"/>
    <w:rsid w:val="00DE7D77"/>
    <w:rsid w:val="00DF392B"/>
    <w:rsid w:val="00E003B5"/>
    <w:rsid w:val="00E134C6"/>
    <w:rsid w:val="00E23582"/>
    <w:rsid w:val="00E35F82"/>
    <w:rsid w:val="00E37F48"/>
    <w:rsid w:val="00E40881"/>
    <w:rsid w:val="00E66198"/>
    <w:rsid w:val="00E75D01"/>
    <w:rsid w:val="00E76C48"/>
    <w:rsid w:val="00E871EE"/>
    <w:rsid w:val="00E932B1"/>
    <w:rsid w:val="00EB1203"/>
    <w:rsid w:val="00EC26CA"/>
    <w:rsid w:val="00EC4202"/>
    <w:rsid w:val="00EC4383"/>
    <w:rsid w:val="00ED34A4"/>
    <w:rsid w:val="00ED7ACC"/>
    <w:rsid w:val="00EE6CC6"/>
    <w:rsid w:val="00EF58DC"/>
    <w:rsid w:val="00F0286A"/>
    <w:rsid w:val="00F02E29"/>
    <w:rsid w:val="00F05F94"/>
    <w:rsid w:val="00F1493C"/>
    <w:rsid w:val="00F15922"/>
    <w:rsid w:val="00F22508"/>
    <w:rsid w:val="00F32B5E"/>
    <w:rsid w:val="00F36C97"/>
    <w:rsid w:val="00F37AFB"/>
    <w:rsid w:val="00F50D44"/>
    <w:rsid w:val="00F520D8"/>
    <w:rsid w:val="00F555BF"/>
    <w:rsid w:val="00F60356"/>
    <w:rsid w:val="00F6054D"/>
    <w:rsid w:val="00F62F66"/>
    <w:rsid w:val="00F70C34"/>
    <w:rsid w:val="00F81571"/>
    <w:rsid w:val="00F96F59"/>
    <w:rsid w:val="00FA59D5"/>
    <w:rsid w:val="00FA7B2A"/>
    <w:rsid w:val="00FB7061"/>
    <w:rsid w:val="00FB71FF"/>
    <w:rsid w:val="00FC475D"/>
    <w:rsid w:val="00FC58AB"/>
    <w:rsid w:val="00FD1105"/>
    <w:rsid w:val="00FD58D3"/>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55BD6E"/>
  <w15:chartTrackingRefBased/>
  <w15:docId w15:val="{2FED4FA2-3863-47DE-B2D3-634DFC6A8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702B"/>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paragraph" w:styleId="Heading4">
    <w:name w:val="heading 4"/>
    <w:basedOn w:val="Normal"/>
    <w:next w:val="Normal"/>
    <w:link w:val="Heading4Char"/>
    <w:uiPriority w:val="9"/>
    <w:semiHidden/>
    <w:unhideWhenUsed/>
    <w:qFormat/>
    <w:rsid w:val="0078196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character" w:styleId="Hyperlink">
    <w:name w:val="Hyperlink"/>
    <w:rsid w:val="00A774A5"/>
    <w:rPr>
      <w:color w:val="0000FF"/>
      <w:u w:val="single"/>
    </w:rPr>
  </w:style>
  <w:style w:type="paragraph" w:customStyle="1" w:styleId="Letterbody">
    <w:name w:val="Letter body"/>
    <w:basedOn w:val="Normal"/>
    <w:rsid w:val="00A774A5"/>
    <w:pPr>
      <w:tabs>
        <w:tab w:val="left" w:pos="1701"/>
      </w:tabs>
      <w:spacing w:after="0" w:line="240" w:lineRule="auto"/>
      <w:jc w:val="both"/>
    </w:pPr>
    <w:rPr>
      <w:rFonts w:eastAsia="Times New Roman" w:cs="Times New Roman"/>
      <w:sz w:val="24"/>
      <w:szCs w:val="20"/>
      <w:lang w:eastAsia="en-GB"/>
    </w:rPr>
  </w:style>
  <w:style w:type="character" w:styleId="UnresolvedMention">
    <w:name w:val="Unresolved Mention"/>
    <w:basedOn w:val="DefaultParagraphFont"/>
    <w:uiPriority w:val="99"/>
    <w:semiHidden/>
    <w:unhideWhenUsed/>
    <w:rsid w:val="00946610"/>
    <w:rPr>
      <w:color w:val="605E5C"/>
      <w:shd w:val="clear" w:color="auto" w:fill="E1DFDD"/>
    </w:rPr>
  </w:style>
  <w:style w:type="paragraph" w:styleId="ListParagraph">
    <w:name w:val="List Paragraph"/>
    <w:basedOn w:val="Normal"/>
    <w:uiPriority w:val="34"/>
    <w:qFormat/>
    <w:rsid w:val="00946610"/>
    <w:pPr>
      <w:ind w:left="720"/>
      <w:contextualSpacing/>
    </w:pPr>
  </w:style>
  <w:style w:type="character" w:customStyle="1" w:styleId="Heading4Char">
    <w:name w:val="Heading 4 Char"/>
    <w:basedOn w:val="DefaultParagraphFont"/>
    <w:link w:val="Heading4"/>
    <w:uiPriority w:val="9"/>
    <w:semiHidden/>
    <w:rsid w:val="00781964"/>
    <w:rPr>
      <w:rFonts w:asciiTheme="majorHAnsi" w:eastAsiaTheme="majorEastAsia" w:hAnsiTheme="majorHAnsi" w:cstheme="majorBidi"/>
      <w:i/>
      <w:iCs/>
      <w:color w:val="2F5496" w:themeColor="accent1" w:themeShade="BF"/>
    </w:rPr>
  </w:style>
  <w:style w:type="paragraph" w:styleId="NormalWeb">
    <w:name w:val="Normal (Web)"/>
    <w:basedOn w:val="Normal"/>
    <w:uiPriority w:val="99"/>
    <w:semiHidden/>
    <w:unhideWhenUsed/>
    <w:rsid w:val="001B285B"/>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67460150">
      <w:bodyDiv w:val="1"/>
      <w:marLeft w:val="0"/>
      <w:marRight w:val="0"/>
      <w:marTop w:val="0"/>
      <w:marBottom w:val="0"/>
      <w:divBdr>
        <w:top w:val="none" w:sz="0" w:space="0" w:color="auto"/>
        <w:left w:val="none" w:sz="0" w:space="0" w:color="auto"/>
        <w:bottom w:val="none" w:sz="0" w:space="0" w:color="auto"/>
        <w:right w:val="none" w:sz="0" w:space="0" w:color="auto"/>
      </w:divBdr>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68528">
      <w:bodyDiv w:val="1"/>
      <w:marLeft w:val="0"/>
      <w:marRight w:val="0"/>
      <w:marTop w:val="0"/>
      <w:marBottom w:val="0"/>
      <w:divBdr>
        <w:top w:val="none" w:sz="0" w:space="0" w:color="auto"/>
        <w:left w:val="none" w:sz="0" w:space="0" w:color="auto"/>
        <w:bottom w:val="none" w:sz="0" w:space="0" w:color="auto"/>
        <w:right w:val="none" w:sz="0" w:space="0" w:color="auto"/>
      </w:divBdr>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739254439">
      <w:bodyDiv w:val="1"/>
      <w:marLeft w:val="0"/>
      <w:marRight w:val="0"/>
      <w:marTop w:val="0"/>
      <w:marBottom w:val="0"/>
      <w:divBdr>
        <w:top w:val="none" w:sz="0" w:space="0" w:color="auto"/>
        <w:left w:val="none" w:sz="0" w:space="0" w:color="auto"/>
        <w:bottom w:val="none" w:sz="0" w:space="0" w:color="auto"/>
        <w:right w:val="none" w:sz="0" w:space="0" w:color="auto"/>
      </w:divBdr>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13315829">
      <w:bodyDiv w:val="1"/>
      <w:marLeft w:val="0"/>
      <w:marRight w:val="0"/>
      <w:marTop w:val="0"/>
      <w:marBottom w:val="0"/>
      <w:divBdr>
        <w:top w:val="none" w:sz="0" w:space="0" w:color="auto"/>
        <w:left w:val="none" w:sz="0" w:space="0" w:color="auto"/>
        <w:bottom w:val="none" w:sz="0" w:space="0" w:color="auto"/>
        <w:right w:val="none" w:sz="0" w:space="0" w:color="auto"/>
      </w:divBdr>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1019545681">
      <w:bodyDiv w:val="1"/>
      <w:marLeft w:val="0"/>
      <w:marRight w:val="0"/>
      <w:marTop w:val="0"/>
      <w:marBottom w:val="0"/>
      <w:divBdr>
        <w:top w:val="none" w:sz="0" w:space="0" w:color="auto"/>
        <w:left w:val="none" w:sz="0" w:space="0" w:color="auto"/>
        <w:bottom w:val="none" w:sz="0" w:space="0" w:color="auto"/>
        <w:right w:val="none" w:sz="0" w:space="0" w:color="auto"/>
      </w:divBdr>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376392770">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5877204">
      <w:bodyDiv w:val="1"/>
      <w:marLeft w:val="0"/>
      <w:marRight w:val="0"/>
      <w:marTop w:val="0"/>
      <w:marBottom w:val="0"/>
      <w:divBdr>
        <w:top w:val="none" w:sz="0" w:space="0" w:color="auto"/>
        <w:left w:val="none" w:sz="0" w:space="0" w:color="auto"/>
        <w:bottom w:val="none" w:sz="0" w:space="0" w:color="auto"/>
        <w:right w:val="none" w:sz="0" w:space="0" w:color="auto"/>
      </w:divBdr>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v.uk/appeal-planning-decis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evelopmentmanagement@wiltshire.gov.uk"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ussell.brown\OneDrive%20-%20Wiltshire%20Council\Brownr\Templates\DoC%20Decision%20Notice%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DoC Decision Notice template</Template>
  <TotalTime>86</TotalTime>
  <Pages>4</Pages>
  <Words>1076</Words>
  <Characters>6136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salesforceId:a78cd377-d7df-42f4-8d7e-668e2042b9fc</dc:subject>
  <dc:creator>Brown, Russell</dc:creator>
  <cp:keywords/>
  <dc:description/>
  <cp:lastModifiedBy>Russell Brown</cp:lastModifiedBy>
  <cp:revision>35</cp:revision>
  <dcterms:created xsi:type="dcterms:W3CDTF">2026-10-05T14:40:00Z</dcterms:created>
  <dcterms:modified xsi:type="dcterms:W3CDTF">2026-10-05T16:11:00Z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069Q300000RLtDKIA1</vt:lpwstr>
  </property>
  <property fmtid="{D5CDD505-2E9C-101B-9397-08002B2CF9AE}" pid="3" name="GrammarlyDocumentId">
    <vt:lpwstr>f8da53dd-bf10-4812-99f3-4e0c6d62a99d</vt:lpwstr>
  </property>
</Properties>
</file>