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646AE8D9" w:rsidR="00F27D93" w:rsidRPr="006B6388" w:rsidRDefault="0072781F" w:rsidP="3F450768">
            <w:pPr>
              <w:pStyle w:val="Letterbody"/>
              <w:rPr>
                <w:sz w:val="22"/>
                <w:szCs w:val="22"/>
              </w:rPr>
            </w:pPr>
            <w:r>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8225FDE" w:rsidR="00F27D93" w:rsidRPr="006B6388" w:rsidRDefault="001C069D" w:rsidP="3F450768">
            <w:pPr>
              <w:pStyle w:val="Letterbody"/>
              <w:rPr>
                <w:sz w:val="22"/>
                <w:szCs w:val="22"/>
              </w:rPr>
            </w:pPr>
            <w:r>
              <w:rPr>
                <w:sz w:val="22"/>
                <w:szCs w:val="22"/>
              </w:rPr>
              <w:t>2</w:t>
            </w:r>
            <w:r w:rsidR="00722DC2">
              <w:rPr>
                <w:sz w:val="22"/>
                <w:szCs w:val="22"/>
              </w:rPr>
              <w:t>5</w:t>
            </w:r>
            <w:r>
              <w:rPr>
                <w:sz w:val="22"/>
                <w:szCs w:val="22"/>
              </w:rPr>
              <w:t>/09/2026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1C92D0EB" w:rsidR="00F27D93" w:rsidRPr="006B6388" w:rsidRDefault="00977650" w:rsidP="3F450768">
            <w:pPr>
              <w:pStyle w:val="Letterbody"/>
              <w:rPr>
                <w:sz w:val="22"/>
                <w:szCs w:val="22"/>
              </w:rPr>
            </w:pPr>
            <w:r w:rsidRPr="00977650">
              <w:rPr>
                <w:sz w:val="22"/>
                <w:szCs w:val="22"/>
              </w:rPr>
              <w:t>PL/2026/05000</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C69923E" w:rsidR="00F27D93" w:rsidRPr="006B6388" w:rsidRDefault="001C069D" w:rsidP="3F450768">
            <w:pPr>
              <w:pStyle w:val="Letterbody"/>
              <w:rPr>
                <w:sz w:val="22"/>
                <w:szCs w:val="22"/>
              </w:rPr>
            </w:pPr>
            <w:r w:rsidRPr="001C069D">
              <w:rPr>
                <w:sz w:val="22"/>
                <w:szCs w:val="22"/>
              </w:rPr>
              <w:t xml:space="preserve">Installation of new bus turning layby to enable bus drop offs to </w:t>
            </w:r>
            <w:proofErr w:type="spellStart"/>
            <w:r w:rsidRPr="001C069D">
              <w:rPr>
                <w:sz w:val="22"/>
                <w:szCs w:val="22"/>
              </w:rPr>
              <w:t>Lackham</w:t>
            </w:r>
            <w:proofErr w:type="spellEnd"/>
            <w:r w:rsidRPr="001C069D">
              <w:rPr>
                <w:sz w:val="22"/>
                <w:szCs w:val="22"/>
              </w:rPr>
              <w:t xml:space="preserve"> College</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25D6F7A9" w:rsidR="00F27D93" w:rsidRPr="006B6388" w:rsidRDefault="001C069D" w:rsidP="3F450768">
            <w:pPr>
              <w:pStyle w:val="Letterbody"/>
              <w:rPr>
                <w:sz w:val="22"/>
                <w:szCs w:val="22"/>
              </w:rPr>
            </w:pPr>
            <w:r w:rsidRPr="001C069D">
              <w:rPr>
                <w:sz w:val="22"/>
                <w:szCs w:val="22"/>
              </w:rPr>
              <w:t xml:space="preserve">Land east of </w:t>
            </w:r>
            <w:proofErr w:type="spellStart"/>
            <w:r w:rsidRPr="001C069D">
              <w:rPr>
                <w:sz w:val="22"/>
                <w:szCs w:val="22"/>
              </w:rPr>
              <w:t>Lackham</w:t>
            </w:r>
            <w:proofErr w:type="spellEnd"/>
            <w:r w:rsidRPr="001C069D">
              <w:rPr>
                <w:sz w:val="22"/>
                <w:szCs w:val="22"/>
              </w:rPr>
              <w:t xml:space="preserve"> roundabout (A350) just off </w:t>
            </w:r>
            <w:proofErr w:type="spellStart"/>
            <w:r w:rsidRPr="001C069D">
              <w:rPr>
                <w:sz w:val="22"/>
                <w:szCs w:val="22"/>
              </w:rPr>
              <w:t>Lackham</w:t>
            </w:r>
            <w:proofErr w:type="spellEnd"/>
            <w:r w:rsidRPr="001C069D">
              <w:rPr>
                <w:sz w:val="22"/>
                <w:szCs w:val="22"/>
              </w:rPr>
              <w:t xml:space="preserve"> College driveway, Chippenham, SN15 2NX</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0EB758B3" w:rsidR="00F27D93" w:rsidRPr="006B6388" w:rsidRDefault="001C069D" w:rsidP="001C069D">
            <w:pPr>
              <w:pStyle w:val="Letterbody"/>
              <w:rPr>
                <w:sz w:val="22"/>
                <w:szCs w:val="22"/>
              </w:rPr>
            </w:pPr>
            <w:r w:rsidRPr="001C069D">
              <w:rPr>
                <w:sz w:val="22"/>
                <w:szCs w:val="22"/>
              </w:rPr>
              <w:t>James Taylor</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4F7C1E5F" w:rsidR="00CC4AB0" w:rsidRPr="00B63521" w:rsidRDefault="00180A43"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6F45DF86" w14:textId="77777777" w:rsidR="00CC4AB0"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p w14:paraId="5A478351" w14:textId="182386C4" w:rsidR="000D7EC4" w:rsidRPr="000D7EC4" w:rsidRDefault="000D7EC4" w:rsidP="000D7EC4">
            <w:pPr>
              <w:pStyle w:val="Letterbody"/>
              <w:rPr>
                <w:rFonts w:cs="Arial"/>
                <w:color w:val="FF0000"/>
                <w:sz w:val="22"/>
                <w:szCs w:val="22"/>
                <w:shd w:val="clear" w:color="auto" w:fill="FFFFFF"/>
              </w:rPr>
            </w:pPr>
            <w:r w:rsidRPr="000D7EC4">
              <w:rPr>
                <w:rStyle w:val="normaltextrun"/>
                <w:rFonts w:cs="Arial"/>
                <w:color w:val="FF0000"/>
                <w:sz w:val="22"/>
                <w:szCs w:val="22"/>
                <w:shd w:val="clear" w:color="auto" w:fill="FFFFFF"/>
              </w:rPr>
              <w:t xml:space="preserve">The AA has been sent to Natural England </w:t>
            </w:r>
            <w:r w:rsidR="00180A43">
              <w:rPr>
                <w:rStyle w:val="normaltextrun"/>
                <w:rFonts w:cs="Arial"/>
                <w:color w:val="FF0000"/>
                <w:sz w:val="22"/>
                <w:szCs w:val="22"/>
                <w:shd w:val="clear" w:color="auto" w:fill="FFFFFF"/>
              </w:rPr>
              <w:t>25/09/2026</w:t>
            </w:r>
            <w:r w:rsidRPr="000D7EC4">
              <w:rPr>
                <w:rStyle w:val="normaltextrun"/>
                <w:rFonts w:cs="Arial"/>
                <w:color w:val="FF0000"/>
                <w:sz w:val="22"/>
                <w:szCs w:val="22"/>
                <w:shd w:val="clear" w:color="auto" w:fill="FFFFFF"/>
              </w:rPr>
              <w:t xml:space="preserve"> and the application must not be determined until they have agreed with the LPAs conclusion.  </w:t>
            </w:r>
          </w:p>
        </w:tc>
      </w:tr>
      <w:bookmarkEnd w:id="1"/>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62D0FB31" w14:textId="77777777" w:rsidR="00D903FE" w:rsidRDefault="00D903FE" w:rsidP="00D903FE">
      <w:pPr>
        <w:rPr>
          <w:rStyle w:val="normaltextrun"/>
          <w:rFonts w:cs="Arial"/>
          <w:sz w:val="22"/>
          <w:szCs w:val="22"/>
        </w:rPr>
      </w:pPr>
    </w:p>
    <w:p w14:paraId="245795C3" w14:textId="5F94997B" w:rsidR="00371A81" w:rsidRPr="00D903FE" w:rsidRDefault="00371A81">
      <w:pPr>
        <w:pStyle w:val="ListParagraph"/>
        <w:numPr>
          <w:ilvl w:val="0"/>
          <w:numId w:val="2"/>
        </w:numPr>
        <w:rPr>
          <w:rStyle w:val="normaltextrun"/>
          <w:rFonts w:ascii="Arial" w:hAnsi="Arial" w:cs="Arial"/>
        </w:rPr>
      </w:pPr>
      <w:r w:rsidRPr="00D903FE">
        <w:rPr>
          <w:rStyle w:val="normaltextrun"/>
          <w:rFonts w:ascii="Arial" w:hAnsi="Arial" w:cs="Arial"/>
        </w:rPr>
        <w:t xml:space="preserve">Location Plan </w:t>
      </w:r>
      <w:r w:rsidR="00D9255C" w:rsidRPr="00D903FE">
        <w:rPr>
          <w:rStyle w:val="normaltextrun"/>
          <w:rFonts w:ascii="Arial" w:hAnsi="Arial" w:cs="Arial"/>
        </w:rPr>
        <w:t xml:space="preserve">- </w:t>
      </w:r>
      <w:r w:rsidR="00D9255C" w:rsidRPr="00D903FE">
        <w:rPr>
          <w:rFonts w:ascii="Arial" w:hAnsi="Arial" w:cs="Arial"/>
        </w:rPr>
        <w:t xml:space="preserve">LN/LACKHAM/D005 Rev A </w:t>
      </w:r>
      <w:r w:rsidRPr="00D903FE">
        <w:rPr>
          <w:rStyle w:val="normaltextrun"/>
          <w:rFonts w:ascii="Arial" w:hAnsi="Arial" w:cs="Arial"/>
        </w:rPr>
        <w:t>(</w:t>
      </w:r>
      <w:r w:rsidR="00D9255C" w:rsidRPr="00D903FE">
        <w:rPr>
          <w:rStyle w:val="normaltextrun"/>
          <w:rFonts w:ascii="Arial" w:hAnsi="Arial" w:cs="Arial"/>
        </w:rPr>
        <w:t>Wiltshire Council, July 2026</w:t>
      </w:r>
      <w:r w:rsidRPr="00D903FE">
        <w:rPr>
          <w:rStyle w:val="normaltextrun"/>
          <w:rFonts w:ascii="Arial" w:hAnsi="Arial" w:cs="Arial"/>
        </w:rPr>
        <w:t>)</w:t>
      </w:r>
    </w:p>
    <w:p w14:paraId="0B5A2FBB" w14:textId="4F07336E" w:rsidR="00371A81" w:rsidRPr="00D903FE" w:rsidRDefault="00371A81">
      <w:pPr>
        <w:pStyle w:val="ListParagraph"/>
        <w:numPr>
          <w:ilvl w:val="0"/>
          <w:numId w:val="2"/>
        </w:numPr>
        <w:rPr>
          <w:rStyle w:val="normaltextrun"/>
          <w:rFonts w:ascii="Arial" w:hAnsi="Arial" w:cs="Arial"/>
        </w:rPr>
      </w:pPr>
      <w:r w:rsidRPr="00D903FE">
        <w:rPr>
          <w:rStyle w:val="normaltextrun"/>
          <w:rFonts w:ascii="Arial" w:hAnsi="Arial" w:cs="Arial"/>
        </w:rPr>
        <w:t>Planning Statement (</w:t>
      </w:r>
      <w:r w:rsidR="00D9255C" w:rsidRPr="00D903FE">
        <w:rPr>
          <w:rStyle w:val="normaltextrun"/>
          <w:rFonts w:ascii="Arial" w:hAnsi="Arial" w:cs="Arial"/>
        </w:rPr>
        <w:t>Wiltshire Council, uploaded July 2026</w:t>
      </w:r>
      <w:r w:rsidRPr="00D903FE">
        <w:rPr>
          <w:rStyle w:val="normaltextrun"/>
          <w:rFonts w:ascii="Arial" w:hAnsi="Arial" w:cs="Arial"/>
        </w:rPr>
        <w:t>)</w:t>
      </w:r>
    </w:p>
    <w:p w14:paraId="226BB074" w14:textId="67256010" w:rsidR="00371A81" w:rsidRPr="00D903FE" w:rsidRDefault="00371A81">
      <w:pPr>
        <w:pStyle w:val="ListParagraph"/>
        <w:numPr>
          <w:ilvl w:val="0"/>
          <w:numId w:val="2"/>
        </w:numPr>
        <w:rPr>
          <w:rStyle w:val="normaltextrun"/>
          <w:rFonts w:ascii="Arial" w:hAnsi="Arial" w:cs="Arial"/>
        </w:rPr>
      </w:pPr>
      <w:r w:rsidRPr="00D903FE">
        <w:rPr>
          <w:rStyle w:val="normaltextrun"/>
          <w:rFonts w:ascii="Arial" w:hAnsi="Arial" w:cs="Arial"/>
        </w:rPr>
        <w:t>Biodiversity Net Gain Design Stage Assessment</w:t>
      </w:r>
      <w:r w:rsidR="00D9255C" w:rsidRPr="00D903FE">
        <w:rPr>
          <w:rStyle w:val="normaltextrun"/>
          <w:rFonts w:ascii="Arial" w:hAnsi="Arial" w:cs="Arial"/>
        </w:rPr>
        <w:t xml:space="preserve"> (Atkins Realis, July 2026)</w:t>
      </w:r>
    </w:p>
    <w:p w14:paraId="123C9FDD" w14:textId="559863A8" w:rsidR="00371A81" w:rsidRPr="00D903FE" w:rsidRDefault="00371A81">
      <w:pPr>
        <w:pStyle w:val="ListParagraph"/>
        <w:numPr>
          <w:ilvl w:val="0"/>
          <w:numId w:val="2"/>
        </w:numPr>
        <w:rPr>
          <w:rStyle w:val="normaltextrun"/>
          <w:rFonts w:ascii="Arial" w:hAnsi="Arial" w:cs="Arial"/>
        </w:rPr>
      </w:pPr>
      <w:r w:rsidRPr="00D903FE">
        <w:rPr>
          <w:rStyle w:val="normaltextrun"/>
          <w:rFonts w:ascii="Arial" w:hAnsi="Arial" w:cs="Arial"/>
        </w:rPr>
        <w:t>Statutory Metric BNG Condition Assessment Sheets</w:t>
      </w:r>
      <w:r w:rsidR="00D9255C" w:rsidRPr="00D903FE">
        <w:rPr>
          <w:rStyle w:val="normaltextrun"/>
          <w:rFonts w:ascii="Arial" w:hAnsi="Arial" w:cs="Arial"/>
        </w:rPr>
        <w:t xml:space="preserve"> (Atkins Realis, July 2026)</w:t>
      </w:r>
    </w:p>
    <w:p w14:paraId="3EDF96BE" w14:textId="0AEE4C06" w:rsidR="00371A81" w:rsidRPr="00D903FE" w:rsidRDefault="00371A81">
      <w:pPr>
        <w:pStyle w:val="ListParagraph"/>
        <w:numPr>
          <w:ilvl w:val="0"/>
          <w:numId w:val="2"/>
        </w:numPr>
        <w:rPr>
          <w:rFonts w:ascii="Arial" w:hAnsi="Arial" w:cs="Arial"/>
          <w:shd w:val="clear" w:color="auto" w:fill="FFFFFF"/>
        </w:rPr>
      </w:pPr>
      <w:r w:rsidRPr="00D903FE">
        <w:rPr>
          <w:rFonts w:ascii="Arial" w:hAnsi="Arial" w:cs="Arial"/>
          <w:shd w:val="clear" w:color="auto" w:fill="FFFFFF"/>
        </w:rPr>
        <w:t>Biodiversity Net Gain Metric</w:t>
      </w:r>
      <w:r w:rsidR="00D9255C" w:rsidRPr="00D903FE">
        <w:rPr>
          <w:rFonts w:ascii="Arial" w:hAnsi="Arial" w:cs="Arial"/>
          <w:shd w:val="clear" w:color="auto" w:fill="FFFFFF"/>
        </w:rPr>
        <w:t xml:space="preserve"> (Atkins Realis, July 2026)</w:t>
      </w:r>
    </w:p>
    <w:p w14:paraId="3CC57854" w14:textId="72E726AB" w:rsidR="00371A81" w:rsidRPr="00D903FE" w:rsidRDefault="00371A81">
      <w:pPr>
        <w:pStyle w:val="ListParagraph"/>
        <w:numPr>
          <w:ilvl w:val="0"/>
          <w:numId w:val="2"/>
        </w:numPr>
        <w:rPr>
          <w:rFonts w:ascii="Arial" w:hAnsi="Arial" w:cs="Arial"/>
          <w:shd w:val="clear" w:color="auto" w:fill="FFFFFF"/>
        </w:rPr>
      </w:pPr>
      <w:r w:rsidRPr="00D903FE">
        <w:rPr>
          <w:rFonts w:ascii="Arial" w:hAnsi="Arial" w:cs="Arial"/>
          <w:shd w:val="clear" w:color="auto" w:fill="FFFFFF"/>
        </w:rPr>
        <w:t>Proposed General Arrangement</w:t>
      </w:r>
      <w:r w:rsidR="00D9255C" w:rsidRPr="00D903FE">
        <w:rPr>
          <w:rFonts w:ascii="Arial" w:hAnsi="Arial" w:cs="Arial"/>
          <w:shd w:val="clear" w:color="auto" w:fill="FFFFFF"/>
        </w:rPr>
        <w:t xml:space="preserve"> - LN/LACKHAM/D000 Rev A (Wiltshire Council, J</w:t>
      </w:r>
      <w:r w:rsidR="00D903FE" w:rsidRPr="00D903FE">
        <w:rPr>
          <w:rFonts w:ascii="Arial" w:hAnsi="Arial" w:cs="Arial"/>
          <w:shd w:val="clear" w:color="auto" w:fill="FFFFFF"/>
        </w:rPr>
        <w:t>une</w:t>
      </w:r>
      <w:r w:rsidR="00D9255C" w:rsidRPr="00D903FE">
        <w:rPr>
          <w:rFonts w:ascii="Arial" w:hAnsi="Arial" w:cs="Arial"/>
          <w:shd w:val="clear" w:color="auto" w:fill="FFFFFF"/>
        </w:rPr>
        <w:t xml:space="preserve"> 2026)</w:t>
      </w:r>
    </w:p>
    <w:p w14:paraId="56414E62" w14:textId="28C35992" w:rsidR="00D9255C" w:rsidRPr="00D903FE" w:rsidRDefault="00D9255C">
      <w:pPr>
        <w:pStyle w:val="ListParagraph"/>
        <w:numPr>
          <w:ilvl w:val="0"/>
          <w:numId w:val="2"/>
        </w:numPr>
        <w:rPr>
          <w:rFonts w:ascii="Arial" w:hAnsi="Arial" w:cs="Arial"/>
          <w:shd w:val="clear" w:color="auto" w:fill="FFFFFF"/>
        </w:rPr>
      </w:pPr>
      <w:r w:rsidRPr="00D903FE">
        <w:rPr>
          <w:rFonts w:ascii="Arial" w:hAnsi="Arial" w:cs="Arial"/>
          <w:shd w:val="clear" w:color="auto" w:fill="FFFFFF"/>
        </w:rPr>
        <w:t>Preliminary Ecological Appraisal Report (Atkins Realis, July 2026)</w:t>
      </w:r>
    </w:p>
    <w:p w14:paraId="401D7FC9" w14:textId="694FFBCC" w:rsidR="00D9255C" w:rsidRPr="00D903FE" w:rsidRDefault="00D9255C">
      <w:pPr>
        <w:pStyle w:val="ListParagraph"/>
        <w:numPr>
          <w:ilvl w:val="0"/>
          <w:numId w:val="2"/>
        </w:numPr>
        <w:rPr>
          <w:rFonts w:ascii="Arial" w:hAnsi="Arial" w:cs="Arial"/>
          <w:shd w:val="clear" w:color="auto" w:fill="FFFFFF"/>
        </w:rPr>
      </w:pPr>
      <w:r w:rsidRPr="00D903FE">
        <w:rPr>
          <w:rFonts w:ascii="Arial" w:hAnsi="Arial" w:cs="Arial"/>
          <w:shd w:val="clear" w:color="auto" w:fill="FFFFFF"/>
        </w:rPr>
        <w:t>Proposed Landscape Plan - LN/LACKHAM/D004 Rev A (Wiltshire Council, July 2026)</w:t>
      </w:r>
    </w:p>
    <w:p w14:paraId="362A1F43" w14:textId="54BC3E9E" w:rsidR="00D9255C" w:rsidRPr="00D903FE" w:rsidRDefault="00D9255C">
      <w:pPr>
        <w:pStyle w:val="ListParagraph"/>
        <w:numPr>
          <w:ilvl w:val="0"/>
          <w:numId w:val="2"/>
        </w:numPr>
        <w:rPr>
          <w:rFonts w:ascii="Arial" w:hAnsi="Arial" w:cs="Arial"/>
          <w:shd w:val="clear" w:color="auto" w:fill="FFFFFF"/>
        </w:rPr>
      </w:pPr>
      <w:r w:rsidRPr="00D903FE">
        <w:rPr>
          <w:rFonts w:ascii="Arial" w:hAnsi="Arial" w:cs="Arial"/>
          <w:shd w:val="clear" w:color="auto" w:fill="FFFFFF"/>
        </w:rPr>
        <w:t>Ecological Impact Assessment (Atkins Realis, July 2026)</w:t>
      </w:r>
    </w:p>
    <w:p w14:paraId="22CCDBC3" w14:textId="77777777" w:rsidR="00977650" w:rsidRDefault="00977650" w:rsidP="00CE1F29">
      <w:pPr>
        <w:pStyle w:val="Letterbody"/>
        <w:rPr>
          <w:rFonts w:cs="Arial"/>
          <w:b/>
          <w:bCs/>
          <w:sz w:val="22"/>
          <w:szCs w:val="22"/>
          <w:shd w:val="clear" w:color="auto" w:fill="FFFFFF"/>
        </w:rPr>
      </w:pPr>
    </w:p>
    <w:p w14:paraId="5157FEA0" w14:textId="66A9509C" w:rsidR="00111991"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0212C219" w14:textId="77777777" w:rsidR="0091183C" w:rsidRDefault="0091183C" w:rsidP="00CE1F29">
      <w:pPr>
        <w:pStyle w:val="Letterbody"/>
        <w:rPr>
          <w:rFonts w:cs="Arial"/>
          <w:b/>
          <w:bCs/>
          <w:sz w:val="22"/>
          <w:szCs w:val="22"/>
          <w:shd w:val="clear" w:color="auto" w:fill="FFFFFF"/>
        </w:rPr>
      </w:pPr>
    </w:p>
    <w:p w14:paraId="48D383B7" w14:textId="77777777" w:rsidR="007C0D72" w:rsidRPr="007C0D72" w:rsidRDefault="007C0D72" w:rsidP="007C0D72">
      <w:pPr>
        <w:pStyle w:val="Letterbody"/>
        <w:rPr>
          <w:rStyle w:val="normaltextrun"/>
          <w:rFonts w:cs="Arial"/>
          <w:b/>
          <w:bCs/>
          <w:color w:val="000000"/>
          <w:sz w:val="22"/>
          <w:szCs w:val="22"/>
          <w:u w:val="single"/>
          <w:shd w:val="clear" w:color="auto" w:fill="FFFFFF"/>
        </w:rPr>
      </w:pPr>
      <w:r w:rsidRPr="007C0D72">
        <w:rPr>
          <w:rStyle w:val="normaltextrun"/>
          <w:rFonts w:cs="Arial"/>
          <w:b/>
          <w:bCs/>
          <w:color w:val="000000"/>
          <w:sz w:val="22"/>
          <w:szCs w:val="22"/>
          <w:u w:val="single"/>
          <w:shd w:val="clear" w:color="auto" w:fill="FFFFFF"/>
        </w:rPr>
        <w:t>Habitats Regulation Assessment (HRA)</w:t>
      </w:r>
    </w:p>
    <w:p w14:paraId="7570EA81" w14:textId="77777777" w:rsidR="007C0D72" w:rsidRDefault="007C0D72" w:rsidP="007C0D72">
      <w:pPr>
        <w:pStyle w:val="Letterbody"/>
        <w:rPr>
          <w:rStyle w:val="normaltextrun"/>
          <w:rFonts w:cs="Arial"/>
          <w:b/>
          <w:bCs/>
          <w:color w:val="000000"/>
          <w:sz w:val="22"/>
          <w:szCs w:val="22"/>
          <w:u w:val="single"/>
          <w:shd w:val="clear" w:color="auto" w:fill="FFFFFF"/>
        </w:rPr>
      </w:pPr>
    </w:p>
    <w:p w14:paraId="0603B1DD" w14:textId="4DEB47C7" w:rsidR="007C0D72" w:rsidRPr="007C0D72" w:rsidRDefault="007C0D72" w:rsidP="007C0D72">
      <w:pPr>
        <w:pStyle w:val="Letterbody"/>
        <w:rPr>
          <w:rStyle w:val="normaltextrun"/>
          <w:rFonts w:cs="Arial"/>
          <w:color w:val="000000"/>
          <w:sz w:val="22"/>
          <w:szCs w:val="22"/>
          <w:shd w:val="clear" w:color="auto" w:fill="FFFFFF"/>
        </w:rPr>
      </w:pPr>
      <w:r w:rsidRPr="007C0D72">
        <w:rPr>
          <w:rStyle w:val="normaltextrun"/>
          <w:rFonts w:cs="Arial"/>
          <w:color w:val="000000"/>
          <w:sz w:val="22"/>
          <w:szCs w:val="22"/>
          <w:shd w:val="clear" w:color="auto" w:fill="FFFFFF"/>
        </w:rPr>
        <w:t>The application site is located within a consultation zone for bats associated with the Bath &amp; Bradford on Avon Bats Special Area of Conservation (SAC)</w:t>
      </w:r>
      <w:r>
        <w:rPr>
          <w:rStyle w:val="normaltextrun"/>
          <w:rFonts w:cs="Arial"/>
          <w:color w:val="000000"/>
          <w:sz w:val="22"/>
          <w:szCs w:val="22"/>
          <w:shd w:val="clear" w:color="auto" w:fill="FFFFFF"/>
        </w:rPr>
        <w:t>. See Protected Species section below for further details of screening assessment.</w:t>
      </w:r>
    </w:p>
    <w:p w14:paraId="555C81A1" w14:textId="77777777" w:rsidR="007C0D72" w:rsidRDefault="007C0D72" w:rsidP="007C0D72">
      <w:pPr>
        <w:pStyle w:val="Letterbody"/>
        <w:rPr>
          <w:rStyle w:val="normaltextrun"/>
          <w:rFonts w:cs="Arial"/>
          <w:color w:val="000000"/>
          <w:sz w:val="22"/>
          <w:szCs w:val="22"/>
          <w:shd w:val="clear" w:color="auto" w:fill="FFFFFF"/>
        </w:rPr>
      </w:pPr>
    </w:p>
    <w:p w14:paraId="2F780057" w14:textId="35267EFD" w:rsidR="007C0D72" w:rsidRPr="00180A43" w:rsidRDefault="007C0D72" w:rsidP="007C0D72">
      <w:pPr>
        <w:pStyle w:val="Letterbody"/>
        <w:rPr>
          <w:rStyle w:val="normaltextrun"/>
          <w:rFonts w:cs="Arial"/>
          <w:color w:val="000000" w:themeColor="text1"/>
          <w:sz w:val="22"/>
          <w:szCs w:val="22"/>
          <w:shd w:val="clear" w:color="auto" w:fill="FFFFFF"/>
        </w:rPr>
      </w:pPr>
      <w:r w:rsidRPr="00180A43">
        <w:rPr>
          <w:rStyle w:val="normaltextrun"/>
          <w:rFonts w:cs="Arial"/>
          <w:color w:val="000000" w:themeColor="text1"/>
          <w:sz w:val="22"/>
          <w:szCs w:val="22"/>
          <w:shd w:val="clear" w:color="auto" w:fill="FFFFFF"/>
        </w:rPr>
        <w:t xml:space="preserve">The application has potential to result in significant adverse impact either alone or in combination with other projects on the statutorily designated SAC. As required by the Conservation of Habitats and Species Regulations 2017 (as amended) an Appropriate Assessment has been completed by the LPA with a favourable conclusion.  The AA has been sent to Natural England </w:t>
      </w:r>
      <w:r w:rsidR="00180A43" w:rsidRPr="00180A43">
        <w:rPr>
          <w:rStyle w:val="normaltextrun"/>
          <w:rFonts w:cs="Arial"/>
          <w:color w:val="000000" w:themeColor="text1"/>
          <w:sz w:val="22"/>
          <w:szCs w:val="22"/>
          <w:shd w:val="clear" w:color="auto" w:fill="FFFFFF"/>
        </w:rPr>
        <w:t>25/09/2026</w:t>
      </w:r>
      <w:r w:rsidRPr="00180A43">
        <w:rPr>
          <w:rStyle w:val="normaltextrun"/>
          <w:rFonts w:cs="Arial"/>
          <w:color w:val="000000" w:themeColor="text1"/>
          <w:sz w:val="22"/>
          <w:szCs w:val="22"/>
          <w:shd w:val="clear" w:color="auto" w:fill="FFFFFF"/>
        </w:rPr>
        <w:t xml:space="preserve"> and the application must not be determined until they have agreed with the LPAs conclusion.  </w:t>
      </w:r>
    </w:p>
    <w:p w14:paraId="4C1F5B9B" w14:textId="77777777" w:rsidR="00180A43" w:rsidRDefault="00180A43" w:rsidP="0091183C">
      <w:pPr>
        <w:pStyle w:val="Letterbody"/>
        <w:rPr>
          <w:rStyle w:val="normaltextrun"/>
          <w:rFonts w:cs="Arial"/>
          <w:b/>
          <w:bCs/>
          <w:color w:val="FF0000"/>
          <w:sz w:val="22"/>
          <w:szCs w:val="22"/>
          <w:u w:val="single"/>
          <w:shd w:val="clear" w:color="auto" w:fill="FFFFFF"/>
        </w:rPr>
      </w:pPr>
    </w:p>
    <w:p w14:paraId="1F928495" w14:textId="015244A0" w:rsidR="0091183C" w:rsidRPr="007C0D72" w:rsidRDefault="0091183C" w:rsidP="0091183C">
      <w:pPr>
        <w:pStyle w:val="Letterbody"/>
        <w:rPr>
          <w:rStyle w:val="normaltextrun"/>
          <w:rFonts w:cs="Arial"/>
          <w:b/>
          <w:bCs/>
          <w:color w:val="000000"/>
          <w:sz w:val="22"/>
          <w:szCs w:val="22"/>
          <w:u w:val="single"/>
          <w:shd w:val="clear" w:color="auto" w:fill="FFFFFF"/>
        </w:rPr>
      </w:pPr>
      <w:r w:rsidRPr="007C0D72">
        <w:rPr>
          <w:rStyle w:val="normaltextrun"/>
          <w:rFonts w:cs="Arial"/>
          <w:b/>
          <w:bCs/>
          <w:color w:val="000000"/>
          <w:sz w:val="22"/>
          <w:szCs w:val="22"/>
          <w:u w:val="single"/>
          <w:shd w:val="clear" w:color="auto" w:fill="FFFFFF"/>
        </w:rPr>
        <w:lastRenderedPageBreak/>
        <w:t>Protected Species</w:t>
      </w:r>
    </w:p>
    <w:p w14:paraId="52F51202" w14:textId="77777777" w:rsidR="0091183C" w:rsidRDefault="0091183C" w:rsidP="0091183C">
      <w:pPr>
        <w:pStyle w:val="Letterbody"/>
        <w:rPr>
          <w:rStyle w:val="normaltextrun"/>
          <w:rFonts w:cs="Arial"/>
          <w:b/>
          <w:bCs/>
          <w:color w:val="000000"/>
          <w:sz w:val="22"/>
          <w:szCs w:val="22"/>
          <w:shd w:val="clear" w:color="auto" w:fill="FFFFFF"/>
        </w:rPr>
      </w:pPr>
    </w:p>
    <w:p w14:paraId="4769CD6B" w14:textId="36AF0AC7" w:rsidR="0091183C" w:rsidRDefault="0091183C" w:rsidP="0091183C">
      <w:pPr>
        <w:pStyle w:val="Letterbody"/>
        <w:rPr>
          <w:rStyle w:val="normaltextrun"/>
          <w:rFonts w:cs="Arial"/>
          <w:color w:val="000000"/>
          <w:sz w:val="22"/>
          <w:szCs w:val="22"/>
          <w:u w:val="single"/>
          <w:shd w:val="clear" w:color="auto" w:fill="FFFFFF"/>
        </w:rPr>
      </w:pPr>
      <w:r w:rsidRPr="0091183C">
        <w:rPr>
          <w:rStyle w:val="normaltextrun"/>
          <w:rFonts w:cs="Arial"/>
          <w:color w:val="000000"/>
          <w:sz w:val="22"/>
          <w:szCs w:val="22"/>
          <w:u w:val="single"/>
          <w:shd w:val="clear" w:color="auto" w:fill="FFFFFF"/>
        </w:rPr>
        <w:t>Bats</w:t>
      </w:r>
    </w:p>
    <w:p w14:paraId="6657C409" w14:textId="77777777" w:rsidR="0091183C" w:rsidRDefault="0091183C" w:rsidP="0091183C">
      <w:pPr>
        <w:pStyle w:val="Letterbody"/>
        <w:rPr>
          <w:rStyle w:val="normaltextrun"/>
          <w:rFonts w:cs="Arial"/>
          <w:color w:val="000000"/>
          <w:sz w:val="22"/>
          <w:szCs w:val="22"/>
          <w:u w:val="single"/>
          <w:shd w:val="clear" w:color="auto" w:fill="FFFFFF"/>
        </w:rPr>
      </w:pPr>
    </w:p>
    <w:p w14:paraId="1B8BC076" w14:textId="32645021" w:rsidR="0091183C" w:rsidRDefault="0091183C" w:rsidP="0091183C">
      <w:pPr>
        <w:pStyle w:val="Letterbody"/>
        <w:rPr>
          <w:rFonts w:cs="Arial"/>
          <w:color w:val="000000"/>
          <w:sz w:val="22"/>
          <w:szCs w:val="22"/>
          <w:shd w:val="clear" w:color="auto" w:fill="FFFFFF"/>
        </w:rPr>
      </w:pPr>
      <w:r w:rsidRPr="00B071E3">
        <w:rPr>
          <w:rStyle w:val="normaltextrun"/>
          <w:rFonts w:cs="Arial"/>
          <w:color w:val="000000"/>
          <w:sz w:val="22"/>
          <w:szCs w:val="22"/>
          <w:shd w:val="clear" w:color="auto" w:fill="FFFFFF"/>
        </w:rPr>
        <w:t xml:space="preserve">The </w:t>
      </w:r>
      <w:r>
        <w:rPr>
          <w:rStyle w:val="normaltextrun"/>
          <w:rFonts w:cs="Arial"/>
          <w:color w:val="000000"/>
          <w:sz w:val="22"/>
          <w:szCs w:val="22"/>
          <w:shd w:val="clear" w:color="auto" w:fill="FFFFFF"/>
        </w:rPr>
        <w:t xml:space="preserve">development </w:t>
      </w:r>
      <w:r w:rsidRPr="00B071E3">
        <w:rPr>
          <w:rStyle w:val="normaltextrun"/>
          <w:rFonts w:cs="Arial"/>
          <w:color w:val="000000"/>
          <w:sz w:val="22"/>
          <w:szCs w:val="22"/>
          <w:shd w:val="clear" w:color="auto" w:fill="FFFFFF"/>
        </w:rPr>
        <w:t xml:space="preserve">site falls within the </w:t>
      </w:r>
      <w:r>
        <w:rPr>
          <w:rStyle w:val="normaltextrun"/>
          <w:rFonts w:cs="Arial"/>
          <w:color w:val="000000"/>
          <w:sz w:val="22"/>
          <w:szCs w:val="22"/>
          <w:shd w:val="clear" w:color="auto" w:fill="FFFFFF"/>
        </w:rPr>
        <w:t xml:space="preserve">three </w:t>
      </w:r>
      <w:r w:rsidRPr="00B071E3">
        <w:rPr>
          <w:rStyle w:val="normaltextrun"/>
          <w:rFonts w:cs="Arial"/>
          <w:color w:val="000000"/>
          <w:sz w:val="22"/>
          <w:szCs w:val="22"/>
          <w:shd w:val="clear" w:color="auto" w:fill="FFFFFF"/>
        </w:rPr>
        <w:t xml:space="preserve">1.5km </w:t>
      </w:r>
      <w:r>
        <w:rPr>
          <w:rStyle w:val="normaltextrun"/>
          <w:rFonts w:cs="Arial"/>
          <w:color w:val="000000"/>
          <w:sz w:val="22"/>
          <w:szCs w:val="22"/>
          <w:shd w:val="clear" w:color="auto" w:fill="FFFFFF"/>
        </w:rPr>
        <w:t xml:space="preserve">Core Roost Buffer for </w:t>
      </w:r>
      <w:r w:rsidRPr="00B071E3">
        <w:rPr>
          <w:rStyle w:val="normaltextrun"/>
          <w:rFonts w:cs="Arial"/>
          <w:color w:val="000000"/>
          <w:sz w:val="22"/>
          <w:szCs w:val="22"/>
          <w:shd w:val="clear" w:color="auto" w:fill="FFFFFF"/>
        </w:rPr>
        <w:t>Bechstein’s</w:t>
      </w:r>
      <w:r>
        <w:rPr>
          <w:rStyle w:val="normaltextrun"/>
          <w:rFonts w:cs="Arial"/>
          <w:color w:val="000000"/>
          <w:sz w:val="22"/>
          <w:szCs w:val="22"/>
          <w:shd w:val="clear" w:color="auto" w:fill="FFFFFF"/>
        </w:rPr>
        <w:t xml:space="preserve"> bats</w:t>
      </w:r>
      <w:r w:rsidR="007C0D72">
        <w:rPr>
          <w:rStyle w:val="normaltextrun"/>
          <w:rFonts w:cs="Arial"/>
          <w:color w:val="000000"/>
          <w:sz w:val="22"/>
          <w:szCs w:val="22"/>
          <w:shd w:val="clear" w:color="auto" w:fill="FFFFFF"/>
        </w:rPr>
        <w:t xml:space="preserve"> associated with the</w:t>
      </w:r>
      <w:r w:rsidR="007C0D72" w:rsidRPr="007C0D72">
        <w:rPr>
          <w:rStyle w:val="normaltextrun"/>
          <w:rFonts w:cs="Arial"/>
          <w:color w:val="000000"/>
          <w:sz w:val="22"/>
          <w:szCs w:val="22"/>
          <w:shd w:val="clear" w:color="auto" w:fill="FFFFFF"/>
        </w:rPr>
        <w:t xml:space="preserve"> Bath &amp; Bradford on Avon Bats</w:t>
      </w:r>
      <w:r w:rsidR="007C0D72">
        <w:rPr>
          <w:rStyle w:val="normaltextrun"/>
          <w:rFonts w:cs="Arial"/>
          <w:color w:val="000000"/>
          <w:sz w:val="22"/>
          <w:szCs w:val="22"/>
          <w:shd w:val="clear" w:color="auto" w:fill="FFFFFF"/>
        </w:rPr>
        <w:t xml:space="preserve"> SAC</w:t>
      </w:r>
      <w:r>
        <w:rPr>
          <w:rStyle w:val="normaltextrun"/>
          <w:rFonts w:cs="Arial"/>
          <w:color w:val="000000"/>
          <w:sz w:val="22"/>
          <w:szCs w:val="22"/>
          <w:shd w:val="clear" w:color="auto" w:fill="FFFFFF"/>
        </w:rPr>
        <w:t xml:space="preserve">. This includes a maternity roost located approximately </w:t>
      </w:r>
      <w:r w:rsidR="00630F14">
        <w:rPr>
          <w:rFonts w:cs="Arial"/>
          <w:color w:val="000000"/>
          <w:sz w:val="22"/>
          <w:szCs w:val="22"/>
          <w:shd w:val="clear" w:color="auto" w:fill="FFFFFF"/>
        </w:rPr>
        <w:t>150</w:t>
      </w:r>
      <w:r w:rsidRPr="00B66BBD">
        <w:rPr>
          <w:rFonts w:cs="Arial"/>
          <w:color w:val="000000"/>
          <w:sz w:val="22"/>
          <w:szCs w:val="22"/>
          <w:shd w:val="clear" w:color="auto" w:fill="FFFFFF"/>
        </w:rPr>
        <w:t xml:space="preserve">m </w:t>
      </w:r>
      <w:r>
        <w:rPr>
          <w:rFonts w:cs="Arial"/>
          <w:color w:val="000000"/>
          <w:sz w:val="22"/>
          <w:szCs w:val="22"/>
          <w:shd w:val="clear" w:color="auto" w:fill="FFFFFF"/>
        </w:rPr>
        <w:t xml:space="preserve">to the </w:t>
      </w:r>
      <w:r w:rsidRPr="00B66BBD">
        <w:rPr>
          <w:rFonts w:cs="Arial"/>
          <w:color w:val="000000"/>
          <w:sz w:val="22"/>
          <w:szCs w:val="22"/>
          <w:shd w:val="clear" w:color="auto" w:fill="FFFFFF"/>
        </w:rPr>
        <w:t>south-east</w:t>
      </w:r>
      <w:r>
        <w:rPr>
          <w:rFonts w:cs="Arial"/>
          <w:color w:val="000000"/>
          <w:sz w:val="22"/>
          <w:szCs w:val="22"/>
          <w:shd w:val="clear" w:color="auto" w:fill="FFFFFF"/>
        </w:rPr>
        <w:t xml:space="preserve"> of the development footprint. The</w:t>
      </w:r>
      <w:r w:rsidR="00FE76E2">
        <w:rPr>
          <w:rFonts w:cs="Arial"/>
          <w:color w:val="000000"/>
          <w:sz w:val="22"/>
          <w:szCs w:val="22"/>
          <w:shd w:val="clear" w:color="auto" w:fill="FFFFFF"/>
        </w:rPr>
        <w:t xml:space="preserve"> hedgerow </w:t>
      </w:r>
      <w:r w:rsidR="007C0D72">
        <w:rPr>
          <w:rFonts w:cs="Arial"/>
          <w:color w:val="000000"/>
          <w:sz w:val="22"/>
          <w:szCs w:val="22"/>
          <w:shd w:val="clear" w:color="auto" w:fill="FFFFFF"/>
        </w:rPr>
        <w:t xml:space="preserve">to the north of the </w:t>
      </w:r>
      <w:r>
        <w:rPr>
          <w:rFonts w:cs="Arial"/>
          <w:color w:val="000000"/>
          <w:sz w:val="22"/>
          <w:szCs w:val="22"/>
          <w:shd w:val="clear" w:color="auto" w:fill="FFFFFF"/>
        </w:rPr>
        <w:t>development site</w:t>
      </w:r>
      <w:r w:rsidR="00630F14">
        <w:rPr>
          <w:rFonts w:cs="Arial"/>
          <w:color w:val="000000"/>
          <w:sz w:val="22"/>
          <w:szCs w:val="22"/>
          <w:shd w:val="clear" w:color="auto" w:fill="FFFFFF"/>
        </w:rPr>
        <w:t xml:space="preserve">, which is approximately 170m </w:t>
      </w:r>
      <w:r w:rsidR="004771F0">
        <w:rPr>
          <w:rFonts w:cs="Arial"/>
          <w:color w:val="000000"/>
          <w:sz w:val="22"/>
          <w:szCs w:val="22"/>
          <w:shd w:val="clear" w:color="auto" w:fill="FFFFFF"/>
        </w:rPr>
        <w:t xml:space="preserve">from </w:t>
      </w:r>
      <w:r w:rsidR="00630F14">
        <w:rPr>
          <w:rFonts w:cs="Arial"/>
          <w:color w:val="000000"/>
          <w:sz w:val="22"/>
          <w:szCs w:val="22"/>
          <w:shd w:val="clear" w:color="auto" w:fill="FFFFFF"/>
        </w:rPr>
        <w:t>the maternity roost</w:t>
      </w:r>
      <w:r w:rsidR="004771F0">
        <w:rPr>
          <w:rFonts w:cs="Arial"/>
          <w:color w:val="000000"/>
          <w:sz w:val="22"/>
          <w:szCs w:val="22"/>
          <w:shd w:val="clear" w:color="auto" w:fill="FFFFFF"/>
        </w:rPr>
        <w:t>,</w:t>
      </w:r>
      <w:r w:rsidR="00630F14">
        <w:rPr>
          <w:rFonts w:cs="Arial"/>
          <w:color w:val="000000"/>
          <w:sz w:val="22"/>
          <w:szCs w:val="22"/>
          <w:shd w:val="clear" w:color="auto" w:fill="FFFFFF"/>
        </w:rPr>
        <w:t xml:space="preserve"> is connected to the maternity roost and </w:t>
      </w:r>
      <w:r w:rsidR="007C0D72">
        <w:rPr>
          <w:rFonts w:cs="Arial"/>
          <w:color w:val="000000"/>
          <w:sz w:val="22"/>
          <w:szCs w:val="22"/>
          <w:shd w:val="clear" w:color="auto" w:fill="FFFFFF"/>
        </w:rPr>
        <w:t>may support the movement of bats between the roost and supporting habitats within the local landscape.</w:t>
      </w:r>
    </w:p>
    <w:p w14:paraId="5B63250A" w14:textId="77777777" w:rsidR="0091183C" w:rsidRDefault="0091183C" w:rsidP="0091183C">
      <w:pPr>
        <w:pStyle w:val="Letterbody"/>
        <w:rPr>
          <w:rFonts w:cs="Arial"/>
          <w:color w:val="000000"/>
          <w:sz w:val="22"/>
          <w:szCs w:val="22"/>
          <w:shd w:val="clear" w:color="auto" w:fill="FFFFFF"/>
        </w:rPr>
      </w:pPr>
    </w:p>
    <w:p w14:paraId="49296E72" w14:textId="663AADE8" w:rsidR="0062425B" w:rsidRDefault="007C0D72" w:rsidP="0091183C">
      <w:pPr>
        <w:pStyle w:val="Letterbody"/>
        <w:rPr>
          <w:rStyle w:val="normaltextrun"/>
          <w:rFonts w:cs="Arial"/>
          <w:color w:val="000000" w:themeColor="text1"/>
          <w:sz w:val="22"/>
          <w:szCs w:val="22"/>
        </w:rPr>
      </w:pPr>
      <w:r>
        <w:rPr>
          <w:rStyle w:val="normaltextrun"/>
          <w:rFonts w:cs="Arial"/>
          <w:color w:val="000000"/>
          <w:sz w:val="22"/>
          <w:szCs w:val="22"/>
          <w:shd w:val="clear" w:color="auto" w:fill="FFFFFF"/>
        </w:rPr>
        <w:t xml:space="preserve">A </w:t>
      </w:r>
      <w:r w:rsidRPr="00225418">
        <w:rPr>
          <w:rStyle w:val="normaltextrun"/>
          <w:rFonts w:cs="Arial"/>
          <w:color w:val="000000"/>
          <w:sz w:val="22"/>
          <w:szCs w:val="22"/>
          <w:shd w:val="clear" w:color="auto" w:fill="FFFFFF"/>
        </w:rPr>
        <w:t>Preliminary Ecological Appraisal Report (Atkins Realis, July 2026)</w:t>
      </w:r>
      <w:r>
        <w:rPr>
          <w:rStyle w:val="normaltextrun"/>
          <w:rFonts w:cs="Arial"/>
          <w:color w:val="000000"/>
          <w:sz w:val="22"/>
          <w:szCs w:val="22"/>
          <w:shd w:val="clear" w:color="auto" w:fill="FFFFFF"/>
        </w:rPr>
        <w:t xml:space="preserve"> has been </w:t>
      </w:r>
      <w:r w:rsidRPr="45967C1B">
        <w:rPr>
          <w:rStyle w:val="normaltextrun"/>
          <w:rFonts w:cs="Arial"/>
          <w:color w:val="000000" w:themeColor="text1"/>
          <w:sz w:val="22"/>
          <w:szCs w:val="22"/>
        </w:rPr>
        <w:t>submitted in support of this application. Based on this report, t</w:t>
      </w:r>
      <w:r w:rsidR="0091183C">
        <w:rPr>
          <w:rStyle w:val="normaltextrun"/>
          <w:rFonts w:cs="Arial"/>
          <w:color w:val="000000"/>
          <w:sz w:val="22"/>
          <w:szCs w:val="22"/>
          <w:shd w:val="clear" w:color="auto" w:fill="FFFFFF"/>
        </w:rPr>
        <w:t xml:space="preserve">he arable land and poor condition grassland habitats to be lost during development </w:t>
      </w:r>
      <w:r>
        <w:rPr>
          <w:rStyle w:val="normaltextrun"/>
          <w:rFonts w:cs="Arial"/>
          <w:color w:val="000000"/>
          <w:sz w:val="22"/>
          <w:szCs w:val="22"/>
          <w:shd w:val="clear" w:color="auto" w:fill="FFFFFF"/>
        </w:rPr>
        <w:t>is</w:t>
      </w:r>
      <w:r w:rsidR="0091183C">
        <w:rPr>
          <w:rStyle w:val="normaltextrun"/>
          <w:rFonts w:cs="Arial"/>
          <w:color w:val="000000"/>
          <w:sz w:val="22"/>
          <w:szCs w:val="22"/>
          <w:shd w:val="clear" w:color="auto" w:fill="FFFFFF"/>
        </w:rPr>
        <w:t xml:space="preserve"> of limited suitability for foraging bats; therefore, the proposed habitat losses</w:t>
      </w:r>
      <w:r w:rsidR="00283DD7">
        <w:rPr>
          <w:rStyle w:val="normaltextrun"/>
          <w:rFonts w:cs="Arial"/>
          <w:color w:val="000000"/>
          <w:sz w:val="22"/>
          <w:szCs w:val="22"/>
          <w:shd w:val="clear" w:color="auto" w:fill="FFFFFF"/>
        </w:rPr>
        <w:t xml:space="preserve"> within the development footprint</w:t>
      </w:r>
      <w:r w:rsidR="0091183C">
        <w:rPr>
          <w:rStyle w:val="normaltextrun"/>
          <w:rFonts w:cs="Arial"/>
          <w:color w:val="000000"/>
          <w:sz w:val="22"/>
          <w:szCs w:val="22"/>
          <w:shd w:val="clear" w:color="auto" w:fill="FFFFFF"/>
        </w:rPr>
        <w:t xml:space="preserve"> are unlikely to have a significant impact on the local bat population.</w:t>
      </w:r>
      <w:r>
        <w:rPr>
          <w:rStyle w:val="normaltextrun"/>
          <w:rFonts w:cs="Arial"/>
          <w:color w:val="000000"/>
          <w:sz w:val="22"/>
          <w:szCs w:val="22"/>
          <w:shd w:val="clear" w:color="auto" w:fill="FFFFFF"/>
        </w:rPr>
        <w:t xml:space="preserve"> </w:t>
      </w:r>
      <w:r w:rsidR="0091183C">
        <w:rPr>
          <w:rStyle w:val="normaltextrun"/>
          <w:rFonts w:cs="Arial"/>
          <w:color w:val="000000"/>
          <w:sz w:val="22"/>
          <w:szCs w:val="22"/>
          <w:shd w:val="clear" w:color="auto" w:fill="FFFFFF"/>
        </w:rPr>
        <w:t>The trees along the southwestern boundary</w:t>
      </w:r>
      <w:r w:rsidR="0FEC9DA8" w:rsidRPr="45967C1B">
        <w:rPr>
          <w:rStyle w:val="normaltextrun"/>
          <w:rFonts w:cs="Arial"/>
          <w:color w:val="000000" w:themeColor="text1"/>
          <w:sz w:val="22"/>
          <w:szCs w:val="22"/>
        </w:rPr>
        <w:t xml:space="preserve"> adjacent to the A350</w:t>
      </w:r>
      <w:r w:rsidR="0091183C" w:rsidRPr="45967C1B">
        <w:rPr>
          <w:rStyle w:val="normaltextrun"/>
          <w:rFonts w:cs="Arial"/>
          <w:color w:val="000000" w:themeColor="text1"/>
          <w:sz w:val="22"/>
          <w:szCs w:val="22"/>
        </w:rPr>
        <w:t xml:space="preserve"> are sparce and offer limited connectivity for commuting bats;</w:t>
      </w:r>
      <w:r w:rsidR="00283DD7" w:rsidRPr="45967C1B">
        <w:rPr>
          <w:rStyle w:val="normaltextrun"/>
          <w:rFonts w:cs="Arial"/>
          <w:color w:val="000000" w:themeColor="text1"/>
          <w:sz w:val="22"/>
          <w:szCs w:val="22"/>
        </w:rPr>
        <w:t xml:space="preserve"> nevertheless, </w:t>
      </w:r>
      <w:r w:rsidR="00225418" w:rsidRPr="45967C1B">
        <w:rPr>
          <w:rStyle w:val="normaltextrun"/>
          <w:rFonts w:cs="Arial"/>
          <w:color w:val="000000" w:themeColor="text1"/>
          <w:sz w:val="22"/>
          <w:szCs w:val="22"/>
        </w:rPr>
        <w:t>the</w:t>
      </w:r>
      <w:r w:rsidR="0072781F" w:rsidRPr="45967C1B">
        <w:rPr>
          <w:rStyle w:val="normaltextrun"/>
          <w:rFonts w:cs="Arial"/>
          <w:color w:val="000000" w:themeColor="text1"/>
          <w:sz w:val="22"/>
          <w:szCs w:val="22"/>
        </w:rPr>
        <w:t xml:space="preserve"> application </w:t>
      </w:r>
      <w:r w:rsidR="00283DD7" w:rsidRPr="45967C1B">
        <w:rPr>
          <w:rStyle w:val="normaltextrun"/>
          <w:rFonts w:cs="Arial"/>
          <w:color w:val="000000" w:themeColor="text1"/>
          <w:sz w:val="22"/>
          <w:szCs w:val="22"/>
        </w:rPr>
        <w:t>proposes that these</w:t>
      </w:r>
      <w:r w:rsidR="0091183C" w:rsidRPr="45967C1B">
        <w:rPr>
          <w:rStyle w:val="normaltextrun"/>
          <w:rFonts w:cs="Arial"/>
          <w:color w:val="000000" w:themeColor="text1"/>
          <w:sz w:val="22"/>
          <w:szCs w:val="22"/>
        </w:rPr>
        <w:t xml:space="preserve"> trees are to be </w:t>
      </w:r>
      <w:r w:rsidR="00225418" w:rsidRPr="45967C1B">
        <w:rPr>
          <w:rStyle w:val="normaltextrun"/>
          <w:rFonts w:cs="Arial"/>
          <w:color w:val="000000" w:themeColor="text1"/>
          <w:sz w:val="22"/>
          <w:szCs w:val="22"/>
        </w:rPr>
        <w:t>retained</w:t>
      </w:r>
      <w:r w:rsidR="0091183C" w:rsidRPr="45967C1B">
        <w:rPr>
          <w:rStyle w:val="normaltextrun"/>
          <w:rFonts w:cs="Arial"/>
          <w:color w:val="000000" w:themeColor="text1"/>
          <w:sz w:val="22"/>
          <w:szCs w:val="22"/>
        </w:rPr>
        <w:t xml:space="preserve">. </w:t>
      </w:r>
    </w:p>
    <w:p w14:paraId="4BC9186B" w14:textId="77777777" w:rsidR="00673C2A" w:rsidRDefault="00673C2A" w:rsidP="0091183C">
      <w:pPr>
        <w:pStyle w:val="Letterbody"/>
        <w:rPr>
          <w:rStyle w:val="normaltextrun"/>
          <w:rFonts w:cs="Arial"/>
          <w:color w:val="000000" w:themeColor="text1"/>
          <w:sz w:val="22"/>
          <w:szCs w:val="22"/>
        </w:rPr>
      </w:pPr>
    </w:p>
    <w:p w14:paraId="043392EE" w14:textId="750E9723" w:rsidR="003D59D2" w:rsidRDefault="005A6B9A" w:rsidP="0091183C">
      <w:pPr>
        <w:pStyle w:val="Letterbody"/>
        <w:rPr>
          <w:rStyle w:val="normaltextrun"/>
          <w:rFonts w:cs="Arial"/>
          <w:color w:val="000000"/>
          <w:sz w:val="22"/>
          <w:szCs w:val="22"/>
          <w:shd w:val="clear" w:color="auto" w:fill="FFFFFF"/>
        </w:rPr>
      </w:pPr>
      <w:r>
        <w:rPr>
          <w:rStyle w:val="normaltextrun"/>
          <w:rFonts w:cs="Arial"/>
          <w:color w:val="000000" w:themeColor="text1"/>
          <w:sz w:val="22"/>
          <w:szCs w:val="22"/>
        </w:rPr>
        <w:t xml:space="preserve">No </w:t>
      </w:r>
      <w:r w:rsidR="0027095C">
        <w:rPr>
          <w:rStyle w:val="normaltextrun"/>
          <w:rFonts w:cs="Arial"/>
          <w:color w:val="000000" w:themeColor="text1"/>
          <w:sz w:val="22"/>
          <w:szCs w:val="22"/>
        </w:rPr>
        <w:t xml:space="preserve">clearance of suitable bat habitat is </w:t>
      </w:r>
      <w:r w:rsidR="00424A3B">
        <w:rPr>
          <w:rStyle w:val="normaltextrun"/>
          <w:rFonts w:cs="Arial"/>
          <w:color w:val="000000" w:themeColor="text1"/>
          <w:sz w:val="22"/>
          <w:szCs w:val="22"/>
        </w:rPr>
        <w:t>proposed,</w:t>
      </w:r>
      <w:r w:rsidR="0027095C">
        <w:rPr>
          <w:rStyle w:val="normaltextrun"/>
          <w:rFonts w:cs="Arial"/>
          <w:color w:val="000000" w:themeColor="text1"/>
          <w:sz w:val="22"/>
          <w:szCs w:val="22"/>
        </w:rPr>
        <w:t xml:space="preserve"> and the northern hedge</w:t>
      </w:r>
      <w:r w:rsidR="00E109A2">
        <w:rPr>
          <w:rStyle w:val="normaltextrun"/>
          <w:rFonts w:cs="Arial"/>
          <w:color w:val="000000" w:themeColor="text1"/>
          <w:sz w:val="22"/>
          <w:szCs w:val="22"/>
        </w:rPr>
        <w:t>row</w:t>
      </w:r>
      <w:r w:rsidR="0027095C">
        <w:rPr>
          <w:rStyle w:val="normaltextrun"/>
          <w:rFonts w:cs="Arial"/>
          <w:color w:val="000000" w:themeColor="text1"/>
          <w:sz w:val="22"/>
          <w:szCs w:val="22"/>
        </w:rPr>
        <w:t xml:space="preserve"> will be retained in the plans.</w:t>
      </w:r>
      <w:r w:rsidR="004E679F">
        <w:rPr>
          <w:rStyle w:val="normaltextrun"/>
          <w:rFonts w:cs="Arial"/>
          <w:color w:val="000000" w:themeColor="text1"/>
          <w:sz w:val="22"/>
          <w:szCs w:val="22"/>
        </w:rPr>
        <w:t xml:space="preserve"> </w:t>
      </w:r>
      <w:r w:rsidR="00B86A3D" w:rsidRPr="00B86A3D">
        <w:rPr>
          <w:rStyle w:val="normaltextrun"/>
          <w:rFonts w:cs="Arial"/>
          <w:color w:val="000000" w:themeColor="text1"/>
          <w:sz w:val="22"/>
          <w:szCs w:val="22"/>
        </w:rPr>
        <w:t>No operational lighting is proposed as part of this application an</w:t>
      </w:r>
      <w:r w:rsidR="00DA46A7">
        <w:rPr>
          <w:rStyle w:val="normaltextrun"/>
          <w:rFonts w:cs="Arial"/>
          <w:color w:val="000000" w:themeColor="text1"/>
          <w:sz w:val="22"/>
          <w:szCs w:val="22"/>
        </w:rPr>
        <w:t xml:space="preserve">d the </w:t>
      </w:r>
      <w:r w:rsidR="00552436">
        <w:rPr>
          <w:rStyle w:val="normaltextrun"/>
          <w:rFonts w:cs="Arial"/>
          <w:color w:val="000000" w:themeColor="text1"/>
          <w:sz w:val="22"/>
          <w:szCs w:val="22"/>
        </w:rPr>
        <w:t xml:space="preserve">operational hours </w:t>
      </w:r>
      <w:r w:rsidR="00B86A3D">
        <w:rPr>
          <w:rStyle w:val="normaltextrun"/>
          <w:rFonts w:cs="Arial"/>
          <w:color w:val="000000" w:themeColor="text1"/>
          <w:sz w:val="22"/>
          <w:szCs w:val="22"/>
        </w:rPr>
        <w:t>of the bus stop</w:t>
      </w:r>
      <w:r w:rsidR="00B86A3D" w:rsidRPr="00B86A3D">
        <w:rPr>
          <w:rStyle w:val="normaltextrun"/>
          <w:rFonts w:cs="Arial"/>
          <w:color w:val="000000" w:themeColor="text1"/>
          <w:sz w:val="22"/>
          <w:szCs w:val="22"/>
        </w:rPr>
        <w:t xml:space="preserve"> will be</w:t>
      </w:r>
      <w:r w:rsidR="00111FB0">
        <w:rPr>
          <w:rStyle w:val="normaltextrun"/>
          <w:rFonts w:cs="Arial"/>
          <w:color w:val="000000" w:themeColor="text1"/>
          <w:sz w:val="22"/>
          <w:szCs w:val="22"/>
        </w:rPr>
        <w:t xml:space="preserve"> mostly</w:t>
      </w:r>
      <w:r w:rsidR="00B86A3D" w:rsidRPr="00B86A3D">
        <w:rPr>
          <w:rStyle w:val="normaltextrun"/>
          <w:rFonts w:cs="Arial"/>
          <w:color w:val="000000" w:themeColor="text1"/>
          <w:sz w:val="22"/>
          <w:szCs w:val="22"/>
        </w:rPr>
        <w:t xml:space="preserve"> restricted</w:t>
      </w:r>
      <w:r w:rsidR="00111FB0">
        <w:rPr>
          <w:rStyle w:val="normaltextrun"/>
          <w:rFonts w:cs="Arial"/>
          <w:color w:val="000000" w:themeColor="text1"/>
          <w:sz w:val="22"/>
          <w:szCs w:val="22"/>
        </w:rPr>
        <w:t xml:space="preserve"> to the day.</w:t>
      </w:r>
      <w:r w:rsidR="00424A3B">
        <w:rPr>
          <w:rStyle w:val="normaltextrun"/>
          <w:rFonts w:cs="Arial"/>
          <w:color w:val="000000" w:themeColor="text1"/>
          <w:sz w:val="22"/>
          <w:szCs w:val="22"/>
        </w:rPr>
        <w:t xml:space="preserve"> </w:t>
      </w:r>
      <w:r w:rsidR="00A13DBF">
        <w:rPr>
          <w:rStyle w:val="normaltextrun"/>
          <w:rFonts w:cs="Arial"/>
          <w:color w:val="000000" w:themeColor="text1"/>
          <w:sz w:val="22"/>
          <w:szCs w:val="22"/>
        </w:rPr>
        <w:t xml:space="preserve">A lighting condition will be added as an additional precaution. </w:t>
      </w:r>
      <w:r w:rsidR="00E109A2">
        <w:rPr>
          <w:rStyle w:val="normaltextrun"/>
          <w:rFonts w:cs="Arial"/>
          <w:color w:val="000000" w:themeColor="text1"/>
          <w:sz w:val="22"/>
          <w:szCs w:val="22"/>
        </w:rPr>
        <w:t xml:space="preserve">Based on the scale and nature of the development in combination with the degree of spatial separation, it is not believed that operational impacts would have a significant </w:t>
      </w:r>
      <w:r w:rsidR="00E90052">
        <w:rPr>
          <w:rStyle w:val="normaltextrun"/>
          <w:rFonts w:cs="Arial"/>
          <w:color w:val="000000" w:themeColor="text1"/>
          <w:sz w:val="22"/>
          <w:szCs w:val="22"/>
        </w:rPr>
        <w:t>impact.</w:t>
      </w:r>
      <w:r w:rsidR="00AB40AF">
        <w:rPr>
          <w:rStyle w:val="normaltextrun"/>
          <w:rFonts w:cs="Arial"/>
          <w:color w:val="000000" w:themeColor="text1"/>
          <w:sz w:val="22"/>
          <w:szCs w:val="22"/>
        </w:rPr>
        <w:t xml:space="preserve"> </w:t>
      </w:r>
    </w:p>
    <w:p w14:paraId="66797751" w14:textId="7E4C9821" w:rsidR="0091183C" w:rsidRDefault="0091183C" w:rsidP="45967C1B">
      <w:pPr>
        <w:pStyle w:val="Letterbody"/>
        <w:rPr>
          <w:rStyle w:val="normaltextrun"/>
          <w:rFonts w:cs="Arial"/>
          <w:color w:val="000000" w:themeColor="text1"/>
          <w:sz w:val="22"/>
          <w:szCs w:val="22"/>
        </w:rPr>
      </w:pPr>
    </w:p>
    <w:p w14:paraId="3125E1C0" w14:textId="137393B5" w:rsidR="0091183C" w:rsidRDefault="009C2892" w:rsidP="0091183C">
      <w:pPr>
        <w:pStyle w:val="Letterbody"/>
        <w:rPr>
          <w:rStyle w:val="normaltextrun"/>
          <w:rFonts w:cs="Arial"/>
          <w:color w:val="000000"/>
          <w:sz w:val="22"/>
          <w:szCs w:val="22"/>
          <w:shd w:val="clear" w:color="auto" w:fill="FFFFFF"/>
        </w:rPr>
      </w:pPr>
      <w:r>
        <w:rPr>
          <w:rStyle w:val="normaltextrun"/>
          <w:rFonts w:cs="Arial"/>
          <w:color w:val="000000" w:themeColor="text1"/>
          <w:sz w:val="22"/>
          <w:szCs w:val="22"/>
        </w:rPr>
        <w:t xml:space="preserve">However, </w:t>
      </w:r>
      <w:r>
        <w:rPr>
          <w:rStyle w:val="normaltextrun"/>
          <w:rFonts w:cs="Arial"/>
          <w:color w:val="000000"/>
          <w:sz w:val="22"/>
          <w:szCs w:val="22"/>
          <w:shd w:val="clear" w:color="auto" w:fill="FFFFFF"/>
        </w:rPr>
        <w:t>c</w:t>
      </w:r>
      <w:r w:rsidR="0091183C">
        <w:rPr>
          <w:rStyle w:val="normaltextrun"/>
          <w:rFonts w:cs="Arial"/>
          <w:color w:val="000000"/>
          <w:sz w:val="22"/>
          <w:szCs w:val="22"/>
          <w:shd w:val="clear" w:color="auto" w:fill="FFFFFF"/>
        </w:rPr>
        <w:t>onstruction impacts (</w:t>
      </w:r>
      <w:r w:rsidR="00225418">
        <w:rPr>
          <w:rStyle w:val="normaltextrun"/>
          <w:rFonts w:cs="Arial"/>
          <w:color w:val="000000"/>
          <w:sz w:val="22"/>
          <w:szCs w:val="22"/>
          <w:shd w:val="clear" w:color="auto" w:fill="FFFFFF"/>
        </w:rPr>
        <w:t xml:space="preserve">including </w:t>
      </w:r>
      <w:r w:rsidR="0091183C">
        <w:rPr>
          <w:rStyle w:val="normaltextrun"/>
          <w:rFonts w:cs="Arial"/>
          <w:color w:val="000000"/>
          <w:sz w:val="22"/>
          <w:szCs w:val="22"/>
          <w:shd w:val="clear" w:color="auto" w:fill="FFFFFF"/>
        </w:rPr>
        <w:t>lighting</w:t>
      </w:r>
      <w:r w:rsidR="00225418">
        <w:rPr>
          <w:rStyle w:val="normaltextrun"/>
          <w:rFonts w:cs="Arial"/>
          <w:color w:val="000000"/>
          <w:sz w:val="22"/>
          <w:szCs w:val="22"/>
          <w:shd w:val="clear" w:color="auto" w:fill="FFFFFF"/>
        </w:rPr>
        <w:t xml:space="preserve"> and noise</w:t>
      </w:r>
      <w:r w:rsidR="0091183C">
        <w:rPr>
          <w:rStyle w:val="normaltextrun"/>
          <w:rFonts w:cs="Arial"/>
          <w:color w:val="000000"/>
          <w:sz w:val="22"/>
          <w:szCs w:val="22"/>
          <w:shd w:val="clear" w:color="auto" w:fill="FFFFFF"/>
        </w:rPr>
        <w:t xml:space="preserve">) could disturb the maternity roost or deter bats from using the northern boundary hedgerow. </w:t>
      </w:r>
      <w:r w:rsidR="00225418">
        <w:rPr>
          <w:rStyle w:val="normaltextrun"/>
          <w:rFonts w:cs="Arial"/>
          <w:color w:val="000000"/>
          <w:sz w:val="22"/>
          <w:szCs w:val="22"/>
          <w:shd w:val="clear" w:color="auto" w:fill="FFFFFF"/>
        </w:rPr>
        <w:t>D</w:t>
      </w:r>
      <w:r w:rsidR="0091183C">
        <w:rPr>
          <w:rStyle w:val="normaltextrun"/>
          <w:rFonts w:cs="Arial"/>
          <w:color w:val="000000"/>
          <w:sz w:val="22"/>
          <w:szCs w:val="22"/>
          <w:shd w:val="clear" w:color="auto" w:fill="FFFFFF"/>
        </w:rPr>
        <w:t>ue to the scale and nature of development,</w:t>
      </w:r>
      <w:r>
        <w:rPr>
          <w:rStyle w:val="normaltextrun"/>
          <w:rFonts w:cs="Arial"/>
          <w:color w:val="000000"/>
          <w:sz w:val="22"/>
          <w:szCs w:val="22"/>
          <w:shd w:val="clear" w:color="auto" w:fill="FFFFFF"/>
        </w:rPr>
        <w:t xml:space="preserve"> and the spatial separation between the development footprint and the maternity roost,</w:t>
      </w:r>
      <w:r w:rsidR="0091183C">
        <w:rPr>
          <w:rStyle w:val="normaltextrun"/>
          <w:rFonts w:cs="Arial"/>
          <w:color w:val="000000"/>
          <w:sz w:val="22"/>
          <w:szCs w:val="22"/>
          <w:shd w:val="clear" w:color="auto" w:fill="FFFFFF"/>
        </w:rPr>
        <w:t xml:space="preserve"> it is likely that </w:t>
      </w:r>
      <w:r w:rsidR="00886820">
        <w:rPr>
          <w:rStyle w:val="normaltextrun"/>
          <w:rFonts w:cs="Arial"/>
          <w:color w:val="000000"/>
          <w:sz w:val="22"/>
          <w:szCs w:val="22"/>
          <w:shd w:val="clear" w:color="auto" w:fill="FFFFFF"/>
        </w:rPr>
        <w:t xml:space="preserve">any </w:t>
      </w:r>
      <w:r w:rsidR="00A744C4">
        <w:rPr>
          <w:rStyle w:val="normaltextrun"/>
          <w:rFonts w:cs="Arial"/>
          <w:color w:val="000000"/>
          <w:sz w:val="22"/>
          <w:szCs w:val="22"/>
          <w:shd w:val="clear" w:color="auto" w:fill="FFFFFF"/>
        </w:rPr>
        <w:t xml:space="preserve">construction </w:t>
      </w:r>
      <w:r w:rsidR="0091183C">
        <w:rPr>
          <w:rStyle w:val="normaltextrun"/>
          <w:rFonts w:cs="Arial"/>
          <w:color w:val="000000"/>
          <w:sz w:val="22"/>
          <w:szCs w:val="22"/>
          <w:shd w:val="clear" w:color="auto" w:fill="FFFFFF"/>
        </w:rPr>
        <w:t>impacts can be</w:t>
      </w:r>
      <w:r w:rsidR="00886820">
        <w:rPr>
          <w:rStyle w:val="normaltextrun"/>
          <w:rFonts w:cs="Arial"/>
          <w:color w:val="000000"/>
          <w:sz w:val="22"/>
          <w:szCs w:val="22"/>
          <w:shd w:val="clear" w:color="auto" w:fill="FFFFFF"/>
        </w:rPr>
        <w:t xml:space="preserve"> </w:t>
      </w:r>
      <w:r w:rsidR="0091183C">
        <w:rPr>
          <w:rStyle w:val="normaltextrun"/>
          <w:rFonts w:cs="Arial"/>
          <w:color w:val="000000"/>
          <w:sz w:val="22"/>
          <w:szCs w:val="22"/>
          <w:shd w:val="clear" w:color="auto" w:fill="FFFFFF"/>
        </w:rPr>
        <w:t>avoided</w:t>
      </w:r>
      <w:r w:rsidR="00886820">
        <w:rPr>
          <w:rStyle w:val="normaltextrun"/>
          <w:rFonts w:cs="Arial"/>
          <w:color w:val="000000"/>
          <w:sz w:val="22"/>
          <w:szCs w:val="22"/>
          <w:shd w:val="clear" w:color="auto" w:fill="FFFFFF"/>
        </w:rPr>
        <w:t xml:space="preserve"> </w:t>
      </w:r>
      <w:r w:rsidR="0091183C">
        <w:rPr>
          <w:rStyle w:val="normaltextrun"/>
          <w:rFonts w:cs="Arial"/>
          <w:color w:val="000000"/>
          <w:sz w:val="22"/>
          <w:szCs w:val="22"/>
          <w:shd w:val="clear" w:color="auto" w:fill="FFFFFF"/>
        </w:rPr>
        <w:t>or limited to acceptable levels</w:t>
      </w:r>
      <w:r w:rsidR="00A744C4">
        <w:rPr>
          <w:rStyle w:val="normaltextrun"/>
          <w:rFonts w:cs="Arial"/>
          <w:color w:val="000000"/>
          <w:sz w:val="22"/>
          <w:szCs w:val="22"/>
          <w:shd w:val="clear" w:color="auto" w:fill="FFFFFF"/>
        </w:rPr>
        <w:t>,</w:t>
      </w:r>
      <w:r w:rsidR="0091183C">
        <w:rPr>
          <w:rStyle w:val="normaltextrun"/>
          <w:rFonts w:cs="Arial"/>
          <w:color w:val="000000"/>
          <w:sz w:val="22"/>
          <w:szCs w:val="22"/>
          <w:shd w:val="clear" w:color="auto" w:fill="FFFFFF"/>
        </w:rPr>
        <w:t xml:space="preserve"> through the implementation of </w:t>
      </w:r>
      <w:r w:rsidR="00225418">
        <w:rPr>
          <w:rStyle w:val="normaltextrun"/>
          <w:rFonts w:cs="Arial"/>
          <w:color w:val="000000"/>
          <w:sz w:val="22"/>
          <w:szCs w:val="22"/>
          <w:shd w:val="clear" w:color="auto" w:fill="FFFFFF"/>
        </w:rPr>
        <w:t xml:space="preserve">standard </w:t>
      </w:r>
      <w:r w:rsidR="0091183C">
        <w:rPr>
          <w:rStyle w:val="normaltextrun"/>
          <w:rFonts w:cs="Arial"/>
          <w:color w:val="000000"/>
          <w:sz w:val="22"/>
          <w:szCs w:val="22"/>
          <w:shd w:val="clear" w:color="auto" w:fill="FFFFFF"/>
        </w:rPr>
        <w:t xml:space="preserve">precautionary working methods which can be secured </w:t>
      </w:r>
      <w:r w:rsidR="00225418">
        <w:rPr>
          <w:rStyle w:val="normaltextrun"/>
          <w:rFonts w:cs="Arial"/>
          <w:color w:val="000000"/>
          <w:sz w:val="22"/>
          <w:szCs w:val="22"/>
          <w:shd w:val="clear" w:color="auto" w:fill="FFFFFF"/>
        </w:rPr>
        <w:t>through a pre-commencement</w:t>
      </w:r>
      <w:r w:rsidR="00225418" w:rsidRPr="45967C1B">
        <w:rPr>
          <w:rStyle w:val="normaltextrun"/>
          <w:rFonts w:cs="Arial"/>
          <w:color w:val="000000" w:themeColor="text1"/>
          <w:sz w:val="22"/>
          <w:szCs w:val="22"/>
        </w:rPr>
        <w:t xml:space="preserve"> CMS condition</w:t>
      </w:r>
      <w:r w:rsidR="0091183C">
        <w:rPr>
          <w:rStyle w:val="normaltextrun"/>
          <w:rFonts w:cs="Arial"/>
          <w:color w:val="000000"/>
          <w:sz w:val="22"/>
          <w:szCs w:val="22"/>
          <w:shd w:val="clear" w:color="auto" w:fill="FFFFFF"/>
        </w:rPr>
        <w:t xml:space="preserve">. </w:t>
      </w:r>
    </w:p>
    <w:p w14:paraId="2C807678" w14:textId="77777777" w:rsidR="00225418" w:rsidRDefault="00225418" w:rsidP="0091183C">
      <w:pPr>
        <w:pStyle w:val="Letterbody"/>
        <w:rPr>
          <w:rFonts w:cs="Arial"/>
          <w:color w:val="000000" w:themeColor="text1"/>
          <w:sz w:val="22"/>
          <w:szCs w:val="22"/>
          <w:shd w:val="clear" w:color="auto" w:fill="FFFFFF"/>
        </w:rPr>
      </w:pPr>
    </w:p>
    <w:p w14:paraId="7F0977C6" w14:textId="6850ED44" w:rsidR="00225418" w:rsidRPr="00A744C4" w:rsidRDefault="00A744C4" w:rsidP="0091183C">
      <w:pPr>
        <w:pStyle w:val="Letterbody"/>
        <w:rPr>
          <w:rFonts w:cs="Arial"/>
          <w:color w:val="000000" w:themeColor="text1"/>
          <w:sz w:val="22"/>
          <w:szCs w:val="22"/>
          <w:u w:val="single"/>
          <w:shd w:val="clear" w:color="auto" w:fill="FFFFFF"/>
        </w:rPr>
      </w:pPr>
      <w:r w:rsidRPr="00A744C4">
        <w:rPr>
          <w:rFonts w:cs="Arial"/>
          <w:color w:val="000000" w:themeColor="text1"/>
          <w:sz w:val="22"/>
          <w:szCs w:val="22"/>
          <w:u w:val="single"/>
          <w:shd w:val="clear" w:color="auto" w:fill="FFFFFF"/>
        </w:rPr>
        <w:t xml:space="preserve">Badger </w:t>
      </w:r>
    </w:p>
    <w:p w14:paraId="476988A5" w14:textId="77777777" w:rsidR="00225418" w:rsidRDefault="00225418" w:rsidP="0091183C">
      <w:pPr>
        <w:pStyle w:val="Letterbody"/>
        <w:rPr>
          <w:rStyle w:val="normaltextrun"/>
          <w:rFonts w:cs="Arial"/>
          <w:b/>
          <w:bCs/>
          <w:color w:val="000000"/>
          <w:sz w:val="22"/>
          <w:szCs w:val="22"/>
          <w:shd w:val="clear" w:color="auto" w:fill="FFFFFF"/>
        </w:rPr>
      </w:pPr>
    </w:p>
    <w:p w14:paraId="00B8DC88" w14:textId="6BE965A4" w:rsidR="0091183C" w:rsidRDefault="0091183C" w:rsidP="0091183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Based on the PEA</w:t>
      </w:r>
      <w:r w:rsidR="00A744C4">
        <w:rPr>
          <w:rStyle w:val="normaltextrun"/>
          <w:rFonts w:cs="Arial"/>
          <w:color w:val="000000"/>
          <w:sz w:val="22"/>
          <w:szCs w:val="22"/>
          <w:shd w:val="clear" w:color="auto" w:fill="FFFFFF"/>
        </w:rPr>
        <w:t xml:space="preserve"> and </w:t>
      </w:r>
      <w:proofErr w:type="spellStart"/>
      <w:r w:rsidR="00A744C4">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 there is a</w:t>
      </w:r>
      <w:r w:rsidRPr="00072D2D">
        <w:rPr>
          <w:rStyle w:val="normaltextrun"/>
          <w:rFonts w:cs="Arial"/>
          <w:color w:val="000000"/>
          <w:sz w:val="22"/>
          <w:szCs w:val="22"/>
          <w:shd w:val="clear" w:color="auto" w:fill="FFFFFF"/>
        </w:rPr>
        <w:t xml:space="preserve"> potential badger </w:t>
      </w:r>
      <w:r>
        <w:rPr>
          <w:rStyle w:val="normaltextrun"/>
          <w:rFonts w:cs="Arial"/>
          <w:color w:val="000000"/>
          <w:sz w:val="22"/>
          <w:szCs w:val="22"/>
          <w:shd w:val="clear" w:color="auto" w:fill="FFFFFF"/>
        </w:rPr>
        <w:t>sett</w:t>
      </w:r>
      <w:r w:rsidRPr="00072D2D">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(TN3) over 30m to the east of the development footprint. As works are located away from the </w:t>
      </w:r>
      <w:proofErr w:type="spellStart"/>
      <w:r>
        <w:rPr>
          <w:rStyle w:val="normaltextrun"/>
          <w:rFonts w:cs="Arial"/>
          <w:color w:val="000000"/>
          <w:sz w:val="22"/>
          <w:szCs w:val="22"/>
          <w:shd w:val="clear" w:color="auto" w:fill="FFFFFF"/>
        </w:rPr>
        <w:t>sett</w:t>
      </w:r>
      <w:proofErr w:type="spellEnd"/>
      <w:r>
        <w:rPr>
          <w:rStyle w:val="normaltextrun"/>
          <w:rFonts w:cs="Arial"/>
          <w:color w:val="000000"/>
          <w:sz w:val="22"/>
          <w:szCs w:val="22"/>
          <w:shd w:val="clear" w:color="auto" w:fill="FFFFFF"/>
        </w:rPr>
        <w:t xml:space="preserve">, construction and activity are unlikely to cause disturbance to any badgers occupying </w:t>
      </w:r>
      <w:r w:rsidR="00A744C4">
        <w:rPr>
          <w:rStyle w:val="normaltextrun"/>
          <w:rFonts w:cs="Arial"/>
          <w:color w:val="000000"/>
          <w:sz w:val="22"/>
          <w:szCs w:val="22"/>
          <w:shd w:val="clear" w:color="auto" w:fill="FFFFFF"/>
        </w:rPr>
        <w:t xml:space="preserve">the </w:t>
      </w:r>
      <w:proofErr w:type="spellStart"/>
      <w:r>
        <w:rPr>
          <w:rStyle w:val="normaltextrun"/>
          <w:rFonts w:cs="Arial"/>
          <w:color w:val="000000"/>
          <w:sz w:val="22"/>
          <w:szCs w:val="22"/>
          <w:shd w:val="clear" w:color="auto" w:fill="FFFFFF"/>
        </w:rPr>
        <w:t>sett</w:t>
      </w:r>
      <w:proofErr w:type="spellEnd"/>
      <w:r>
        <w:rPr>
          <w:rStyle w:val="normaltextrun"/>
          <w:rFonts w:cs="Arial"/>
          <w:color w:val="000000"/>
          <w:sz w:val="22"/>
          <w:szCs w:val="22"/>
          <w:shd w:val="clear" w:color="auto" w:fill="FFFFFF"/>
        </w:rPr>
        <w:t>. A mammal</w:t>
      </w:r>
      <w:r w:rsidRPr="00072D2D">
        <w:rPr>
          <w:rStyle w:val="normaltextrun"/>
          <w:rFonts w:cs="Arial"/>
          <w:color w:val="000000"/>
          <w:sz w:val="22"/>
          <w:szCs w:val="22"/>
          <w:shd w:val="clear" w:color="auto" w:fill="FFFFFF"/>
        </w:rPr>
        <w:t xml:space="preserve"> path (TN2) </w:t>
      </w:r>
      <w:r>
        <w:rPr>
          <w:rStyle w:val="normaltextrun"/>
          <w:rFonts w:cs="Arial"/>
          <w:color w:val="000000"/>
          <w:sz w:val="22"/>
          <w:szCs w:val="22"/>
          <w:shd w:val="clear" w:color="auto" w:fill="FFFFFF"/>
        </w:rPr>
        <w:t xml:space="preserve">was also identified </w:t>
      </w:r>
      <w:r w:rsidR="00A744C4">
        <w:rPr>
          <w:rStyle w:val="normaltextrun"/>
          <w:rFonts w:cs="Arial"/>
          <w:color w:val="000000"/>
          <w:sz w:val="22"/>
          <w:szCs w:val="22"/>
          <w:shd w:val="clear" w:color="auto" w:fill="FFFFFF"/>
        </w:rPr>
        <w:t>within</w:t>
      </w:r>
      <w:r>
        <w:rPr>
          <w:rStyle w:val="normaltextrun"/>
          <w:rFonts w:cs="Arial"/>
          <w:color w:val="000000"/>
          <w:sz w:val="22"/>
          <w:szCs w:val="22"/>
          <w:shd w:val="clear" w:color="auto" w:fill="FFFFFF"/>
        </w:rPr>
        <w:t xml:space="preserve"> 30m of the </w:t>
      </w:r>
      <w:r w:rsidR="00A744C4">
        <w:rPr>
          <w:rStyle w:val="normaltextrun"/>
          <w:rFonts w:cs="Arial"/>
          <w:color w:val="000000"/>
          <w:sz w:val="22"/>
          <w:szCs w:val="22"/>
          <w:shd w:val="clear" w:color="auto" w:fill="FFFFFF"/>
        </w:rPr>
        <w:t>development footprint</w:t>
      </w:r>
      <w:r>
        <w:rPr>
          <w:rStyle w:val="normaltextrun"/>
          <w:rFonts w:cs="Arial"/>
          <w:color w:val="000000"/>
          <w:sz w:val="22"/>
          <w:szCs w:val="22"/>
          <w:shd w:val="clear" w:color="auto" w:fill="FFFFFF"/>
        </w:rPr>
        <w:t xml:space="preserve"> </w:t>
      </w:r>
      <w:r w:rsidR="00A744C4">
        <w:rPr>
          <w:rStyle w:val="normaltextrun"/>
          <w:rFonts w:cs="Arial"/>
          <w:color w:val="000000"/>
          <w:sz w:val="22"/>
          <w:szCs w:val="22"/>
          <w:shd w:val="clear" w:color="auto" w:fill="FFFFFF"/>
        </w:rPr>
        <w:t>but</w:t>
      </w:r>
      <w:r>
        <w:rPr>
          <w:rStyle w:val="normaltextrun"/>
          <w:rFonts w:cs="Arial"/>
          <w:color w:val="000000"/>
          <w:sz w:val="22"/>
          <w:szCs w:val="22"/>
          <w:shd w:val="clear" w:color="auto" w:fill="FFFFFF"/>
        </w:rPr>
        <w:t xml:space="preserve"> will not be impacted by development. A pre-commencement walkover survey </w:t>
      </w:r>
      <w:r w:rsidR="00A744C4">
        <w:rPr>
          <w:rStyle w:val="normaltextrun"/>
          <w:rFonts w:cs="Arial"/>
          <w:color w:val="000000"/>
          <w:sz w:val="22"/>
          <w:szCs w:val="22"/>
          <w:shd w:val="clear" w:color="auto" w:fill="FFFFFF"/>
        </w:rPr>
        <w:t>must</w:t>
      </w:r>
      <w:r>
        <w:rPr>
          <w:rStyle w:val="normaltextrun"/>
          <w:rFonts w:cs="Arial"/>
          <w:color w:val="000000"/>
          <w:sz w:val="22"/>
          <w:szCs w:val="22"/>
          <w:shd w:val="clear" w:color="auto" w:fill="FFFFFF"/>
        </w:rPr>
        <w:t xml:space="preserve"> be carried out to confirm that no new badger setts have been established within 30m of the development. A CMS to include </w:t>
      </w:r>
      <w:r w:rsidR="00AA1798">
        <w:rPr>
          <w:rStyle w:val="normaltextrun"/>
          <w:rFonts w:cs="Arial"/>
          <w:color w:val="000000"/>
          <w:sz w:val="22"/>
          <w:szCs w:val="22"/>
          <w:shd w:val="clear" w:color="auto" w:fill="FFFFFF"/>
        </w:rPr>
        <w:t xml:space="preserve">the results of </w:t>
      </w:r>
      <w:r>
        <w:rPr>
          <w:rStyle w:val="normaltextrun"/>
          <w:rFonts w:cs="Arial"/>
          <w:color w:val="000000"/>
          <w:sz w:val="22"/>
          <w:szCs w:val="22"/>
          <w:shd w:val="clear" w:color="auto" w:fill="FFFFFF"/>
        </w:rPr>
        <w:t>pre-commencement badger checks</w:t>
      </w:r>
      <w:r w:rsidR="00646188">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appropriate precautionary working methods</w:t>
      </w:r>
      <w:r w:rsidR="00646188">
        <w:rPr>
          <w:rStyle w:val="normaltextrun"/>
          <w:rFonts w:cs="Arial"/>
          <w:color w:val="000000"/>
          <w:sz w:val="22"/>
          <w:szCs w:val="22"/>
          <w:shd w:val="clear" w:color="auto" w:fill="FFFFFF"/>
        </w:rPr>
        <w:t>, and contingencies in the event of discovery of any new sett,</w:t>
      </w:r>
      <w:r>
        <w:rPr>
          <w:rStyle w:val="normaltextrun"/>
          <w:rFonts w:cs="Arial"/>
          <w:color w:val="000000"/>
          <w:sz w:val="22"/>
          <w:szCs w:val="22"/>
          <w:shd w:val="clear" w:color="auto" w:fill="FFFFFF"/>
        </w:rPr>
        <w:t xml:space="preserve"> will be secured by condition. </w:t>
      </w:r>
    </w:p>
    <w:p w14:paraId="4896B9EF" w14:textId="77777777" w:rsidR="00A744C4" w:rsidRDefault="00A744C4" w:rsidP="0091183C">
      <w:pPr>
        <w:pStyle w:val="Letterbody"/>
        <w:rPr>
          <w:rStyle w:val="normaltextrun"/>
          <w:rFonts w:cs="Arial"/>
          <w:b/>
          <w:bCs/>
          <w:color w:val="000000"/>
          <w:sz w:val="22"/>
          <w:szCs w:val="22"/>
          <w:shd w:val="clear" w:color="auto" w:fill="FFFFFF"/>
        </w:rPr>
      </w:pPr>
    </w:p>
    <w:p w14:paraId="033294F5" w14:textId="6D6CDAB5" w:rsidR="00A744C4" w:rsidRDefault="00A744C4" w:rsidP="0091183C">
      <w:pPr>
        <w:pStyle w:val="Letterbody"/>
        <w:rPr>
          <w:rStyle w:val="normaltextrun"/>
          <w:rFonts w:cs="Arial"/>
          <w:color w:val="000000"/>
          <w:sz w:val="22"/>
          <w:szCs w:val="22"/>
          <w:u w:val="single"/>
          <w:shd w:val="clear" w:color="auto" w:fill="FFFFFF"/>
        </w:rPr>
      </w:pPr>
      <w:r w:rsidRPr="00A744C4">
        <w:rPr>
          <w:rStyle w:val="normaltextrun"/>
          <w:rFonts w:cs="Arial"/>
          <w:color w:val="000000"/>
          <w:sz w:val="22"/>
          <w:szCs w:val="22"/>
          <w:u w:val="single"/>
          <w:shd w:val="clear" w:color="auto" w:fill="FFFFFF"/>
        </w:rPr>
        <w:t>GCN</w:t>
      </w:r>
    </w:p>
    <w:p w14:paraId="6950ADA4" w14:textId="77777777" w:rsidR="00A744C4" w:rsidRPr="00A744C4" w:rsidRDefault="00A744C4" w:rsidP="0091183C">
      <w:pPr>
        <w:pStyle w:val="Letterbody"/>
        <w:rPr>
          <w:rStyle w:val="normaltextrun"/>
          <w:rFonts w:cs="Arial"/>
          <w:color w:val="000000"/>
          <w:sz w:val="22"/>
          <w:szCs w:val="22"/>
          <w:u w:val="single"/>
          <w:shd w:val="clear" w:color="auto" w:fill="FFFFFF"/>
        </w:rPr>
      </w:pPr>
    </w:p>
    <w:p w14:paraId="7AF00B20" w14:textId="74E0C2E5" w:rsidR="00A744C4" w:rsidRDefault="0091183C" w:rsidP="0091183C">
      <w:pPr>
        <w:pStyle w:val="Letterbody"/>
        <w:rPr>
          <w:rStyle w:val="normaltextrun"/>
          <w:rFonts w:cs="Arial"/>
          <w:color w:val="000000"/>
          <w:sz w:val="22"/>
          <w:szCs w:val="22"/>
          <w:shd w:val="clear" w:color="auto" w:fill="FFFFFF"/>
        </w:rPr>
      </w:pPr>
      <w:r w:rsidRPr="005B2E64">
        <w:rPr>
          <w:rStyle w:val="normaltextrun"/>
          <w:rFonts w:cs="Arial"/>
          <w:color w:val="000000"/>
          <w:sz w:val="22"/>
          <w:szCs w:val="22"/>
          <w:shd w:val="clear" w:color="auto" w:fill="FFFFFF"/>
        </w:rPr>
        <w:t xml:space="preserve">Based on the </w:t>
      </w:r>
      <w:r w:rsidR="00A744C4">
        <w:rPr>
          <w:rStyle w:val="normaltextrun"/>
          <w:rFonts w:cs="Arial"/>
          <w:color w:val="000000"/>
          <w:sz w:val="22"/>
          <w:szCs w:val="22"/>
          <w:shd w:val="clear" w:color="auto" w:fill="FFFFFF"/>
        </w:rPr>
        <w:t xml:space="preserve">PEA and </w:t>
      </w:r>
      <w:proofErr w:type="spellStart"/>
      <w:r w:rsidR="00A744C4">
        <w:rPr>
          <w:rStyle w:val="normaltextrun"/>
          <w:rFonts w:cs="Arial"/>
          <w:color w:val="000000"/>
          <w:sz w:val="22"/>
          <w:szCs w:val="22"/>
          <w:shd w:val="clear" w:color="auto" w:fill="FFFFFF"/>
        </w:rPr>
        <w:t>EcIA</w:t>
      </w:r>
      <w:proofErr w:type="spellEnd"/>
      <w:r>
        <w:rPr>
          <w:rStyle w:val="normaltextrun"/>
          <w:rFonts w:cs="Arial"/>
          <w:color w:val="000000"/>
          <w:sz w:val="22"/>
          <w:szCs w:val="22"/>
          <w:shd w:val="clear" w:color="auto" w:fill="FFFFFF"/>
        </w:rPr>
        <w:t>,</w:t>
      </w:r>
      <w:r w:rsidRPr="005B2E64">
        <w:rPr>
          <w:rStyle w:val="normaltextrun"/>
          <w:rFonts w:cs="Arial"/>
          <w:color w:val="000000"/>
          <w:sz w:val="22"/>
          <w:szCs w:val="22"/>
          <w:shd w:val="clear" w:color="auto" w:fill="FFFFFF"/>
        </w:rPr>
        <w:t xml:space="preserve"> there are two waterbodies withi</w:t>
      </w:r>
      <w:r>
        <w:rPr>
          <w:rStyle w:val="normaltextrun"/>
          <w:rFonts w:cs="Arial"/>
          <w:color w:val="000000"/>
          <w:sz w:val="22"/>
          <w:szCs w:val="22"/>
          <w:shd w:val="clear" w:color="auto" w:fill="FFFFFF"/>
        </w:rPr>
        <w:t>n</w:t>
      </w:r>
      <w:r w:rsidRPr="005B2E64">
        <w:rPr>
          <w:rStyle w:val="normaltextrun"/>
          <w:rFonts w:cs="Arial"/>
          <w:color w:val="000000"/>
          <w:sz w:val="22"/>
          <w:szCs w:val="22"/>
          <w:shd w:val="clear" w:color="auto" w:fill="FFFFFF"/>
        </w:rPr>
        <w:t xml:space="preserve"> 500m of the </w:t>
      </w:r>
      <w:r>
        <w:rPr>
          <w:rStyle w:val="normaltextrun"/>
          <w:rFonts w:cs="Arial"/>
          <w:color w:val="000000"/>
          <w:sz w:val="22"/>
          <w:szCs w:val="22"/>
          <w:shd w:val="clear" w:color="auto" w:fill="FFFFFF"/>
        </w:rPr>
        <w:t>development footprint</w:t>
      </w:r>
      <w:r w:rsidRPr="005B2E64">
        <w:rPr>
          <w:rStyle w:val="normaltextrun"/>
          <w:rFonts w:cs="Arial"/>
          <w:color w:val="000000"/>
          <w:sz w:val="22"/>
          <w:szCs w:val="22"/>
          <w:shd w:val="clear" w:color="auto" w:fill="FFFFFF"/>
        </w:rPr>
        <w:t>.</w:t>
      </w:r>
      <w:r w:rsidRPr="00BA0832">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The results of a rapid risk assessment included within the PEA, indicate that the development is unlikely to result in an offence due to the loss of GCN habitat. </w:t>
      </w:r>
    </w:p>
    <w:p w14:paraId="04B9A2AB" w14:textId="77777777" w:rsidR="00A744C4" w:rsidRDefault="00A744C4" w:rsidP="0091183C">
      <w:pPr>
        <w:pStyle w:val="Letterbody"/>
        <w:rPr>
          <w:rStyle w:val="normaltextrun"/>
          <w:rFonts w:cs="Arial"/>
          <w:color w:val="000000"/>
          <w:sz w:val="22"/>
          <w:szCs w:val="22"/>
          <w:shd w:val="clear" w:color="auto" w:fill="FFFFFF"/>
        </w:rPr>
      </w:pPr>
    </w:p>
    <w:p w14:paraId="0D7F7E01" w14:textId="1BB91EB7" w:rsidR="0091183C" w:rsidRDefault="0091183C" w:rsidP="0091183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One of these waterbodies has a recent GCN field record and both waterbodies are connected to site via its northern boundary hedgerow. However, the development footprint </w:t>
      </w:r>
      <w:r w:rsidRPr="45967C1B">
        <w:rPr>
          <w:rStyle w:val="normaltextrun"/>
          <w:rFonts w:cs="Arial"/>
          <w:color w:val="000000" w:themeColor="text1"/>
          <w:sz w:val="22"/>
          <w:szCs w:val="22"/>
        </w:rPr>
        <w:t>contains habitats that are generally considered to be unsuitable for GCN, and boundary habitat will be sufficiently buffered and maintained</w:t>
      </w:r>
      <w:r w:rsidR="00A744C4">
        <w:rPr>
          <w:rStyle w:val="normaltextrun"/>
          <w:rFonts w:cs="Arial"/>
          <w:color w:val="000000"/>
          <w:sz w:val="22"/>
          <w:szCs w:val="22"/>
          <w:shd w:val="clear" w:color="auto" w:fill="FFFFFF"/>
        </w:rPr>
        <w:t xml:space="preserve"> within the </w:t>
      </w:r>
      <w:r w:rsidR="006B74B8">
        <w:rPr>
          <w:rStyle w:val="normaltextrun"/>
          <w:rFonts w:cs="Arial"/>
          <w:color w:val="000000"/>
          <w:sz w:val="22"/>
          <w:szCs w:val="22"/>
          <w:shd w:val="clear" w:color="auto" w:fill="FFFFFF"/>
        </w:rPr>
        <w:t xml:space="preserve">proposed </w:t>
      </w:r>
      <w:r w:rsidR="00A744C4">
        <w:rPr>
          <w:rStyle w:val="normaltextrun"/>
          <w:rFonts w:cs="Arial"/>
          <w:color w:val="000000"/>
          <w:sz w:val="22"/>
          <w:szCs w:val="22"/>
          <w:shd w:val="clear" w:color="auto" w:fill="FFFFFF"/>
        </w:rPr>
        <w:t>development</w:t>
      </w:r>
      <w:r w:rsidR="006B74B8">
        <w:rPr>
          <w:rStyle w:val="normaltextrun"/>
          <w:rFonts w:cs="Arial"/>
          <w:color w:val="000000"/>
          <w:sz w:val="22"/>
          <w:szCs w:val="22"/>
          <w:shd w:val="clear" w:color="auto" w:fill="FFFFFF"/>
        </w:rPr>
        <w:t xml:space="preserve"> layout</w:t>
      </w:r>
      <w:r>
        <w:rPr>
          <w:rStyle w:val="normaltextrun"/>
          <w:rFonts w:cs="Arial"/>
          <w:color w:val="000000"/>
          <w:sz w:val="22"/>
          <w:szCs w:val="22"/>
          <w:shd w:val="clear" w:color="auto" w:fill="FFFFFF"/>
        </w:rPr>
        <w:t xml:space="preserve">. The PEA </w:t>
      </w:r>
      <w:r w:rsidR="00A744C4">
        <w:rPr>
          <w:rStyle w:val="normaltextrun"/>
          <w:rFonts w:cs="Arial"/>
          <w:color w:val="000000"/>
          <w:sz w:val="22"/>
          <w:szCs w:val="22"/>
          <w:shd w:val="clear" w:color="auto" w:fill="FFFFFF"/>
        </w:rPr>
        <w:t xml:space="preserve">and EcIA </w:t>
      </w:r>
      <w:r>
        <w:rPr>
          <w:rStyle w:val="normaltextrun"/>
          <w:rFonts w:cs="Arial"/>
          <w:color w:val="000000"/>
          <w:sz w:val="22"/>
          <w:szCs w:val="22"/>
          <w:shd w:val="clear" w:color="auto" w:fill="FFFFFF"/>
        </w:rPr>
        <w:t xml:space="preserve">conclude that the development is unlikely to result in </w:t>
      </w:r>
      <w:r w:rsidR="006B74B8">
        <w:rPr>
          <w:rStyle w:val="normaltextrun"/>
          <w:rFonts w:cs="Arial"/>
          <w:color w:val="000000"/>
          <w:sz w:val="22"/>
          <w:szCs w:val="22"/>
          <w:shd w:val="clear" w:color="auto" w:fill="FFFFFF"/>
        </w:rPr>
        <w:t xml:space="preserve">direct disturbance or </w:t>
      </w:r>
      <w:r>
        <w:rPr>
          <w:rStyle w:val="normaltextrun"/>
          <w:rFonts w:cs="Arial"/>
          <w:color w:val="000000"/>
          <w:sz w:val="22"/>
          <w:szCs w:val="22"/>
          <w:shd w:val="clear" w:color="auto" w:fill="FFFFFF"/>
        </w:rPr>
        <w:t xml:space="preserve">harm to GCN and recommends that precautionary working methods are sufficient to cover any residual risk. </w:t>
      </w:r>
      <w:r w:rsidRPr="002E4B6F">
        <w:rPr>
          <w:rStyle w:val="normaltextrun"/>
          <w:rFonts w:cs="Arial"/>
          <w:color w:val="000000"/>
          <w:sz w:val="22"/>
          <w:szCs w:val="22"/>
          <w:shd w:val="clear" w:color="auto" w:fill="FFFFFF"/>
        </w:rPr>
        <w:t xml:space="preserve">A CMS to include </w:t>
      </w:r>
      <w:r w:rsidRPr="45967C1B">
        <w:rPr>
          <w:rStyle w:val="normaltextrun"/>
          <w:rFonts w:cs="Arial"/>
          <w:color w:val="000000" w:themeColor="text1"/>
          <w:sz w:val="22"/>
          <w:szCs w:val="22"/>
        </w:rPr>
        <w:t xml:space="preserve">appropriate precautionary working methods </w:t>
      </w:r>
      <w:r>
        <w:rPr>
          <w:rStyle w:val="normaltextrun"/>
          <w:rFonts w:cs="Arial"/>
          <w:color w:val="000000"/>
          <w:sz w:val="22"/>
          <w:szCs w:val="22"/>
          <w:shd w:val="clear" w:color="auto" w:fill="FFFFFF"/>
        </w:rPr>
        <w:t>for amphibians</w:t>
      </w:r>
      <w:r w:rsidR="006B74B8">
        <w:rPr>
          <w:rStyle w:val="normaltextrun"/>
          <w:rFonts w:cs="Arial"/>
          <w:color w:val="000000"/>
          <w:sz w:val="22"/>
          <w:szCs w:val="22"/>
          <w:shd w:val="clear" w:color="auto" w:fill="FFFFFF"/>
        </w:rPr>
        <w:t xml:space="preserve">, including GCN, </w:t>
      </w:r>
      <w:r w:rsidRPr="45967C1B">
        <w:rPr>
          <w:rStyle w:val="normaltextrun"/>
          <w:rFonts w:cs="Arial"/>
          <w:color w:val="000000" w:themeColor="text1"/>
          <w:sz w:val="22"/>
          <w:szCs w:val="22"/>
        </w:rPr>
        <w:t>will be secured by condition.</w:t>
      </w:r>
    </w:p>
    <w:p w14:paraId="3A773C2F" w14:textId="77777777" w:rsidR="00A744C4" w:rsidRDefault="00A744C4" w:rsidP="0091183C">
      <w:pPr>
        <w:pStyle w:val="Letterbody"/>
        <w:rPr>
          <w:rStyle w:val="normaltextrun"/>
          <w:rFonts w:cs="Arial"/>
          <w:color w:val="000000"/>
          <w:sz w:val="22"/>
          <w:szCs w:val="22"/>
          <w:shd w:val="clear" w:color="auto" w:fill="FFFFFF"/>
        </w:rPr>
      </w:pPr>
    </w:p>
    <w:p w14:paraId="1523B59A" w14:textId="15656F0F" w:rsidR="00A744C4" w:rsidRPr="00A744C4" w:rsidRDefault="00A744C4" w:rsidP="0091183C">
      <w:pPr>
        <w:pStyle w:val="Letterbody"/>
        <w:rPr>
          <w:rStyle w:val="normaltextrun"/>
          <w:rFonts w:cs="Arial"/>
          <w:color w:val="000000"/>
          <w:sz w:val="22"/>
          <w:szCs w:val="22"/>
          <w:u w:val="single"/>
          <w:shd w:val="clear" w:color="auto" w:fill="FFFFFF"/>
        </w:rPr>
      </w:pPr>
      <w:r w:rsidRPr="00A744C4">
        <w:rPr>
          <w:rStyle w:val="normaltextrun"/>
          <w:rFonts w:cs="Arial"/>
          <w:color w:val="000000"/>
          <w:sz w:val="22"/>
          <w:szCs w:val="22"/>
          <w:u w:val="single"/>
          <w:shd w:val="clear" w:color="auto" w:fill="FFFFFF"/>
        </w:rPr>
        <w:t xml:space="preserve">Other </w:t>
      </w:r>
      <w:r>
        <w:rPr>
          <w:rStyle w:val="normaltextrun"/>
          <w:rFonts w:cs="Arial"/>
          <w:color w:val="000000"/>
          <w:sz w:val="22"/>
          <w:szCs w:val="22"/>
          <w:u w:val="single"/>
          <w:shd w:val="clear" w:color="auto" w:fill="FFFFFF"/>
        </w:rPr>
        <w:t xml:space="preserve">Notable/Protected </w:t>
      </w:r>
      <w:r w:rsidRPr="00A744C4">
        <w:rPr>
          <w:rStyle w:val="normaltextrun"/>
          <w:rFonts w:cs="Arial"/>
          <w:color w:val="000000"/>
          <w:sz w:val="22"/>
          <w:szCs w:val="22"/>
          <w:u w:val="single"/>
          <w:shd w:val="clear" w:color="auto" w:fill="FFFFFF"/>
        </w:rPr>
        <w:t>Species</w:t>
      </w:r>
    </w:p>
    <w:p w14:paraId="6F11A3CF" w14:textId="5C9FF2A8" w:rsidR="0091183C" w:rsidRDefault="00AA1798" w:rsidP="00AA1798">
      <w:pPr>
        <w:pStyle w:val="Letterbody"/>
        <w:tabs>
          <w:tab w:val="clear" w:pos="1701"/>
          <w:tab w:val="left" w:pos="6304"/>
        </w:tabs>
        <w:rPr>
          <w:rStyle w:val="normaltextrun"/>
          <w:rFonts w:cs="Arial"/>
          <w:color w:val="000000"/>
          <w:sz w:val="22"/>
          <w:szCs w:val="22"/>
          <w:shd w:val="clear" w:color="auto" w:fill="FFFFFF"/>
        </w:rPr>
      </w:pPr>
      <w:r>
        <w:rPr>
          <w:rStyle w:val="normaltextrun"/>
          <w:rFonts w:cs="Arial"/>
          <w:color w:val="000000"/>
          <w:sz w:val="22"/>
          <w:szCs w:val="22"/>
          <w:shd w:val="clear" w:color="auto" w:fill="FFFFFF"/>
        </w:rPr>
        <w:tab/>
      </w:r>
    </w:p>
    <w:p w14:paraId="12C625ED" w14:textId="6BA1D77A" w:rsidR="0091183C" w:rsidRDefault="0091183C" w:rsidP="0091183C">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PEA </w:t>
      </w:r>
      <w:r w:rsidR="00A744C4">
        <w:rPr>
          <w:rStyle w:val="normaltextrun"/>
          <w:rFonts w:cs="Arial"/>
          <w:color w:val="000000"/>
          <w:sz w:val="22"/>
          <w:szCs w:val="22"/>
          <w:shd w:val="clear" w:color="auto" w:fill="FFFFFF"/>
        </w:rPr>
        <w:t xml:space="preserve">and </w:t>
      </w:r>
      <w:proofErr w:type="spellStart"/>
      <w:r w:rsidR="00A744C4">
        <w:rPr>
          <w:rStyle w:val="normaltextrun"/>
          <w:rFonts w:cs="Arial"/>
          <w:color w:val="000000"/>
          <w:sz w:val="22"/>
          <w:szCs w:val="22"/>
          <w:shd w:val="clear" w:color="auto" w:fill="FFFFFF"/>
        </w:rPr>
        <w:t>EcIA</w:t>
      </w:r>
      <w:proofErr w:type="spellEnd"/>
      <w:r w:rsidR="00A744C4">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concludes that the development is unlikely to result in disturbance or harm to other protected and notable species due to</w:t>
      </w:r>
      <w:r w:rsidRPr="009B586F">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the limited extent and/or suitability of onsite habitats to be lost</w:t>
      </w:r>
      <w:r w:rsidR="00A744C4">
        <w:rPr>
          <w:rStyle w:val="normaltextrun"/>
          <w:rFonts w:cs="Arial"/>
          <w:color w:val="000000"/>
          <w:sz w:val="22"/>
          <w:szCs w:val="22"/>
          <w:shd w:val="clear" w:color="auto" w:fill="FFFFFF"/>
        </w:rPr>
        <w:t xml:space="preserve">. </w:t>
      </w:r>
      <w:r w:rsidR="006B74B8">
        <w:rPr>
          <w:rStyle w:val="normaltextrun"/>
          <w:rFonts w:cs="Arial"/>
          <w:color w:val="000000"/>
          <w:sz w:val="22"/>
          <w:szCs w:val="22"/>
          <w:shd w:val="clear" w:color="auto" w:fill="FFFFFF"/>
        </w:rPr>
        <w:t xml:space="preserve">Both reports </w:t>
      </w:r>
      <w:r>
        <w:rPr>
          <w:rStyle w:val="normaltextrun"/>
          <w:rFonts w:cs="Arial"/>
          <w:color w:val="000000"/>
          <w:sz w:val="22"/>
          <w:szCs w:val="22"/>
          <w:shd w:val="clear" w:color="auto" w:fill="FFFFFF"/>
        </w:rPr>
        <w:t>recommend</w:t>
      </w:r>
      <w:r w:rsidR="006B74B8">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that precautionary working methods are sufficient to cover any residual risk. </w:t>
      </w:r>
      <w:r w:rsidRPr="002E4B6F">
        <w:rPr>
          <w:rStyle w:val="normaltextrun"/>
          <w:rFonts w:cs="Arial"/>
          <w:color w:val="000000"/>
          <w:sz w:val="22"/>
          <w:szCs w:val="22"/>
          <w:shd w:val="clear" w:color="auto" w:fill="FFFFFF"/>
        </w:rPr>
        <w:t xml:space="preserve">A CMS to </w:t>
      </w:r>
      <w:r w:rsidRPr="002E4B6F">
        <w:rPr>
          <w:rStyle w:val="normaltextrun"/>
          <w:rFonts w:cs="Arial"/>
          <w:color w:val="000000"/>
          <w:sz w:val="22"/>
          <w:szCs w:val="22"/>
          <w:shd w:val="clear" w:color="auto" w:fill="FFFFFF"/>
        </w:rPr>
        <w:lastRenderedPageBreak/>
        <w:t xml:space="preserve">include appropriate precautionary working methods </w:t>
      </w:r>
      <w:r>
        <w:rPr>
          <w:rStyle w:val="normaltextrun"/>
          <w:rFonts w:cs="Arial"/>
          <w:color w:val="000000"/>
          <w:sz w:val="22"/>
          <w:szCs w:val="22"/>
          <w:shd w:val="clear" w:color="auto" w:fill="FFFFFF"/>
        </w:rPr>
        <w:t xml:space="preserve">for </w:t>
      </w:r>
      <w:r w:rsidR="006B74B8">
        <w:rPr>
          <w:rStyle w:val="normaltextrun"/>
          <w:rFonts w:cs="Arial"/>
          <w:color w:val="000000"/>
          <w:sz w:val="22"/>
          <w:szCs w:val="22"/>
          <w:shd w:val="clear" w:color="auto" w:fill="FFFFFF"/>
        </w:rPr>
        <w:t xml:space="preserve">birds, </w:t>
      </w:r>
      <w:r>
        <w:rPr>
          <w:rStyle w:val="normaltextrun"/>
          <w:rFonts w:cs="Arial"/>
          <w:color w:val="000000"/>
          <w:sz w:val="22"/>
          <w:szCs w:val="22"/>
          <w:shd w:val="clear" w:color="auto" w:fill="FFFFFF"/>
        </w:rPr>
        <w:t xml:space="preserve">amphibians, reptiles and dormice </w:t>
      </w:r>
      <w:r w:rsidRPr="002E4B6F">
        <w:rPr>
          <w:rStyle w:val="normaltextrun"/>
          <w:rFonts w:cs="Arial"/>
          <w:color w:val="000000"/>
          <w:sz w:val="22"/>
          <w:szCs w:val="22"/>
          <w:shd w:val="clear" w:color="auto" w:fill="FFFFFF"/>
        </w:rPr>
        <w:t>will be secured by condition.</w:t>
      </w:r>
    </w:p>
    <w:p w14:paraId="68E6906F" w14:textId="77777777" w:rsidR="00C93516" w:rsidRDefault="00C93516" w:rsidP="00487AAB">
      <w:pPr>
        <w:pStyle w:val="Letterbody"/>
        <w:rPr>
          <w:rStyle w:val="normaltextrun"/>
          <w:rFonts w:cs="Arial"/>
          <w:b/>
          <w:bCs/>
          <w:color w:val="000000"/>
          <w:sz w:val="22"/>
          <w:szCs w:val="22"/>
          <w:shd w:val="clear" w:color="auto" w:fill="FFFFFF"/>
        </w:rPr>
      </w:pPr>
    </w:p>
    <w:p w14:paraId="17B29F26" w14:textId="5E0C55C2"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385D9E47" w14:textId="77777777" w:rsidR="00B64A7F" w:rsidRDefault="00B64A7F" w:rsidP="00487AAB">
      <w:pPr>
        <w:pStyle w:val="Letterbody"/>
        <w:rPr>
          <w:rStyle w:val="normaltextrun"/>
          <w:rFonts w:cs="Arial"/>
          <w:b/>
          <w:bCs/>
          <w:color w:val="000000"/>
          <w:sz w:val="22"/>
          <w:szCs w:val="22"/>
          <w:shd w:val="clear" w:color="auto" w:fill="FFFFFF"/>
        </w:rPr>
      </w:pPr>
    </w:p>
    <w:p w14:paraId="7D63072D" w14:textId="77777777" w:rsidR="00AA1798" w:rsidRDefault="00AA1798" w:rsidP="006B74B8">
      <w:pPr>
        <w:pStyle w:val="Letterbody"/>
        <w:rPr>
          <w:rFonts w:cs="Arial"/>
          <w:color w:val="000000" w:themeColor="text1"/>
          <w:sz w:val="22"/>
          <w:szCs w:val="22"/>
          <w:shd w:val="clear" w:color="auto" w:fill="FFFFFF"/>
        </w:rPr>
      </w:pPr>
      <w:r w:rsidRPr="009E2B5A">
        <w:rPr>
          <w:rFonts w:cs="Arial"/>
          <w:color w:val="000000" w:themeColor="text1"/>
          <w:sz w:val="22"/>
          <w:szCs w:val="22"/>
          <w:shd w:val="clear" w:color="auto" w:fill="FFFFFF"/>
        </w:rPr>
        <w:t xml:space="preserve">Core Policy 50 of the Wiltshire Core Strategy requires all development to demonstrate no net loss of biodiversity and to seek opportunities to enhance biodiversity. The NPPF also encourages applications to deliver measurable net gains (para N2:3). </w:t>
      </w:r>
    </w:p>
    <w:p w14:paraId="16E4974B" w14:textId="77777777" w:rsidR="008A011F" w:rsidRDefault="008A011F" w:rsidP="006B74B8">
      <w:pPr>
        <w:pStyle w:val="Letterbody"/>
        <w:rPr>
          <w:rFonts w:cs="Arial"/>
          <w:color w:val="000000" w:themeColor="text1"/>
          <w:sz w:val="22"/>
          <w:szCs w:val="22"/>
          <w:shd w:val="clear" w:color="auto" w:fill="FFFFFF"/>
        </w:rPr>
      </w:pPr>
    </w:p>
    <w:p w14:paraId="1732E6FD" w14:textId="50522656" w:rsidR="0072781F" w:rsidRDefault="008A011F" w:rsidP="0072781F">
      <w:pPr>
        <w:pStyle w:val="Letterbody"/>
        <w:rPr>
          <w:rFonts w:cs="Arial"/>
          <w:color w:val="000000" w:themeColor="text1"/>
          <w:sz w:val="22"/>
          <w:szCs w:val="22"/>
          <w:shd w:val="clear" w:color="auto" w:fill="FFFFFF"/>
        </w:rPr>
      </w:pPr>
      <w:r>
        <w:rPr>
          <w:rFonts w:cs="Arial"/>
          <w:color w:val="000000" w:themeColor="text1"/>
          <w:sz w:val="22"/>
          <w:szCs w:val="22"/>
          <w:shd w:val="clear" w:color="auto" w:fill="FFFFFF"/>
        </w:rPr>
        <w:t xml:space="preserve">The proposal will result in the loss of </w:t>
      </w:r>
      <w:r w:rsidR="003B3769">
        <w:rPr>
          <w:rFonts w:cs="Arial"/>
          <w:color w:val="000000" w:themeColor="text1"/>
          <w:sz w:val="22"/>
          <w:szCs w:val="22"/>
          <w:shd w:val="clear" w:color="auto" w:fill="FFFFFF"/>
        </w:rPr>
        <w:t xml:space="preserve">some </w:t>
      </w:r>
      <w:r>
        <w:rPr>
          <w:rFonts w:cs="Arial"/>
          <w:color w:val="000000" w:themeColor="text1"/>
          <w:sz w:val="22"/>
          <w:szCs w:val="22"/>
          <w:shd w:val="clear" w:color="auto" w:fill="FFFFFF"/>
        </w:rPr>
        <w:t>arable field margin, temporary grass/clover ley, poor condition other neutral grassland and bare ground.</w:t>
      </w:r>
      <w:r w:rsidR="003B3769">
        <w:rPr>
          <w:rFonts w:cs="Arial"/>
          <w:color w:val="000000" w:themeColor="text1"/>
          <w:sz w:val="22"/>
          <w:szCs w:val="22"/>
          <w:shd w:val="clear" w:color="auto" w:fill="FFFFFF"/>
        </w:rPr>
        <w:t xml:space="preserve"> </w:t>
      </w:r>
      <w:r w:rsidRPr="008A011F">
        <w:rPr>
          <w:rFonts w:cs="Arial"/>
          <w:color w:val="000000" w:themeColor="text1"/>
          <w:sz w:val="22"/>
          <w:szCs w:val="22"/>
          <w:shd w:val="clear" w:color="auto" w:fill="FFFFFF"/>
        </w:rPr>
        <w:t>The Proposed Landscape Plan (Wiltshire Council, July 2026) includes new tree and hedgerow planting</w:t>
      </w:r>
      <w:r w:rsidR="00646188">
        <w:rPr>
          <w:rFonts w:cs="Arial"/>
          <w:color w:val="000000" w:themeColor="text1"/>
          <w:sz w:val="22"/>
          <w:szCs w:val="22"/>
          <w:shd w:val="clear" w:color="auto" w:fill="FFFFFF"/>
        </w:rPr>
        <w:t xml:space="preserve">, which </w:t>
      </w:r>
      <w:proofErr w:type="gramStart"/>
      <w:r w:rsidR="00646188">
        <w:rPr>
          <w:rFonts w:cs="Arial"/>
          <w:color w:val="000000" w:themeColor="text1"/>
          <w:sz w:val="22"/>
          <w:szCs w:val="22"/>
          <w:shd w:val="clear" w:color="auto" w:fill="FFFFFF"/>
        </w:rPr>
        <w:t xml:space="preserve">is considered to </w:t>
      </w:r>
      <w:r w:rsidR="00286BBF">
        <w:rPr>
          <w:rFonts w:cs="Arial"/>
          <w:color w:val="000000" w:themeColor="text1"/>
          <w:sz w:val="22"/>
          <w:szCs w:val="22"/>
          <w:shd w:val="clear" w:color="auto" w:fill="FFFFFF"/>
        </w:rPr>
        <w:t>be</w:t>
      </w:r>
      <w:proofErr w:type="gramEnd"/>
      <w:r w:rsidR="00286BBF">
        <w:rPr>
          <w:rFonts w:cs="Arial"/>
          <w:color w:val="000000" w:themeColor="text1"/>
          <w:sz w:val="22"/>
          <w:szCs w:val="22"/>
          <w:shd w:val="clear" w:color="auto" w:fill="FFFFFF"/>
        </w:rPr>
        <w:t xml:space="preserve"> </w:t>
      </w:r>
      <w:r w:rsidR="00646188">
        <w:rPr>
          <w:rFonts w:cs="Arial"/>
          <w:color w:val="000000" w:themeColor="text1"/>
          <w:sz w:val="22"/>
          <w:szCs w:val="22"/>
          <w:shd w:val="clear" w:color="auto" w:fill="FFFFFF"/>
        </w:rPr>
        <w:t>sufficient</w:t>
      </w:r>
      <w:r w:rsidR="00E026B2">
        <w:rPr>
          <w:rFonts w:cs="Arial"/>
          <w:color w:val="000000" w:themeColor="text1"/>
          <w:sz w:val="22"/>
          <w:szCs w:val="22"/>
          <w:shd w:val="clear" w:color="auto" w:fill="FFFFFF"/>
        </w:rPr>
        <w:t xml:space="preserve"> to meet CP50 and NPPF requirements.</w:t>
      </w:r>
    </w:p>
    <w:p w14:paraId="0DE1787E" w14:textId="65B0B9B4" w:rsidR="003B3769" w:rsidRDefault="003B3769" w:rsidP="006B74B8">
      <w:pPr>
        <w:pStyle w:val="Letterbody"/>
        <w:rPr>
          <w:rFonts w:cs="Arial"/>
          <w:color w:val="000000" w:themeColor="text1"/>
          <w:sz w:val="22"/>
          <w:szCs w:val="22"/>
          <w:shd w:val="clear" w:color="auto" w:fill="FFFFFF"/>
        </w:rPr>
      </w:pPr>
    </w:p>
    <w:p w14:paraId="2E9F6708" w14:textId="3D86A299" w:rsidR="008A011F" w:rsidRDefault="008A011F" w:rsidP="006B74B8">
      <w:pPr>
        <w:pStyle w:val="Letterbody"/>
        <w:rPr>
          <w:rFonts w:cs="Arial"/>
          <w:color w:val="000000" w:themeColor="text1"/>
          <w:sz w:val="22"/>
          <w:szCs w:val="22"/>
          <w:shd w:val="clear" w:color="auto" w:fill="FFFFFF"/>
        </w:rPr>
      </w:pPr>
      <w:r w:rsidRPr="008A011F">
        <w:rPr>
          <w:rFonts w:cs="Arial"/>
          <w:color w:val="000000" w:themeColor="text1"/>
          <w:sz w:val="22"/>
          <w:szCs w:val="22"/>
          <w:shd w:val="clear" w:color="auto" w:fill="FFFFFF"/>
        </w:rPr>
        <w:t xml:space="preserve">Most on-site </w:t>
      </w:r>
      <w:r w:rsidR="004E1DE3">
        <w:rPr>
          <w:rFonts w:cs="Arial"/>
          <w:color w:val="000000" w:themeColor="text1"/>
          <w:sz w:val="22"/>
          <w:szCs w:val="22"/>
          <w:shd w:val="clear" w:color="auto" w:fill="FFFFFF"/>
        </w:rPr>
        <w:t xml:space="preserve">statutory BNG </w:t>
      </w:r>
      <w:r w:rsidRPr="008A011F">
        <w:rPr>
          <w:rFonts w:cs="Arial"/>
          <w:color w:val="000000" w:themeColor="text1"/>
          <w:sz w:val="22"/>
          <w:szCs w:val="22"/>
          <w:shd w:val="clear" w:color="auto" w:fill="FFFFFF"/>
        </w:rPr>
        <w:t>offsetting and enhancement will be delivered as part of the mandatory BNG requirement. However, as stated in the Biodiversity Net Gain Design Stage Assessment (Atkins Realis, July 2026) and Biodiversity Net Gain Metric (Atkins Realis, July 2026), specific design details of on-site</w:t>
      </w:r>
      <w:r w:rsidR="0072781F">
        <w:rPr>
          <w:rFonts w:cs="Arial"/>
          <w:color w:val="000000" w:themeColor="text1"/>
          <w:sz w:val="22"/>
          <w:szCs w:val="22"/>
          <w:shd w:val="clear" w:color="auto" w:fill="FFFFFF"/>
        </w:rPr>
        <w:t xml:space="preserve"> BNG</w:t>
      </w:r>
      <w:r w:rsidRPr="008A011F">
        <w:rPr>
          <w:rFonts w:cs="Arial"/>
          <w:color w:val="000000" w:themeColor="text1"/>
          <w:sz w:val="22"/>
          <w:szCs w:val="22"/>
          <w:shd w:val="clear" w:color="auto" w:fill="FFFFFF"/>
        </w:rPr>
        <w:t xml:space="preserve"> habitat creation and enhancement are currently unconfirmed.</w:t>
      </w:r>
    </w:p>
    <w:p w14:paraId="0526DCFE" w14:textId="77777777" w:rsidR="0072781F" w:rsidRDefault="0072781F" w:rsidP="006B74B8">
      <w:pPr>
        <w:pStyle w:val="Letterbody"/>
        <w:rPr>
          <w:rFonts w:cs="Arial"/>
          <w:color w:val="000000" w:themeColor="text1"/>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5D23B819" w14:textId="77777777" w:rsidR="00107BF0" w:rsidRDefault="00107BF0" w:rsidP="00487AAB">
      <w:pPr>
        <w:pStyle w:val="Letterbody"/>
        <w:rPr>
          <w:rStyle w:val="normaltextrun"/>
          <w:rFonts w:cs="Arial"/>
          <w:b/>
          <w:bCs/>
          <w:color w:val="000000"/>
          <w:sz w:val="22"/>
          <w:szCs w:val="22"/>
          <w:shd w:val="clear" w:color="auto" w:fill="FFFFFF"/>
        </w:rPr>
      </w:pPr>
    </w:p>
    <w:p w14:paraId="44E4F237" w14:textId="77777777" w:rsidR="00107BF0" w:rsidRPr="00107BF0" w:rsidRDefault="00107BF0" w:rsidP="00107BF0">
      <w:pPr>
        <w:spacing w:after="160" w:line="259" w:lineRule="auto"/>
        <w:jc w:val="both"/>
        <w:rPr>
          <w:rFonts w:eastAsia="Arial" w:cs="Arial"/>
          <w:color w:val="auto"/>
          <w:sz w:val="22"/>
          <w:szCs w:val="22"/>
          <w:lang w:eastAsia="en-US"/>
        </w:rPr>
      </w:pPr>
      <w:r w:rsidRPr="00107BF0">
        <w:rPr>
          <w:rFonts w:eastAsia="Arial" w:cs="Arial"/>
          <w:color w:val="auto"/>
          <w:sz w:val="22"/>
          <w:szCs w:val="22"/>
          <w:lang w:eastAsia="en-US"/>
        </w:rPr>
        <w:t>Under Schedule 7A of the Town and Country Planning Act 1990 (as inserted by Schedule 14 of the Environment Act 2021) this application is required to deliver 10% Biodiversity Net Gain (BNG).  The Biodiversity Gain Plan condition will automatically apply if approval is forthcoming.</w:t>
      </w:r>
    </w:p>
    <w:p w14:paraId="630C9239" w14:textId="098BBB1B" w:rsidR="00107BF0" w:rsidRDefault="00107BF0" w:rsidP="00107BF0">
      <w:pPr>
        <w:spacing w:after="160" w:line="259" w:lineRule="auto"/>
        <w:jc w:val="both"/>
        <w:rPr>
          <w:rFonts w:eastAsia="Arial" w:cs="Arial"/>
          <w:color w:val="auto"/>
          <w:sz w:val="22"/>
          <w:szCs w:val="22"/>
          <w:lang w:eastAsia="en-US"/>
        </w:rPr>
      </w:pPr>
      <w:r w:rsidRPr="00107BF0">
        <w:rPr>
          <w:rFonts w:eastAsia="Arial" w:cs="Arial"/>
          <w:color w:val="auto"/>
          <w:sz w:val="22"/>
          <w:szCs w:val="22"/>
          <w:lang w:eastAsia="en-US"/>
        </w:rPr>
        <w:t>A completed statutory metric calculation (</w:t>
      </w:r>
      <w:r w:rsidRPr="009E2B5A">
        <w:rPr>
          <w:rFonts w:cs="Arial"/>
          <w:color w:val="000000" w:themeColor="text1"/>
          <w:sz w:val="22"/>
          <w:szCs w:val="22"/>
          <w:shd w:val="clear" w:color="auto" w:fill="FFFFFF"/>
        </w:rPr>
        <w:t>Atkins Realis, July 2026</w:t>
      </w:r>
      <w:r>
        <w:rPr>
          <w:rFonts w:cs="Arial"/>
          <w:color w:val="000000" w:themeColor="text1"/>
          <w:sz w:val="22"/>
          <w:szCs w:val="22"/>
          <w:shd w:val="clear" w:color="auto" w:fill="FFFFFF"/>
        </w:rPr>
        <w:t xml:space="preserve">) </w:t>
      </w:r>
      <w:r w:rsidRPr="00107BF0">
        <w:rPr>
          <w:rFonts w:eastAsia="Arial" w:cs="Arial"/>
          <w:color w:val="auto"/>
          <w:sz w:val="22"/>
          <w:szCs w:val="22"/>
          <w:lang w:eastAsia="en-US"/>
        </w:rPr>
        <w:t>confirming the baseline and predicted post-development biodiversity units of the site has been submitted (including the condition assessment sheets</w:t>
      </w:r>
      <w:r>
        <w:rPr>
          <w:rFonts w:eastAsia="Arial" w:cs="Arial"/>
          <w:color w:val="auto"/>
          <w:sz w:val="22"/>
          <w:szCs w:val="22"/>
          <w:lang w:eastAsia="en-US"/>
        </w:rPr>
        <w:t xml:space="preserve"> </w:t>
      </w:r>
      <w:r w:rsidRPr="00107BF0">
        <w:rPr>
          <w:rFonts w:eastAsia="Arial" w:cs="Arial"/>
          <w:color w:val="auto"/>
          <w:sz w:val="22"/>
          <w:szCs w:val="22"/>
          <w:lang w:eastAsia="en-US"/>
        </w:rPr>
        <w:t>and maps).</w:t>
      </w:r>
    </w:p>
    <w:p w14:paraId="1B088FC8" w14:textId="51415DF4" w:rsidR="00107BF0" w:rsidRDefault="00107BF0" w:rsidP="00107BF0">
      <w:pPr>
        <w:spacing w:after="160" w:line="259" w:lineRule="auto"/>
        <w:jc w:val="both"/>
        <w:rPr>
          <w:rFonts w:eastAsia="Arial" w:cs="Arial"/>
          <w:color w:val="auto"/>
          <w:sz w:val="22"/>
          <w:szCs w:val="22"/>
          <w:lang w:eastAsia="en-US"/>
        </w:rPr>
      </w:pPr>
      <w:r w:rsidRPr="00107BF0">
        <w:rPr>
          <w:rFonts w:eastAsia="Arial" w:cs="Arial"/>
          <w:color w:val="auto"/>
          <w:sz w:val="22"/>
          <w:szCs w:val="22"/>
          <w:lang w:eastAsia="en-US"/>
        </w:rPr>
        <w:t>The following issues must be addressed in the baseline prior to determination:</w:t>
      </w:r>
    </w:p>
    <w:p w14:paraId="6E61275B" w14:textId="09EA7645" w:rsidR="007C40E7" w:rsidRPr="00076191" w:rsidRDefault="00107BF0" w:rsidP="007C40E7">
      <w:pPr>
        <w:pStyle w:val="Letterbody"/>
        <w:numPr>
          <w:ilvl w:val="0"/>
          <w:numId w:val="1"/>
        </w:numPr>
        <w:rPr>
          <w:rFonts w:cs="Arial"/>
          <w:color w:val="000000"/>
          <w:sz w:val="22"/>
          <w:szCs w:val="22"/>
          <w:shd w:val="clear" w:color="auto" w:fill="FFFFFF"/>
        </w:rPr>
      </w:pPr>
      <w:r w:rsidRPr="00076191">
        <w:rPr>
          <w:rFonts w:eastAsia="Arial" w:cs="Arial"/>
          <w:sz w:val="22"/>
          <w:szCs w:val="22"/>
        </w:rPr>
        <w:t xml:space="preserve">The official application redline </w:t>
      </w:r>
      <w:r w:rsidR="00D93435" w:rsidRPr="00076191">
        <w:rPr>
          <w:rFonts w:eastAsia="Arial" w:cs="Arial"/>
          <w:sz w:val="22"/>
          <w:szCs w:val="22"/>
        </w:rPr>
        <w:t xml:space="preserve">boundary to be added to the list of approved plans (taken here to be the </w:t>
      </w:r>
      <w:r w:rsidRPr="00076191">
        <w:rPr>
          <w:rFonts w:eastAsia="Arial" w:cs="Arial"/>
          <w:sz w:val="22"/>
          <w:szCs w:val="22"/>
        </w:rPr>
        <w:t>Location Plan - LN/LACKHAM/D005 Rev A (Wiltshire Council, July 2026)</w:t>
      </w:r>
      <w:r w:rsidR="00D93435" w:rsidRPr="00076191">
        <w:rPr>
          <w:rFonts w:eastAsia="Arial" w:cs="Arial"/>
          <w:sz w:val="22"/>
          <w:szCs w:val="22"/>
        </w:rPr>
        <w:t xml:space="preserve">) does not match the </w:t>
      </w:r>
      <w:r w:rsidR="00D93435" w:rsidRPr="00076191">
        <w:rPr>
          <w:rFonts w:cs="Arial"/>
          <w:color w:val="000000" w:themeColor="text1"/>
          <w:sz w:val="22"/>
          <w:szCs w:val="22"/>
          <w:shd w:val="clear" w:color="auto" w:fill="FFFFFF"/>
        </w:rPr>
        <w:t>Biodiversity Net Gain Design Stage Assessment (Atkins Realis, July 2026) and Biodiversity Net Gain Metric (Atkins Realis, July 2026). The redline boundary and the on-site baseline BNG assessment area must be the same shape and size</w:t>
      </w:r>
      <w:r w:rsidR="007C40E7" w:rsidRPr="00076191">
        <w:rPr>
          <w:rFonts w:cs="Arial"/>
          <w:color w:val="000000" w:themeColor="text1"/>
          <w:sz w:val="22"/>
          <w:szCs w:val="22"/>
          <w:shd w:val="clear" w:color="auto" w:fill="FFFFFF"/>
        </w:rPr>
        <w:t xml:space="preserve"> so that the baseline biodiversity calculations are accurate. </w:t>
      </w:r>
    </w:p>
    <w:p w14:paraId="1EA14F69" w14:textId="77777777" w:rsidR="007C40E7" w:rsidRDefault="007C40E7" w:rsidP="007C40E7">
      <w:pPr>
        <w:pStyle w:val="Letterbody"/>
        <w:rPr>
          <w:rFonts w:cs="Arial"/>
          <w:b/>
          <w:bCs/>
          <w:color w:val="000000"/>
          <w:sz w:val="22"/>
          <w:szCs w:val="22"/>
          <w:shd w:val="clear" w:color="auto" w:fill="FFFFFF"/>
        </w:rPr>
      </w:pPr>
    </w:p>
    <w:p w14:paraId="03EA9E03" w14:textId="2BCF6FA1" w:rsidR="00107BF0" w:rsidRPr="00722DC2" w:rsidRDefault="000B6CC4" w:rsidP="00551EB8">
      <w:pPr>
        <w:pStyle w:val="Letterbody"/>
        <w:rPr>
          <w:rFonts w:eastAsia="Arial" w:cs="Arial"/>
          <w:b/>
          <w:bCs/>
          <w:color w:val="FF0000"/>
          <w:sz w:val="22"/>
          <w:szCs w:val="22"/>
          <w:lang w:eastAsia="en-US"/>
        </w:rPr>
      </w:pPr>
      <w:r w:rsidRPr="00722DC2">
        <w:rPr>
          <w:rFonts w:cs="Arial"/>
          <w:b/>
          <w:bCs/>
          <w:color w:val="FF0000"/>
          <w:sz w:val="22"/>
          <w:szCs w:val="22"/>
          <w:shd w:val="clear" w:color="auto" w:fill="FFFFFF"/>
        </w:rPr>
        <w:t xml:space="preserve">Through communication with the case officer, it </w:t>
      </w:r>
      <w:r w:rsidR="00A260D4" w:rsidRPr="00722DC2">
        <w:rPr>
          <w:rFonts w:cs="Arial"/>
          <w:b/>
          <w:bCs/>
          <w:color w:val="FF0000"/>
          <w:sz w:val="22"/>
          <w:szCs w:val="22"/>
          <w:shd w:val="clear" w:color="auto" w:fill="FFFFFF"/>
        </w:rPr>
        <w:t>is recognised</w:t>
      </w:r>
      <w:r w:rsidRPr="00722DC2">
        <w:rPr>
          <w:rFonts w:cs="Arial"/>
          <w:b/>
          <w:bCs/>
          <w:color w:val="FF0000"/>
          <w:sz w:val="22"/>
          <w:szCs w:val="22"/>
          <w:shd w:val="clear" w:color="auto" w:fill="FFFFFF"/>
        </w:rPr>
        <w:t xml:space="preserve"> that the applicant wishes to expand the redline to meet the BNG assessment area</w:t>
      </w:r>
      <w:r w:rsidR="004C3607" w:rsidRPr="00722DC2">
        <w:rPr>
          <w:rFonts w:cs="Arial"/>
          <w:b/>
          <w:bCs/>
          <w:color w:val="FF0000"/>
          <w:sz w:val="22"/>
          <w:szCs w:val="22"/>
          <w:shd w:val="clear" w:color="auto" w:fill="FFFFFF"/>
        </w:rPr>
        <w:t xml:space="preserve"> </w:t>
      </w:r>
      <w:r w:rsidR="00D72452" w:rsidRPr="00722DC2">
        <w:rPr>
          <w:rFonts w:cs="Arial"/>
          <w:b/>
          <w:bCs/>
          <w:color w:val="FF0000"/>
          <w:sz w:val="22"/>
          <w:szCs w:val="22"/>
          <w:shd w:val="clear" w:color="auto" w:fill="FFFFFF"/>
        </w:rPr>
        <w:t xml:space="preserve">used </w:t>
      </w:r>
      <w:r w:rsidR="004C3607" w:rsidRPr="00722DC2">
        <w:rPr>
          <w:rFonts w:cs="Arial"/>
          <w:b/>
          <w:bCs/>
          <w:color w:val="FF0000"/>
          <w:sz w:val="22"/>
          <w:szCs w:val="22"/>
          <w:shd w:val="clear" w:color="auto" w:fill="FFFFFF"/>
        </w:rPr>
        <w:t>in Biodiversity Net Gain Design Stage Assessment (Atkins Realis, July 2026) and Biodiversity Net Gain Metric (Atkins Realis, July 2026).</w:t>
      </w:r>
      <w:r w:rsidR="00551EB8" w:rsidRPr="00722DC2">
        <w:rPr>
          <w:rFonts w:cs="Arial"/>
          <w:b/>
          <w:bCs/>
          <w:color w:val="FF0000"/>
          <w:sz w:val="22"/>
          <w:szCs w:val="22"/>
          <w:shd w:val="clear" w:color="auto" w:fill="FFFFFF"/>
        </w:rPr>
        <w:t xml:space="preserve"> Once this has been achieved, I believe that the </w:t>
      </w:r>
      <w:r w:rsidR="00551EB8" w:rsidRPr="00722DC2">
        <w:rPr>
          <w:rFonts w:eastAsia="Arial" w:cs="Arial"/>
          <w:b/>
          <w:bCs/>
          <w:color w:val="FF0000"/>
          <w:sz w:val="22"/>
          <w:szCs w:val="22"/>
          <w:lang w:eastAsia="en-US"/>
        </w:rPr>
        <w:t>i</w:t>
      </w:r>
      <w:r w:rsidR="00107BF0" w:rsidRPr="00722DC2">
        <w:rPr>
          <w:rFonts w:eastAsia="Arial" w:cs="Arial"/>
          <w:b/>
          <w:bCs/>
          <w:color w:val="FF0000"/>
          <w:sz w:val="22"/>
          <w:szCs w:val="22"/>
          <w:lang w:eastAsia="en-US"/>
        </w:rPr>
        <w:t>nformation in the completed on-site baseline habitat tabs</w:t>
      </w:r>
      <w:r w:rsidR="00551EB8" w:rsidRPr="00722DC2">
        <w:rPr>
          <w:rFonts w:eastAsia="Arial" w:cs="Arial"/>
          <w:b/>
          <w:bCs/>
          <w:color w:val="FF0000"/>
          <w:sz w:val="22"/>
          <w:szCs w:val="22"/>
          <w:lang w:eastAsia="en-US"/>
        </w:rPr>
        <w:t xml:space="preserve"> can be</w:t>
      </w:r>
      <w:r w:rsidR="00107BF0" w:rsidRPr="00722DC2">
        <w:rPr>
          <w:rFonts w:eastAsia="Arial" w:cs="Arial"/>
          <w:b/>
          <w:bCs/>
          <w:color w:val="FF0000"/>
          <w:sz w:val="22"/>
          <w:szCs w:val="22"/>
          <w:lang w:eastAsia="en-US"/>
        </w:rPr>
        <w:t xml:space="preserve"> accepted as accurate. The pre-development (baseline) situation is summarised below.</w:t>
      </w:r>
    </w:p>
    <w:p w14:paraId="5BD7FF94" w14:textId="77777777" w:rsidR="00551EB8" w:rsidRPr="00551EB8" w:rsidRDefault="00551EB8" w:rsidP="00551EB8">
      <w:pPr>
        <w:pStyle w:val="Letterbody"/>
        <w:rPr>
          <w:rFonts w:cs="Arial"/>
          <w:color w:val="000000"/>
          <w:sz w:val="22"/>
          <w:szCs w:val="22"/>
          <w:shd w:val="clear" w:color="auto" w:fill="FFFFFF"/>
        </w:rPr>
      </w:pPr>
    </w:p>
    <w:tbl>
      <w:tblPr>
        <w:tblStyle w:val="TableGrid1"/>
        <w:tblW w:w="0" w:type="auto"/>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firstRow="1" w:lastRow="0" w:firstColumn="1" w:lastColumn="0" w:noHBand="1" w:noVBand="1"/>
      </w:tblPr>
      <w:tblGrid>
        <w:gridCol w:w="3180"/>
        <w:gridCol w:w="3180"/>
      </w:tblGrid>
      <w:tr w:rsidR="00107BF0" w:rsidRPr="00107BF0" w14:paraId="35CF822E" w14:textId="77777777" w:rsidTr="00107BF0">
        <w:trPr>
          <w:trHeight w:val="300"/>
        </w:trPr>
        <w:tc>
          <w:tcPr>
            <w:tcW w:w="3180" w:type="dxa"/>
            <w:vMerge w:val="restart"/>
          </w:tcPr>
          <w:p w14:paraId="5ABC91BC" w14:textId="77777777" w:rsidR="00107BF0" w:rsidRPr="008E1D5C" w:rsidRDefault="00107BF0" w:rsidP="007C40E7">
            <w:pPr>
              <w:rPr>
                <w:rFonts w:eastAsia="Arial"/>
                <w:color w:val="auto"/>
                <w:sz w:val="22"/>
              </w:rPr>
            </w:pPr>
            <w:r w:rsidRPr="008E1D5C">
              <w:rPr>
                <w:rFonts w:eastAsia="Arial"/>
                <w:color w:val="auto"/>
                <w:sz w:val="22"/>
              </w:rPr>
              <w:t xml:space="preserve">On-site pre-development (baseline) biodiversity value </w:t>
            </w:r>
          </w:p>
        </w:tc>
        <w:tc>
          <w:tcPr>
            <w:tcW w:w="3180" w:type="dxa"/>
          </w:tcPr>
          <w:p w14:paraId="0F2FBF6D" w14:textId="4BC9CEFA" w:rsidR="00107BF0" w:rsidRPr="00551EB8" w:rsidRDefault="00107BF0" w:rsidP="007C40E7">
            <w:pPr>
              <w:rPr>
                <w:rFonts w:eastAsia="Arial"/>
                <w:color w:val="auto"/>
                <w:sz w:val="22"/>
              </w:rPr>
            </w:pPr>
            <w:r w:rsidRPr="00551EB8">
              <w:rPr>
                <w:rFonts w:eastAsia="Arial"/>
                <w:color w:val="auto"/>
                <w:sz w:val="22"/>
              </w:rPr>
              <w:t>5.16 Habitat units</w:t>
            </w:r>
          </w:p>
        </w:tc>
      </w:tr>
      <w:tr w:rsidR="00107BF0" w:rsidRPr="00107BF0" w14:paraId="34429BCA" w14:textId="77777777" w:rsidTr="00107BF0">
        <w:trPr>
          <w:trHeight w:val="300"/>
        </w:trPr>
        <w:tc>
          <w:tcPr>
            <w:tcW w:w="3180" w:type="dxa"/>
            <w:vMerge/>
          </w:tcPr>
          <w:p w14:paraId="74C1E06C" w14:textId="77777777" w:rsidR="00107BF0" w:rsidRPr="008E1D5C" w:rsidRDefault="00107BF0" w:rsidP="007C40E7">
            <w:pPr>
              <w:rPr>
                <w:color w:val="auto"/>
                <w:sz w:val="22"/>
              </w:rPr>
            </w:pPr>
          </w:p>
        </w:tc>
        <w:tc>
          <w:tcPr>
            <w:tcW w:w="3180" w:type="dxa"/>
          </w:tcPr>
          <w:p w14:paraId="4CCB7489" w14:textId="45C4734A" w:rsidR="00107BF0" w:rsidRPr="00551EB8" w:rsidRDefault="00107BF0" w:rsidP="007C40E7">
            <w:pPr>
              <w:rPr>
                <w:rFonts w:eastAsia="Arial"/>
                <w:color w:val="auto"/>
                <w:sz w:val="22"/>
              </w:rPr>
            </w:pPr>
            <w:r w:rsidRPr="00551EB8">
              <w:rPr>
                <w:rFonts w:eastAsia="Arial"/>
                <w:color w:val="auto"/>
                <w:sz w:val="22"/>
              </w:rPr>
              <w:t>0.99 Hedgerow units</w:t>
            </w:r>
          </w:p>
        </w:tc>
      </w:tr>
      <w:tr w:rsidR="00107BF0" w:rsidRPr="00107BF0" w14:paraId="13AC73BE" w14:textId="77777777" w:rsidTr="00107BF0">
        <w:trPr>
          <w:trHeight w:val="300"/>
        </w:trPr>
        <w:tc>
          <w:tcPr>
            <w:tcW w:w="3180" w:type="dxa"/>
            <w:vMerge/>
          </w:tcPr>
          <w:p w14:paraId="7A5F5D0F" w14:textId="77777777" w:rsidR="00107BF0" w:rsidRPr="008E1D5C" w:rsidRDefault="00107BF0" w:rsidP="007C40E7">
            <w:pPr>
              <w:rPr>
                <w:color w:val="auto"/>
                <w:sz w:val="22"/>
              </w:rPr>
            </w:pPr>
          </w:p>
        </w:tc>
        <w:tc>
          <w:tcPr>
            <w:tcW w:w="3180" w:type="dxa"/>
          </w:tcPr>
          <w:p w14:paraId="37820FFF" w14:textId="28E969DD" w:rsidR="00107BF0" w:rsidRPr="00551EB8" w:rsidRDefault="00107BF0" w:rsidP="007C40E7">
            <w:pPr>
              <w:rPr>
                <w:rFonts w:eastAsia="Arial"/>
                <w:color w:val="auto"/>
                <w:sz w:val="22"/>
              </w:rPr>
            </w:pPr>
            <w:r w:rsidRPr="00551EB8">
              <w:rPr>
                <w:rFonts w:eastAsia="Arial"/>
                <w:color w:val="auto"/>
                <w:sz w:val="22"/>
              </w:rPr>
              <w:t>0.00 Watercourse units</w:t>
            </w:r>
          </w:p>
        </w:tc>
      </w:tr>
      <w:tr w:rsidR="00107BF0" w:rsidRPr="00107BF0" w14:paraId="60375266" w14:textId="77777777" w:rsidTr="00107BF0">
        <w:trPr>
          <w:trHeight w:val="300"/>
        </w:trPr>
        <w:tc>
          <w:tcPr>
            <w:tcW w:w="3180" w:type="dxa"/>
          </w:tcPr>
          <w:p w14:paraId="59E10C26" w14:textId="77777777" w:rsidR="00107BF0" w:rsidRPr="008E1D5C" w:rsidRDefault="00107BF0" w:rsidP="007C40E7">
            <w:pPr>
              <w:rPr>
                <w:rFonts w:eastAsia="Arial"/>
                <w:color w:val="auto"/>
                <w:sz w:val="22"/>
              </w:rPr>
            </w:pPr>
            <w:r w:rsidRPr="008E1D5C">
              <w:rPr>
                <w:rFonts w:eastAsia="Arial"/>
                <w:color w:val="auto"/>
                <w:sz w:val="22"/>
              </w:rPr>
              <w:t xml:space="preserve">Are there any </w:t>
            </w:r>
            <w:hyperlink r:id="rId11">
              <w:r w:rsidRPr="008E1D5C">
                <w:rPr>
                  <w:rFonts w:eastAsia="Arial"/>
                  <w:color w:val="0563C1"/>
                  <w:sz w:val="22"/>
                  <w:u w:val="single"/>
                </w:rPr>
                <w:t>irreplaceable</w:t>
              </w:r>
            </w:hyperlink>
            <w:r w:rsidRPr="008E1D5C">
              <w:rPr>
                <w:rFonts w:eastAsia="Arial"/>
                <w:color w:val="auto"/>
                <w:sz w:val="22"/>
              </w:rPr>
              <w:t xml:space="preserve"> habitats on-site?</w:t>
            </w:r>
          </w:p>
        </w:tc>
        <w:tc>
          <w:tcPr>
            <w:tcW w:w="3180" w:type="dxa"/>
          </w:tcPr>
          <w:p w14:paraId="299BFCA0" w14:textId="2294E6C0" w:rsidR="00107BF0" w:rsidRPr="00551EB8" w:rsidRDefault="00107BF0" w:rsidP="007C40E7">
            <w:pPr>
              <w:rPr>
                <w:rFonts w:eastAsia="Arial"/>
                <w:color w:val="auto"/>
                <w:sz w:val="22"/>
              </w:rPr>
            </w:pPr>
            <w:r w:rsidRPr="00551EB8">
              <w:rPr>
                <w:rFonts w:eastAsia="Arial"/>
                <w:color w:val="auto"/>
                <w:sz w:val="22"/>
              </w:rPr>
              <w:t>No</w:t>
            </w:r>
          </w:p>
        </w:tc>
      </w:tr>
      <w:tr w:rsidR="00107BF0" w:rsidRPr="00107BF0" w14:paraId="51DB5EB9" w14:textId="77777777" w:rsidTr="00107BF0">
        <w:trPr>
          <w:trHeight w:val="300"/>
        </w:trPr>
        <w:tc>
          <w:tcPr>
            <w:tcW w:w="3180" w:type="dxa"/>
          </w:tcPr>
          <w:p w14:paraId="45610FCF" w14:textId="77777777" w:rsidR="00107BF0" w:rsidRPr="008E1D5C" w:rsidRDefault="00107BF0" w:rsidP="007C40E7">
            <w:pPr>
              <w:rPr>
                <w:rFonts w:eastAsia="Arial"/>
                <w:color w:val="auto"/>
                <w:sz w:val="22"/>
              </w:rPr>
            </w:pPr>
            <w:r w:rsidRPr="008E1D5C">
              <w:rPr>
                <w:rFonts w:eastAsia="Arial"/>
                <w:color w:val="auto"/>
                <w:sz w:val="22"/>
              </w:rPr>
              <w:t xml:space="preserve">Has any habitat </w:t>
            </w:r>
            <w:hyperlink r:id="rId12" w:anchor="para36">
              <w:r w:rsidRPr="008E1D5C">
                <w:rPr>
                  <w:rFonts w:eastAsia="Arial"/>
                  <w:color w:val="0563C1"/>
                  <w:sz w:val="22"/>
                  <w:u w:val="single"/>
                </w:rPr>
                <w:t>degradation</w:t>
              </w:r>
            </w:hyperlink>
            <w:r w:rsidRPr="008E1D5C">
              <w:rPr>
                <w:rFonts w:eastAsia="Arial"/>
                <w:color w:val="auto"/>
                <w:sz w:val="22"/>
              </w:rPr>
              <w:t xml:space="preserve"> of occurred?</w:t>
            </w:r>
          </w:p>
        </w:tc>
        <w:tc>
          <w:tcPr>
            <w:tcW w:w="3180" w:type="dxa"/>
          </w:tcPr>
          <w:p w14:paraId="37A86299" w14:textId="085E76AB" w:rsidR="00107BF0" w:rsidRPr="00551EB8" w:rsidRDefault="00107BF0" w:rsidP="007C40E7">
            <w:pPr>
              <w:rPr>
                <w:rFonts w:eastAsia="Arial"/>
                <w:color w:val="auto"/>
                <w:sz w:val="22"/>
              </w:rPr>
            </w:pPr>
            <w:r w:rsidRPr="00551EB8">
              <w:rPr>
                <w:rFonts w:eastAsia="Arial"/>
                <w:color w:val="auto"/>
                <w:sz w:val="22"/>
              </w:rPr>
              <w:t>No</w:t>
            </w:r>
          </w:p>
        </w:tc>
      </w:tr>
    </w:tbl>
    <w:p w14:paraId="08AC8577" w14:textId="77777777" w:rsidR="004D0C10" w:rsidRDefault="004D0C10" w:rsidP="00487AAB">
      <w:pPr>
        <w:pStyle w:val="Letterbody"/>
        <w:rPr>
          <w:rStyle w:val="normaltextrun"/>
          <w:rFonts w:cs="Arial"/>
          <w:color w:val="000000"/>
          <w:sz w:val="22"/>
          <w:szCs w:val="22"/>
          <w:shd w:val="clear" w:color="auto" w:fill="FFFFFF"/>
        </w:rPr>
      </w:pPr>
    </w:p>
    <w:p w14:paraId="0A0CD76A" w14:textId="55216A42" w:rsidR="008E1D5C" w:rsidRPr="0008217B" w:rsidRDefault="008E1D5C" w:rsidP="00487AAB">
      <w:pPr>
        <w:pStyle w:val="Letterbody"/>
        <w:rPr>
          <w:rStyle w:val="normaltextrun"/>
          <w:rFonts w:cs="Arial"/>
          <w:color w:val="000000"/>
          <w:sz w:val="22"/>
          <w:szCs w:val="22"/>
          <w:u w:val="single"/>
          <w:shd w:val="clear" w:color="auto" w:fill="FFFFFF"/>
        </w:rPr>
      </w:pPr>
      <w:r w:rsidRPr="0008217B">
        <w:rPr>
          <w:rStyle w:val="normaltextrun"/>
          <w:rFonts w:cs="Arial"/>
          <w:color w:val="000000"/>
          <w:sz w:val="22"/>
          <w:szCs w:val="22"/>
          <w:u w:val="single"/>
          <w:shd w:val="clear" w:color="auto" w:fill="FFFFFF"/>
        </w:rPr>
        <w:t>Post</w:t>
      </w:r>
      <w:r w:rsidR="0008217B" w:rsidRPr="0008217B">
        <w:rPr>
          <w:rStyle w:val="normaltextrun"/>
          <w:rFonts w:cs="Arial"/>
          <w:color w:val="000000"/>
          <w:sz w:val="22"/>
          <w:szCs w:val="22"/>
          <w:u w:val="single"/>
          <w:shd w:val="clear" w:color="auto" w:fill="FFFFFF"/>
        </w:rPr>
        <w:t>-</w:t>
      </w:r>
      <w:r w:rsidRPr="0008217B">
        <w:rPr>
          <w:rStyle w:val="normaltextrun"/>
          <w:rFonts w:cs="Arial"/>
          <w:color w:val="000000"/>
          <w:sz w:val="22"/>
          <w:szCs w:val="22"/>
          <w:u w:val="single"/>
          <w:shd w:val="clear" w:color="auto" w:fill="FFFFFF"/>
        </w:rPr>
        <w:t>determination matters</w:t>
      </w:r>
    </w:p>
    <w:p w14:paraId="42D7EB9B" w14:textId="77777777" w:rsidR="008E1D5C" w:rsidRDefault="008E1D5C" w:rsidP="00487AAB">
      <w:pPr>
        <w:pStyle w:val="Letterbody"/>
        <w:rPr>
          <w:sz w:val="22"/>
          <w:szCs w:val="22"/>
        </w:rPr>
      </w:pPr>
    </w:p>
    <w:p w14:paraId="0AB22A40" w14:textId="30E41BEB" w:rsidR="00551EB8" w:rsidRPr="00CF3BA2" w:rsidRDefault="0008217B" w:rsidP="00487AAB">
      <w:pPr>
        <w:pStyle w:val="Letterbody"/>
        <w:rPr>
          <w:rFonts w:cs="Arial"/>
          <w:color w:val="000000" w:themeColor="text1"/>
          <w:sz w:val="22"/>
          <w:szCs w:val="22"/>
          <w:shd w:val="clear" w:color="auto" w:fill="FFFFFF"/>
        </w:rPr>
      </w:pPr>
      <w:r>
        <w:rPr>
          <w:sz w:val="22"/>
          <w:szCs w:val="22"/>
        </w:rPr>
        <w:t xml:space="preserve">As the redline area is to be expanded it is likely that 10% net gain can be </w:t>
      </w:r>
      <w:r w:rsidR="00122196">
        <w:rPr>
          <w:sz w:val="22"/>
          <w:szCs w:val="22"/>
        </w:rPr>
        <w:t xml:space="preserve">delivered </w:t>
      </w:r>
      <w:r>
        <w:rPr>
          <w:sz w:val="22"/>
          <w:szCs w:val="22"/>
        </w:rPr>
        <w:t>onsite</w:t>
      </w:r>
      <w:r w:rsidR="00122196">
        <w:rPr>
          <w:sz w:val="22"/>
          <w:szCs w:val="22"/>
        </w:rPr>
        <w:t xml:space="preserve"> without the need to secure off-site gains</w:t>
      </w:r>
      <w:r w:rsidR="00D971FE">
        <w:rPr>
          <w:sz w:val="22"/>
          <w:szCs w:val="22"/>
        </w:rPr>
        <w:t xml:space="preserve">. </w:t>
      </w:r>
      <w:r w:rsidR="00EF37DC">
        <w:rPr>
          <w:sz w:val="22"/>
          <w:szCs w:val="22"/>
        </w:rPr>
        <w:t xml:space="preserve">It is noted that the </w:t>
      </w:r>
      <w:r w:rsidR="00EF37DC" w:rsidRPr="00076191">
        <w:rPr>
          <w:rFonts w:cs="Arial"/>
          <w:color w:val="000000" w:themeColor="text1"/>
          <w:sz w:val="22"/>
          <w:szCs w:val="22"/>
          <w:shd w:val="clear" w:color="auto" w:fill="FFFFFF"/>
        </w:rPr>
        <w:t>Biodiversity Net Gain Design Stage Assessment (Atkins Realis, July 2026) and Biodiversity Net Gain Metric (Atkins Realis, July 2026)</w:t>
      </w:r>
      <w:r w:rsidR="004A277B">
        <w:rPr>
          <w:rFonts w:cs="Arial"/>
          <w:color w:val="000000" w:themeColor="text1"/>
          <w:sz w:val="22"/>
          <w:szCs w:val="22"/>
          <w:shd w:val="clear" w:color="auto" w:fill="FFFFFF"/>
        </w:rPr>
        <w:t xml:space="preserve"> do not provide plans of post development enhancements</w:t>
      </w:r>
      <w:r w:rsidR="007645AD">
        <w:rPr>
          <w:rFonts w:cs="Arial"/>
          <w:color w:val="000000" w:themeColor="text1"/>
          <w:sz w:val="22"/>
          <w:szCs w:val="22"/>
          <w:shd w:val="clear" w:color="auto" w:fill="FFFFFF"/>
        </w:rPr>
        <w:t xml:space="preserve">. These will need to be submitted in support of the biodiversity gain </w:t>
      </w:r>
      <w:r w:rsidR="00D971FE">
        <w:rPr>
          <w:rFonts w:cs="Arial"/>
          <w:color w:val="000000" w:themeColor="text1"/>
          <w:sz w:val="22"/>
          <w:szCs w:val="22"/>
          <w:shd w:val="clear" w:color="auto" w:fill="FFFFFF"/>
        </w:rPr>
        <w:t>plan prior</w:t>
      </w:r>
      <w:r w:rsidR="007645AD">
        <w:rPr>
          <w:rFonts w:cs="Arial"/>
          <w:color w:val="000000" w:themeColor="text1"/>
          <w:sz w:val="22"/>
          <w:szCs w:val="22"/>
          <w:shd w:val="clear" w:color="auto" w:fill="FFFFFF"/>
        </w:rPr>
        <w:t xml:space="preserve"> to </w:t>
      </w:r>
      <w:r w:rsidR="007645AD">
        <w:rPr>
          <w:rFonts w:cs="Arial"/>
          <w:color w:val="000000" w:themeColor="text1"/>
          <w:sz w:val="22"/>
          <w:szCs w:val="22"/>
          <w:shd w:val="clear" w:color="auto" w:fill="FFFFFF"/>
        </w:rPr>
        <w:lastRenderedPageBreak/>
        <w:t xml:space="preserve">commencement. </w:t>
      </w:r>
      <w:r w:rsidR="00CF3BA2">
        <w:rPr>
          <w:sz w:val="22"/>
          <w:szCs w:val="22"/>
        </w:rPr>
        <w:t>The council does not consider a</w:t>
      </w:r>
      <w:r w:rsidR="00001F5E">
        <w:rPr>
          <w:sz w:val="22"/>
          <w:szCs w:val="22"/>
        </w:rPr>
        <w:t xml:space="preserve"> monitoring fee </w:t>
      </w:r>
      <w:r w:rsidR="00CF3BA2">
        <w:rPr>
          <w:sz w:val="22"/>
          <w:szCs w:val="22"/>
        </w:rPr>
        <w:t xml:space="preserve">to be required in this case based on the </w:t>
      </w:r>
      <w:r w:rsidR="00347034">
        <w:rPr>
          <w:sz w:val="22"/>
          <w:szCs w:val="22"/>
        </w:rPr>
        <w:t xml:space="preserve">details of the proposal. </w:t>
      </w:r>
    </w:p>
    <w:p w14:paraId="19DBA6FA" w14:textId="77777777" w:rsidR="000B65BC" w:rsidRDefault="000B65BC">
      <w:pPr>
        <w:pStyle w:val="Letterbody"/>
        <w:rPr>
          <w:b/>
          <w:bCs/>
          <w:sz w:val="22"/>
          <w:szCs w:val="22"/>
        </w:rPr>
      </w:pPr>
    </w:p>
    <w:p w14:paraId="4AEB2C13" w14:textId="2FEDB6D0" w:rsidR="00AB5EF6" w:rsidRDefault="00AB5EF6">
      <w:pPr>
        <w:pStyle w:val="Letterbody"/>
        <w:rPr>
          <w:b/>
          <w:bCs/>
          <w:sz w:val="22"/>
          <w:szCs w:val="22"/>
        </w:rPr>
      </w:pPr>
      <w:r>
        <w:rPr>
          <w:b/>
          <w:bCs/>
          <w:sz w:val="22"/>
          <w:szCs w:val="22"/>
        </w:rPr>
        <w:t>CONDITIONS</w:t>
      </w:r>
      <w:r w:rsidR="000B65BC">
        <w:rPr>
          <w:b/>
          <w:bCs/>
          <w:sz w:val="22"/>
          <w:szCs w:val="22"/>
        </w:rPr>
        <w:t>:</w:t>
      </w:r>
      <w:r>
        <w:rPr>
          <w:b/>
          <w:bCs/>
          <w:sz w:val="22"/>
          <w:szCs w:val="22"/>
        </w:rPr>
        <w:t xml:space="preserve"> </w:t>
      </w:r>
    </w:p>
    <w:p w14:paraId="1B242A00"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6CD1A9C1" w14:textId="3098BF61" w:rsidR="000D7EC4" w:rsidRPr="003D5492" w:rsidRDefault="000D7EC4" w:rsidP="000D7EC4">
      <w:pPr>
        <w:pStyle w:val="ListParagraph"/>
        <w:numPr>
          <w:ilvl w:val="0"/>
          <w:numId w:val="3"/>
        </w:numPr>
        <w:spacing w:after="160" w:line="278" w:lineRule="auto"/>
        <w:textAlignment w:val="center"/>
        <w:rPr>
          <w:rFonts w:ascii="Arial" w:eastAsia="Arial" w:hAnsi="Arial" w:cs="Arial"/>
          <w:b/>
          <w:bCs/>
          <w:color w:val="000000" w:themeColor="text1"/>
          <w:kern w:val="2"/>
          <w14:ligatures w14:val="standardContextual"/>
        </w:rPr>
      </w:pPr>
      <w:r w:rsidRPr="0072781F">
        <w:rPr>
          <w:rFonts w:ascii="Arial" w:eastAsia="Arial" w:hAnsi="Arial" w:cs="Arial"/>
          <w:b/>
          <w:bCs/>
          <w:kern w:val="2"/>
          <w14:ligatures w14:val="standardContextual"/>
        </w:rPr>
        <w:t>Compliance with Submitted Documents</w:t>
      </w:r>
    </w:p>
    <w:p w14:paraId="55AFD820" w14:textId="7FB56431" w:rsidR="000D7EC4" w:rsidRPr="003D5492" w:rsidRDefault="000D7EC4" w:rsidP="000D7EC4">
      <w:pPr>
        <w:spacing w:after="160" w:line="278" w:lineRule="auto"/>
        <w:textAlignment w:val="center"/>
        <w:rPr>
          <w:rFonts w:eastAsia="Arial" w:cs="Arial"/>
          <w:color w:val="000000" w:themeColor="text1"/>
          <w:kern w:val="2"/>
          <w:sz w:val="22"/>
          <w:szCs w:val="22"/>
          <w:lang w:eastAsia="en-US"/>
          <w14:ligatures w14:val="standardContextual"/>
        </w:rPr>
      </w:pPr>
      <w:r w:rsidRPr="003D5492">
        <w:rPr>
          <w:rFonts w:eastAsia="Arial" w:cs="Arial"/>
          <w:color w:val="000000" w:themeColor="text1"/>
          <w:kern w:val="2"/>
          <w:sz w:val="22"/>
          <w:szCs w:val="22"/>
          <w:lang w:eastAsia="en-US"/>
          <w14:ligatures w14:val="standardContextual"/>
        </w:rPr>
        <w:t xml:space="preserve">The development will be carried out in </w:t>
      </w:r>
      <w:r w:rsidRPr="003D5492">
        <w:rPr>
          <w:rFonts w:eastAsia="Arial" w:cs="Arial"/>
          <w:color w:val="000000" w:themeColor="text1"/>
          <w:kern w:val="2"/>
          <w:sz w:val="22"/>
          <w:szCs w:val="22"/>
          <w:u w:val="single"/>
          <w:lang w:eastAsia="en-US"/>
          <w14:ligatures w14:val="standardContextual"/>
        </w:rPr>
        <w:t>strict</w:t>
      </w:r>
      <w:r w:rsidRPr="003D5492">
        <w:rPr>
          <w:rFonts w:eastAsia="Arial" w:cs="Arial"/>
          <w:color w:val="000000" w:themeColor="text1"/>
          <w:kern w:val="2"/>
          <w:sz w:val="22"/>
          <w:szCs w:val="22"/>
          <w:lang w:eastAsia="en-US"/>
          <w14:ligatures w14:val="standardContextual"/>
        </w:rPr>
        <w:t xml:space="preserve"> accordance with the following documents:</w:t>
      </w:r>
    </w:p>
    <w:p w14:paraId="17C32F7E" w14:textId="737232FD" w:rsidR="000D7EC4" w:rsidRPr="00E40397" w:rsidRDefault="000D7EC4" w:rsidP="000D7EC4">
      <w:pPr>
        <w:pStyle w:val="ListParagraph"/>
        <w:numPr>
          <w:ilvl w:val="0"/>
          <w:numId w:val="1"/>
        </w:numPr>
        <w:spacing w:after="160" w:line="278" w:lineRule="auto"/>
        <w:textAlignment w:val="center"/>
        <w:rPr>
          <w:rFonts w:ascii="Arial" w:eastAsia="Arial" w:hAnsi="Arial" w:cs="Arial"/>
          <w:b/>
          <w:bCs/>
          <w:strike/>
          <w:color w:val="FF0000"/>
          <w:kern w:val="2"/>
          <w14:ligatures w14:val="standardContextual"/>
        </w:rPr>
      </w:pPr>
      <w:r w:rsidRPr="003D5492">
        <w:rPr>
          <w:rFonts w:ascii="Arial" w:eastAsia="Arial" w:hAnsi="Arial" w:cs="Arial"/>
          <w:strike/>
          <w:color w:val="FF0000"/>
          <w:kern w:val="2"/>
          <w14:ligatures w14:val="standardContextual"/>
        </w:rPr>
        <w:t>Location Plan - LN/LACKHAM/D005 Rev A (Wiltshire Council, July 2026)</w:t>
      </w:r>
      <w:r w:rsidR="00E40397">
        <w:rPr>
          <w:rFonts w:ascii="Arial" w:eastAsia="Arial" w:hAnsi="Arial" w:cs="Arial"/>
          <w:strike/>
          <w:color w:val="FF0000"/>
          <w:kern w:val="2"/>
          <w14:ligatures w14:val="standardContextual"/>
        </w:rPr>
        <w:t xml:space="preserve"> </w:t>
      </w:r>
      <w:r w:rsidR="00E40397" w:rsidRPr="00E40397">
        <w:rPr>
          <w:rFonts w:ascii="Arial" w:eastAsia="Arial" w:hAnsi="Arial" w:cs="Arial"/>
          <w:b/>
          <w:bCs/>
          <w:color w:val="FF0000"/>
          <w:kern w:val="2"/>
          <w14:ligatures w14:val="standardContextual"/>
        </w:rPr>
        <w:t>AN AMENDED LOCATION PLAN (AS</w:t>
      </w:r>
      <w:r w:rsidR="006C7EC8">
        <w:rPr>
          <w:rFonts w:ascii="Arial" w:eastAsia="Arial" w:hAnsi="Arial" w:cs="Arial"/>
          <w:b/>
          <w:bCs/>
          <w:color w:val="FF0000"/>
          <w:kern w:val="2"/>
          <w14:ligatures w14:val="standardContextual"/>
        </w:rPr>
        <w:t xml:space="preserve"> </w:t>
      </w:r>
      <w:r w:rsidR="00E40397" w:rsidRPr="00E40397">
        <w:rPr>
          <w:rFonts w:ascii="Arial" w:eastAsia="Arial" w:hAnsi="Arial" w:cs="Arial"/>
          <w:b/>
          <w:bCs/>
          <w:color w:val="FF0000"/>
          <w:kern w:val="2"/>
          <w14:ligatures w14:val="standardContextual"/>
        </w:rPr>
        <w:t>ABOVE) WILL NEED TO BE ADDED TO THIS LIST</w:t>
      </w:r>
      <w:r w:rsidR="006C7EC8">
        <w:rPr>
          <w:rFonts w:ascii="Arial" w:eastAsia="Arial" w:hAnsi="Arial" w:cs="Arial"/>
          <w:b/>
          <w:bCs/>
          <w:color w:val="FF0000"/>
          <w:kern w:val="2"/>
          <w14:ligatures w14:val="standardContextual"/>
        </w:rPr>
        <w:t xml:space="preserve"> PRIOR TO DETERMINATION.</w:t>
      </w:r>
    </w:p>
    <w:p w14:paraId="14B08CE0" w14:textId="77777777" w:rsidR="000D7EC4" w:rsidRPr="00E40397" w:rsidRDefault="000D7EC4" w:rsidP="000D7EC4">
      <w:pPr>
        <w:pStyle w:val="ListParagraph"/>
        <w:numPr>
          <w:ilvl w:val="0"/>
          <w:numId w:val="1"/>
        </w:numPr>
        <w:spacing w:after="160" w:line="278" w:lineRule="auto"/>
        <w:textAlignment w:val="center"/>
        <w:rPr>
          <w:rFonts w:ascii="Arial" w:eastAsia="Arial" w:hAnsi="Arial" w:cs="Arial"/>
          <w:color w:val="000000" w:themeColor="text1"/>
          <w:kern w:val="2"/>
          <w14:ligatures w14:val="standardContextual"/>
        </w:rPr>
      </w:pPr>
      <w:r w:rsidRPr="00E40397">
        <w:rPr>
          <w:rFonts w:ascii="Arial" w:eastAsia="Arial" w:hAnsi="Arial" w:cs="Arial"/>
          <w:color w:val="000000" w:themeColor="text1"/>
          <w:kern w:val="2"/>
          <w14:ligatures w14:val="standardContextual"/>
        </w:rPr>
        <w:t>Proposed General Arrangement - LN/LACKHAM/D000 Rev A (Wiltshire Council, June 2026)</w:t>
      </w:r>
    </w:p>
    <w:p w14:paraId="1E4CE459" w14:textId="77777777" w:rsidR="000D7EC4" w:rsidRPr="00E40397" w:rsidRDefault="000D7EC4" w:rsidP="000D7EC4">
      <w:pPr>
        <w:pStyle w:val="ListParagraph"/>
        <w:numPr>
          <w:ilvl w:val="0"/>
          <w:numId w:val="1"/>
        </w:numPr>
        <w:spacing w:after="160" w:line="278" w:lineRule="auto"/>
        <w:textAlignment w:val="center"/>
        <w:rPr>
          <w:rFonts w:ascii="Arial" w:eastAsia="Arial" w:hAnsi="Arial" w:cs="Arial"/>
          <w:color w:val="000000" w:themeColor="text1"/>
          <w:kern w:val="2"/>
          <w14:ligatures w14:val="standardContextual"/>
        </w:rPr>
      </w:pPr>
      <w:r w:rsidRPr="00E40397">
        <w:rPr>
          <w:rFonts w:ascii="Arial" w:eastAsia="Arial" w:hAnsi="Arial" w:cs="Arial"/>
          <w:color w:val="000000" w:themeColor="text1"/>
          <w:kern w:val="2"/>
          <w14:ligatures w14:val="standardContextual"/>
        </w:rPr>
        <w:t>Proposed Landscape Plan - LN/LACKHAM/D004 Rev A (Wiltshire Council, July 2026)</w:t>
      </w:r>
    </w:p>
    <w:p w14:paraId="2C361E27" w14:textId="3A7ED390" w:rsidR="006E7249" w:rsidRPr="00E40397" w:rsidRDefault="000D7EC4" w:rsidP="00E40397">
      <w:pPr>
        <w:spacing w:after="160" w:line="278" w:lineRule="auto"/>
        <w:textAlignment w:val="center"/>
        <w:rPr>
          <w:rStyle w:val="normaltextrun"/>
          <w:rFonts w:eastAsia="Aptos" w:cs="Arial"/>
          <w:color w:val="000000" w:themeColor="text1"/>
          <w:kern w:val="2"/>
          <w:szCs w:val="24"/>
          <w:lang w:eastAsia="en-US"/>
          <w14:ligatures w14:val="standardContextual"/>
        </w:rPr>
      </w:pPr>
      <w:r w:rsidRPr="003D5492">
        <w:rPr>
          <w:rFonts w:eastAsia="Arial" w:cs="Arial"/>
          <w:color w:val="000000" w:themeColor="text1"/>
          <w:kern w:val="2"/>
          <w:sz w:val="22"/>
          <w:szCs w:val="22"/>
          <w:lang w:eastAsia="en-US"/>
          <w14:ligatures w14:val="standardContextual"/>
        </w:rPr>
        <w:t>REASON: For the avoidance of doubt and for the protection, mitigation and enhancement of biodiversity.</w:t>
      </w:r>
      <w:r w:rsidRPr="003D5492">
        <w:rPr>
          <w:rFonts w:eastAsia="Aptos" w:cs="Arial"/>
          <w:color w:val="000000" w:themeColor="text1"/>
          <w:kern w:val="2"/>
          <w:szCs w:val="24"/>
          <w:lang w:eastAsia="en-US"/>
          <w14:ligatures w14:val="standardContextual"/>
        </w:rPr>
        <w:t xml:space="preserve"> </w:t>
      </w:r>
    </w:p>
    <w:p w14:paraId="0A292E7E" w14:textId="7C797F93" w:rsidR="0072781F" w:rsidRPr="0072781F" w:rsidRDefault="0072781F" w:rsidP="0072781F">
      <w:pPr>
        <w:pStyle w:val="paragraph"/>
        <w:numPr>
          <w:ilvl w:val="0"/>
          <w:numId w:val="3"/>
        </w:numPr>
        <w:spacing w:before="0" w:beforeAutospacing="0" w:after="0" w:afterAutospacing="0"/>
        <w:textAlignment w:val="baseline"/>
        <w:rPr>
          <w:rStyle w:val="normaltextrun"/>
          <w:rFonts w:ascii="Arial" w:hAnsi="Arial" w:cs="Arial"/>
          <w:b/>
          <w:bCs/>
          <w:sz w:val="22"/>
          <w:szCs w:val="22"/>
        </w:rPr>
      </w:pPr>
      <w:r w:rsidRPr="0072781F">
        <w:rPr>
          <w:rStyle w:val="normaltextrun"/>
          <w:rFonts w:ascii="Arial" w:hAnsi="Arial" w:cs="Arial"/>
          <w:b/>
          <w:bCs/>
          <w:sz w:val="22"/>
          <w:szCs w:val="22"/>
        </w:rPr>
        <w:t>Ecological Enhancements</w:t>
      </w:r>
    </w:p>
    <w:p w14:paraId="1B2EBE4D" w14:textId="77777777" w:rsidR="0072781F" w:rsidRDefault="0072781F" w:rsidP="00D1661E">
      <w:pPr>
        <w:pStyle w:val="paragraph"/>
        <w:spacing w:before="0" w:beforeAutospacing="0" w:after="0" w:afterAutospacing="0"/>
        <w:textAlignment w:val="baseline"/>
        <w:rPr>
          <w:rStyle w:val="normaltextrun"/>
          <w:rFonts w:ascii="Arial" w:hAnsi="Arial" w:cs="Arial"/>
          <w:sz w:val="22"/>
          <w:szCs w:val="22"/>
        </w:rPr>
      </w:pPr>
    </w:p>
    <w:p w14:paraId="450805C1" w14:textId="7AE38158" w:rsidR="0072781F" w:rsidRPr="0072781F" w:rsidRDefault="0072781F" w:rsidP="0072781F">
      <w:pPr>
        <w:pStyle w:val="Letterbody"/>
        <w:rPr>
          <w:sz w:val="22"/>
          <w:szCs w:val="22"/>
        </w:rPr>
      </w:pPr>
      <w:r w:rsidRPr="0072781F">
        <w:rPr>
          <w:sz w:val="22"/>
          <w:szCs w:val="22"/>
        </w:rPr>
        <w:t xml:space="preserve">Prior to the commencement of any works, including vegetation removal and demolition, details of the number, design and locations of ecological enhancement features including bat boxes, bird boxes, reptile features and hedgehog hibernacula shall be submitted to the Local Authority for approval. The approved details shall be implemented for the lifetime of the development and before completion of the final works. </w:t>
      </w:r>
    </w:p>
    <w:p w14:paraId="5FD1839F" w14:textId="77777777" w:rsidR="0072781F" w:rsidRPr="0072781F" w:rsidRDefault="0072781F" w:rsidP="0072781F">
      <w:pPr>
        <w:pStyle w:val="Letterbody"/>
        <w:rPr>
          <w:sz w:val="22"/>
          <w:szCs w:val="22"/>
        </w:rPr>
      </w:pPr>
    </w:p>
    <w:p w14:paraId="1121BCE6" w14:textId="03B34D26" w:rsidR="006B6302" w:rsidRDefault="0072781F" w:rsidP="0072781F">
      <w:pPr>
        <w:pStyle w:val="Letterbody"/>
        <w:rPr>
          <w:sz w:val="22"/>
          <w:szCs w:val="22"/>
        </w:rPr>
      </w:pPr>
      <w:r w:rsidRPr="0072781F">
        <w:rPr>
          <w:sz w:val="22"/>
          <w:szCs w:val="22"/>
        </w:rPr>
        <w:t>REASON: To provide mitigation /enhancement for biodiversity.</w:t>
      </w:r>
    </w:p>
    <w:p w14:paraId="12CFABC1" w14:textId="77777777" w:rsidR="0072781F" w:rsidRDefault="0072781F" w:rsidP="0072781F">
      <w:pPr>
        <w:pStyle w:val="Letterbody"/>
        <w:rPr>
          <w:sz w:val="22"/>
          <w:szCs w:val="22"/>
        </w:rPr>
      </w:pPr>
    </w:p>
    <w:p w14:paraId="460E5D98" w14:textId="4ADB80CE" w:rsidR="0072781F" w:rsidRPr="0072781F" w:rsidRDefault="0072781F" w:rsidP="0072781F">
      <w:pPr>
        <w:pStyle w:val="Letterbody"/>
        <w:numPr>
          <w:ilvl w:val="0"/>
          <w:numId w:val="3"/>
        </w:numPr>
        <w:rPr>
          <w:b/>
          <w:bCs/>
          <w:sz w:val="22"/>
          <w:szCs w:val="22"/>
        </w:rPr>
      </w:pPr>
      <w:r w:rsidRPr="0072781F">
        <w:rPr>
          <w:b/>
          <w:bCs/>
          <w:sz w:val="22"/>
          <w:szCs w:val="22"/>
        </w:rPr>
        <w:t>Construction Method Statement (C</w:t>
      </w:r>
      <w:r>
        <w:rPr>
          <w:b/>
          <w:bCs/>
          <w:sz w:val="22"/>
          <w:szCs w:val="22"/>
        </w:rPr>
        <w:t>MS</w:t>
      </w:r>
      <w:r w:rsidRPr="0072781F">
        <w:rPr>
          <w:b/>
          <w:bCs/>
          <w:sz w:val="22"/>
          <w:szCs w:val="22"/>
        </w:rPr>
        <w:t>)</w:t>
      </w:r>
    </w:p>
    <w:p w14:paraId="02DDBA1F" w14:textId="77777777" w:rsidR="0072781F" w:rsidRPr="0072781F" w:rsidRDefault="0072781F" w:rsidP="0072781F">
      <w:pPr>
        <w:pStyle w:val="Letterbody"/>
        <w:rPr>
          <w:sz w:val="22"/>
          <w:szCs w:val="22"/>
        </w:rPr>
      </w:pPr>
    </w:p>
    <w:p w14:paraId="5D547705" w14:textId="23F64022" w:rsidR="0072781F" w:rsidRDefault="0072781F" w:rsidP="0072781F">
      <w:pPr>
        <w:pStyle w:val="Letterbody"/>
        <w:rPr>
          <w:sz w:val="22"/>
          <w:szCs w:val="22"/>
        </w:rPr>
      </w:pPr>
      <w:r w:rsidRPr="0072781F">
        <w:rPr>
          <w:sz w:val="22"/>
          <w:szCs w:val="22"/>
        </w:rPr>
        <w:t>No development shall commence on site (including any vegetation removal or works to existing structures), until a Construction Method Statement has been submitted to, and approved in writing by the Local Planning Authority. The Construction Method Statement shall include al</w:t>
      </w:r>
      <w:r w:rsidR="005F215E">
        <w:rPr>
          <w:sz w:val="22"/>
          <w:szCs w:val="22"/>
        </w:rPr>
        <w:t>l</w:t>
      </w:r>
      <w:r w:rsidRPr="0072781F">
        <w:rPr>
          <w:sz w:val="22"/>
          <w:szCs w:val="22"/>
        </w:rPr>
        <w:t xml:space="preserve"> precautionary measures to be implemented during the construction period, for the protection of sensitive habitats and species known to be present within or adjacent the site, with reference to:</w:t>
      </w:r>
      <w:r>
        <w:rPr>
          <w:sz w:val="22"/>
          <w:szCs w:val="22"/>
        </w:rPr>
        <w:t xml:space="preserve"> </w:t>
      </w:r>
      <w:r w:rsidRPr="0072781F">
        <w:rPr>
          <w:sz w:val="22"/>
          <w:szCs w:val="22"/>
        </w:rPr>
        <w:t>Bats</w:t>
      </w:r>
      <w:r>
        <w:rPr>
          <w:sz w:val="22"/>
          <w:szCs w:val="22"/>
        </w:rPr>
        <w:t xml:space="preserve">, </w:t>
      </w:r>
      <w:r w:rsidRPr="0072781F">
        <w:rPr>
          <w:sz w:val="22"/>
          <w:szCs w:val="22"/>
        </w:rPr>
        <w:t>Bird</w:t>
      </w:r>
      <w:r>
        <w:rPr>
          <w:sz w:val="22"/>
          <w:szCs w:val="22"/>
        </w:rPr>
        <w:t xml:space="preserve">s, </w:t>
      </w:r>
      <w:r w:rsidRPr="0072781F">
        <w:rPr>
          <w:sz w:val="22"/>
          <w:szCs w:val="22"/>
        </w:rPr>
        <w:t>GCN</w:t>
      </w:r>
      <w:r>
        <w:rPr>
          <w:sz w:val="22"/>
          <w:szCs w:val="22"/>
        </w:rPr>
        <w:t xml:space="preserve">, </w:t>
      </w:r>
      <w:r w:rsidRPr="0072781F">
        <w:rPr>
          <w:sz w:val="22"/>
          <w:szCs w:val="22"/>
        </w:rPr>
        <w:t>Badgers</w:t>
      </w:r>
      <w:r>
        <w:rPr>
          <w:sz w:val="22"/>
          <w:szCs w:val="22"/>
        </w:rPr>
        <w:t xml:space="preserve">, </w:t>
      </w:r>
      <w:r w:rsidRPr="0072781F">
        <w:rPr>
          <w:sz w:val="22"/>
          <w:szCs w:val="22"/>
        </w:rPr>
        <w:t>Dormice</w:t>
      </w:r>
      <w:r>
        <w:rPr>
          <w:sz w:val="22"/>
          <w:szCs w:val="22"/>
        </w:rPr>
        <w:t xml:space="preserve">, </w:t>
      </w:r>
      <w:r w:rsidRPr="0072781F">
        <w:rPr>
          <w:sz w:val="22"/>
          <w:szCs w:val="22"/>
        </w:rPr>
        <w:t>Reptiles</w:t>
      </w:r>
      <w:r>
        <w:rPr>
          <w:sz w:val="22"/>
          <w:szCs w:val="22"/>
        </w:rPr>
        <w:t>.</w:t>
      </w:r>
    </w:p>
    <w:p w14:paraId="3F80EF39" w14:textId="77777777" w:rsidR="0072781F" w:rsidRPr="0072781F" w:rsidRDefault="0072781F" w:rsidP="0072781F">
      <w:pPr>
        <w:pStyle w:val="Letterbody"/>
        <w:rPr>
          <w:sz w:val="22"/>
          <w:szCs w:val="22"/>
        </w:rPr>
      </w:pPr>
    </w:p>
    <w:p w14:paraId="60FBB710" w14:textId="77777777" w:rsidR="0072781F" w:rsidRPr="0072781F" w:rsidRDefault="0072781F" w:rsidP="0072781F">
      <w:pPr>
        <w:pStyle w:val="Letterbody"/>
        <w:rPr>
          <w:sz w:val="22"/>
          <w:szCs w:val="22"/>
        </w:rPr>
      </w:pPr>
      <w:r w:rsidRPr="0072781F">
        <w:rPr>
          <w:sz w:val="22"/>
          <w:szCs w:val="22"/>
        </w:rPr>
        <w:t xml:space="preserve">The development shall be carried out in strict accordance with the approved Construction Method Statement.  </w:t>
      </w:r>
    </w:p>
    <w:p w14:paraId="0A9AB6A6" w14:textId="77777777" w:rsidR="0072781F" w:rsidRDefault="0072781F" w:rsidP="0072781F">
      <w:pPr>
        <w:pStyle w:val="Letterbody"/>
        <w:rPr>
          <w:sz w:val="22"/>
          <w:szCs w:val="22"/>
        </w:rPr>
      </w:pPr>
    </w:p>
    <w:p w14:paraId="33AAC6F1" w14:textId="7D92FA56" w:rsidR="0072781F" w:rsidRPr="0072781F" w:rsidRDefault="0072781F" w:rsidP="0072781F">
      <w:pPr>
        <w:pStyle w:val="Letterbody"/>
        <w:rPr>
          <w:sz w:val="22"/>
          <w:szCs w:val="22"/>
        </w:rPr>
      </w:pPr>
      <w:r w:rsidRPr="0072781F">
        <w:rPr>
          <w:sz w:val="22"/>
          <w:szCs w:val="22"/>
        </w:rPr>
        <w:t>REASON:  To ensure adequate protection, mitigation and compensation for protected</w:t>
      </w:r>
    </w:p>
    <w:p w14:paraId="517080CE" w14:textId="399ED522" w:rsidR="0072781F" w:rsidRDefault="0072781F" w:rsidP="0072781F">
      <w:pPr>
        <w:pStyle w:val="Letterbody"/>
        <w:rPr>
          <w:sz w:val="22"/>
          <w:szCs w:val="22"/>
        </w:rPr>
      </w:pPr>
      <w:r w:rsidRPr="0072781F">
        <w:rPr>
          <w:sz w:val="22"/>
          <w:szCs w:val="22"/>
        </w:rPr>
        <w:t>species and priority habitats throughout the construction period.</w:t>
      </w:r>
    </w:p>
    <w:p w14:paraId="3D7C2BFF" w14:textId="77777777" w:rsidR="009D3EA4" w:rsidRDefault="009D3EA4" w:rsidP="0072781F">
      <w:pPr>
        <w:pStyle w:val="Letterbody"/>
        <w:rPr>
          <w:sz w:val="22"/>
          <w:szCs w:val="22"/>
        </w:rPr>
      </w:pPr>
    </w:p>
    <w:p w14:paraId="174BB860" w14:textId="563E04A9" w:rsidR="009D3EA4" w:rsidRDefault="009D3EA4" w:rsidP="009D3EA4">
      <w:pPr>
        <w:pStyle w:val="Letterbody"/>
        <w:numPr>
          <w:ilvl w:val="0"/>
          <w:numId w:val="3"/>
        </w:numPr>
        <w:rPr>
          <w:b/>
          <w:bCs/>
          <w:sz w:val="22"/>
          <w:szCs w:val="22"/>
        </w:rPr>
      </w:pPr>
      <w:r w:rsidRPr="009D3EA4">
        <w:rPr>
          <w:b/>
          <w:bCs/>
          <w:sz w:val="22"/>
          <w:szCs w:val="22"/>
        </w:rPr>
        <w:t>Lighting</w:t>
      </w:r>
    </w:p>
    <w:p w14:paraId="13D16A39" w14:textId="77777777" w:rsidR="009D3EA4" w:rsidRDefault="009D3EA4" w:rsidP="0072781F">
      <w:pPr>
        <w:pStyle w:val="Letterbody"/>
        <w:rPr>
          <w:b/>
          <w:bCs/>
          <w:sz w:val="22"/>
          <w:szCs w:val="22"/>
        </w:rPr>
      </w:pPr>
    </w:p>
    <w:p w14:paraId="47E637EA" w14:textId="77777777" w:rsidR="00CE40DF" w:rsidRDefault="00CE40DF" w:rsidP="00CE40DF">
      <w:pPr>
        <w:pStyle w:val="Letterbody"/>
        <w:rPr>
          <w:sz w:val="22"/>
          <w:szCs w:val="22"/>
        </w:rPr>
      </w:pPr>
      <w:r w:rsidRPr="00CE40DF">
        <w:rPr>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44F4DD5D" w14:textId="77777777" w:rsidR="00CE40DF" w:rsidRPr="00CE40DF" w:rsidRDefault="00CE40DF" w:rsidP="00CE40DF">
      <w:pPr>
        <w:pStyle w:val="Letterbody"/>
        <w:rPr>
          <w:sz w:val="22"/>
          <w:szCs w:val="22"/>
        </w:rPr>
      </w:pPr>
    </w:p>
    <w:p w14:paraId="65FBD510" w14:textId="77777777" w:rsidR="00CE40DF" w:rsidRDefault="00CE40DF" w:rsidP="00CE40DF">
      <w:pPr>
        <w:pStyle w:val="Letterbody"/>
        <w:rPr>
          <w:sz w:val="22"/>
          <w:szCs w:val="22"/>
        </w:rPr>
      </w:pPr>
      <w:r w:rsidRPr="00CE40DF">
        <w:rPr>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3B42FFC1" w14:textId="77777777" w:rsidR="00CE40DF" w:rsidRPr="00CE40DF" w:rsidRDefault="00CE40DF" w:rsidP="00CE40DF">
      <w:pPr>
        <w:pStyle w:val="Letterbody"/>
        <w:rPr>
          <w:sz w:val="22"/>
          <w:szCs w:val="22"/>
        </w:rPr>
      </w:pPr>
    </w:p>
    <w:p w14:paraId="590F83DC" w14:textId="58AB5F83" w:rsidR="009D3EA4" w:rsidRPr="00CE40DF" w:rsidRDefault="00CE40DF" w:rsidP="00CE40DF">
      <w:pPr>
        <w:pStyle w:val="Letterbody"/>
        <w:rPr>
          <w:sz w:val="22"/>
          <w:szCs w:val="22"/>
        </w:rPr>
      </w:pPr>
      <w:r w:rsidRPr="00CE40DF">
        <w:rPr>
          <w:sz w:val="22"/>
          <w:szCs w:val="22"/>
        </w:rPr>
        <w:t xml:space="preserve">REASON: To avoid illumination of habitat used by </w:t>
      </w:r>
      <w:r w:rsidR="006C7EC8">
        <w:rPr>
          <w:sz w:val="22"/>
          <w:szCs w:val="22"/>
        </w:rPr>
        <w:t>wildlife</w:t>
      </w:r>
      <w:r w:rsidRPr="00CE40DF">
        <w:rPr>
          <w:sz w:val="22"/>
          <w:szCs w:val="22"/>
        </w:rPr>
        <w:t>.</w:t>
      </w:r>
    </w:p>
    <w:p w14:paraId="637C4352" w14:textId="77777777" w:rsidR="0072781F" w:rsidRDefault="0072781F" w:rsidP="0072781F">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Pr="00242D13" w:rsidRDefault="00886DA8" w:rsidP="00CD7465">
            <w:pPr>
              <w:pStyle w:val="Letterbody"/>
              <w:rPr>
                <w:sz w:val="22"/>
                <w:szCs w:val="22"/>
              </w:rPr>
            </w:pPr>
            <w:r w:rsidRPr="00242D13">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Pr="00242D13" w:rsidRDefault="00886DA8" w:rsidP="00CD7465">
            <w:pPr>
              <w:pStyle w:val="Letterbody"/>
              <w:rPr>
                <w:sz w:val="22"/>
                <w:szCs w:val="22"/>
              </w:rPr>
            </w:pPr>
            <w:r w:rsidRPr="00242D13">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13CEC92A" w:rsidR="00886DA8" w:rsidRPr="00242D13" w:rsidRDefault="00242D13" w:rsidP="00CD7465">
            <w:pPr>
              <w:pStyle w:val="Letterbody"/>
              <w:rPr>
                <w:sz w:val="22"/>
                <w:szCs w:val="22"/>
              </w:rPr>
            </w:pPr>
            <w:r w:rsidRPr="00242D13">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0068ADC3" w:rsidR="00886DA8" w:rsidRPr="00242D13" w:rsidRDefault="00242D13" w:rsidP="00CD7465">
            <w:pPr>
              <w:pStyle w:val="Letterbody"/>
              <w:rPr>
                <w:sz w:val="22"/>
                <w:szCs w:val="22"/>
              </w:rPr>
            </w:pPr>
            <w:r w:rsidRPr="00242D13">
              <w:rPr>
                <w:sz w:val="22"/>
                <w:szCs w:val="22"/>
              </w:rPr>
              <w:t>25/09/2026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68C9" w14:textId="77777777" w:rsidR="00A6287C" w:rsidRDefault="00A6287C">
      <w:r>
        <w:separator/>
      </w:r>
    </w:p>
  </w:endnote>
  <w:endnote w:type="continuationSeparator" w:id="0">
    <w:p w14:paraId="54A9359F" w14:textId="77777777" w:rsidR="00A6287C" w:rsidRDefault="00A6287C">
      <w:r>
        <w:continuationSeparator/>
      </w:r>
    </w:p>
  </w:endnote>
  <w:endnote w:type="continuationNotice" w:id="1">
    <w:p w14:paraId="5900BD0A" w14:textId="77777777" w:rsidR="00A6287C" w:rsidRDefault="00A628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4713" w14:textId="77777777" w:rsidR="00A6287C" w:rsidRDefault="00A6287C">
      <w:r>
        <w:separator/>
      </w:r>
    </w:p>
  </w:footnote>
  <w:footnote w:type="continuationSeparator" w:id="0">
    <w:p w14:paraId="3CEF4B08" w14:textId="77777777" w:rsidR="00A6287C" w:rsidRDefault="00A6287C">
      <w:r>
        <w:continuationSeparator/>
      </w:r>
    </w:p>
  </w:footnote>
  <w:footnote w:type="continuationNotice" w:id="1">
    <w:p w14:paraId="7B191DE5" w14:textId="77777777" w:rsidR="00A6287C" w:rsidRDefault="00A628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07827"/>
    <w:multiLevelType w:val="hybridMultilevel"/>
    <w:tmpl w:val="44F285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BE0F05"/>
    <w:multiLevelType w:val="hybridMultilevel"/>
    <w:tmpl w:val="AC608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F76A5A"/>
    <w:multiLevelType w:val="hybridMultilevel"/>
    <w:tmpl w:val="53A8C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2735244">
    <w:abstractNumId w:val="2"/>
  </w:num>
  <w:num w:numId="2" w16cid:durableId="1913275918">
    <w:abstractNumId w:val="1"/>
  </w:num>
  <w:num w:numId="3" w16cid:durableId="22415023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1F5E"/>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4A28"/>
    <w:rsid w:val="00064F4D"/>
    <w:rsid w:val="00066B17"/>
    <w:rsid w:val="00071830"/>
    <w:rsid w:val="00071C5C"/>
    <w:rsid w:val="00072D2D"/>
    <w:rsid w:val="00073DB8"/>
    <w:rsid w:val="000752E6"/>
    <w:rsid w:val="00076191"/>
    <w:rsid w:val="00076697"/>
    <w:rsid w:val="0008061A"/>
    <w:rsid w:val="000810BD"/>
    <w:rsid w:val="000813FF"/>
    <w:rsid w:val="00081B97"/>
    <w:rsid w:val="0008217B"/>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6CC4"/>
    <w:rsid w:val="000B7F66"/>
    <w:rsid w:val="000C22BC"/>
    <w:rsid w:val="000C55DE"/>
    <w:rsid w:val="000C6CA9"/>
    <w:rsid w:val="000C709E"/>
    <w:rsid w:val="000D133D"/>
    <w:rsid w:val="000D1C00"/>
    <w:rsid w:val="000D335D"/>
    <w:rsid w:val="000D5C52"/>
    <w:rsid w:val="000D6539"/>
    <w:rsid w:val="000D7EC4"/>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07BF0"/>
    <w:rsid w:val="0011019C"/>
    <w:rsid w:val="00111991"/>
    <w:rsid w:val="00111DD7"/>
    <w:rsid w:val="00111FB0"/>
    <w:rsid w:val="001141BF"/>
    <w:rsid w:val="00114A66"/>
    <w:rsid w:val="00115658"/>
    <w:rsid w:val="00116C3F"/>
    <w:rsid w:val="00117DB4"/>
    <w:rsid w:val="00120C0B"/>
    <w:rsid w:val="00121144"/>
    <w:rsid w:val="00122196"/>
    <w:rsid w:val="00122914"/>
    <w:rsid w:val="0013263D"/>
    <w:rsid w:val="00134B55"/>
    <w:rsid w:val="001353DA"/>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2CDE"/>
    <w:rsid w:val="00166AFA"/>
    <w:rsid w:val="00171948"/>
    <w:rsid w:val="001721CE"/>
    <w:rsid w:val="00173F77"/>
    <w:rsid w:val="00175033"/>
    <w:rsid w:val="001773A3"/>
    <w:rsid w:val="001774DC"/>
    <w:rsid w:val="00180A43"/>
    <w:rsid w:val="00180B8B"/>
    <w:rsid w:val="00180D25"/>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69D"/>
    <w:rsid w:val="001C0F57"/>
    <w:rsid w:val="001C2B63"/>
    <w:rsid w:val="001C4386"/>
    <w:rsid w:val="001C53DD"/>
    <w:rsid w:val="001C6EBB"/>
    <w:rsid w:val="001C7B2B"/>
    <w:rsid w:val="001C7EEB"/>
    <w:rsid w:val="001D48EC"/>
    <w:rsid w:val="001D5260"/>
    <w:rsid w:val="001D5C8E"/>
    <w:rsid w:val="001D6171"/>
    <w:rsid w:val="001D62E1"/>
    <w:rsid w:val="001D6A2B"/>
    <w:rsid w:val="001D70E1"/>
    <w:rsid w:val="001E1D0C"/>
    <w:rsid w:val="001E36C2"/>
    <w:rsid w:val="001E3861"/>
    <w:rsid w:val="001E60C3"/>
    <w:rsid w:val="001F0ED1"/>
    <w:rsid w:val="001F22A9"/>
    <w:rsid w:val="001F4390"/>
    <w:rsid w:val="001F45A4"/>
    <w:rsid w:val="001F5D64"/>
    <w:rsid w:val="001F5F9D"/>
    <w:rsid w:val="001F7F90"/>
    <w:rsid w:val="0020134F"/>
    <w:rsid w:val="002045CF"/>
    <w:rsid w:val="00204744"/>
    <w:rsid w:val="0020559B"/>
    <w:rsid w:val="0020589C"/>
    <w:rsid w:val="00211EE7"/>
    <w:rsid w:val="00215AA3"/>
    <w:rsid w:val="002168D6"/>
    <w:rsid w:val="00217237"/>
    <w:rsid w:val="00220DCD"/>
    <w:rsid w:val="00221AF0"/>
    <w:rsid w:val="002223C4"/>
    <w:rsid w:val="00223CBC"/>
    <w:rsid w:val="002244B2"/>
    <w:rsid w:val="002245B7"/>
    <w:rsid w:val="00225418"/>
    <w:rsid w:val="00226D70"/>
    <w:rsid w:val="00231B53"/>
    <w:rsid w:val="00232F5E"/>
    <w:rsid w:val="00234591"/>
    <w:rsid w:val="002350C9"/>
    <w:rsid w:val="00236099"/>
    <w:rsid w:val="00237356"/>
    <w:rsid w:val="00240553"/>
    <w:rsid w:val="002408F2"/>
    <w:rsid w:val="002410E5"/>
    <w:rsid w:val="00241E00"/>
    <w:rsid w:val="00242D13"/>
    <w:rsid w:val="00243355"/>
    <w:rsid w:val="00244726"/>
    <w:rsid w:val="00244CFB"/>
    <w:rsid w:val="00244DAF"/>
    <w:rsid w:val="00245687"/>
    <w:rsid w:val="002474E1"/>
    <w:rsid w:val="00250A02"/>
    <w:rsid w:val="002514DF"/>
    <w:rsid w:val="00251C01"/>
    <w:rsid w:val="00251D93"/>
    <w:rsid w:val="00252EE3"/>
    <w:rsid w:val="002541E7"/>
    <w:rsid w:val="002547AF"/>
    <w:rsid w:val="00254A3D"/>
    <w:rsid w:val="002555D1"/>
    <w:rsid w:val="002557FA"/>
    <w:rsid w:val="002561C9"/>
    <w:rsid w:val="00257048"/>
    <w:rsid w:val="00257BD0"/>
    <w:rsid w:val="00262E32"/>
    <w:rsid w:val="00263284"/>
    <w:rsid w:val="002641D8"/>
    <w:rsid w:val="00264B5B"/>
    <w:rsid w:val="00265861"/>
    <w:rsid w:val="0027095C"/>
    <w:rsid w:val="00274611"/>
    <w:rsid w:val="0027471D"/>
    <w:rsid w:val="00275CF0"/>
    <w:rsid w:val="002800B9"/>
    <w:rsid w:val="00280EFE"/>
    <w:rsid w:val="00282294"/>
    <w:rsid w:val="00283DD7"/>
    <w:rsid w:val="00285683"/>
    <w:rsid w:val="00285D8D"/>
    <w:rsid w:val="002867F1"/>
    <w:rsid w:val="00286875"/>
    <w:rsid w:val="00286BBF"/>
    <w:rsid w:val="00286DD1"/>
    <w:rsid w:val="00286DF1"/>
    <w:rsid w:val="002907D9"/>
    <w:rsid w:val="002910BA"/>
    <w:rsid w:val="00291514"/>
    <w:rsid w:val="0029198A"/>
    <w:rsid w:val="002925F8"/>
    <w:rsid w:val="00294634"/>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E05A9"/>
    <w:rsid w:val="002E1D13"/>
    <w:rsid w:val="002E2447"/>
    <w:rsid w:val="002E3637"/>
    <w:rsid w:val="002E4A75"/>
    <w:rsid w:val="002E4B6F"/>
    <w:rsid w:val="002E5382"/>
    <w:rsid w:val="002E6160"/>
    <w:rsid w:val="002E663D"/>
    <w:rsid w:val="002E742A"/>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07DF4"/>
    <w:rsid w:val="00311195"/>
    <w:rsid w:val="003112E0"/>
    <w:rsid w:val="00311E6A"/>
    <w:rsid w:val="003125BA"/>
    <w:rsid w:val="00313A78"/>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034"/>
    <w:rsid w:val="003477B2"/>
    <w:rsid w:val="003509F7"/>
    <w:rsid w:val="00350D44"/>
    <w:rsid w:val="00352AE0"/>
    <w:rsid w:val="00352F86"/>
    <w:rsid w:val="003617E0"/>
    <w:rsid w:val="00361A5C"/>
    <w:rsid w:val="00361F7D"/>
    <w:rsid w:val="00363973"/>
    <w:rsid w:val="00364D8D"/>
    <w:rsid w:val="003675CE"/>
    <w:rsid w:val="003706CC"/>
    <w:rsid w:val="00371A81"/>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A71B3"/>
    <w:rsid w:val="003B00C7"/>
    <w:rsid w:val="003B1100"/>
    <w:rsid w:val="003B27D1"/>
    <w:rsid w:val="003B3769"/>
    <w:rsid w:val="003B380F"/>
    <w:rsid w:val="003B4AA4"/>
    <w:rsid w:val="003B7DF9"/>
    <w:rsid w:val="003C0D0A"/>
    <w:rsid w:val="003C453C"/>
    <w:rsid w:val="003C589F"/>
    <w:rsid w:val="003C7A69"/>
    <w:rsid w:val="003D0AB7"/>
    <w:rsid w:val="003D1443"/>
    <w:rsid w:val="003D1F21"/>
    <w:rsid w:val="003D35A9"/>
    <w:rsid w:val="003D50C9"/>
    <w:rsid w:val="003D5492"/>
    <w:rsid w:val="003D59D2"/>
    <w:rsid w:val="003E0F92"/>
    <w:rsid w:val="003E15E2"/>
    <w:rsid w:val="003E1628"/>
    <w:rsid w:val="003E20F7"/>
    <w:rsid w:val="003E2C3A"/>
    <w:rsid w:val="003E59CB"/>
    <w:rsid w:val="003E70BB"/>
    <w:rsid w:val="003E71F8"/>
    <w:rsid w:val="003F1485"/>
    <w:rsid w:val="003F24DA"/>
    <w:rsid w:val="003F415A"/>
    <w:rsid w:val="003F482F"/>
    <w:rsid w:val="003F4976"/>
    <w:rsid w:val="003F4A71"/>
    <w:rsid w:val="003F5EAE"/>
    <w:rsid w:val="003F66AC"/>
    <w:rsid w:val="003F7993"/>
    <w:rsid w:val="00403D2A"/>
    <w:rsid w:val="0040442D"/>
    <w:rsid w:val="00404950"/>
    <w:rsid w:val="00404E25"/>
    <w:rsid w:val="00406CDA"/>
    <w:rsid w:val="0040708F"/>
    <w:rsid w:val="00407256"/>
    <w:rsid w:val="004110B8"/>
    <w:rsid w:val="00411284"/>
    <w:rsid w:val="00412ECA"/>
    <w:rsid w:val="0041317F"/>
    <w:rsid w:val="00413D35"/>
    <w:rsid w:val="00415F32"/>
    <w:rsid w:val="004168A4"/>
    <w:rsid w:val="00417C6C"/>
    <w:rsid w:val="0042294E"/>
    <w:rsid w:val="0042305F"/>
    <w:rsid w:val="004247C8"/>
    <w:rsid w:val="00424A3B"/>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6E9A"/>
    <w:rsid w:val="00476ECA"/>
    <w:rsid w:val="004771F0"/>
    <w:rsid w:val="004772BF"/>
    <w:rsid w:val="004813AC"/>
    <w:rsid w:val="00481AD8"/>
    <w:rsid w:val="00485534"/>
    <w:rsid w:val="0048554E"/>
    <w:rsid w:val="00487AAB"/>
    <w:rsid w:val="00495458"/>
    <w:rsid w:val="00495823"/>
    <w:rsid w:val="004959B5"/>
    <w:rsid w:val="00496053"/>
    <w:rsid w:val="00496617"/>
    <w:rsid w:val="00496F9F"/>
    <w:rsid w:val="004A09C9"/>
    <w:rsid w:val="004A0CE8"/>
    <w:rsid w:val="004A277B"/>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607"/>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1DE3"/>
    <w:rsid w:val="004E22D5"/>
    <w:rsid w:val="004E2941"/>
    <w:rsid w:val="004E64F3"/>
    <w:rsid w:val="004E679F"/>
    <w:rsid w:val="004E6F20"/>
    <w:rsid w:val="004E74A0"/>
    <w:rsid w:val="004E75D3"/>
    <w:rsid w:val="004E7EAC"/>
    <w:rsid w:val="004F227E"/>
    <w:rsid w:val="004F239E"/>
    <w:rsid w:val="004F35F8"/>
    <w:rsid w:val="004F44DD"/>
    <w:rsid w:val="004F4981"/>
    <w:rsid w:val="004F4F6C"/>
    <w:rsid w:val="004F574B"/>
    <w:rsid w:val="004F78F9"/>
    <w:rsid w:val="004F7FE8"/>
    <w:rsid w:val="005026E1"/>
    <w:rsid w:val="0050443C"/>
    <w:rsid w:val="0050495F"/>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1EB8"/>
    <w:rsid w:val="00552436"/>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584E"/>
    <w:rsid w:val="005814D8"/>
    <w:rsid w:val="00582507"/>
    <w:rsid w:val="00584C7D"/>
    <w:rsid w:val="00585252"/>
    <w:rsid w:val="00585ED7"/>
    <w:rsid w:val="00586232"/>
    <w:rsid w:val="00587974"/>
    <w:rsid w:val="00587EA5"/>
    <w:rsid w:val="00590301"/>
    <w:rsid w:val="00591653"/>
    <w:rsid w:val="00592BB9"/>
    <w:rsid w:val="0059310C"/>
    <w:rsid w:val="00596C14"/>
    <w:rsid w:val="005972E4"/>
    <w:rsid w:val="005A137B"/>
    <w:rsid w:val="005A1C71"/>
    <w:rsid w:val="005A2783"/>
    <w:rsid w:val="005A45A8"/>
    <w:rsid w:val="005A4AE7"/>
    <w:rsid w:val="005A5125"/>
    <w:rsid w:val="005A65D3"/>
    <w:rsid w:val="005A6B9A"/>
    <w:rsid w:val="005A7449"/>
    <w:rsid w:val="005A7B28"/>
    <w:rsid w:val="005A7F69"/>
    <w:rsid w:val="005B05AB"/>
    <w:rsid w:val="005B1472"/>
    <w:rsid w:val="005B23D0"/>
    <w:rsid w:val="005B2E64"/>
    <w:rsid w:val="005B3A99"/>
    <w:rsid w:val="005B58E1"/>
    <w:rsid w:val="005B5BE9"/>
    <w:rsid w:val="005B7719"/>
    <w:rsid w:val="005C0C20"/>
    <w:rsid w:val="005C203B"/>
    <w:rsid w:val="005C2D28"/>
    <w:rsid w:val="005C69E3"/>
    <w:rsid w:val="005C6F0B"/>
    <w:rsid w:val="005C74DF"/>
    <w:rsid w:val="005C755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215E"/>
    <w:rsid w:val="005F3203"/>
    <w:rsid w:val="005F34C2"/>
    <w:rsid w:val="005F6FAC"/>
    <w:rsid w:val="005F75B4"/>
    <w:rsid w:val="006006CA"/>
    <w:rsid w:val="00601A09"/>
    <w:rsid w:val="00602A02"/>
    <w:rsid w:val="00606752"/>
    <w:rsid w:val="00606BE3"/>
    <w:rsid w:val="00611F0C"/>
    <w:rsid w:val="0061240F"/>
    <w:rsid w:val="006129F4"/>
    <w:rsid w:val="0061300B"/>
    <w:rsid w:val="006138BD"/>
    <w:rsid w:val="00614B5D"/>
    <w:rsid w:val="00620561"/>
    <w:rsid w:val="00622F5D"/>
    <w:rsid w:val="0062425B"/>
    <w:rsid w:val="00627E64"/>
    <w:rsid w:val="00630077"/>
    <w:rsid w:val="006303A2"/>
    <w:rsid w:val="00630F0C"/>
    <w:rsid w:val="00630F14"/>
    <w:rsid w:val="00631308"/>
    <w:rsid w:val="00634B23"/>
    <w:rsid w:val="00634B26"/>
    <w:rsid w:val="00640253"/>
    <w:rsid w:val="00641DD9"/>
    <w:rsid w:val="006432E8"/>
    <w:rsid w:val="00643FF1"/>
    <w:rsid w:val="00644D94"/>
    <w:rsid w:val="006454A1"/>
    <w:rsid w:val="00646188"/>
    <w:rsid w:val="00653EFF"/>
    <w:rsid w:val="006545BB"/>
    <w:rsid w:val="00655467"/>
    <w:rsid w:val="00655493"/>
    <w:rsid w:val="006577AE"/>
    <w:rsid w:val="0065786A"/>
    <w:rsid w:val="0066346B"/>
    <w:rsid w:val="006636AF"/>
    <w:rsid w:val="00664315"/>
    <w:rsid w:val="00670542"/>
    <w:rsid w:val="00671E86"/>
    <w:rsid w:val="00671FB0"/>
    <w:rsid w:val="006731B6"/>
    <w:rsid w:val="00673C2A"/>
    <w:rsid w:val="006745A8"/>
    <w:rsid w:val="00674685"/>
    <w:rsid w:val="00676D2C"/>
    <w:rsid w:val="00677432"/>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7BF"/>
    <w:rsid w:val="006A4F3A"/>
    <w:rsid w:val="006A57ED"/>
    <w:rsid w:val="006A7526"/>
    <w:rsid w:val="006B03D3"/>
    <w:rsid w:val="006B19D1"/>
    <w:rsid w:val="006B1AA3"/>
    <w:rsid w:val="006B208C"/>
    <w:rsid w:val="006B2D64"/>
    <w:rsid w:val="006B2E39"/>
    <w:rsid w:val="006B34BE"/>
    <w:rsid w:val="006B3766"/>
    <w:rsid w:val="006B6302"/>
    <w:rsid w:val="006B6388"/>
    <w:rsid w:val="006B7429"/>
    <w:rsid w:val="006B74B8"/>
    <w:rsid w:val="006C0C98"/>
    <w:rsid w:val="006C1703"/>
    <w:rsid w:val="006C2C25"/>
    <w:rsid w:val="006C334F"/>
    <w:rsid w:val="006C5A44"/>
    <w:rsid w:val="006C7EC8"/>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118F"/>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2DC2"/>
    <w:rsid w:val="00725A76"/>
    <w:rsid w:val="0072781F"/>
    <w:rsid w:val="00730EC0"/>
    <w:rsid w:val="00730F3A"/>
    <w:rsid w:val="00731CC6"/>
    <w:rsid w:val="00732B13"/>
    <w:rsid w:val="00733BB0"/>
    <w:rsid w:val="00733ED4"/>
    <w:rsid w:val="007356B2"/>
    <w:rsid w:val="00736262"/>
    <w:rsid w:val="007365BC"/>
    <w:rsid w:val="007379DC"/>
    <w:rsid w:val="0074112D"/>
    <w:rsid w:val="0074178B"/>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45AD"/>
    <w:rsid w:val="00764E89"/>
    <w:rsid w:val="007650CC"/>
    <w:rsid w:val="00770350"/>
    <w:rsid w:val="0077190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443D"/>
    <w:rsid w:val="007A5F71"/>
    <w:rsid w:val="007A6BFE"/>
    <w:rsid w:val="007A6E6F"/>
    <w:rsid w:val="007B0ED4"/>
    <w:rsid w:val="007B103F"/>
    <w:rsid w:val="007B3803"/>
    <w:rsid w:val="007B4823"/>
    <w:rsid w:val="007B5347"/>
    <w:rsid w:val="007B7D84"/>
    <w:rsid w:val="007C0220"/>
    <w:rsid w:val="007C04D3"/>
    <w:rsid w:val="007C0D72"/>
    <w:rsid w:val="007C1A86"/>
    <w:rsid w:val="007C373C"/>
    <w:rsid w:val="007C40E7"/>
    <w:rsid w:val="007C4D61"/>
    <w:rsid w:val="007C5118"/>
    <w:rsid w:val="007C6D83"/>
    <w:rsid w:val="007C73B0"/>
    <w:rsid w:val="007C758F"/>
    <w:rsid w:val="007C7AA7"/>
    <w:rsid w:val="007D11F1"/>
    <w:rsid w:val="007D22BB"/>
    <w:rsid w:val="007D60EE"/>
    <w:rsid w:val="007D6DD5"/>
    <w:rsid w:val="007D7319"/>
    <w:rsid w:val="007E4F69"/>
    <w:rsid w:val="007E5573"/>
    <w:rsid w:val="007E5630"/>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2307"/>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2825"/>
    <w:rsid w:val="00884968"/>
    <w:rsid w:val="00884C21"/>
    <w:rsid w:val="00885E7C"/>
    <w:rsid w:val="00886496"/>
    <w:rsid w:val="00886820"/>
    <w:rsid w:val="00886DA8"/>
    <w:rsid w:val="00893197"/>
    <w:rsid w:val="00894A06"/>
    <w:rsid w:val="008A011F"/>
    <w:rsid w:val="008A12C2"/>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325B"/>
    <w:rsid w:val="008D41D0"/>
    <w:rsid w:val="008E046B"/>
    <w:rsid w:val="008E1D5C"/>
    <w:rsid w:val="008E2B5F"/>
    <w:rsid w:val="008E3C9B"/>
    <w:rsid w:val="008E3E1D"/>
    <w:rsid w:val="008E49AC"/>
    <w:rsid w:val="008E600A"/>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183C"/>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99A"/>
    <w:rsid w:val="00944FA8"/>
    <w:rsid w:val="00945B4B"/>
    <w:rsid w:val="00951B8A"/>
    <w:rsid w:val="00953652"/>
    <w:rsid w:val="00953703"/>
    <w:rsid w:val="00953ADB"/>
    <w:rsid w:val="00955A46"/>
    <w:rsid w:val="009615A0"/>
    <w:rsid w:val="009616C6"/>
    <w:rsid w:val="00961993"/>
    <w:rsid w:val="00962D1D"/>
    <w:rsid w:val="00963A1E"/>
    <w:rsid w:val="0096592A"/>
    <w:rsid w:val="00966001"/>
    <w:rsid w:val="009672F7"/>
    <w:rsid w:val="00970E42"/>
    <w:rsid w:val="00971071"/>
    <w:rsid w:val="009715A1"/>
    <w:rsid w:val="00972280"/>
    <w:rsid w:val="009749AF"/>
    <w:rsid w:val="00977650"/>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B292B"/>
    <w:rsid w:val="009B2F9E"/>
    <w:rsid w:val="009B39FC"/>
    <w:rsid w:val="009B4679"/>
    <w:rsid w:val="009B4BC0"/>
    <w:rsid w:val="009B586F"/>
    <w:rsid w:val="009B65F2"/>
    <w:rsid w:val="009B796A"/>
    <w:rsid w:val="009C0527"/>
    <w:rsid w:val="009C0556"/>
    <w:rsid w:val="009C24F9"/>
    <w:rsid w:val="009C2892"/>
    <w:rsid w:val="009C3C15"/>
    <w:rsid w:val="009C4F39"/>
    <w:rsid w:val="009D07A7"/>
    <w:rsid w:val="009D1166"/>
    <w:rsid w:val="009D1B93"/>
    <w:rsid w:val="009D3EA4"/>
    <w:rsid w:val="009D46D3"/>
    <w:rsid w:val="009D4F6B"/>
    <w:rsid w:val="009D5AE3"/>
    <w:rsid w:val="009D6344"/>
    <w:rsid w:val="009D7A67"/>
    <w:rsid w:val="009E1EA5"/>
    <w:rsid w:val="009E2182"/>
    <w:rsid w:val="009E2B5A"/>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754E"/>
    <w:rsid w:val="00A1040A"/>
    <w:rsid w:val="00A118A2"/>
    <w:rsid w:val="00A11DE3"/>
    <w:rsid w:val="00A126AB"/>
    <w:rsid w:val="00A131A4"/>
    <w:rsid w:val="00A13DBF"/>
    <w:rsid w:val="00A15BB7"/>
    <w:rsid w:val="00A16634"/>
    <w:rsid w:val="00A17CFA"/>
    <w:rsid w:val="00A20B94"/>
    <w:rsid w:val="00A21114"/>
    <w:rsid w:val="00A2144D"/>
    <w:rsid w:val="00A21773"/>
    <w:rsid w:val="00A21AF6"/>
    <w:rsid w:val="00A25417"/>
    <w:rsid w:val="00A260D4"/>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87C"/>
    <w:rsid w:val="00A62EF6"/>
    <w:rsid w:val="00A64544"/>
    <w:rsid w:val="00A66609"/>
    <w:rsid w:val="00A67D2E"/>
    <w:rsid w:val="00A67D9C"/>
    <w:rsid w:val="00A72F41"/>
    <w:rsid w:val="00A744C4"/>
    <w:rsid w:val="00A748A1"/>
    <w:rsid w:val="00A8148F"/>
    <w:rsid w:val="00A85728"/>
    <w:rsid w:val="00A860BA"/>
    <w:rsid w:val="00A8780D"/>
    <w:rsid w:val="00A87EFD"/>
    <w:rsid w:val="00A93D8E"/>
    <w:rsid w:val="00A93F0F"/>
    <w:rsid w:val="00A95552"/>
    <w:rsid w:val="00A96030"/>
    <w:rsid w:val="00AA0591"/>
    <w:rsid w:val="00AA1591"/>
    <w:rsid w:val="00AA1798"/>
    <w:rsid w:val="00AA285F"/>
    <w:rsid w:val="00AA4422"/>
    <w:rsid w:val="00AA54A3"/>
    <w:rsid w:val="00AA6471"/>
    <w:rsid w:val="00AB0479"/>
    <w:rsid w:val="00AB0866"/>
    <w:rsid w:val="00AB2B13"/>
    <w:rsid w:val="00AB34CF"/>
    <w:rsid w:val="00AB3F70"/>
    <w:rsid w:val="00AB40AF"/>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1E3"/>
    <w:rsid w:val="00B07CB6"/>
    <w:rsid w:val="00B14D1D"/>
    <w:rsid w:val="00B16C8D"/>
    <w:rsid w:val="00B1792E"/>
    <w:rsid w:val="00B17DE0"/>
    <w:rsid w:val="00B21AF6"/>
    <w:rsid w:val="00B243D4"/>
    <w:rsid w:val="00B25D7A"/>
    <w:rsid w:val="00B30CCD"/>
    <w:rsid w:val="00B32B3E"/>
    <w:rsid w:val="00B33575"/>
    <w:rsid w:val="00B34644"/>
    <w:rsid w:val="00B36BCF"/>
    <w:rsid w:val="00B37B12"/>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A7F"/>
    <w:rsid w:val="00B64F36"/>
    <w:rsid w:val="00B66BBD"/>
    <w:rsid w:val="00B71114"/>
    <w:rsid w:val="00B71B64"/>
    <w:rsid w:val="00B74523"/>
    <w:rsid w:val="00B77F03"/>
    <w:rsid w:val="00B81309"/>
    <w:rsid w:val="00B817BB"/>
    <w:rsid w:val="00B84B25"/>
    <w:rsid w:val="00B8637C"/>
    <w:rsid w:val="00B86578"/>
    <w:rsid w:val="00B86A3D"/>
    <w:rsid w:val="00B91513"/>
    <w:rsid w:val="00B932BD"/>
    <w:rsid w:val="00B93DC1"/>
    <w:rsid w:val="00B94BA9"/>
    <w:rsid w:val="00BA007A"/>
    <w:rsid w:val="00BA04AC"/>
    <w:rsid w:val="00BA0832"/>
    <w:rsid w:val="00BA0C3C"/>
    <w:rsid w:val="00BA0EE3"/>
    <w:rsid w:val="00BA460A"/>
    <w:rsid w:val="00BA4911"/>
    <w:rsid w:val="00BA50AD"/>
    <w:rsid w:val="00BA6B2F"/>
    <w:rsid w:val="00BA70D7"/>
    <w:rsid w:val="00BA7A0D"/>
    <w:rsid w:val="00BA7F12"/>
    <w:rsid w:val="00BB103E"/>
    <w:rsid w:val="00BB2A71"/>
    <w:rsid w:val="00BB31D9"/>
    <w:rsid w:val="00BB5D72"/>
    <w:rsid w:val="00BB6615"/>
    <w:rsid w:val="00BB6994"/>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4642"/>
    <w:rsid w:val="00BE652D"/>
    <w:rsid w:val="00BE7063"/>
    <w:rsid w:val="00BE7E49"/>
    <w:rsid w:val="00BF082E"/>
    <w:rsid w:val="00BF21CD"/>
    <w:rsid w:val="00BF2807"/>
    <w:rsid w:val="00BF2F69"/>
    <w:rsid w:val="00BF41DB"/>
    <w:rsid w:val="00BF72D0"/>
    <w:rsid w:val="00C008B3"/>
    <w:rsid w:val="00C018D2"/>
    <w:rsid w:val="00C0221E"/>
    <w:rsid w:val="00C05530"/>
    <w:rsid w:val="00C05597"/>
    <w:rsid w:val="00C10A69"/>
    <w:rsid w:val="00C15B97"/>
    <w:rsid w:val="00C15FF5"/>
    <w:rsid w:val="00C167DE"/>
    <w:rsid w:val="00C170E9"/>
    <w:rsid w:val="00C175C4"/>
    <w:rsid w:val="00C22062"/>
    <w:rsid w:val="00C23B6D"/>
    <w:rsid w:val="00C2418F"/>
    <w:rsid w:val="00C259D9"/>
    <w:rsid w:val="00C2732A"/>
    <w:rsid w:val="00C307BF"/>
    <w:rsid w:val="00C30E12"/>
    <w:rsid w:val="00C310C1"/>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35D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16"/>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29F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0DF"/>
    <w:rsid w:val="00CE43AA"/>
    <w:rsid w:val="00CE484A"/>
    <w:rsid w:val="00CE6E58"/>
    <w:rsid w:val="00CE7EFF"/>
    <w:rsid w:val="00CF00AC"/>
    <w:rsid w:val="00CF3BA2"/>
    <w:rsid w:val="00CF4700"/>
    <w:rsid w:val="00CF495E"/>
    <w:rsid w:val="00CF4B0B"/>
    <w:rsid w:val="00CF58CF"/>
    <w:rsid w:val="00CF6B7B"/>
    <w:rsid w:val="00CF755D"/>
    <w:rsid w:val="00CF7AEF"/>
    <w:rsid w:val="00D02132"/>
    <w:rsid w:val="00D07F8F"/>
    <w:rsid w:val="00D13072"/>
    <w:rsid w:val="00D13971"/>
    <w:rsid w:val="00D15367"/>
    <w:rsid w:val="00D163A2"/>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5C2A"/>
    <w:rsid w:val="00D35DC4"/>
    <w:rsid w:val="00D40075"/>
    <w:rsid w:val="00D424D1"/>
    <w:rsid w:val="00D42B17"/>
    <w:rsid w:val="00D4469B"/>
    <w:rsid w:val="00D44A03"/>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452"/>
    <w:rsid w:val="00D72677"/>
    <w:rsid w:val="00D7612F"/>
    <w:rsid w:val="00D80521"/>
    <w:rsid w:val="00D8148E"/>
    <w:rsid w:val="00D818AA"/>
    <w:rsid w:val="00D81C5F"/>
    <w:rsid w:val="00D81C69"/>
    <w:rsid w:val="00D820F2"/>
    <w:rsid w:val="00D82831"/>
    <w:rsid w:val="00D82FBF"/>
    <w:rsid w:val="00D83FEC"/>
    <w:rsid w:val="00D85490"/>
    <w:rsid w:val="00D87CB1"/>
    <w:rsid w:val="00D903FE"/>
    <w:rsid w:val="00D919E3"/>
    <w:rsid w:val="00D9255C"/>
    <w:rsid w:val="00D92CE8"/>
    <w:rsid w:val="00D93435"/>
    <w:rsid w:val="00D9414E"/>
    <w:rsid w:val="00D94EA3"/>
    <w:rsid w:val="00D95A3E"/>
    <w:rsid w:val="00D971FE"/>
    <w:rsid w:val="00D97BB7"/>
    <w:rsid w:val="00DA118E"/>
    <w:rsid w:val="00DA1C8F"/>
    <w:rsid w:val="00DA3E31"/>
    <w:rsid w:val="00DA3EAC"/>
    <w:rsid w:val="00DA46A7"/>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5E6"/>
    <w:rsid w:val="00DD5DEF"/>
    <w:rsid w:val="00DD78A3"/>
    <w:rsid w:val="00DE2F46"/>
    <w:rsid w:val="00DE57BA"/>
    <w:rsid w:val="00DE5D93"/>
    <w:rsid w:val="00DE643D"/>
    <w:rsid w:val="00DE7240"/>
    <w:rsid w:val="00DE7336"/>
    <w:rsid w:val="00DE798A"/>
    <w:rsid w:val="00DF03E6"/>
    <w:rsid w:val="00DF1481"/>
    <w:rsid w:val="00DF178E"/>
    <w:rsid w:val="00DF3494"/>
    <w:rsid w:val="00DF69E2"/>
    <w:rsid w:val="00E00DE7"/>
    <w:rsid w:val="00E026B2"/>
    <w:rsid w:val="00E03035"/>
    <w:rsid w:val="00E030ED"/>
    <w:rsid w:val="00E04BCA"/>
    <w:rsid w:val="00E10435"/>
    <w:rsid w:val="00E109A2"/>
    <w:rsid w:val="00E10FE2"/>
    <w:rsid w:val="00E1180C"/>
    <w:rsid w:val="00E1442A"/>
    <w:rsid w:val="00E14E70"/>
    <w:rsid w:val="00E1635B"/>
    <w:rsid w:val="00E165F4"/>
    <w:rsid w:val="00E201D6"/>
    <w:rsid w:val="00E2023F"/>
    <w:rsid w:val="00E2057E"/>
    <w:rsid w:val="00E212DA"/>
    <w:rsid w:val="00E22174"/>
    <w:rsid w:val="00E22240"/>
    <w:rsid w:val="00E226CF"/>
    <w:rsid w:val="00E24519"/>
    <w:rsid w:val="00E27C58"/>
    <w:rsid w:val="00E27D78"/>
    <w:rsid w:val="00E3088A"/>
    <w:rsid w:val="00E31080"/>
    <w:rsid w:val="00E31F7B"/>
    <w:rsid w:val="00E35C68"/>
    <w:rsid w:val="00E362FD"/>
    <w:rsid w:val="00E40397"/>
    <w:rsid w:val="00E40E3D"/>
    <w:rsid w:val="00E425BF"/>
    <w:rsid w:val="00E4337D"/>
    <w:rsid w:val="00E43525"/>
    <w:rsid w:val="00E46415"/>
    <w:rsid w:val="00E46D03"/>
    <w:rsid w:val="00E47246"/>
    <w:rsid w:val="00E507AE"/>
    <w:rsid w:val="00E512DC"/>
    <w:rsid w:val="00E530DE"/>
    <w:rsid w:val="00E5354E"/>
    <w:rsid w:val="00E53C6E"/>
    <w:rsid w:val="00E543C9"/>
    <w:rsid w:val="00E5543A"/>
    <w:rsid w:val="00E55968"/>
    <w:rsid w:val="00E56C67"/>
    <w:rsid w:val="00E61C4E"/>
    <w:rsid w:val="00E63519"/>
    <w:rsid w:val="00E6370C"/>
    <w:rsid w:val="00E64E06"/>
    <w:rsid w:val="00E65518"/>
    <w:rsid w:val="00E701EA"/>
    <w:rsid w:val="00E70A2F"/>
    <w:rsid w:val="00E72127"/>
    <w:rsid w:val="00E737FA"/>
    <w:rsid w:val="00E7423D"/>
    <w:rsid w:val="00E765B2"/>
    <w:rsid w:val="00E809F2"/>
    <w:rsid w:val="00E81A1E"/>
    <w:rsid w:val="00E81CD6"/>
    <w:rsid w:val="00E83047"/>
    <w:rsid w:val="00E8784C"/>
    <w:rsid w:val="00E90052"/>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C7B31"/>
    <w:rsid w:val="00ED047A"/>
    <w:rsid w:val="00ED0B28"/>
    <w:rsid w:val="00ED0C9E"/>
    <w:rsid w:val="00ED2569"/>
    <w:rsid w:val="00ED2A50"/>
    <w:rsid w:val="00ED3065"/>
    <w:rsid w:val="00ED36F9"/>
    <w:rsid w:val="00ED4331"/>
    <w:rsid w:val="00ED684C"/>
    <w:rsid w:val="00EE09A5"/>
    <w:rsid w:val="00EE34C8"/>
    <w:rsid w:val="00EE37CC"/>
    <w:rsid w:val="00EE4DF3"/>
    <w:rsid w:val="00EE60A3"/>
    <w:rsid w:val="00EE70F8"/>
    <w:rsid w:val="00EF331F"/>
    <w:rsid w:val="00EF3662"/>
    <w:rsid w:val="00EF37DC"/>
    <w:rsid w:val="00EF3A88"/>
    <w:rsid w:val="00EF58E7"/>
    <w:rsid w:val="00F00D29"/>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29AE"/>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244D"/>
    <w:rsid w:val="00F46C40"/>
    <w:rsid w:val="00F479AE"/>
    <w:rsid w:val="00F5416E"/>
    <w:rsid w:val="00F54B5C"/>
    <w:rsid w:val="00F56609"/>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20B6"/>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6CEA"/>
    <w:rsid w:val="00FD7E99"/>
    <w:rsid w:val="00FE4A1D"/>
    <w:rsid w:val="00FE5EC7"/>
    <w:rsid w:val="00FE69F3"/>
    <w:rsid w:val="00FE76E2"/>
    <w:rsid w:val="00FF1153"/>
    <w:rsid w:val="00FF4098"/>
    <w:rsid w:val="00FF6B75"/>
    <w:rsid w:val="04C9019C"/>
    <w:rsid w:val="07510656"/>
    <w:rsid w:val="086140B9"/>
    <w:rsid w:val="089771A7"/>
    <w:rsid w:val="092B5086"/>
    <w:rsid w:val="0A79341D"/>
    <w:rsid w:val="0AAF6443"/>
    <w:rsid w:val="0F476807"/>
    <w:rsid w:val="0F77A734"/>
    <w:rsid w:val="0FEC9DA8"/>
    <w:rsid w:val="1A73DFA7"/>
    <w:rsid w:val="1AAEFAF9"/>
    <w:rsid w:val="1E09AFE2"/>
    <w:rsid w:val="1ECAA595"/>
    <w:rsid w:val="1F19096A"/>
    <w:rsid w:val="202864E4"/>
    <w:rsid w:val="20E52C3C"/>
    <w:rsid w:val="21341F80"/>
    <w:rsid w:val="22A0CD35"/>
    <w:rsid w:val="2395F3B5"/>
    <w:rsid w:val="263894DB"/>
    <w:rsid w:val="280C685E"/>
    <w:rsid w:val="2818F93F"/>
    <w:rsid w:val="29EC7362"/>
    <w:rsid w:val="2AA3B3D5"/>
    <w:rsid w:val="2B7006AF"/>
    <w:rsid w:val="2DDB5497"/>
    <w:rsid w:val="2F7724F8"/>
    <w:rsid w:val="3137E63F"/>
    <w:rsid w:val="31D3BD86"/>
    <w:rsid w:val="35F5BFF3"/>
    <w:rsid w:val="3759917D"/>
    <w:rsid w:val="3BAF8C3C"/>
    <w:rsid w:val="3BE312A8"/>
    <w:rsid w:val="3F450768"/>
    <w:rsid w:val="3F8379DC"/>
    <w:rsid w:val="436EB66A"/>
    <w:rsid w:val="448237A6"/>
    <w:rsid w:val="45477BDE"/>
    <w:rsid w:val="4555F2DB"/>
    <w:rsid w:val="4583F286"/>
    <w:rsid w:val="45967C1B"/>
    <w:rsid w:val="48BECA60"/>
    <w:rsid w:val="48C64270"/>
    <w:rsid w:val="49F59D41"/>
    <w:rsid w:val="4ACC1007"/>
    <w:rsid w:val="4C285875"/>
    <w:rsid w:val="529372B2"/>
    <w:rsid w:val="529DD752"/>
    <w:rsid w:val="530D9A76"/>
    <w:rsid w:val="5660D810"/>
    <w:rsid w:val="57C88BE7"/>
    <w:rsid w:val="5AFF83FE"/>
    <w:rsid w:val="5C06A9CD"/>
    <w:rsid w:val="5D91B5B0"/>
    <w:rsid w:val="5D96A5AF"/>
    <w:rsid w:val="60CC1D6F"/>
    <w:rsid w:val="6129D818"/>
    <w:rsid w:val="6163C209"/>
    <w:rsid w:val="62B7740E"/>
    <w:rsid w:val="643AD566"/>
    <w:rsid w:val="64A0EC48"/>
    <w:rsid w:val="654CF05E"/>
    <w:rsid w:val="65E414B3"/>
    <w:rsid w:val="673E06BC"/>
    <w:rsid w:val="67512856"/>
    <w:rsid w:val="6973EDB2"/>
    <w:rsid w:val="6B1D954E"/>
    <w:rsid w:val="6BFA4A18"/>
    <w:rsid w:val="6C3027E6"/>
    <w:rsid w:val="6E055AEA"/>
    <w:rsid w:val="6E952752"/>
    <w:rsid w:val="71294879"/>
    <w:rsid w:val="72C20267"/>
    <w:rsid w:val="7427B104"/>
    <w:rsid w:val="783D4A8C"/>
    <w:rsid w:val="7880C85A"/>
    <w:rsid w:val="7B3FD970"/>
    <w:rsid w:val="7B9C6ED1"/>
    <w:rsid w:val="7C49BF08"/>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9DB7DB47-1031-4A09-92F4-2181726D9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paragraph" w:styleId="Heading2">
    <w:name w:val="heading 2"/>
    <w:basedOn w:val="Normal"/>
    <w:next w:val="Normal"/>
    <w:link w:val="Heading2Char"/>
    <w:semiHidden/>
    <w:unhideWhenUsed/>
    <w:qFormat/>
    <w:rsid w:val="0072781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table" w:customStyle="1" w:styleId="TableGrid1">
    <w:name w:val="Table Grid1"/>
    <w:basedOn w:val="TableNormal"/>
    <w:next w:val="TableGrid"/>
    <w:uiPriority w:val="59"/>
    <w:rsid w:val="00107BF0"/>
    <w:rPr>
      <w:rFonts w:ascii="Calibri" w:eastAsia="Calibri" w:hAnsi="Calibri" w:cs="Arial"/>
      <w:sz w:val="22"/>
      <w:szCs w:val="22"/>
      <w:lang w:eastAsia="en-US"/>
    </w:rPr>
    <w:tblPr/>
  </w:style>
  <w:style w:type="character" w:customStyle="1" w:styleId="Heading2Char">
    <w:name w:val="Heading 2 Char"/>
    <w:basedOn w:val="DefaultParagraphFont"/>
    <w:link w:val="Heading2"/>
    <w:semiHidden/>
    <w:rsid w:val="0072781F"/>
    <w:rPr>
      <w:rFonts w:asciiTheme="majorHAnsi" w:eastAsiaTheme="majorEastAsia" w:hAnsiTheme="majorHAnsi" w:cstheme="majorBidi"/>
      <w:color w:val="365F91" w:themeColor="accent1" w:themeShade="BF"/>
      <w:sz w:val="26"/>
      <w:szCs w:val="26"/>
    </w:rPr>
  </w:style>
  <w:style w:type="paragraph" w:styleId="CommentText">
    <w:name w:val="annotation text"/>
    <w:basedOn w:val="Normal"/>
    <w:link w:val="CommentTextChar"/>
    <w:semiHidden/>
    <w:unhideWhenUsed/>
    <w:rPr>
      <w:sz w:val="20"/>
    </w:rPr>
  </w:style>
  <w:style w:type="character" w:customStyle="1" w:styleId="CommentTextChar">
    <w:name w:val="Comment Text Char"/>
    <w:basedOn w:val="DefaultParagraphFont"/>
    <w:link w:val="CommentText"/>
    <w:semiHidden/>
    <w:rPr>
      <w:rFonts w:ascii="Arial" w:hAnsi="Arial"/>
      <w:color w:val="000000"/>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biodiversity-net-gai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irreplaceable-habita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5E5BC2-A7B2-4AD6-9033-53C4B7552C43}">
  <ds:schemaRefs>
    <ds:schemaRef ds:uri="http://schemas.openxmlformats.org/officeDocument/2006/bibliography"/>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1945</Words>
  <Characters>11090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dc:description/>
  <cp:lastModifiedBy>Olshansky, Patrick</cp:lastModifiedBy>
  <cp:revision>2</cp:revision>
  <cp:lastPrinted>2014-06-05T05:12:00Z</cp:lastPrinted>
  <dcterms:created xsi:type="dcterms:W3CDTF">2026-09-25T15:20:00Z</dcterms:created>
  <dcterms:modified xsi:type="dcterms:W3CDTF">2026-09-25T15:20:00Z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