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57AD7" w14:textId="77777777" w:rsidR="00EC3834" w:rsidRDefault="00EC3834" w:rsidP="00EC3834">
      <w:pPr>
        <w:jc w:val="right"/>
        <w:rPr>
          <w:b/>
          <w:bCs/>
          <w:sz w:val="40"/>
          <w:szCs w:val="40"/>
        </w:rPr>
      </w:pPr>
      <w:r>
        <w:rPr>
          <w:b/>
          <w:bCs/>
          <w:sz w:val="40"/>
          <w:szCs w:val="40"/>
        </w:rPr>
        <w:t xml:space="preserve">LOWER COWESFIELD FARM </w:t>
      </w:r>
    </w:p>
    <w:p w14:paraId="66AB144A" w14:textId="67A24ECA" w:rsidR="004B4FF8" w:rsidRDefault="00EC3834" w:rsidP="00EC3834">
      <w:pPr>
        <w:jc w:val="right"/>
        <w:rPr>
          <w:b/>
          <w:bCs/>
          <w:sz w:val="40"/>
          <w:szCs w:val="40"/>
        </w:rPr>
      </w:pPr>
      <w:r>
        <w:rPr>
          <w:b/>
          <w:bCs/>
          <w:sz w:val="40"/>
          <w:szCs w:val="40"/>
        </w:rPr>
        <w:t>LOWER COWESFIELD</w:t>
      </w:r>
    </w:p>
    <w:p w14:paraId="10FA0756" w14:textId="3C181E99" w:rsidR="00EC3834" w:rsidRDefault="00EC3834" w:rsidP="00EC3834">
      <w:pPr>
        <w:jc w:val="right"/>
        <w:rPr>
          <w:b/>
          <w:bCs/>
          <w:sz w:val="40"/>
          <w:szCs w:val="40"/>
        </w:rPr>
      </w:pPr>
      <w:r>
        <w:rPr>
          <w:b/>
          <w:bCs/>
          <w:sz w:val="40"/>
          <w:szCs w:val="40"/>
        </w:rPr>
        <w:t>WHITEPARISH</w:t>
      </w:r>
    </w:p>
    <w:p w14:paraId="23B39151" w14:textId="44B43F13" w:rsidR="00EC3834" w:rsidRDefault="00EC3834" w:rsidP="00EC3834">
      <w:pPr>
        <w:jc w:val="right"/>
        <w:rPr>
          <w:b/>
          <w:bCs/>
          <w:sz w:val="40"/>
          <w:szCs w:val="40"/>
        </w:rPr>
      </w:pPr>
      <w:r>
        <w:rPr>
          <w:b/>
          <w:bCs/>
          <w:sz w:val="40"/>
          <w:szCs w:val="40"/>
        </w:rPr>
        <w:t>SALISBURY</w:t>
      </w:r>
    </w:p>
    <w:p w14:paraId="4973EA25" w14:textId="4DBF1F27" w:rsidR="00EC3834" w:rsidRDefault="00EC3834" w:rsidP="00EC3834">
      <w:pPr>
        <w:jc w:val="right"/>
        <w:rPr>
          <w:b/>
          <w:bCs/>
          <w:sz w:val="40"/>
          <w:szCs w:val="40"/>
        </w:rPr>
      </w:pPr>
      <w:r>
        <w:rPr>
          <w:b/>
          <w:bCs/>
          <w:sz w:val="40"/>
          <w:szCs w:val="40"/>
        </w:rPr>
        <w:t>WILTSHIRE</w:t>
      </w:r>
    </w:p>
    <w:p w14:paraId="7C89B29E" w14:textId="1C44E608" w:rsidR="00EC3834" w:rsidRPr="00EC3834" w:rsidRDefault="00EC3834" w:rsidP="00EC3834">
      <w:pPr>
        <w:jc w:val="right"/>
        <w:rPr>
          <w:b/>
          <w:bCs/>
          <w:sz w:val="40"/>
          <w:szCs w:val="40"/>
        </w:rPr>
      </w:pPr>
      <w:r>
        <w:rPr>
          <w:b/>
          <w:bCs/>
          <w:sz w:val="40"/>
          <w:szCs w:val="40"/>
        </w:rPr>
        <w:t>SP5 2QZ</w:t>
      </w:r>
    </w:p>
    <w:p w14:paraId="4C365324" w14:textId="77777777" w:rsidR="004B4FF8" w:rsidRPr="008D5185" w:rsidRDefault="004B4FF8" w:rsidP="004B4FF8">
      <w:pPr>
        <w:jc w:val="center"/>
        <w:rPr>
          <w:b/>
          <w:bCs/>
          <w:sz w:val="44"/>
          <w:szCs w:val="44"/>
        </w:rPr>
      </w:pPr>
      <w:r w:rsidRPr="008D5185">
        <w:rPr>
          <w:b/>
          <w:bCs/>
          <w:sz w:val="44"/>
          <w:szCs w:val="44"/>
        </w:rPr>
        <w:t>ECOLOGICAL SURVEY REPORT (BATS)</w:t>
      </w:r>
    </w:p>
    <w:p w14:paraId="5B207A5F" w14:textId="77777777" w:rsidR="004B4FF8" w:rsidRPr="002F4EDC" w:rsidRDefault="004B4FF8" w:rsidP="004B4FF8">
      <w:pPr>
        <w:jc w:val="center"/>
        <w:rPr>
          <w:sz w:val="40"/>
          <w:szCs w:val="40"/>
        </w:rPr>
      </w:pPr>
      <w:r w:rsidRPr="008D5185">
        <w:rPr>
          <w:sz w:val="40"/>
          <w:szCs w:val="40"/>
        </w:rPr>
        <w:t>(Preliminary Roost Assessment/DBW)</w:t>
      </w:r>
    </w:p>
    <w:p w14:paraId="080376BE" w14:textId="41220A0C" w:rsidR="004B4FF8" w:rsidRPr="008D5185" w:rsidRDefault="00EC3834" w:rsidP="004B4FF8">
      <w:pPr>
        <w:jc w:val="center"/>
        <w:rPr>
          <w:b/>
          <w:bCs/>
          <w:color w:val="FF0000"/>
          <w:sz w:val="40"/>
          <w:szCs w:val="40"/>
        </w:rPr>
      </w:pPr>
      <w:r>
        <w:rPr>
          <w:b/>
          <w:bCs/>
          <w:noProof/>
          <w:color w:val="FF0000"/>
          <w:sz w:val="40"/>
          <w:szCs w:val="40"/>
          <w14:ligatures w14:val="standardContextual"/>
        </w:rPr>
        <w:drawing>
          <wp:inline distT="0" distB="0" distL="0" distR="0" wp14:anchorId="51E84760" wp14:editId="1F425394">
            <wp:extent cx="5731510" cy="4298950"/>
            <wp:effectExtent l="0" t="0" r="0" b="6350"/>
            <wp:docPr id="140167929" name="Picture 1" descr="A brick building with a tub in front of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67929" name="Picture 1" descr="A brick building with a tub in front of i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07EEFD8A" w14:textId="77777777" w:rsidR="004B4FF8" w:rsidRDefault="004B4FF8" w:rsidP="004B4FF8">
      <w:pPr>
        <w:jc w:val="center"/>
        <w:rPr>
          <w:b/>
          <w:bCs/>
          <w:sz w:val="40"/>
          <w:szCs w:val="40"/>
        </w:rPr>
      </w:pPr>
    </w:p>
    <w:p w14:paraId="7681588B" w14:textId="77777777" w:rsidR="004B4FF8" w:rsidRDefault="004B4FF8" w:rsidP="004B4FF8">
      <w:pPr>
        <w:rPr>
          <w:b/>
          <w:bCs/>
          <w:sz w:val="36"/>
          <w:szCs w:val="36"/>
        </w:rPr>
      </w:pPr>
    </w:p>
    <w:p w14:paraId="5B2EBC4A" w14:textId="77777777" w:rsidR="004B4FF8" w:rsidRDefault="004B4FF8" w:rsidP="004B4FF8">
      <w:pPr>
        <w:rPr>
          <w:b/>
          <w:bCs/>
          <w:sz w:val="36"/>
          <w:szCs w:val="36"/>
        </w:rPr>
      </w:pPr>
      <w:r w:rsidRPr="008D5185">
        <w:rPr>
          <w:b/>
          <w:bCs/>
          <w:sz w:val="36"/>
          <w:szCs w:val="36"/>
        </w:rPr>
        <w:t>Prepared for:</w:t>
      </w:r>
      <w:r>
        <w:rPr>
          <w:b/>
          <w:bCs/>
          <w:sz w:val="36"/>
          <w:szCs w:val="36"/>
        </w:rPr>
        <w:t xml:space="preserve"> </w:t>
      </w:r>
    </w:p>
    <w:p w14:paraId="2AFA3D06" w14:textId="7D7226AA" w:rsidR="004B4FF8" w:rsidRPr="00C5428C" w:rsidRDefault="004B4FF8" w:rsidP="004B4FF8">
      <w:pPr>
        <w:rPr>
          <w:b/>
          <w:bCs/>
          <w:color w:val="000000" w:themeColor="text1"/>
          <w:sz w:val="36"/>
          <w:szCs w:val="36"/>
        </w:rPr>
      </w:pPr>
      <w:r w:rsidRPr="00C5428C">
        <w:rPr>
          <w:b/>
          <w:bCs/>
          <w:color w:val="000000" w:themeColor="text1"/>
          <w:sz w:val="36"/>
          <w:szCs w:val="36"/>
        </w:rPr>
        <w:t xml:space="preserve">Mr </w:t>
      </w:r>
      <w:r w:rsidR="00EC3834" w:rsidRPr="00C5428C">
        <w:rPr>
          <w:b/>
          <w:bCs/>
          <w:color w:val="000000" w:themeColor="text1"/>
          <w:sz w:val="36"/>
          <w:szCs w:val="36"/>
        </w:rPr>
        <w:t>M. HEAD</w:t>
      </w:r>
      <w:r w:rsidRPr="00C5428C">
        <w:rPr>
          <w:b/>
          <w:bCs/>
          <w:color w:val="000000" w:themeColor="text1"/>
          <w:sz w:val="36"/>
          <w:szCs w:val="36"/>
        </w:rPr>
        <w:t>.</w:t>
      </w:r>
    </w:p>
    <w:p w14:paraId="5D03D65C" w14:textId="56775CBF" w:rsidR="004B4FF8" w:rsidRPr="00C5428C" w:rsidRDefault="004B4FF8" w:rsidP="004B4FF8">
      <w:pPr>
        <w:rPr>
          <w:b/>
          <w:bCs/>
          <w:color w:val="000000" w:themeColor="text1"/>
          <w:sz w:val="36"/>
          <w:szCs w:val="36"/>
        </w:rPr>
      </w:pPr>
      <w:r w:rsidRPr="00C5428C">
        <w:rPr>
          <w:b/>
          <w:bCs/>
          <w:color w:val="000000" w:themeColor="text1"/>
          <w:sz w:val="36"/>
          <w:szCs w:val="36"/>
        </w:rPr>
        <w:t xml:space="preserve">Date: </w:t>
      </w:r>
      <w:r w:rsidR="00C5428C" w:rsidRPr="00C5428C">
        <w:rPr>
          <w:b/>
          <w:bCs/>
          <w:color w:val="000000" w:themeColor="text1"/>
          <w:sz w:val="36"/>
          <w:szCs w:val="36"/>
        </w:rPr>
        <w:t>7</w:t>
      </w:r>
      <w:r w:rsidRPr="00C5428C">
        <w:rPr>
          <w:b/>
          <w:bCs/>
          <w:color w:val="000000" w:themeColor="text1"/>
          <w:sz w:val="36"/>
          <w:szCs w:val="36"/>
        </w:rPr>
        <w:t>/</w:t>
      </w:r>
      <w:r w:rsidR="00C5428C" w:rsidRPr="00C5428C">
        <w:rPr>
          <w:b/>
          <w:bCs/>
          <w:color w:val="000000" w:themeColor="text1"/>
          <w:sz w:val="36"/>
          <w:szCs w:val="36"/>
        </w:rPr>
        <w:t>9</w:t>
      </w:r>
      <w:r w:rsidRPr="00C5428C">
        <w:rPr>
          <w:b/>
          <w:bCs/>
          <w:color w:val="000000" w:themeColor="text1"/>
          <w:sz w:val="36"/>
          <w:szCs w:val="36"/>
        </w:rPr>
        <w:t>/2</w:t>
      </w:r>
      <w:r w:rsidR="00C5428C" w:rsidRPr="00C5428C">
        <w:rPr>
          <w:b/>
          <w:bCs/>
          <w:color w:val="000000" w:themeColor="text1"/>
          <w:sz w:val="36"/>
          <w:szCs w:val="36"/>
        </w:rPr>
        <w:t>6</w:t>
      </w:r>
      <w:r w:rsidRPr="00C5428C">
        <w:rPr>
          <w:b/>
          <w:bCs/>
          <w:color w:val="000000" w:themeColor="text1"/>
          <w:sz w:val="36"/>
          <w:szCs w:val="36"/>
        </w:rPr>
        <w:t>.</w:t>
      </w:r>
    </w:p>
    <w:p w14:paraId="774376B0" w14:textId="49DAAB12" w:rsidR="004B4FF8" w:rsidRPr="00C5428C" w:rsidRDefault="004B4FF8" w:rsidP="004B4FF8">
      <w:pPr>
        <w:rPr>
          <w:b/>
          <w:bCs/>
          <w:color w:val="000000" w:themeColor="text1"/>
          <w:sz w:val="36"/>
          <w:szCs w:val="36"/>
        </w:rPr>
      </w:pPr>
      <w:r w:rsidRPr="00C5428C">
        <w:rPr>
          <w:b/>
          <w:bCs/>
          <w:color w:val="000000" w:themeColor="text1"/>
          <w:sz w:val="32"/>
          <w:szCs w:val="32"/>
        </w:rPr>
        <w:t>Ref: NWP/ESR-</w:t>
      </w:r>
      <w:r w:rsidR="00C5428C" w:rsidRPr="00C5428C">
        <w:rPr>
          <w:b/>
          <w:bCs/>
          <w:color w:val="000000" w:themeColor="text1"/>
          <w:sz w:val="32"/>
          <w:szCs w:val="32"/>
        </w:rPr>
        <w:t>7</w:t>
      </w:r>
      <w:r w:rsidRPr="00C5428C">
        <w:rPr>
          <w:b/>
          <w:bCs/>
          <w:color w:val="000000" w:themeColor="text1"/>
          <w:sz w:val="32"/>
          <w:szCs w:val="32"/>
        </w:rPr>
        <w:t>/</w:t>
      </w:r>
      <w:r w:rsidR="00C5428C" w:rsidRPr="00C5428C">
        <w:rPr>
          <w:b/>
          <w:bCs/>
          <w:color w:val="000000" w:themeColor="text1"/>
          <w:sz w:val="32"/>
          <w:szCs w:val="32"/>
        </w:rPr>
        <w:t>9</w:t>
      </w:r>
      <w:r w:rsidRPr="00C5428C">
        <w:rPr>
          <w:b/>
          <w:bCs/>
          <w:color w:val="000000" w:themeColor="text1"/>
          <w:sz w:val="32"/>
          <w:szCs w:val="32"/>
        </w:rPr>
        <w:t>/2</w:t>
      </w:r>
      <w:r w:rsidR="00C5428C" w:rsidRPr="00C5428C">
        <w:rPr>
          <w:b/>
          <w:bCs/>
          <w:color w:val="000000" w:themeColor="text1"/>
          <w:sz w:val="32"/>
          <w:szCs w:val="32"/>
        </w:rPr>
        <w:t>6</w:t>
      </w:r>
      <w:r w:rsidRPr="00C5428C">
        <w:rPr>
          <w:b/>
          <w:bCs/>
          <w:color w:val="000000" w:themeColor="text1"/>
          <w:sz w:val="32"/>
          <w:szCs w:val="32"/>
        </w:rPr>
        <w:t>-version 1.</w:t>
      </w:r>
    </w:p>
    <w:p w14:paraId="722D3406" w14:textId="77777777" w:rsidR="004B4FF8" w:rsidRDefault="004B4FF8" w:rsidP="004B4FF8">
      <w:pPr>
        <w:rPr>
          <w:b/>
          <w:bCs/>
          <w:color w:val="FF0000"/>
          <w:sz w:val="36"/>
          <w:szCs w:val="36"/>
        </w:rPr>
      </w:pPr>
    </w:p>
    <w:p w14:paraId="4B31AE35" w14:textId="77777777" w:rsidR="004B4FF8" w:rsidRDefault="004B4FF8" w:rsidP="004B4FF8">
      <w:pPr>
        <w:rPr>
          <w:b/>
          <w:bCs/>
          <w:color w:val="000000" w:themeColor="text1"/>
          <w:sz w:val="32"/>
          <w:szCs w:val="32"/>
        </w:rPr>
      </w:pPr>
    </w:p>
    <w:p w14:paraId="4BF513F9" w14:textId="77777777" w:rsidR="004B4FF8" w:rsidRDefault="004B4FF8" w:rsidP="004B4FF8">
      <w:pPr>
        <w:rPr>
          <w:b/>
          <w:bCs/>
          <w:color w:val="000000" w:themeColor="text1"/>
          <w:sz w:val="32"/>
          <w:szCs w:val="32"/>
        </w:rPr>
      </w:pPr>
    </w:p>
    <w:p w14:paraId="140C26CE" w14:textId="77777777" w:rsidR="004B4FF8" w:rsidRDefault="004B4FF8" w:rsidP="004B4FF8">
      <w:pPr>
        <w:rPr>
          <w:b/>
          <w:bCs/>
          <w:color w:val="000000" w:themeColor="text1"/>
          <w:sz w:val="32"/>
          <w:szCs w:val="32"/>
        </w:rPr>
      </w:pPr>
      <w:r w:rsidRPr="007F56D2">
        <w:rPr>
          <w:b/>
          <w:bCs/>
          <w:color w:val="000000" w:themeColor="text1"/>
          <w:sz w:val="32"/>
          <w:szCs w:val="32"/>
        </w:rPr>
        <w:t>CONTENTS</w:t>
      </w:r>
    </w:p>
    <w:p w14:paraId="31395D2A" w14:textId="77777777" w:rsidR="004B4FF8" w:rsidRPr="0056460B" w:rsidRDefault="004B4FF8" w:rsidP="004B4FF8">
      <w:pPr>
        <w:rPr>
          <w:b/>
          <w:bCs/>
          <w:color w:val="000000" w:themeColor="text1"/>
          <w:sz w:val="32"/>
          <w:szCs w:val="32"/>
        </w:rPr>
      </w:pPr>
      <w:r>
        <w:rPr>
          <w:rFonts w:ascii="Arial" w:hAnsi="Arial" w:cs="Arial"/>
          <w:b/>
          <w:bCs/>
        </w:rPr>
        <w:t xml:space="preserve">Executive Summary </w:t>
      </w:r>
    </w:p>
    <w:p w14:paraId="00B7F42C" w14:textId="77777777" w:rsidR="004B4FF8" w:rsidRDefault="004B4FF8" w:rsidP="004B4FF8">
      <w:pPr>
        <w:pStyle w:val="NormalWeb"/>
        <w:numPr>
          <w:ilvl w:val="0"/>
          <w:numId w:val="1"/>
        </w:numPr>
        <w:rPr>
          <w:rFonts w:ascii="Arial" w:hAnsi="Arial" w:cs="Arial"/>
          <w:b/>
          <w:bCs/>
        </w:rPr>
      </w:pPr>
      <w:r>
        <w:rPr>
          <w:rFonts w:ascii="Arial" w:hAnsi="Arial" w:cs="Arial"/>
          <w:b/>
          <w:bCs/>
        </w:rPr>
        <w:t xml:space="preserve">Introduction </w:t>
      </w:r>
    </w:p>
    <w:p w14:paraId="2C1EDC48" w14:textId="77777777" w:rsidR="004B4FF8" w:rsidRDefault="004B4FF8" w:rsidP="004B4FF8">
      <w:pPr>
        <w:pStyle w:val="NormalWeb"/>
        <w:ind w:left="720"/>
        <w:rPr>
          <w:rFonts w:ascii="Arial" w:hAnsi="Arial" w:cs="Arial"/>
          <w:b/>
          <w:bCs/>
        </w:rPr>
      </w:pPr>
      <w:r>
        <w:rPr>
          <w:rFonts w:ascii="ArialMT" w:hAnsi="ArialMT" w:cs="Arial"/>
          <w:b/>
          <w:bCs/>
          <w:sz w:val="22"/>
          <w:szCs w:val="22"/>
        </w:rPr>
        <w:t>1.1 Instruction</w:t>
      </w:r>
      <w:r>
        <w:rPr>
          <w:rFonts w:ascii="ArialMT" w:hAnsi="ArialMT" w:cs="Arial"/>
          <w:b/>
          <w:bCs/>
          <w:sz w:val="22"/>
          <w:szCs w:val="22"/>
        </w:rPr>
        <w:br/>
        <w:t>1.2 Aims and Objectives</w:t>
      </w:r>
      <w:r>
        <w:rPr>
          <w:rFonts w:ascii="ArialMT" w:hAnsi="ArialMT" w:cs="Arial"/>
          <w:b/>
          <w:bCs/>
          <w:sz w:val="22"/>
          <w:szCs w:val="22"/>
        </w:rPr>
        <w:br/>
        <w:t>1.3 Proposed works</w:t>
      </w:r>
      <w:r>
        <w:rPr>
          <w:rFonts w:ascii="ArialMT" w:hAnsi="ArialMT" w:cs="Arial"/>
          <w:b/>
          <w:bCs/>
          <w:sz w:val="22"/>
          <w:szCs w:val="22"/>
        </w:rPr>
        <w:br/>
        <w:t xml:space="preserve">1.4 Surveyor Background and Experience </w:t>
      </w:r>
    </w:p>
    <w:p w14:paraId="36F574A6" w14:textId="77777777" w:rsidR="004B4FF8" w:rsidRDefault="004B4FF8" w:rsidP="004B4FF8">
      <w:pPr>
        <w:pStyle w:val="NormalWeb"/>
        <w:numPr>
          <w:ilvl w:val="0"/>
          <w:numId w:val="1"/>
        </w:numPr>
        <w:rPr>
          <w:rFonts w:ascii="Arial" w:hAnsi="Arial" w:cs="Arial"/>
          <w:b/>
          <w:bCs/>
        </w:rPr>
      </w:pPr>
      <w:r>
        <w:rPr>
          <w:rFonts w:ascii="Arial" w:hAnsi="Arial" w:cs="Arial"/>
          <w:b/>
          <w:bCs/>
        </w:rPr>
        <w:t xml:space="preserve">Legislation and Planning Policy </w:t>
      </w:r>
    </w:p>
    <w:p w14:paraId="0188D605" w14:textId="77777777" w:rsidR="004B4FF8" w:rsidRPr="00AE50D1" w:rsidRDefault="004B4FF8" w:rsidP="004B4FF8">
      <w:pPr>
        <w:pStyle w:val="NormalWeb"/>
        <w:rPr>
          <w:b/>
          <w:bCs/>
        </w:rPr>
      </w:pPr>
      <w:r w:rsidRPr="00AE50D1">
        <w:rPr>
          <w:rFonts w:ascii="ArialMT" w:hAnsi="ArialMT"/>
          <w:b/>
          <w:bCs/>
          <w:sz w:val="22"/>
          <w:szCs w:val="22"/>
        </w:rPr>
        <w:t xml:space="preserve">2.1 Legislative Background </w:t>
      </w:r>
    </w:p>
    <w:p w14:paraId="7987212E" w14:textId="77777777" w:rsidR="004B4FF8" w:rsidRDefault="004B4FF8" w:rsidP="004B4FF8">
      <w:pPr>
        <w:pStyle w:val="NormalWeb"/>
        <w:numPr>
          <w:ilvl w:val="0"/>
          <w:numId w:val="2"/>
        </w:numPr>
        <w:rPr>
          <w:rFonts w:ascii="Arial" w:hAnsi="Arial" w:cs="Arial"/>
          <w:b/>
          <w:bCs/>
        </w:rPr>
      </w:pPr>
      <w:r>
        <w:rPr>
          <w:rFonts w:ascii="Arial" w:hAnsi="Arial" w:cs="Arial"/>
          <w:b/>
          <w:bCs/>
        </w:rPr>
        <w:t xml:space="preserve">Site Location and Description </w:t>
      </w:r>
    </w:p>
    <w:p w14:paraId="5010D7B9" w14:textId="77777777" w:rsidR="004B4FF8" w:rsidRDefault="004B4FF8" w:rsidP="004B4FF8">
      <w:pPr>
        <w:pStyle w:val="NormalWeb"/>
        <w:ind w:left="720"/>
        <w:rPr>
          <w:rFonts w:ascii="Arial" w:hAnsi="Arial" w:cs="Arial"/>
          <w:b/>
          <w:bCs/>
        </w:rPr>
      </w:pPr>
      <w:r>
        <w:rPr>
          <w:rFonts w:ascii="ArialMT" w:hAnsi="ArialMT" w:cs="Arial"/>
          <w:b/>
          <w:bCs/>
          <w:sz w:val="22"/>
          <w:szCs w:val="22"/>
        </w:rPr>
        <w:t xml:space="preserve">3.1 Site Location 3.2 Site Description </w:t>
      </w:r>
    </w:p>
    <w:p w14:paraId="3130BCE2" w14:textId="77777777" w:rsidR="004B4FF8" w:rsidRDefault="004B4FF8" w:rsidP="004B4FF8">
      <w:pPr>
        <w:pStyle w:val="NormalWeb"/>
        <w:numPr>
          <w:ilvl w:val="0"/>
          <w:numId w:val="2"/>
        </w:numPr>
        <w:rPr>
          <w:rFonts w:ascii="Arial" w:hAnsi="Arial" w:cs="Arial"/>
          <w:b/>
          <w:bCs/>
        </w:rPr>
      </w:pPr>
      <w:r>
        <w:rPr>
          <w:rFonts w:ascii="Arial" w:hAnsi="Arial" w:cs="Arial"/>
          <w:b/>
          <w:bCs/>
        </w:rPr>
        <w:t xml:space="preserve">Survey Methodology </w:t>
      </w:r>
    </w:p>
    <w:p w14:paraId="35CAFA6D" w14:textId="77777777" w:rsidR="004B4FF8" w:rsidRDefault="004B4FF8" w:rsidP="004B4FF8">
      <w:pPr>
        <w:pStyle w:val="NormalWeb"/>
        <w:ind w:left="720"/>
        <w:rPr>
          <w:rFonts w:ascii="ArialMT" w:hAnsi="ArialMT" w:cs="Arial"/>
          <w:b/>
          <w:bCs/>
          <w:sz w:val="22"/>
          <w:szCs w:val="22"/>
        </w:rPr>
      </w:pPr>
      <w:r>
        <w:rPr>
          <w:rFonts w:ascii="ArialMT" w:hAnsi="ArialMT" w:cs="Arial"/>
          <w:b/>
          <w:bCs/>
          <w:sz w:val="22"/>
          <w:szCs w:val="22"/>
        </w:rPr>
        <w:t>4.1 Pre-Survey Data Search</w:t>
      </w:r>
    </w:p>
    <w:p w14:paraId="46F5F6A6" w14:textId="77777777" w:rsidR="004B4FF8" w:rsidRPr="00B95503" w:rsidRDefault="004B4FF8" w:rsidP="004B4FF8">
      <w:pPr>
        <w:pStyle w:val="NormalWeb"/>
        <w:ind w:left="720"/>
        <w:rPr>
          <w:rFonts w:ascii="ArialMT" w:hAnsi="ArialMT" w:cs="Arial"/>
          <w:b/>
          <w:bCs/>
          <w:sz w:val="22"/>
          <w:szCs w:val="22"/>
        </w:rPr>
      </w:pPr>
      <w:r>
        <w:rPr>
          <w:rFonts w:ascii="ArialMT" w:hAnsi="ArialMT" w:cs="Arial"/>
          <w:b/>
          <w:bCs/>
          <w:sz w:val="22"/>
          <w:szCs w:val="22"/>
        </w:rPr>
        <w:t>4.2 Daylight Survey</w:t>
      </w:r>
      <w:r>
        <w:rPr>
          <w:rFonts w:ascii="ArialMT" w:hAnsi="ArialMT" w:cs="Arial"/>
          <w:b/>
          <w:bCs/>
          <w:sz w:val="22"/>
          <w:szCs w:val="22"/>
        </w:rPr>
        <w:br/>
        <w:t xml:space="preserve">4.3 Constraints </w:t>
      </w:r>
    </w:p>
    <w:p w14:paraId="650409FB" w14:textId="77777777" w:rsidR="004B4FF8" w:rsidRDefault="004B4FF8" w:rsidP="004B4FF8">
      <w:pPr>
        <w:pStyle w:val="NormalWeb"/>
        <w:numPr>
          <w:ilvl w:val="0"/>
          <w:numId w:val="2"/>
        </w:numPr>
        <w:rPr>
          <w:rFonts w:ascii="Arial" w:hAnsi="Arial" w:cs="Arial"/>
          <w:b/>
          <w:bCs/>
        </w:rPr>
      </w:pPr>
      <w:r>
        <w:rPr>
          <w:rFonts w:ascii="Arial" w:hAnsi="Arial" w:cs="Arial"/>
          <w:b/>
          <w:bCs/>
        </w:rPr>
        <w:t xml:space="preserve">Survey Findings </w:t>
      </w:r>
    </w:p>
    <w:p w14:paraId="66FFCD8E" w14:textId="77777777" w:rsidR="004B4FF8" w:rsidRPr="00B95503" w:rsidRDefault="004B4FF8" w:rsidP="004B4FF8">
      <w:pPr>
        <w:pStyle w:val="NormalWeb"/>
        <w:ind w:left="720"/>
        <w:rPr>
          <w:rFonts w:ascii="ArialMT" w:hAnsi="ArialMT" w:cs="Arial"/>
          <w:b/>
          <w:bCs/>
          <w:sz w:val="22"/>
          <w:szCs w:val="22"/>
        </w:rPr>
      </w:pPr>
      <w:r>
        <w:rPr>
          <w:rFonts w:ascii="ArialMT" w:hAnsi="ArialMT" w:cs="Arial"/>
          <w:b/>
          <w:bCs/>
          <w:sz w:val="22"/>
          <w:szCs w:val="22"/>
        </w:rPr>
        <w:t xml:space="preserve">5.1 External Inspection 5.2 Internal Inspection </w:t>
      </w:r>
    </w:p>
    <w:p w14:paraId="7E7DA596" w14:textId="77777777" w:rsidR="004B4FF8" w:rsidRDefault="004B4FF8" w:rsidP="004B4FF8">
      <w:pPr>
        <w:pStyle w:val="NormalWeb"/>
        <w:numPr>
          <w:ilvl w:val="0"/>
          <w:numId w:val="2"/>
        </w:numPr>
        <w:rPr>
          <w:rFonts w:ascii="Arial" w:hAnsi="Arial" w:cs="Arial"/>
          <w:b/>
          <w:bCs/>
        </w:rPr>
      </w:pPr>
      <w:r>
        <w:rPr>
          <w:rFonts w:ascii="Arial" w:hAnsi="Arial" w:cs="Arial"/>
          <w:b/>
          <w:bCs/>
        </w:rPr>
        <w:t xml:space="preserve">Evaluation </w:t>
      </w:r>
    </w:p>
    <w:p w14:paraId="35466600" w14:textId="77777777" w:rsidR="004B4FF8" w:rsidRDefault="004B4FF8" w:rsidP="004B4FF8">
      <w:pPr>
        <w:pStyle w:val="NormalWeb"/>
        <w:numPr>
          <w:ilvl w:val="0"/>
          <w:numId w:val="2"/>
        </w:numPr>
        <w:rPr>
          <w:rFonts w:ascii="Arial" w:hAnsi="Arial" w:cs="Arial"/>
          <w:b/>
          <w:bCs/>
        </w:rPr>
      </w:pPr>
      <w:r>
        <w:rPr>
          <w:rFonts w:ascii="Arial" w:hAnsi="Arial" w:cs="Arial"/>
          <w:b/>
          <w:bCs/>
        </w:rPr>
        <w:t xml:space="preserve">Conclusions </w:t>
      </w:r>
    </w:p>
    <w:p w14:paraId="68C3E73D" w14:textId="77777777" w:rsidR="004B4FF8" w:rsidRDefault="004B4FF8" w:rsidP="004B4FF8">
      <w:pPr>
        <w:pStyle w:val="NormalWeb"/>
        <w:ind w:left="720"/>
        <w:rPr>
          <w:rFonts w:ascii="Arial" w:hAnsi="Arial" w:cs="Arial"/>
          <w:b/>
          <w:bCs/>
        </w:rPr>
      </w:pPr>
      <w:r>
        <w:rPr>
          <w:rFonts w:ascii="ArialMT" w:hAnsi="ArialMT" w:cs="Arial"/>
          <w:b/>
          <w:bCs/>
          <w:sz w:val="22"/>
          <w:szCs w:val="22"/>
        </w:rPr>
        <w:t xml:space="preserve">7.1 Interpretation </w:t>
      </w:r>
    </w:p>
    <w:p w14:paraId="47C62B21" w14:textId="11E04071" w:rsidR="00105372" w:rsidRPr="00711065" w:rsidRDefault="004B4FF8" w:rsidP="00711065">
      <w:pPr>
        <w:pStyle w:val="NormalWeb"/>
        <w:numPr>
          <w:ilvl w:val="1"/>
          <w:numId w:val="7"/>
        </w:numPr>
        <w:spacing w:before="0" w:beforeAutospacing="0" w:after="0" w:afterAutospacing="0"/>
        <w:rPr>
          <w:b/>
          <w:bCs/>
        </w:rPr>
      </w:pPr>
      <w:r w:rsidRPr="00AE50D1">
        <w:rPr>
          <w:rFonts w:ascii="ArialMT" w:hAnsi="ArialMT"/>
          <w:b/>
          <w:bCs/>
          <w:sz w:val="22"/>
          <w:szCs w:val="22"/>
        </w:rPr>
        <w:t xml:space="preserve">Contingency plan </w:t>
      </w:r>
    </w:p>
    <w:p w14:paraId="0FB700F6" w14:textId="77777777" w:rsidR="00711065" w:rsidRPr="00711065" w:rsidRDefault="00711065" w:rsidP="00711065">
      <w:pPr>
        <w:pStyle w:val="NormalWeb"/>
        <w:spacing w:before="0" w:beforeAutospacing="0" w:after="0" w:afterAutospacing="0"/>
        <w:ind w:left="360"/>
        <w:rPr>
          <w:b/>
          <w:bCs/>
        </w:rPr>
      </w:pPr>
    </w:p>
    <w:p w14:paraId="4A238730" w14:textId="4CE9EBDF" w:rsidR="00105372" w:rsidRPr="00161129" w:rsidRDefault="00105372" w:rsidP="00F12E3B">
      <w:pPr>
        <w:pStyle w:val="NormalWeb"/>
        <w:numPr>
          <w:ilvl w:val="1"/>
          <w:numId w:val="7"/>
        </w:numPr>
        <w:spacing w:before="0" w:beforeAutospacing="0" w:after="0" w:afterAutospacing="0"/>
        <w:rPr>
          <w:b/>
          <w:bCs/>
        </w:rPr>
      </w:pPr>
      <w:proofErr w:type="spellStart"/>
      <w:r>
        <w:rPr>
          <w:rFonts w:ascii="ArialMT" w:hAnsi="ArialMT"/>
          <w:b/>
          <w:bCs/>
          <w:sz w:val="22"/>
          <w:szCs w:val="22"/>
        </w:rPr>
        <w:t>Mottisfont</w:t>
      </w:r>
      <w:proofErr w:type="spellEnd"/>
      <w:r>
        <w:rPr>
          <w:rFonts w:ascii="ArialMT" w:hAnsi="ArialMT"/>
          <w:b/>
          <w:bCs/>
          <w:sz w:val="22"/>
          <w:szCs w:val="22"/>
        </w:rPr>
        <w:t xml:space="preserve"> Bats SAC.</w:t>
      </w:r>
    </w:p>
    <w:p w14:paraId="799D8D84" w14:textId="77777777" w:rsidR="00161129" w:rsidRDefault="00161129" w:rsidP="00161129">
      <w:pPr>
        <w:pStyle w:val="ListParagraph"/>
        <w:rPr>
          <w:b/>
          <w:bCs/>
        </w:rPr>
      </w:pPr>
    </w:p>
    <w:p w14:paraId="59645855" w14:textId="3873AB40" w:rsidR="00161129" w:rsidRPr="00F12E3B" w:rsidRDefault="00F12E3B" w:rsidP="00711065">
      <w:pPr>
        <w:pStyle w:val="NormalWeb"/>
        <w:numPr>
          <w:ilvl w:val="1"/>
          <w:numId w:val="7"/>
        </w:numPr>
        <w:spacing w:before="0" w:beforeAutospacing="0"/>
        <w:rPr>
          <w:rFonts w:ascii="Arial" w:hAnsi="Arial" w:cs="Arial"/>
          <w:b/>
          <w:bCs/>
        </w:rPr>
      </w:pPr>
      <w:r w:rsidRPr="00F12E3B">
        <w:rPr>
          <w:rFonts w:ascii="Arial" w:hAnsi="Arial" w:cs="Arial"/>
          <w:b/>
          <w:bCs/>
        </w:rPr>
        <w:t>Recommendation</w:t>
      </w:r>
      <w:r>
        <w:rPr>
          <w:rFonts w:ascii="Arial" w:hAnsi="Arial" w:cs="Arial"/>
          <w:b/>
          <w:bCs/>
        </w:rPr>
        <w:t>s</w:t>
      </w:r>
      <w:r w:rsidRPr="00F12E3B">
        <w:rPr>
          <w:rFonts w:ascii="Arial" w:hAnsi="Arial" w:cs="Arial"/>
          <w:b/>
          <w:bCs/>
        </w:rPr>
        <w:t>.</w:t>
      </w:r>
    </w:p>
    <w:p w14:paraId="7405008E" w14:textId="77777777" w:rsidR="004B4FF8" w:rsidRDefault="004B4FF8" w:rsidP="00711065">
      <w:pPr>
        <w:pStyle w:val="NormalWeb"/>
        <w:spacing w:after="0" w:afterAutospacing="0"/>
        <w:ind w:left="360"/>
        <w:rPr>
          <w:rFonts w:ascii="Arial" w:hAnsi="Arial" w:cs="Arial"/>
          <w:b/>
          <w:bCs/>
        </w:rPr>
      </w:pPr>
      <w:r>
        <w:rPr>
          <w:rFonts w:ascii="Arial" w:hAnsi="Arial" w:cs="Arial"/>
          <w:b/>
          <w:bCs/>
        </w:rPr>
        <w:t xml:space="preserve">8.References </w:t>
      </w:r>
    </w:p>
    <w:p w14:paraId="7EF3392C" w14:textId="77777777" w:rsidR="004B4FF8" w:rsidRDefault="004B4FF8" w:rsidP="004B4FF8">
      <w:pPr>
        <w:pStyle w:val="NormalWeb"/>
        <w:rPr>
          <w:rFonts w:ascii="Arial" w:hAnsi="Arial" w:cs="Arial"/>
          <w:b/>
          <w:bCs/>
        </w:rPr>
      </w:pPr>
      <w:r>
        <w:rPr>
          <w:rFonts w:ascii="Arial" w:hAnsi="Arial" w:cs="Arial"/>
          <w:b/>
          <w:bCs/>
        </w:rPr>
        <w:t xml:space="preserve">     9.Queries </w:t>
      </w:r>
    </w:p>
    <w:p w14:paraId="53E55B46" w14:textId="77777777" w:rsidR="004B4FF8" w:rsidRDefault="004B4FF8" w:rsidP="004B4FF8">
      <w:pPr>
        <w:pStyle w:val="NormalWeb"/>
      </w:pPr>
      <w:r>
        <w:rPr>
          <w:rFonts w:ascii="Arial" w:hAnsi="Arial" w:cs="Arial"/>
          <w:b/>
          <w:bCs/>
        </w:rPr>
        <w:t xml:space="preserve">Appendix 1 </w:t>
      </w:r>
    </w:p>
    <w:p w14:paraId="20EB63E0" w14:textId="77777777" w:rsidR="004B4FF8" w:rsidRDefault="004B4FF8" w:rsidP="004B4FF8">
      <w:pPr>
        <w:jc w:val="center"/>
        <w:rPr>
          <w:sz w:val="20"/>
          <w:szCs w:val="20"/>
        </w:rPr>
      </w:pPr>
    </w:p>
    <w:p w14:paraId="01633AE1" w14:textId="77777777" w:rsidR="004B4FF8" w:rsidRDefault="004B4FF8" w:rsidP="004B4FF8">
      <w:pPr>
        <w:jc w:val="center"/>
        <w:rPr>
          <w:rFonts w:ascii="ArialMT" w:hAnsi="ArialMT"/>
          <w:b/>
          <w:bCs/>
          <w:sz w:val="28"/>
          <w:szCs w:val="28"/>
        </w:rPr>
      </w:pPr>
    </w:p>
    <w:p w14:paraId="15406D46" w14:textId="77777777" w:rsidR="00F12E3B" w:rsidRDefault="00F12E3B" w:rsidP="00F12E3B">
      <w:pPr>
        <w:rPr>
          <w:rFonts w:ascii="ArialMT" w:hAnsi="ArialMT"/>
          <w:b/>
          <w:bCs/>
          <w:sz w:val="28"/>
          <w:szCs w:val="28"/>
        </w:rPr>
      </w:pPr>
    </w:p>
    <w:p w14:paraId="4E75F6B5" w14:textId="233DCF24" w:rsidR="004B4FF8" w:rsidRPr="0005641B" w:rsidRDefault="004B4FF8" w:rsidP="00F12E3B">
      <w:pPr>
        <w:jc w:val="center"/>
        <w:rPr>
          <w:sz w:val="20"/>
          <w:szCs w:val="20"/>
        </w:rPr>
      </w:pPr>
      <w:r w:rsidRPr="0057066E">
        <w:rPr>
          <w:rFonts w:ascii="ArialMT" w:hAnsi="ArialMT"/>
          <w:b/>
          <w:bCs/>
          <w:sz w:val="28"/>
          <w:szCs w:val="28"/>
        </w:rPr>
        <w:t>EXECUTIVE SUMMARY</w:t>
      </w:r>
    </w:p>
    <w:p w14:paraId="1E865CFD" w14:textId="78B09660" w:rsidR="004B4FF8" w:rsidRDefault="004B4FF8" w:rsidP="004B4FF8">
      <w:pPr>
        <w:pStyle w:val="NormalWeb"/>
        <w:spacing w:after="0" w:afterAutospacing="0"/>
        <w:rPr>
          <w:sz w:val="22"/>
          <w:szCs w:val="22"/>
        </w:rPr>
      </w:pPr>
      <w:proofErr w:type="spellStart"/>
      <w:r w:rsidRPr="00704323">
        <w:rPr>
          <w:rFonts w:ascii="ArialMT" w:hAnsi="ArialMT"/>
          <w:b/>
          <w:bCs/>
          <w:sz w:val="22"/>
          <w:szCs w:val="22"/>
        </w:rPr>
        <w:t>BatCraft</w:t>
      </w:r>
      <w:proofErr w:type="spellEnd"/>
      <w:r w:rsidRPr="00704323">
        <w:rPr>
          <w:rFonts w:ascii="ArialMT" w:hAnsi="ArialMT"/>
          <w:b/>
          <w:bCs/>
          <w:sz w:val="22"/>
          <w:szCs w:val="22"/>
        </w:rPr>
        <w:t xml:space="preserve"> </w:t>
      </w:r>
      <w:r w:rsidRPr="00EF3B39">
        <w:rPr>
          <w:rFonts w:ascii="ArialMT" w:hAnsi="ArialMT"/>
          <w:sz w:val="22"/>
          <w:szCs w:val="22"/>
        </w:rPr>
        <w:t>was commissioned Mr</w:t>
      </w:r>
      <w:r>
        <w:rPr>
          <w:rFonts w:ascii="ArialMT" w:hAnsi="ArialMT"/>
          <w:sz w:val="22"/>
          <w:szCs w:val="22"/>
        </w:rPr>
        <w:t xml:space="preserve"> </w:t>
      </w:r>
      <w:r w:rsidR="007B7946">
        <w:rPr>
          <w:rFonts w:ascii="ArialMT" w:hAnsi="ArialMT"/>
          <w:sz w:val="22"/>
          <w:szCs w:val="22"/>
        </w:rPr>
        <w:t>M. HEAD</w:t>
      </w:r>
      <w:r w:rsidRPr="00EF3B39">
        <w:rPr>
          <w:rFonts w:ascii="ArialMT" w:hAnsi="ArialMT"/>
          <w:sz w:val="22"/>
          <w:szCs w:val="22"/>
        </w:rPr>
        <w:t xml:space="preserve"> to conduct a preliminary ecological appraisal (daytime bat walkover [DBW]), of</w:t>
      </w:r>
      <w:r w:rsidR="007B7946">
        <w:rPr>
          <w:rFonts w:ascii="ArialMT" w:hAnsi="ArialMT"/>
          <w:sz w:val="22"/>
          <w:szCs w:val="22"/>
        </w:rPr>
        <w:t xml:space="preserve"> an outbuilding at Lower Cowesfield Farm, Lower </w:t>
      </w:r>
      <w:proofErr w:type="spellStart"/>
      <w:r w:rsidR="007B7946">
        <w:rPr>
          <w:rFonts w:ascii="ArialMT" w:hAnsi="ArialMT"/>
          <w:sz w:val="22"/>
          <w:szCs w:val="22"/>
        </w:rPr>
        <w:t>cowesfield</w:t>
      </w:r>
      <w:proofErr w:type="spellEnd"/>
      <w:r w:rsidR="007B7946">
        <w:rPr>
          <w:rFonts w:ascii="ArialMT" w:hAnsi="ArialMT"/>
          <w:sz w:val="22"/>
          <w:szCs w:val="22"/>
        </w:rPr>
        <w:t xml:space="preserve">, </w:t>
      </w:r>
      <w:proofErr w:type="spellStart"/>
      <w:r w:rsidR="007B7946">
        <w:rPr>
          <w:rFonts w:ascii="ArialMT" w:hAnsi="ArialMT"/>
          <w:sz w:val="22"/>
          <w:szCs w:val="22"/>
        </w:rPr>
        <w:t>Whiteparish</w:t>
      </w:r>
      <w:proofErr w:type="spellEnd"/>
      <w:r w:rsidR="007B7946">
        <w:rPr>
          <w:rFonts w:ascii="ArialMT" w:hAnsi="ArialMT"/>
          <w:sz w:val="22"/>
          <w:szCs w:val="22"/>
        </w:rPr>
        <w:t>, Salisbury, Wiltshire SP5 2QZ</w:t>
      </w:r>
      <w:r>
        <w:rPr>
          <w:rFonts w:ascii="ArialMT" w:hAnsi="ArialMT"/>
          <w:sz w:val="22"/>
          <w:szCs w:val="22"/>
        </w:rPr>
        <w:t xml:space="preserve">. </w:t>
      </w:r>
      <w:r w:rsidRPr="00EF3B39">
        <w:rPr>
          <w:rFonts w:ascii="ArialMT" w:hAnsi="ArialMT"/>
          <w:sz w:val="22"/>
          <w:szCs w:val="22"/>
        </w:rPr>
        <w:t xml:space="preserve">This is to support a </w:t>
      </w:r>
      <w:r>
        <w:rPr>
          <w:rFonts w:ascii="ArialMT" w:hAnsi="ArialMT"/>
          <w:sz w:val="22"/>
          <w:szCs w:val="22"/>
        </w:rPr>
        <w:t xml:space="preserve">forthcoming </w:t>
      </w:r>
      <w:r w:rsidRPr="00EF3B39">
        <w:rPr>
          <w:rFonts w:ascii="ArialMT" w:hAnsi="ArialMT"/>
          <w:sz w:val="22"/>
          <w:szCs w:val="22"/>
        </w:rPr>
        <w:t>planning application</w:t>
      </w:r>
      <w:r>
        <w:rPr>
          <w:rFonts w:ascii="ArialMT" w:hAnsi="ArialMT"/>
          <w:sz w:val="22"/>
          <w:szCs w:val="22"/>
        </w:rPr>
        <w:t>.</w:t>
      </w:r>
    </w:p>
    <w:p w14:paraId="23AA2A95" w14:textId="00EEB3FC" w:rsidR="004B4FF8" w:rsidRDefault="004B4FF8" w:rsidP="004B4FF8">
      <w:pPr>
        <w:pStyle w:val="NormalWeb"/>
        <w:spacing w:before="0" w:beforeAutospacing="0" w:after="0" w:afterAutospacing="0"/>
        <w:rPr>
          <w:sz w:val="22"/>
          <w:szCs w:val="22"/>
        </w:rPr>
      </w:pPr>
      <w:r w:rsidRPr="00EF3B39">
        <w:rPr>
          <w:rFonts w:ascii="ArialMT" w:hAnsi="ArialMT"/>
          <w:sz w:val="22"/>
          <w:szCs w:val="22"/>
        </w:rPr>
        <w:t xml:space="preserve">The site visit was carried out on </w:t>
      </w:r>
      <w:r>
        <w:rPr>
          <w:rFonts w:ascii="ArialMT" w:hAnsi="ArialMT"/>
          <w:sz w:val="22"/>
          <w:szCs w:val="22"/>
        </w:rPr>
        <w:t xml:space="preserve">the </w:t>
      </w:r>
      <w:proofErr w:type="gramStart"/>
      <w:r w:rsidR="00FF6346">
        <w:rPr>
          <w:rFonts w:ascii="ArialMT" w:hAnsi="ArialMT"/>
          <w:sz w:val="22"/>
          <w:szCs w:val="22"/>
        </w:rPr>
        <w:t>7</w:t>
      </w:r>
      <w:r w:rsidR="00FF6346" w:rsidRPr="00FF6346">
        <w:rPr>
          <w:rFonts w:ascii="ArialMT" w:hAnsi="ArialMT"/>
          <w:sz w:val="22"/>
          <w:szCs w:val="22"/>
          <w:vertAlign w:val="superscript"/>
        </w:rPr>
        <w:t>TH</w:t>
      </w:r>
      <w:proofErr w:type="gramEnd"/>
      <w:r w:rsidR="00FF6346">
        <w:rPr>
          <w:rFonts w:ascii="ArialMT" w:hAnsi="ArialMT"/>
          <w:sz w:val="22"/>
          <w:szCs w:val="22"/>
        </w:rPr>
        <w:t xml:space="preserve"> September 2026</w:t>
      </w:r>
      <w:r w:rsidRPr="00EF3B39">
        <w:rPr>
          <w:rFonts w:ascii="ArialMT" w:hAnsi="ArialMT"/>
          <w:sz w:val="22"/>
          <w:szCs w:val="22"/>
        </w:rPr>
        <w:t>, during daylight hours. An internal and external inspection of the property took place to look for signs of bats. The preliminary ecological appraisal consists of a desk top study prior to the survey to review existing information about the site and its surroundings and to inform the design of subsequent bat surveys, if required. The desk top study was conducted based upon a 2km search radius and it revealed</w:t>
      </w:r>
      <w:r>
        <w:rPr>
          <w:rFonts w:ascii="ArialMT" w:hAnsi="ArialMT"/>
          <w:sz w:val="22"/>
          <w:szCs w:val="22"/>
        </w:rPr>
        <w:t xml:space="preserve"> </w:t>
      </w:r>
      <w:r w:rsidR="00DE56D1">
        <w:rPr>
          <w:rFonts w:ascii="ArialMT" w:hAnsi="ArialMT"/>
          <w:sz w:val="22"/>
          <w:szCs w:val="22"/>
        </w:rPr>
        <w:t>3</w:t>
      </w:r>
      <w:r>
        <w:rPr>
          <w:rFonts w:ascii="ArialMT" w:hAnsi="ArialMT"/>
          <w:sz w:val="22"/>
          <w:szCs w:val="22"/>
        </w:rPr>
        <w:t xml:space="preserve"> designation</w:t>
      </w:r>
      <w:r w:rsidR="00DE56D1">
        <w:rPr>
          <w:rFonts w:ascii="ArialMT" w:hAnsi="ArialMT"/>
          <w:sz w:val="22"/>
          <w:szCs w:val="22"/>
        </w:rPr>
        <w:t>s over 2 sites</w:t>
      </w:r>
      <w:r>
        <w:rPr>
          <w:rFonts w:ascii="ArialMT" w:hAnsi="ArialMT"/>
          <w:sz w:val="22"/>
          <w:szCs w:val="22"/>
        </w:rPr>
        <w:t>, th</w:t>
      </w:r>
      <w:r w:rsidR="00DE56D1">
        <w:rPr>
          <w:rFonts w:ascii="ArialMT" w:hAnsi="ArialMT"/>
          <w:sz w:val="22"/>
          <w:szCs w:val="22"/>
        </w:rPr>
        <w:t>ese are</w:t>
      </w:r>
      <w:r>
        <w:rPr>
          <w:rFonts w:ascii="ArialMT" w:hAnsi="ArialMT"/>
          <w:sz w:val="22"/>
          <w:szCs w:val="22"/>
        </w:rPr>
        <w:t xml:space="preserve">: </w:t>
      </w:r>
    </w:p>
    <w:p w14:paraId="6927A64A" w14:textId="77777777" w:rsidR="002A4B6B" w:rsidRDefault="00E04F61" w:rsidP="004B4FF8">
      <w:pPr>
        <w:pStyle w:val="NormalWeb"/>
        <w:spacing w:before="0" w:beforeAutospacing="0" w:after="0" w:afterAutospacing="0"/>
        <w:rPr>
          <w:rFonts w:ascii="ArialMT" w:hAnsi="ArialMT"/>
          <w:sz w:val="22"/>
          <w:szCs w:val="22"/>
        </w:rPr>
      </w:pPr>
      <w:r>
        <w:rPr>
          <w:rFonts w:ascii="ArialMT" w:hAnsi="ArialMT"/>
          <w:b/>
          <w:bCs/>
          <w:sz w:val="22"/>
          <w:szCs w:val="22"/>
        </w:rPr>
        <w:t>THE NEW FOREST</w:t>
      </w:r>
      <w:r w:rsidR="004B4FF8">
        <w:rPr>
          <w:rFonts w:ascii="ArialMT" w:hAnsi="ArialMT"/>
          <w:sz w:val="22"/>
          <w:szCs w:val="22"/>
        </w:rPr>
        <w:t>-</w:t>
      </w:r>
    </w:p>
    <w:p w14:paraId="52305358" w14:textId="005F7567" w:rsidR="004B4FF8" w:rsidRDefault="004B4FF8" w:rsidP="004B4FF8">
      <w:pPr>
        <w:pStyle w:val="NormalWeb"/>
        <w:spacing w:before="0" w:beforeAutospacing="0" w:after="0" w:afterAutospacing="0"/>
        <w:rPr>
          <w:rFonts w:ascii="ArialMT" w:hAnsi="ArialMT"/>
          <w:sz w:val="22"/>
          <w:szCs w:val="22"/>
        </w:rPr>
      </w:pPr>
      <w:r>
        <w:rPr>
          <w:rFonts w:ascii="ArialMT" w:hAnsi="ArialMT"/>
          <w:sz w:val="22"/>
          <w:szCs w:val="22"/>
        </w:rPr>
        <w:t>SITE of SPECIAL SCIENTIFIC INTEREST (SSSI)</w:t>
      </w:r>
    </w:p>
    <w:p w14:paraId="4EB1ED72" w14:textId="75CE249C" w:rsidR="00C60860" w:rsidRDefault="002A4B6B" w:rsidP="002A4B6B">
      <w:pPr>
        <w:pStyle w:val="NormalWeb"/>
        <w:spacing w:before="0" w:beforeAutospacing="0" w:after="0" w:afterAutospacing="0"/>
        <w:rPr>
          <w:rFonts w:ascii="ArialMT" w:hAnsi="ArialMT"/>
          <w:sz w:val="22"/>
          <w:szCs w:val="22"/>
        </w:rPr>
      </w:pPr>
      <w:r>
        <w:rPr>
          <w:rFonts w:ascii="ArialMT" w:hAnsi="ArialMT"/>
          <w:sz w:val="22"/>
          <w:szCs w:val="22"/>
        </w:rPr>
        <w:t>NATIONAL PARK</w:t>
      </w:r>
    </w:p>
    <w:p w14:paraId="339C9790" w14:textId="4AEDC101" w:rsidR="002A4B6B" w:rsidRDefault="002A4B6B" w:rsidP="002A4B6B">
      <w:pPr>
        <w:pStyle w:val="NormalWeb"/>
        <w:spacing w:before="0" w:beforeAutospacing="0" w:after="0" w:afterAutospacing="0"/>
        <w:rPr>
          <w:rFonts w:ascii="ArialMT" w:hAnsi="ArialMT"/>
          <w:sz w:val="22"/>
          <w:szCs w:val="22"/>
        </w:rPr>
      </w:pPr>
      <w:r>
        <w:rPr>
          <w:rFonts w:ascii="ArialMT" w:hAnsi="ArialMT"/>
          <w:sz w:val="22"/>
          <w:szCs w:val="22"/>
        </w:rPr>
        <w:t>SPECIAL AREA of CONSERVATION</w:t>
      </w:r>
      <w:r w:rsidR="007735F0">
        <w:rPr>
          <w:rFonts w:ascii="ArialMT" w:hAnsi="ArialMT"/>
          <w:sz w:val="22"/>
          <w:szCs w:val="22"/>
        </w:rPr>
        <w:t xml:space="preserve"> (SAC)</w:t>
      </w:r>
    </w:p>
    <w:p w14:paraId="36C67346" w14:textId="100B8B21" w:rsidR="007735F0" w:rsidRPr="007735F0" w:rsidRDefault="007735F0" w:rsidP="002A4B6B">
      <w:pPr>
        <w:pStyle w:val="NormalWeb"/>
        <w:spacing w:before="0" w:beforeAutospacing="0" w:after="0" w:afterAutospacing="0"/>
        <w:rPr>
          <w:rFonts w:ascii="ArialMT" w:hAnsi="ArialMT"/>
          <w:b/>
          <w:bCs/>
          <w:sz w:val="22"/>
          <w:szCs w:val="22"/>
        </w:rPr>
      </w:pPr>
      <w:r w:rsidRPr="007735F0">
        <w:rPr>
          <w:rFonts w:ascii="ArialMT" w:hAnsi="ArialMT"/>
          <w:b/>
          <w:bCs/>
          <w:sz w:val="22"/>
          <w:szCs w:val="22"/>
        </w:rPr>
        <w:t>WHITEPARISH COMMON-</w:t>
      </w:r>
    </w:p>
    <w:p w14:paraId="4CC25B53" w14:textId="77777777" w:rsidR="007735F0" w:rsidRDefault="007735F0" w:rsidP="007735F0">
      <w:pPr>
        <w:pStyle w:val="NormalWeb"/>
        <w:spacing w:before="0" w:beforeAutospacing="0" w:after="0" w:afterAutospacing="0"/>
        <w:rPr>
          <w:rFonts w:ascii="ArialMT" w:hAnsi="ArialMT"/>
          <w:sz w:val="22"/>
          <w:szCs w:val="22"/>
        </w:rPr>
      </w:pPr>
      <w:r>
        <w:rPr>
          <w:rFonts w:ascii="ArialMT" w:hAnsi="ArialMT"/>
          <w:sz w:val="22"/>
          <w:szCs w:val="22"/>
        </w:rPr>
        <w:t>SITE of SPECIAL SCIENTIFIC INTEREST (SSSI)</w:t>
      </w:r>
    </w:p>
    <w:p w14:paraId="22FA402C" w14:textId="6CC207A6" w:rsidR="004B4FF8" w:rsidRPr="003D42BF" w:rsidRDefault="004B4FF8" w:rsidP="004B4FF8">
      <w:pPr>
        <w:pStyle w:val="NormalWeb"/>
        <w:spacing w:before="0" w:beforeAutospacing="0" w:after="0" w:afterAutospacing="0"/>
        <w:rPr>
          <w:rFonts w:ascii="ArialMT" w:hAnsi="ArialMT"/>
          <w:b/>
          <w:bCs/>
          <w:sz w:val="22"/>
          <w:szCs w:val="22"/>
        </w:rPr>
      </w:pPr>
      <w:r w:rsidRPr="0099189F">
        <w:rPr>
          <w:rFonts w:ascii="ArialMT" w:hAnsi="ArialMT"/>
          <w:b/>
          <w:bCs/>
          <w:sz w:val="22"/>
          <w:szCs w:val="22"/>
        </w:rPr>
        <w:t>MOTTISFONT BATS</w:t>
      </w:r>
      <w:r>
        <w:rPr>
          <w:rFonts w:ascii="ArialMT" w:hAnsi="ArialMT"/>
          <w:sz w:val="22"/>
          <w:szCs w:val="22"/>
        </w:rPr>
        <w:t xml:space="preserve"> -SPECIAL AREA of CONSERVATION (SAC) lies approximately </w:t>
      </w:r>
      <w:r w:rsidR="007735F0">
        <w:rPr>
          <w:rFonts w:ascii="ArialMT" w:hAnsi="ArialMT"/>
          <w:b/>
          <w:bCs/>
          <w:sz w:val="22"/>
          <w:szCs w:val="22"/>
        </w:rPr>
        <w:t>6.3</w:t>
      </w:r>
      <w:r w:rsidRPr="006F6E1D">
        <w:rPr>
          <w:rFonts w:ascii="ArialMT" w:hAnsi="ArialMT"/>
          <w:b/>
          <w:bCs/>
          <w:sz w:val="22"/>
          <w:szCs w:val="22"/>
        </w:rPr>
        <w:t>KM</w:t>
      </w:r>
      <w:r>
        <w:rPr>
          <w:rFonts w:ascii="ArialMT" w:hAnsi="ArialMT"/>
          <w:sz w:val="22"/>
          <w:szCs w:val="22"/>
        </w:rPr>
        <w:t xml:space="preserve"> </w:t>
      </w:r>
      <w:r w:rsidR="007735F0">
        <w:rPr>
          <w:rFonts w:ascii="ArialMT" w:hAnsi="ArialMT"/>
          <w:sz w:val="22"/>
          <w:szCs w:val="22"/>
        </w:rPr>
        <w:t>nor</w:t>
      </w:r>
      <w:r>
        <w:rPr>
          <w:rFonts w:ascii="ArialMT" w:hAnsi="ArialMT"/>
          <w:sz w:val="22"/>
          <w:szCs w:val="22"/>
        </w:rPr>
        <w:t>theast of the proposed development site.</w:t>
      </w:r>
    </w:p>
    <w:p w14:paraId="757C8C5B" w14:textId="1D3C6B5F" w:rsidR="004B4FF8" w:rsidRDefault="004B4FF8" w:rsidP="004B4FF8">
      <w:pPr>
        <w:pStyle w:val="NormalWeb"/>
        <w:spacing w:before="0" w:beforeAutospacing="0" w:after="0" w:afterAutospacing="0"/>
        <w:rPr>
          <w:rFonts w:ascii="ArialMT" w:hAnsi="ArialMT"/>
          <w:sz w:val="22"/>
          <w:szCs w:val="22"/>
        </w:rPr>
      </w:pPr>
      <w:r w:rsidRPr="00EF3B39">
        <w:rPr>
          <w:rFonts w:ascii="ArialMT" w:hAnsi="ArialMT"/>
          <w:sz w:val="22"/>
          <w:szCs w:val="22"/>
        </w:rPr>
        <w:t xml:space="preserve">There </w:t>
      </w:r>
      <w:r>
        <w:rPr>
          <w:rFonts w:ascii="ArialMT" w:hAnsi="ArialMT"/>
          <w:sz w:val="22"/>
          <w:szCs w:val="22"/>
        </w:rPr>
        <w:t>are 0</w:t>
      </w:r>
      <w:r w:rsidRPr="00EF3B39">
        <w:rPr>
          <w:rFonts w:ascii="ArialMT" w:hAnsi="ArialMT"/>
          <w:sz w:val="22"/>
          <w:szCs w:val="22"/>
        </w:rPr>
        <w:t xml:space="preserve"> current European Protected Species Licences (EPSLs) for bats</w:t>
      </w:r>
      <w:r>
        <w:rPr>
          <w:rFonts w:ascii="ArialMT" w:hAnsi="ArialMT"/>
          <w:sz w:val="22"/>
          <w:szCs w:val="22"/>
        </w:rPr>
        <w:t xml:space="preserve">, </w:t>
      </w:r>
      <w:r w:rsidRPr="00EF3B39">
        <w:rPr>
          <w:rFonts w:ascii="ArialMT" w:hAnsi="ArialMT"/>
          <w:sz w:val="22"/>
          <w:szCs w:val="22"/>
        </w:rPr>
        <w:t xml:space="preserve">there </w:t>
      </w:r>
      <w:r>
        <w:rPr>
          <w:rFonts w:ascii="ArialMT" w:hAnsi="ArialMT"/>
          <w:sz w:val="22"/>
          <w:szCs w:val="22"/>
        </w:rPr>
        <w:t xml:space="preserve">is </w:t>
      </w:r>
      <w:r w:rsidR="00CB43D8">
        <w:rPr>
          <w:rFonts w:ascii="ArialMT" w:hAnsi="ArialMT"/>
          <w:sz w:val="22"/>
          <w:szCs w:val="22"/>
        </w:rPr>
        <w:t>2</w:t>
      </w:r>
      <w:r>
        <w:rPr>
          <w:rFonts w:ascii="ArialMT" w:hAnsi="ArialMT"/>
          <w:sz w:val="22"/>
          <w:szCs w:val="22"/>
        </w:rPr>
        <w:t xml:space="preserve"> </w:t>
      </w:r>
      <w:r w:rsidRPr="00EF3B39">
        <w:rPr>
          <w:rFonts w:ascii="ArialMT" w:hAnsi="ArialMT"/>
          <w:sz w:val="22"/>
          <w:szCs w:val="22"/>
        </w:rPr>
        <w:t>expired EPSL for bats within 2km of the proposed development site</w:t>
      </w:r>
      <w:r>
        <w:rPr>
          <w:rFonts w:ascii="ArialMT" w:hAnsi="ArialMT"/>
          <w:sz w:val="22"/>
          <w:szCs w:val="22"/>
        </w:rPr>
        <w:t xml:space="preserve"> with</w:t>
      </w:r>
      <w:r w:rsidR="00CB43D8">
        <w:rPr>
          <w:rFonts w:ascii="ArialMT" w:hAnsi="ArialMT"/>
          <w:sz w:val="22"/>
          <w:szCs w:val="22"/>
        </w:rPr>
        <w:t xml:space="preserve"> the latest</w:t>
      </w:r>
      <w:r>
        <w:rPr>
          <w:rFonts w:ascii="ArialMT" w:hAnsi="ArialMT"/>
          <w:sz w:val="22"/>
          <w:szCs w:val="22"/>
        </w:rPr>
        <w:t xml:space="preserve"> end date of 3</w:t>
      </w:r>
      <w:r w:rsidR="00DA2D19">
        <w:rPr>
          <w:rFonts w:ascii="ArialMT" w:hAnsi="ArialMT"/>
          <w:sz w:val="22"/>
          <w:szCs w:val="22"/>
        </w:rPr>
        <w:t>1/8/12.</w:t>
      </w:r>
    </w:p>
    <w:p w14:paraId="46217DFD" w14:textId="6FA7C61D" w:rsidR="004B4FF8" w:rsidRPr="00D826A3" w:rsidRDefault="004B4FF8" w:rsidP="004B4FF8">
      <w:pPr>
        <w:pStyle w:val="NormalWeb"/>
        <w:spacing w:before="0" w:beforeAutospacing="0" w:after="0" w:afterAutospacing="0"/>
        <w:rPr>
          <w:rFonts w:ascii="ArialMT" w:hAnsi="ArialMT"/>
          <w:color w:val="000000" w:themeColor="text1"/>
          <w:sz w:val="22"/>
          <w:szCs w:val="22"/>
        </w:rPr>
      </w:pPr>
      <w:r w:rsidRPr="00D826A3">
        <w:rPr>
          <w:rFonts w:ascii="ArialMT" w:hAnsi="ArialMT"/>
          <w:color w:val="000000" w:themeColor="text1"/>
          <w:sz w:val="22"/>
          <w:szCs w:val="22"/>
        </w:rPr>
        <w:t xml:space="preserve">The proposed development is in a </w:t>
      </w:r>
      <w:r w:rsidR="00DA2D19" w:rsidRPr="00D826A3">
        <w:rPr>
          <w:rFonts w:ascii="ArialMT" w:hAnsi="ArialMT"/>
          <w:color w:val="000000" w:themeColor="text1"/>
          <w:sz w:val="22"/>
          <w:szCs w:val="22"/>
        </w:rPr>
        <w:t>rural</w:t>
      </w:r>
      <w:r w:rsidRPr="00D826A3">
        <w:rPr>
          <w:rFonts w:ascii="ArialMT" w:hAnsi="ArialMT"/>
          <w:color w:val="000000" w:themeColor="text1"/>
          <w:sz w:val="22"/>
          <w:szCs w:val="22"/>
        </w:rPr>
        <w:t xml:space="preserve"> setting</w:t>
      </w:r>
      <w:r w:rsidR="00564737" w:rsidRPr="00D826A3">
        <w:rPr>
          <w:rFonts w:ascii="ArialMT" w:hAnsi="ArialMT"/>
          <w:color w:val="000000" w:themeColor="text1"/>
          <w:sz w:val="22"/>
          <w:szCs w:val="22"/>
        </w:rPr>
        <w:t xml:space="preserve"> and is part of a bigger property</w:t>
      </w:r>
      <w:r w:rsidR="00EE338C" w:rsidRPr="00D826A3">
        <w:rPr>
          <w:rFonts w:ascii="ArialMT" w:hAnsi="ArialMT"/>
          <w:color w:val="000000" w:themeColor="text1"/>
          <w:sz w:val="22"/>
          <w:szCs w:val="22"/>
        </w:rPr>
        <w:t xml:space="preserve"> (Site description figure 3. </w:t>
      </w:r>
      <w:r w:rsidRPr="00D826A3">
        <w:rPr>
          <w:rFonts w:ascii="ArialMT" w:hAnsi="ArialMT"/>
          <w:color w:val="000000" w:themeColor="text1"/>
          <w:sz w:val="22"/>
          <w:szCs w:val="22"/>
        </w:rPr>
        <w:t xml:space="preserve">there is a very small amount of </w:t>
      </w:r>
      <w:r w:rsidR="00880868" w:rsidRPr="00D826A3">
        <w:rPr>
          <w:rFonts w:ascii="ArialMT" w:hAnsi="ArialMT"/>
          <w:color w:val="000000" w:themeColor="text1"/>
          <w:sz w:val="22"/>
          <w:szCs w:val="22"/>
        </w:rPr>
        <w:t>outside space</w:t>
      </w:r>
      <w:r w:rsidR="002F554D" w:rsidRPr="00D826A3">
        <w:rPr>
          <w:rFonts w:ascii="ArialMT" w:hAnsi="ArialMT"/>
          <w:color w:val="000000" w:themeColor="text1"/>
          <w:sz w:val="22"/>
          <w:szCs w:val="22"/>
        </w:rPr>
        <w:t xml:space="preserve"> included as part of the proposed development site.</w:t>
      </w:r>
      <w:r w:rsidR="00FF7E00" w:rsidRPr="00D826A3">
        <w:rPr>
          <w:rFonts w:ascii="ArialMT" w:hAnsi="ArialMT"/>
          <w:color w:val="000000" w:themeColor="text1"/>
          <w:sz w:val="22"/>
          <w:szCs w:val="22"/>
        </w:rPr>
        <w:t xml:space="preserve"> The </w:t>
      </w:r>
      <w:r w:rsidRPr="00D826A3">
        <w:rPr>
          <w:rFonts w:ascii="ArialMT" w:hAnsi="ArialMT"/>
          <w:color w:val="000000" w:themeColor="text1"/>
          <w:sz w:val="22"/>
          <w:szCs w:val="22"/>
        </w:rPr>
        <w:t xml:space="preserve">adjoining garden with trees/shrubs and hedges would allow </w:t>
      </w:r>
      <w:r w:rsidR="00120564" w:rsidRPr="00D826A3">
        <w:rPr>
          <w:rFonts w:ascii="ArialMT" w:hAnsi="ArialMT"/>
          <w:color w:val="000000" w:themeColor="text1"/>
          <w:sz w:val="22"/>
          <w:szCs w:val="22"/>
        </w:rPr>
        <w:t xml:space="preserve">excellent </w:t>
      </w:r>
      <w:r w:rsidRPr="00D826A3">
        <w:rPr>
          <w:rFonts w:ascii="ArialMT" w:hAnsi="ArialMT"/>
          <w:color w:val="000000" w:themeColor="text1"/>
          <w:sz w:val="22"/>
          <w:szCs w:val="22"/>
        </w:rPr>
        <w:t>ecological connectivity to the wider landscape including the designated area</w:t>
      </w:r>
      <w:r w:rsidR="009F26D8" w:rsidRPr="00D826A3">
        <w:rPr>
          <w:rFonts w:ascii="ArialMT" w:hAnsi="ArialMT"/>
          <w:color w:val="000000" w:themeColor="text1"/>
          <w:sz w:val="22"/>
          <w:szCs w:val="22"/>
        </w:rPr>
        <w:t>s</w:t>
      </w:r>
      <w:r w:rsidRPr="00D826A3">
        <w:rPr>
          <w:rFonts w:ascii="ArialMT" w:hAnsi="ArialMT"/>
          <w:color w:val="000000" w:themeColor="text1"/>
          <w:sz w:val="22"/>
          <w:szCs w:val="22"/>
        </w:rPr>
        <w:t>. These should provide good foraging and commuting</w:t>
      </w:r>
      <w:r w:rsidR="00D1486C" w:rsidRPr="00D826A3">
        <w:rPr>
          <w:rFonts w:ascii="ArialMT" w:hAnsi="ArialMT"/>
          <w:color w:val="000000" w:themeColor="text1"/>
          <w:sz w:val="22"/>
          <w:szCs w:val="22"/>
        </w:rPr>
        <w:t xml:space="preserve"> habitats</w:t>
      </w:r>
      <w:r w:rsidRPr="00D826A3">
        <w:rPr>
          <w:rFonts w:ascii="ArialMT" w:hAnsi="ArialMT"/>
          <w:color w:val="000000" w:themeColor="text1"/>
          <w:sz w:val="22"/>
          <w:szCs w:val="22"/>
        </w:rPr>
        <w:t xml:space="preserve"> for bats providing rich and diverse habitats suitable for a wide range of bat species.</w:t>
      </w:r>
    </w:p>
    <w:p w14:paraId="0DEB215D" w14:textId="77777777" w:rsidR="004B4FF8" w:rsidRPr="00AA77D9" w:rsidRDefault="004B4FF8" w:rsidP="004B4FF8">
      <w:pPr>
        <w:pStyle w:val="NormalWeb"/>
        <w:spacing w:before="0" w:beforeAutospacing="0" w:after="0" w:afterAutospacing="0"/>
        <w:rPr>
          <w:rFonts w:ascii="ArialMT" w:hAnsi="ArialMT"/>
          <w:color w:val="000000" w:themeColor="text1"/>
          <w:sz w:val="22"/>
          <w:szCs w:val="22"/>
        </w:rPr>
      </w:pPr>
      <w:r w:rsidRPr="00EF3B39">
        <w:rPr>
          <w:rFonts w:ascii="ArialMT" w:hAnsi="ArialMT"/>
          <w:sz w:val="22"/>
          <w:szCs w:val="22"/>
        </w:rPr>
        <w:t xml:space="preserve">The DBW comprised a detailed search of the exterior and interior of the building for bats, signs of bats and features suitable for use by roosting bats. This includes droppings, scratch marks, rubbing and staining at exit holes, live or dead bats and other features such as missing tiles, this list is not exhaustive. </w:t>
      </w:r>
    </w:p>
    <w:p w14:paraId="28A70DBA" w14:textId="459FDBAD" w:rsidR="00A96409" w:rsidRPr="00F341B8" w:rsidRDefault="004B4FF8" w:rsidP="00A96409">
      <w:pPr>
        <w:pStyle w:val="NormalWeb"/>
        <w:spacing w:after="0" w:afterAutospacing="0"/>
        <w:rPr>
          <w:rFonts w:ascii="ArialMT" w:hAnsi="ArialMT"/>
          <w:color w:val="000000" w:themeColor="text1"/>
          <w:sz w:val="22"/>
          <w:szCs w:val="22"/>
        </w:rPr>
      </w:pPr>
      <w:r w:rsidRPr="00F341B8">
        <w:rPr>
          <w:rFonts w:ascii="ArialMT" w:hAnsi="ArialMT"/>
          <w:color w:val="000000" w:themeColor="text1"/>
          <w:sz w:val="22"/>
          <w:szCs w:val="22"/>
        </w:rPr>
        <w:t xml:space="preserve">The buildings suitability to support roosting bats was assessed, no bats </w:t>
      </w:r>
      <w:r w:rsidR="00B4579F" w:rsidRPr="00F341B8">
        <w:rPr>
          <w:rFonts w:ascii="ArialMT" w:hAnsi="ArialMT"/>
          <w:color w:val="000000" w:themeColor="text1"/>
          <w:sz w:val="22"/>
          <w:szCs w:val="22"/>
        </w:rPr>
        <w:t>or</w:t>
      </w:r>
      <w:r w:rsidRPr="00F341B8">
        <w:rPr>
          <w:rFonts w:ascii="ArialMT" w:hAnsi="ArialMT"/>
          <w:color w:val="000000" w:themeColor="text1"/>
          <w:sz w:val="22"/>
          <w:szCs w:val="22"/>
        </w:rPr>
        <w:t xml:space="preserve"> evidence of </w:t>
      </w:r>
      <w:r w:rsidR="00F341B8" w:rsidRPr="00F341B8">
        <w:rPr>
          <w:rFonts w:ascii="ArialMT" w:hAnsi="ArialMT"/>
          <w:color w:val="000000" w:themeColor="text1"/>
          <w:sz w:val="22"/>
          <w:szCs w:val="22"/>
        </w:rPr>
        <w:t>bats was</w:t>
      </w:r>
      <w:r w:rsidRPr="00F341B8">
        <w:rPr>
          <w:rFonts w:ascii="ArialMT" w:hAnsi="ArialMT"/>
          <w:color w:val="000000" w:themeColor="text1"/>
          <w:sz w:val="22"/>
          <w:szCs w:val="22"/>
        </w:rPr>
        <w:t xml:space="preserve"> found</w:t>
      </w:r>
      <w:r w:rsidR="000B3F62">
        <w:rPr>
          <w:rFonts w:ascii="ArialMT" w:hAnsi="ArialMT"/>
          <w:color w:val="000000" w:themeColor="text1"/>
          <w:sz w:val="22"/>
          <w:szCs w:val="22"/>
        </w:rPr>
        <w:t>.</w:t>
      </w:r>
      <w:r w:rsidR="00D826A3" w:rsidRPr="00F341B8">
        <w:rPr>
          <w:rFonts w:ascii="ArialMT" w:hAnsi="ArialMT"/>
          <w:color w:val="000000" w:themeColor="text1"/>
          <w:sz w:val="22"/>
          <w:szCs w:val="22"/>
        </w:rPr>
        <w:t xml:space="preserve"> </w:t>
      </w:r>
      <w:r w:rsidR="002456B9">
        <w:rPr>
          <w:rFonts w:ascii="ArialMT" w:hAnsi="ArialMT"/>
          <w:color w:val="000000" w:themeColor="text1"/>
          <w:sz w:val="22"/>
          <w:szCs w:val="22"/>
        </w:rPr>
        <w:t>T</w:t>
      </w:r>
      <w:r w:rsidRPr="00F341B8">
        <w:rPr>
          <w:rFonts w:ascii="ArialMT" w:hAnsi="ArialMT"/>
          <w:color w:val="000000" w:themeColor="text1"/>
          <w:sz w:val="22"/>
          <w:szCs w:val="22"/>
        </w:rPr>
        <w:t xml:space="preserve">he </w:t>
      </w:r>
      <w:r w:rsidR="00BD7982" w:rsidRPr="00F341B8">
        <w:rPr>
          <w:rFonts w:ascii="ArialMT" w:hAnsi="ArialMT"/>
          <w:color w:val="000000" w:themeColor="text1"/>
          <w:sz w:val="22"/>
          <w:szCs w:val="22"/>
        </w:rPr>
        <w:t xml:space="preserve">external condition of the </w:t>
      </w:r>
      <w:r w:rsidRPr="00F341B8">
        <w:rPr>
          <w:rFonts w:ascii="ArialMT" w:hAnsi="ArialMT"/>
          <w:color w:val="000000" w:themeColor="text1"/>
          <w:sz w:val="22"/>
          <w:szCs w:val="22"/>
        </w:rPr>
        <w:t xml:space="preserve">outbuilding </w:t>
      </w:r>
      <w:r w:rsidR="00BD7982" w:rsidRPr="00F341B8">
        <w:rPr>
          <w:rFonts w:ascii="ArialMT" w:hAnsi="ArialMT"/>
          <w:color w:val="000000" w:themeColor="text1"/>
          <w:sz w:val="22"/>
          <w:szCs w:val="22"/>
        </w:rPr>
        <w:t xml:space="preserve">would allow bats </w:t>
      </w:r>
      <w:proofErr w:type="gramStart"/>
      <w:r w:rsidR="00BD7982" w:rsidRPr="00F341B8">
        <w:rPr>
          <w:rFonts w:ascii="ArialMT" w:hAnsi="ArialMT"/>
          <w:color w:val="000000" w:themeColor="text1"/>
          <w:sz w:val="22"/>
          <w:szCs w:val="22"/>
        </w:rPr>
        <w:t>access,</w:t>
      </w:r>
      <w:proofErr w:type="gramEnd"/>
      <w:r w:rsidR="00BD7982" w:rsidRPr="00F341B8">
        <w:rPr>
          <w:rFonts w:ascii="ArialMT" w:hAnsi="ArialMT"/>
          <w:color w:val="000000" w:themeColor="text1"/>
          <w:sz w:val="22"/>
          <w:szCs w:val="22"/>
        </w:rPr>
        <w:t xml:space="preserve"> however a thorough inspection was possible and there was no evidence to suggest it has been used either recently or historically.</w:t>
      </w:r>
    </w:p>
    <w:p w14:paraId="0E43C62B" w14:textId="43CE0D0E" w:rsidR="004B4FF8" w:rsidRPr="00F341B8" w:rsidRDefault="004B4FF8" w:rsidP="002C6981">
      <w:pPr>
        <w:pStyle w:val="NormalWeb"/>
        <w:spacing w:before="0" w:beforeAutospacing="0"/>
        <w:rPr>
          <w:rFonts w:ascii="ArialMT" w:hAnsi="ArialMT"/>
          <w:color w:val="000000" w:themeColor="text1"/>
          <w:sz w:val="22"/>
          <w:szCs w:val="22"/>
        </w:rPr>
      </w:pPr>
      <w:r w:rsidRPr="00F341B8">
        <w:rPr>
          <w:rFonts w:ascii="ArialMT" w:hAnsi="ArialMT"/>
          <w:color w:val="000000" w:themeColor="text1"/>
          <w:sz w:val="22"/>
          <w:szCs w:val="22"/>
        </w:rPr>
        <w:t>When the findings are combined the</w:t>
      </w:r>
      <w:r w:rsidR="002C6981" w:rsidRPr="00F341B8">
        <w:rPr>
          <w:rFonts w:ascii="ArialMT" w:hAnsi="ArialMT"/>
          <w:color w:val="000000" w:themeColor="text1"/>
          <w:sz w:val="22"/>
          <w:szCs w:val="22"/>
        </w:rPr>
        <w:t xml:space="preserve"> </w:t>
      </w:r>
      <w:r w:rsidRPr="00F341B8">
        <w:rPr>
          <w:rFonts w:ascii="ArialMT" w:hAnsi="ArialMT"/>
          <w:color w:val="000000" w:themeColor="text1"/>
          <w:sz w:val="22"/>
          <w:szCs w:val="22"/>
        </w:rPr>
        <w:t xml:space="preserve">outbuilding building </w:t>
      </w:r>
      <w:r w:rsidR="002C6981" w:rsidRPr="00F341B8">
        <w:rPr>
          <w:rFonts w:ascii="ArialMT" w:hAnsi="ArialMT"/>
          <w:color w:val="000000" w:themeColor="text1"/>
          <w:sz w:val="22"/>
          <w:szCs w:val="22"/>
        </w:rPr>
        <w:t>can be</w:t>
      </w:r>
      <w:r w:rsidRPr="00F341B8">
        <w:rPr>
          <w:rFonts w:ascii="ArialMT" w:hAnsi="ArialMT"/>
          <w:color w:val="000000" w:themeColor="text1"/>
          <w:sz w:val="22"/>
          <w:szCs w:val="22"/>
        </w:rPr>
        <w:t xml:space="preserve"> characterised as having negligible potential</w:t>
      </w:r>
      <w:r w:rsidRPr="00F341B8">
        <w:rPr>
          <w:rFonts w:ascii="ArialMT" w:hAnsi="ArialMT"/>
          <w:color w:val="000000" w:themeColor="text1"/>
          <w:position w:val="8"/>
          <w:sz w:val="22"/>
          <w:szCs w:val="22"/>
        </w:rPr>
        <w:t xml:space="preserve">1 </w:t>
      </w:r>
      <w:r w:rsidRPr="00F341B8">
        <w:rPr>
          <w:rFonts w:ascii="ArialMT" w:hAnsi="ArialMT"/>
          <w:color w:val="000000" w:themeColor="text1"/>
          <w:sz w:val="22"/>
          <w:szCs w:val="22"/>
        </w:rPr>
        <w:t xml:space="preserve">to support roosting bats, </w:t>
      </w:r>
      <w:r w:rsidR="000B3F62">
        <w:rPr>
          <w:rFonts w:ascii="ArialMT" w:hAnsi="ArialMT"/>
          <w:color w:val="000000" w:themeColor="text1"/>
          <w:sz w:val="22"/>
          <w:szCs w:val="22"/>
        </w:rPr>
        <w:t>in</w:t>
      </w:r>
      <w:r w:rsidRPr="00F341B8">
        <w:rPr>
          <w:rFonts w:ascii="ArialMT" w:hAnsi="ArialMT"/>
          <w:color w:val="000000" w:themeColor="text1"/>
          <w:sz w:val="22"/>
          <w:szCs w:val="22"/>
        </w:rPr>
        <w:t xml:space="preserve"> line with best practice guidelines</w:t>
      </w:r>
      <w:r w:rsidRPr="00F341B8">
        <w:rPr>
          <w:rFonts w:ascii="ArialMT" w:hAnsi="ArialMT"/>
          <w:color w:val="000000" w:themeColor="text1"/>
          <w:position w:val="8"/>
          <w:sz w:val="22"/>
          <w:szCs w:val="22"/>
        </w:rPr>
        <w:t>2</w:t>
      </w:r>
      <w:r w:rsidRPr="00F341B8">
        <w:rPr>
          <w:rFonts w:ascii="ArialMT" w:hAnsi="ArialMT"/>
          <w:color w:val="000000" w:themeColor="text1"/>
          <w:sz w:val="22"/>
          <w:szCs w:val="22"/>
        </w:rPr>
        <w:t>; no further survey effort is required.</w:t>
      </w:r>
    </w:p>
    <w:p w14:paraId="59160CCD" w14:textId="77777777" w:rsidR="004B4FF8" w:rsidRPr="008E55E0" w:rsidRDefault="004B4FF8" w:rsidP="004B4FF8">
      <w:pPr>
        <w:pStyle w:val="NormalWeb"/>
        <w:rPr>
          <w:rFonts w:ascii="ArialMT" w:hAnsi="ArialMT"/>
          <w:color w:val="000000" w:themeColor="text1"/>
          <w:sz w:val="22"/>
          <w:szCs w:val="22"/>
        </w:rPr>
      </w:pPr>
    </w:p>
    <w:p w14:paraId="3DF6029E" w14:textId="77777777" w:rsidR="004B4FF8" w:rsidRPr="00522223" w:rsidRDefault="004B4FF8" w:rsidP="004B4FF8">
      <w:pPr>
        <w:pStyle w:val="NormalWeb"/>
      </w:pPr>
      <w:r w:rsidRPr="00481E1E">
        <w:rPr>
          <w:rFonts w:ascii="ArialMT" w:hAnsi="ArialMT"/>
          <w:sz w:val="18"/>
          <w:szCs w:val="18"/>
        </w:rPr>
        <w:t>1-</w:t>
      </w:r>
      <w:r w:rsidRPr="00481E1E">
        <w:rPr>
          <w:rFonts w:ascii="ArialMT" w:hAnsi="ArialMT"/>
          <w:color w:val="3F3F3F"/>
          <w:sz w:val="18"/>
          <w:szCs w:val="18"/>
        </w:rPr>
        <w:t>Table 4.1 Guidelines for assessing the potential suitability of proposed development sites for bats. Bat Surveys for Professional Ecologists Good Practice Guidelines 4th Edition. Page 44.</w:t>
      </w:r>
    </w:p>
    <w:p w14:paraId="21CF41B0" w14:textId="77777777" w:rsidR="004B4FF8" w:rsidRDefault="004B4FF8" w:rsidP="004B4FF8">
      <w:pPr>
        <w:pStyle w:val="NormalWeb"/>
        <w:rPr>
          <w:rFonts w:ascii="ArialMT" w:hAnsi="ArialMT"/>
          <w:sz w:val="16"/>
          <w:szCs w:val="16"/>
        </w:rPr>
      </w:pPr>
      <w:r>
        <w:rPr>
          <w:rFonts w:ascii="ArialMT" w:hAnsi="ArialMT"/>
          <w:color w:val="3F3F3F"/>
          <w:sz w:val="18"/>
          <w:szCs w:val="18"/>
        </w:rPr>
        <w:t>2-</w:t>
      </w:r>
      <w:r>
        <w:rPr>
          <w:rFonts w:ascii="ArialMT" w:hAnsi="ArialMT"/>
          <w:sz w:val="16"/>
          <w:szCs w:val="16"/>
        </w:rPr>
        <w:t xml:space="preserve"> Collins, J. (ed) (2023) Bat Surveys for Professional Ecologists Good Practice Guidelines (4th Edition). </w:t>
      </w:r>
    </w:p>
    <w:p w14:paraId="4C85A19C" w14:textId="77777777" w:rsidR="002456B9" w:rsidRDefault="002456B9" w:rsidP="004B4FF8">
      <w:pPr>
        <w:pStyle w:val="NormalWeb"/>
        <w:rPr>
          <w:b/>
          <w:bCs/>
          <w:color w:val="000000" w:themeColor="text1"/>
          <w:sz w:val="36"/>
          <w:szCs w:val="36"/>
        </w:rPr>
      </w:pPr>
    </w:p>
    <w:p w14:paraId="14D6CAFA" w14:textId="77777777" w:rsidR="00F12E3B" w:rsidRDefault="00F12E3B" w:rsidP="004B4FF8">
      <w:pPr>
        <w:pStyle w:val="NormalWeb"/>
        <w:rPr>
          <w:b/>
          <w:bCs/>
          <w:color w:val="000000" w:themeColor="text1"/>
          <w:sz w:val="36"/>
          <w:szCs w:val="36"/>
        </w:rPr>
      </w:pPr>
    </w:p>
    <w:p w14:paraId="2717D20F" w14:textId="487D9555" w:rsidR="004B4FF8" w:rsidRPr="00835FB9" w:rsidRDefault="004B4FF8" w:rsidP="004B4FF8">
      <w:pPr>
        <w:pStyle w:val="NormalWeb"/>
        <w:rPr>
          <w:rFonts w:ascii="ArialMT" w:hAnsi="ArialMT"/>
          <w:sz w:val="16"/>
          <w:szCs w:val="16"/>
        </w:rPr>
      </w:pPr>
      <w:r>
        <w:rPr>
          <w:b/>
          <w:bCs/>
          <w:color w:val="000000" w:themeColor="text1"/>
          <w:sz w:val="36"/>
          <w:szCs w:val="36"/>
        </w:rPr>
        <w:t>1.INTRODUCTION</w:t>
      </w:r>
    </w:p>
    <w:p w14:paraId="57E24A1C" w14:textId="77777777" w:rsidR="004B4FF8" w:rsidRPr="00481E1E" w:rsidRDefault="004B4FF8" w:rsidP="004B4FF8">
      <w:pPr>
        <w:rPr>
          <w:rFonts w:ascii="Arial" w:hAnsi="Arial" w:cs="Arial"/>
          <w:color w:val="000000" w:themeColor="text1"/>
        </w:rPr>
      </w:pPr>
    </w:p>
    <w:p w14:paraId="1F420B03" w14:textId="77777777" w:rsidR="004B4FF8" w:rsidRPr="00481E1E" w:rsidRDefault="004B4FF8" w:rsidP="004B4FF8">
      <w:pPr>
        <w:pStyle w:val="ListParagraph"/>
        <w:numPr>
          <w:ilvl w:val="1"/>
          <w:numId w:val="3"/>
        </w:numPr>
        <w:rPr>
          <w:rFonts w:ascii="Arial" w:hAnsi="Arial" w:cs="Arial"/>
          <w:b/>
          <w:bCs/>
          <w:color w:val="000000" w:themeColor="text1"/>
          <w:sz w:val="28"/>
          <w:szCs w:val="28"/>
        </w:rPr>
      </w:pPr>
      <w:r w:rsidRPr="00481E1E">
        <w:rPr>
          <w:rFonts w:ascii="Arial" w:hAnsi="Arial" w:cs="Arial"/>
          <w:b/>
          <w:bCs/>
          <w:color w:val="000000" w:themeColor="text1"/>
          <w:sz w:val="28"/>
          <w:szCs w:val="28"/>
        </w:rPr>
        <w:t>Instruction</w:t>
      </w:r>
    </w:p>
    <w:p w14:paraId="43AD28B6" w14:textId="1705F23F" w:rsidR="004B4FF8" w:rsidRPr="00E6119D" w:rsidRDefault="004B4FF8" w:rsidP="004B4FF8">
      <w:pPr>
        <w:rPr>
          <w:rFonts w:ascii="Arial" w:hAnsi="Arial" w:cs="Arial"/>
          <w:color w:val="000000" w:themeColor="text1"/>
          <w:sz w:val="28"/>
          <w:szCs w:val="28"/>
        </w:rPr>
      </w:pPr>
      <w:proofErr w:type="spellStart"/>
      <w:r w:rsidRPr="008073AC">
        <w:rPr>
          <w:rFonts w:ascii="Arial" w:hAnsi="Arial" w:cs="Arial"/>
          <w:b/>
          <w:bCs/>
          <w:color w:val="000000" w:themeColor="text1"/>
          <w:sz w:val="28"/>
          <w:szCs w:val="28"/>
        </w:rPr>
        <w:t>BatCraft</w:t>
      </w:r>
      <w:proofErr w:type="spellEnd"/>
      <w:r w:rsidRPr="00E6119D">
        <w:rPr>
          <w:rFonts w:ascii="Arial" w:hAnsi="Arial" w:cs="Arial"/>
          <w:color w:val="000000" w:themeColor="text1"/>
          <w:sz w:val="28"/>
          <w:szCs w:val="28"/>
        </w:rPr>
        <w:t xml:space="preserve"> </w:t>
      </w:r>
      <w:r w:rsidRPr="006C4FD7">
        <w:rPr>
          <w:rFonts w:ascii="Arial" w:hAnsi="Arial" w:cs="Arial"/>
          <w:color w:val="000000" w:themeColor="text1"/>
          <w:sz w:val="22"/>
          <w:szCs w:val="22"/>
        </w:rPr>
        <w:t>was instructed by M</w:t>
      </w:r>
      <w:r>
        <w:rPr>
          <w:rFonts w:ascii="Arial" w:hAnsi="Arial" w:cs="Arial"/>
          <w:color w:val="000000" w:themeColor="text1"/>
          <w:sz w:val="22"/>
          <w:szCs w:val="22"/>
        </w:rPr>
        <w:t xml:space="preserve">r </w:t>
      </w:r>
      <w:r w:rsidR="00D428F1">
        <w:rPr>
          <w:rFonts w:ascii="Arial" w:hAnsi="Arial" w:cs="Arial"/>
          <w:color w:val="000000" w:themeColor="text1"/>
          <w:sz w:val="22"/>
          <w:szCs w:val="22"/>
        </w:rPr>
        <w:t>M. HEAD</w:t>
      </w:r>
      <w:r>
        <w:rPr>
          <w:rFonts w:ascii="Arial" w:hAnsi="Arial" w:cs="Arial"/>
          <w:color w:val="000000" w:themeColor="text1"/>
          <w:sz w:val="22"/>
          <w:szCs w:val="22"/>
        </w:rPr>
        <w:t xml:space="preserve"> </w:t>
      </w:r>
      <w:r w:rsidRPr="006C4FD7">
        <w:rPr>
          <w:rFonts w:ascii="Arial" w:hAnsi="Arial" w:cs="Arial"/>
          <w:color w:val="000000" w:themeColor="text1"/>
          <w:sz w:val="22"/>
          <w:szCs w:val="22"/>
        </w:rPr>
        <w:t>to conduct a DBW o</w:t>
      </w:r>
      <w:r>
        <w:rPr>
          <w:rFonts w:ascii="Arial" w:hAnsi="Arial" w:cs="Arial"/>
          <w:color w:val="000000" w:themeColor="text1"/>
          <w:sz w:val="22"/>
          <w:szCs w:val="22"/>
        </w:rPr>
        <w:t xml:space="preserve">f </w:t>
      </w:r>
      <w:r w:rsidR="00D428F1">
        <w:rPr>
          <w:rFonts w:ascii="ArialMT" w:hAnsi="ArialMT"/>
          <w:sz w:val="22"/>
          <w:szCs w:val="22"/>
        </w:rPr>
        <w:t xml:space="preserve">an outbuilding at Lower Cowesfield Farm, Lower </w:t>
      </w:r>
      <w:r w:rsidR="00F12E3B">
        <w:rPr>
          <w:rFonts w:ascii="ArialMT" w:hAnsi="ArialMT"/>
          <w:sz w:val="22"/>
          <w:szCs w:val="22"/>
        </w:rPr>
        <w:t>C</w:t>
      </w:r>
      <w:r w:rsidR="00D428F1">
        <w:rPr>
          <w:rFonts w:ascii="ArialMT" w:hAnsi="ArialMT"/>
          <w:sz w:val="22"/>
          <w:szCs w:val="22"/>
        </w:rPr>
        <w:t xml:space="preserve">owesfield, </w:t>
      </w:r>
      <w:proofErr w:type="spellStart"/>
      <w:r w:rsidR="00D428F1">
        <w:rPr>
          <w:rFonts w:ascii="ArialMT" w:hAnsi="ArialMT"/>
          <w:sz w:val="22"/>
          <w:szCs w:val="22"/>
        </w:rPr>
        <w:t>Whiteparish</w:t>
      </w:r>
      <w:proofErr w:type="spellEnd"/>
      <w:r w:rsidR="00D428F1">
        <w:rPr>
          <w:rFonts w:ascii="ArialMT" w:hAnsi="ArialMT"/>
          <w:sz w:val="22"/>
          <w:szCs w:val="22"/>
        </w:rPr>
        <w:t>, Salisbury, Wiltshire SP5 2QZ</w:t>
      </w:r>
      <w:r w:rsidR="00D428F1" w:rsidRPr="006C4FD7">
        <w:rPr>
          <w:rFonts w:ascii="Arial" w:hAnsi="Arial" w:cs="Arial"/>
          <w:color w:val="000000" w:themeColor="text1"/>
          <w:sz w:val="22"/>
          <w:szCs w:val="22"/>
        </w:rPr>
        <w:t xml:space="preserve"> </w:t>
      </w:r>
      <w:r w:rsidRPr="006C4FD7">
        <w:rPr>
          <w:rFonts w:ascii="Arial" w:hAnsi="Arial" w:cs="Arial"/>
          <w:color w:val="000000" w:themeColor="text1"/>
          <w:sz w:val="22"/>
          <w:szCs w:val="22"/>
        </w:rPr>
        <w:t>to support a planning application.</w:t>
      </w:r>
      <w:r w:rsidRPr="00E6119D">
        <w:rPr>
          <w:rFonts w:ascii="Arial" w:hAnsi="Arial" w:cs="Arial"/>
          <w:color w:val="000000" w:themeColor="text1"/>
          <w:sz w:val="28"/>
          <w:szCs w:val="28"/>
        </w:rPr>
        <w:t xml:space="preserve">                                     </w:t>
      </w:r>
    </w:p>
    <w:p w14:paraId="64FFB7EA" w14:textId="77777777" w:rsidR="004B4FF8" w:rsidRDefault="004B4FF8" w:rsidP="004B4FF8">
      <w:pPr>
        <w:pStyle w:val="ListParagraph"/>
        <w:rPr>
          <w:rFonts w:ascii="Arial" w:hAnsi="Arial" w:cs="Arial"/>
          <w:color w:val="000000" w:themeColor="text1"/>
          <w:sz w:val="28"/>
          <w:szCs w:val="28"/>
        </w:rPr>
      </w:pPr>
    </w:p>
    <w:p w14:paraId="413F7821" w14:textId="77777777" w:rsidR="004B4FF8" w:rsidRPr="00E6119D" w:rsidRDefault="004B4FF8" w:rsidP="004B4FF8">
      <w:pPr>
        <w:jc w:val="both"/>
        <w:rPr>
          <w:rFonts w:ascii="Arial" w:hAnsi="Arial" w:cs="Arial"/>
          <w:color w:val="000000" w:themeColor="text1"/>
          <w:sz w:val="28"/>
          <w:szCs w:val="28"/>
        </w:rPr>
      </w:pPr>
      <w:r w:rsidRPr="00E6119D">
        <w:rPr>
          <w:rFonts w:ascii="Arial" w:hAnsi="Arial" w:cs="Arial"/>
          <w:b/>
          <w:bCs/>
          <w:color w:val="000000" w:themeColor="text1"/>
          <w:sz w:val="28"/>
          <w:szCs w:val="28"/>
        </w:rPr>
        <w:t xml:space="preserve">1.2 </w:t>
      </w:r>
      <w:r w:rsidRPr="00E6119D">
        <w:rPr>
          <w:rFonts w:ascii="Arial" w:hAnsi="Arial" w:cs="Arial"/>
          <w:b/>
          <w:bCs/>
          <w:sz w:val="28"/>
          <w:szCs w:val="28"/>
        </w:rPr>
        <w:t xml:space="preserve">Aims and Objectives </w:t>
      </w:r>
    </w:p>
    <w:p w14:paraId="3AF067F3" w14:textId="77777777" w:rsidR="004B4FF8" w:rsidRPr="006C4FD7" w:rsidRDefault="004B4FF8" w:rsidP="004B4FF8">
      <w:pPr>
        <w:pStyle w:val="NormalWeb"/>
        <w:spacing w:before="0" w:beforeAutospacing="0"/>
        <w:rPr>
          <w:rFonts w:ascii="ArialMT" w:hAnsi="ArialMT"/>
          <w:sz w:val="22"/>
          <w:szCs w:val="22"/>
        </w:rPr>
      </w:pPr>
      <w:r w:rsidRPr="006C4FD7">
        <w:rPr>
          <w:rFonts w:ascii="ArialMT" w:hAnsi="ArialMT"/>
          <w:sz w:val="22"/>
          <w:szCs w:val="22"/>
        </w:rPr>
        <w:t>The DBW is designed to:</w:t>
      </w:r>
      <w:r w:rsidRPr="006C4FD7">
        <w:rPr>
          <w:rFonts w:ascii="ArialMT" w:hAnsi="ArialMT"/>
          <w:sz w:val="22"/>
          <w:szCs w:val="22"/>
        </w:rPr>
        <w:br/>
      </w:r>
      <w:r w:rsidRPr="006C4FD7">
        <w:rPr>
          <w:rFonts w:ascii="SymbolMT" w:hAnsi="SymbolMT"/>
          <w:sz w:val="22"/>
          <w:szCs w:val="22"/>
        </w:rPr>
        <w:t xml:space="preserve">• </w:t>
      </w:r>
      <w:r w:rsidRPr="006C4FD7">
        <w:rPr>
          <w:rFonts w:ascii="ArialMT" w:hAnsi="ArialMT"/>
          <w:sz w:val="22"/>
          <w:szCs w:val="22"/>
        </w:rPr>
        <w:t>Identify the presence/likely absence of bats within the building.</w:t>
      </w:r>
      <w:r w:rsidRPr="006C4FD7">
        <w:rPr>
          <w:rFonts w:ascii="ArialMT" w:hAnsi="ArialMT"/>
          <w:sz w:val="22"/>
          <w:szCs w:val="22"/>
        </w:rPr>
        <w:br/>
      </w:r>
      <w:r w:rsidRPr="006C4FD7">
        <w:rPr>
          <w:rFonts w:ascii="SymbolMT" w:hAnsi="SymbolMT"/>
          <w:sz w:val="22"/>
          <w:szCs w:val="22"/>
        </w:rPr>
        <w:t xml:space="preserve">• </w:t>
      </w:r>
      <w:r w:rsidRPr="006C4FD7">
        <w:rPr>
          <w:rFonts w:ascii="ArialMT" w:hAnsi="ArialMT"/>
          <w:sz w:val="22"/>
          <w:szCs w:val="22"/>
        </w:rPr>
        <w:t>Provide information on previous bat ecological surveys/reports.</w:t>
      </w:r>
      <w:r w:rsidRPr="006C4FD7">
        <w:rPr>
          <w:rFonts w:ascii="ArialMT" w:hAnsi="ArialMT"/>
          <w:sz w:val="22"/>
          <w:szCs w:val="22"/>
        </w:rPr>
        <w:br/>
      </w:r>
      <w:r w:rsidRPr="006C4FD7">
        <w:rPr>
          <w:rFonts w:ascii="SymbolMT" w:hAnsi="SymbolMT"/>
          <w:sz w:val="22"/>
          <w:szCs w:val="22"/>
        </w:rPr>
        <w:t xml:space="preserve">• </w:t>
      </w:r>
      <w:r w:rsidRPr="006C4FD7">
        <w:rPr>
          <w:rFonts w:ascii="ArialMT" w:hAnsi="ArialMT"/>
          <w:sz w:val="22"/>
          <w:szCs w:val="22"/>
        </w:rPr>
        <w:t>Provide information on the status of bats using the buildings currently or previously.</w:t>
      </w:r>
      <w:r w:rsidRPr="006C4FD7">
        <w:rPr>
          <w:rFonts w:ascii="ArialMT" w:hAnsi="ArialMT"/>
          <w:sz w:val="22"/>
          <w:szCs w:val="22"/>
        </w:rPr>
        <w:br/>
      </w:r>
      <w:r w:rsidRPr="006C4FD7">
        <w:rPr>
          <w:rFonts w:ascii="SymbolMT" w:hAnsi="SymbolMT"/>
          <w:sz w:val="22"/>
          <w:szCs w:val="22"/>
        </w:rPr>
        <w:t xml:space="preserve">• </w:t>
      </w:r>
      <w:r w:rsidRPr="006C4FD7">
        <w:rPr>
          <w:rFonts w:ascii="ArialMT" w:hAnsi="ArialMT"/>
          <w:sz w:val="22"/>
          <w:szCs w:val="22"/>
        </w:rPr>
        <w:t>To add confidence where no bats are found, or to categorise the nature of a roost where evidence of bats are found.</w:t>
      </w:r>
      <w:r w:rsidRPr="006C4FD7">
        <w:rPr>
          <w:rFonts w:ascii="ArialMT" w:hAnsi="ArialMT"/>
          <w:sz w:val="22"/>
          <w:szCs w:val="22"/>
        </w:rPr>
        <w:br/>
      </w:r>
      <w:r w:rsidRPr="006C4FD7">
        <w:rPr>
          <w:rFonts w:ascii="SymbolMT" w:hAnsi="SymbolMT"/>
          <w:sz w:val="22"/>
          <w:szCs w:val="22"/>
        </w:rPr>
        <w:t xml:space="preserve">• </w:t>
      </w:r>
      <w:r w:rsidRPr="006C4FD7">
        <w:rPr>
          <w:rFonts w:ascii="ArialMT" w:hAnsi="ArialMT"/>
          <w:sz w:val="22"/>
          <w:szCs w:val="22"/>
        </w:rPr>
        <w:t xml:space="preserve">To establish whether further surveys, mitigation or an EPSL is required. </w:t>
      </w:r>
    </w:p>
    <w:p w14:paraId="33D0A693" w14:textId="77777777" w:rsidR="004B4FF8" w:rsidRPr="006C4FD7" w:rsidRDefault="004B4FF8" w:rsidP="004B4FF8">
      <w:pPr>
        <w:pStyle w:val="NormalWeb"/>
        <w:ind w:left="720"/>
        <w:jc w:val="both"/>
        <w:rPr>
          <w:rFonts w:ascii="ArialMT" w:hAnsi="ArialMT"/>
          <w:sz w:val="22"/>
          <w:szCs w:val="22"/>
        </w:rPr>
      </w:pPr>
      <w:r w:rsidRPr="006C4FD7">
        <w:rPr>
          <w:rFonts w:ascii="ArialMT" w:hAnsi="ArialMT"/>
          <w:sz w:val="22"/>
          <w:szCs w:val="22"/>
        </w:rPr>
        <w:t>The preliminary ecological appraisal (bats) and report writing were carried out in accordance with Bat Surveys for Professional Ecologists Good Practice Guidelines 4</w:t>
      </w:r>
      <w:proofErr w:type="spellStart"/>
      <w:r w:rsidRPr="006C4FD7">
        <w:rPr>
          <w:rFonts w:ascii="ArialMT" w:hAnsi="ArialMT"/>
          <w:position w:val="8"/>
          <w:sz w:val="22"/>
          <w:szCs w:val="22"/>
        </w:rPr>
        <w:t>th</w:t>
      </w:r>
      <w:proofErr w:type="spellEnd"/>
      <w:r w:rsidRPr="006C4FD7">
        <w:rPr>
          <w:rFonts w:ascii="ArialMT" w:hAnsi="ArialMT"/>
          <w:position w:val="8"/>
          <w:sz w:val="22"/>
          <w:szCs w:val="22"/>
        </w:rPr>
        <w:t xml:space="preserve"> </w:t>
      </w:r>
      <w:r w:rsidRPr="006C4FD7">
        <w:rPr>
          <w:rFonts w:ascii="ArialMT" w:hAnsi="ArialMT"/>
          <w:sz w:val="22"/>
          <w:szCs w:val="22"/>
        </w:rPr>
        <w:t xml:space="preserve">edition. </w:t>
      </w:r>
    </w:p>
    <w:p w14:paraId="66933250" w14:textId="77777777" w:rsidR="004B4FF8" w:rsidRDefault="004B4FF8" w:rsidP="004B4FF8">
      <w:pPr>
        <w:pStyle w:val="NormalWeb"/>
        <w:numPr>
          <w:ilvl w:val="1"/>
          <w:numId w:val="6"/>
        </w:numPr>
        <w:spacing w:after="0" w:afterAutospacing="0"/>
        <w:jc w:val="both"/>
        <w:rPr>
          <w:rFonts w:ascii="ArialMT" w:hAnsi="ArialMT"/>
          <w:b/>
          <w:bCs/>
          <w:sz w:val="28"/>
          <w:szCs w:val="28"/>
        </w:rPr>
      </w:pPr>
      <w:r>
        <w:rPr>
          <w:rFonts w:ascii="ArialMT" w:hAnsi="ArialMT"/>
          <w:b/>
          <w:bCs/>
          <w:sz w:val="28"/>
          <w:szCs w:val="28"/>
        </w:rPr>
        <w:t>Proposed Works</w:t>
      </w:r>
    </w:p>
    <w:p w14:paraId="37FE09E5" w14:textId="77777777" w:rsidR="004B4FF8" w:rsidRPr="00CF07B0" w:rsidRDefault="004B4FF8" w:rsidP="004B4FF8">
      <w:pPr>
        <w:pStyle w:val="NormalWeb"/>
        <w:jc w:val="both"/>
        <w:rPr>
          <w:rFonts w:ascii="ArialMT" w:hAnsi="ArialMT"/>
          <w:b/>
          <w:bCs/>
          <w:sz w:val="28"/>
          <w:szCs w:val="28"/>
        </w:rPr>
      </w:pPr>
      <w:r w:rsidRPr="00CF07B0">
        <w:rPr>
          <w:rFonts w:ascii="ArialMT" w:hAnsi="ArialMT"/>
          <w:color w:val="000000" w:themeColor="text1"/>
          <w:sz w:val="22"/>
          <w:szCs w:val="22"/>
        </w:rPr>
        <w:t>The survey was commissioned in connection with a</w:t>
      </w:r>
      <w:r>
        <w:rPr>
          <w:rFonts w:ascii="ArialMT" w:hAnsi="ArialMT"/>
          <w:color w:val="000000" w:themeColor="text1"/>
          <w:sz w:val="22"/>
          <w:szCs w:val="22"/>
        </w:rPr>
        <w:t xml:space="preserve"> forthcoming</w:t>
      </w:r>
      <w:r w:rsidRPr="00CF07B0">
        <w:rPr>
          <w:rFonts w:ascii="ArialMT" w:hAnsi="ArialMT"/>
          <w:color w:val="000000" w:themeColor="text1"/>
          <w:sz w:val="22"/>
          <w:szCs w:val="22"/>
        </w:rPr>
        <w:t xml:space="preserve"> planning </w:t>
      </w:r>
      <w:proofErr w:type="gramStart"/>
      <w:r w:rsidRPr="00CF07B0">
        <w:rPr>
          <w:rFonts w:ascii="ArialMT" w:hAnsi="ArialMT"/>
          <w:color w:val="000000" w:themeColor="text1"/>
          <w:sz w:val="22"/>
          <w:szCs w:val="22"/>
        </w:rPr>
        <w:t>application,</w:t>
      </w:r>
      <w:proofErr w:type="gramEnd"/>
      <w:r w:rsidRPr="00CF07B0">
        <w:rPr>
          <w:rFonts w:ascii="ArialMT" w:hAnsi="ArialMT"/>
          <w:color w:val="000000" w:themeColor="text1"/>
          <w:sz w:val="22"/>
          <w:szCs w:val="22"/>
        </w:rPr>
        <w:t xml:space="preserve"> </w:t>
      </w:r>
      <w:r>
        <w:rPr>
          <w:rFonts w:ascii="ArialMT" w:hAnsi="ArialMT"/>
          <w:color w:val="000000" w:themeColor="text1"/>
          <w:sz w:val="22"/>
          <w:szCs w:val="22"/>
        </w:rPr>
        <w:t>final plans were not available.</w:t>
      </w:r>
    </w:p>
    <w:p w14:paraId="27CE6013" w14:textId="77777777" w:rsidR="004B4FF8" w:rsidRDefault="004B4FF8" w:rsidP="004B4FF8">
      <w:pPr>
        <w:pStyle w:val="NormalWeb"/>
        <w:numPr>
          <w:ilvl w:val="1"/>
          <w:numId w:val="6"/>
        </w:numPr>
        <w:rPr>
          <w:rFonts w:ascii="Arial" w:hAnsi="Arial" w:cs="Arial"/>
          <w:b/>
          <w:bCs/>
          <w:sz w:val="28"/>
          <w:szCs w:val="28"/>
        </w:rPr>
      </w:pPr>
      <w:r w:rsidRPr="008073AC">
        <w:rPr>
          <w:rFonts w:ascii="Arial" w:hAnsi="Arial" w:cs="Arial"/>
          <w:b/>
          <w:bCs/>
          <w:sz w:val="28"/>
          <w:szCs w:val="28"/>
        </w:rPr>
        <w:t xml:space="preserve">Surveyor Background and Experience </w:t>
      </w:r>
    </w:p>
    <w:p w14:paraId="33487020" w14:textId="77777777" w:rsidR="004B4FF8" w:rsidRPr="006C4FD7" w:rsidRDefault="004B4FF8" w:rsidP="004B4FF8">
      <w:pPr>
        <w:pStyle w:val="NormalWeb"/>
        <w:rPr>
          <w:sz w:val="22"/>
          <w:szCs w:val="22"/>
        </w:rPr>
      </w:pPr>
      <w:r w:rsidRPr="006C4FD7">
        <w:rPr>
          <w:rFonts w:ascii="ArialMT" w:hAnsi="ArialMT"/>
          <w:color w:val="212121"/>
          <w:sz w:val="22"/>
          <w:szCs w:val="22"/>
        </w:rPr>
        <w:t xml:space="preserve">The preliminary ecological appraisal for bats was undertaken and the report written by Nicholas Powell. </w:t>
      </w:r>
      <w:r w:rsidRPr="006C4FD7">
        <w:rPr>
          <w:rFonts w:ascii="ArialMT" w:hAnsi="ArialMT"/>
          <w:sz w:val="22"/>
          <w:szCs w:val="22"/>
        </w:rPr>
        <w:t xml:space="preserve">Nicholas holds a Class 2 Bat License (CLS-11742) and has received training in bat ecology and surveying, bat detector use, acoustic monitoring/sonogram analysis, architectural terms for bat workers, bats and development, H &amp; S awareness for bat workers, legislation for bat workers, British bats their ecology and conservation, surveying trees for bats, Bat ID and handling, bat biology. </w:t>
      </w:r>
    </w:p>
    <w:p w14:paraId="7D025071" w14:textId="77777777" w:rsidR="004B4FF8" w:rsidRDefault="004B4FF8" w:rsidP="004B4FF8">
      <w:pPr>
        <w:rPr>
          <w:sz w:val="20"/>
          <w:szCs w:val="20"/>
        </w:rPr>
      </w:pPr>
    </w:p>
    <w:p w14:paraId="5CD4F091" w14:textId="77777777" w:rsidR="004B4FF8" w:rsidRDefault="004B4FF8" w:rsidP="004B4FF8">
      <w:pPr>
        <w:rPr>
          <w:sz w:val="20"/>
          <w:szCs w:val="20"/>
        </w:rPr>
      </w:pPr>
    </w:p>
    <w:p w14:paraId="701DCBB5" w14:textId="77777777" w:rsidR="004B4FF8" w:rsidRDefault="004B4FF8" w:rsidP="004B4FF8">
      <w:pPr>
        <w:rPr>
          <w:sz w:val="20"/>
          <w:szCs w:val="20"/>
        </w:rPr>
      </w:pPr>
    </w:p>
    <w:p w14:paraId="421CC136" w14:textId="77777777" w:rsidR="004B4FF8" w:rsidRDefault="004B4FF8" w:rsidP="004B4FF8">
      <w:pPr>
        <w:jc w:val="center"/>
        <w:rPr>
          <w:sz w:val="20"/>
          <w:szCs w:val="20"/>
        </w:rPr>
      </w:pPr>
    </w:p>
    <w:p w14:paraId="642D022B" w14:textId="77777777" w:rsidR="004B4FF8" w:rsidRDefault="004B4FF8" w:rsidP="004B4FF8">
      <w:pPr>
        <w:jc w:val="center"/>
        <w:rPr>
          <w:sz w:val="20"/>
          <w:szCs w:val="20"/>
        </w:rPr>
      </w:pPr>
    </w:p>
    <w:p w14:paraId="2DB90563" w14:textId="77777777" w:rsidR="004B4FF8" w:rsidRDefault="004B4FF8" w:rsidP="004B4FF8">
      <w:pPr>
        <w:jc w:val="center"/>
        <w:rPr>
          <w:rFonts w:ascii="Arial" w:hAnsi="Arial" w:cs="Arial"/>
          <w:b/>
          <w:bCs/>
          <w:sz w:val="28"/>
          <w:szCs w:val="28"/>
        </w:rPr>
      </w:pPr>
    </w:p>
    <w:p w14:paraId="2E1071AB" w14:textId="77777777" w:rsidR="004B4FF8" w:rsidRDefault="004B4FF8" w:rsidP="004B4FF8">
      <w:pPr>
        <w:jc w:val="center"/>
        <w:rPr>
          <w:rFonts w:ascii="Arial" w:hAnsi="Arial" w:cs="Arial"/>
          <w:b/>
          <w:bCs/>
          <w:sz w:val="28"/>
          <w:szCs w:val="28"/>
        </w:rPr>
      </w:pPr>
    </w:p>
    <w:p w14:paraId="47E58AA2" w14:textId="77777777" w:rsidR="004B4FF8" w:rsidRDefault="004B4FF8" w:rsidP="004B4FF8">
      <w:pPr>
        <w:jc w:val="center"/>
        <w:rPr>
          <w:rFonts w:ascii="Arial" w:hAnsi="Arial" w:cs="Arial"/>
          <w:b/>
          <w:bCs/>
          <w:sz w:val="28"/>
          <w:szCs w:val="28"/>
        </w:rPr>
      </w:pPr>
    </w:p>
    <w:p w14:paraId="4C0436B4" w14:textId="77777777" w:rsidR="004B4FF8" w:rsidRDefault="004B4FF8" w:rsidP="004B4FF8">
      <w:pPr>
        <w:pStyle w:val="NormalWeb"/>
        <w:spacing w:before="0" w:beforeAutospacing="0" w:after="0" w:afterAutospacing="0"/>
        <w:jc w:val="center"/>
        <w:rPr>
          <w:color w:val="000000" w:themeColor="text1"/>
          <w:sz w:val="20"/>
          <w:szCs w:val="20"/>
        </w:rPr>
      </w:pPr>
    </w:p>
    <w:p w14:paraId="58B366AA" w14:textId="77777777" w:rsidR="004B4FF8" w:rsidRDefault="004B4FF8" w:rsidP="004B4FF8">
      <w:pPr>
        <w:pStyle w:val="NormalWeb"/>
        <w:spacing w:before="0" w:beforeAutospacing="0" w:after="0" w:afterAutospacing="0"/>
        <w:jc w:val="center"/>
        <w:rPr>
          <w:color w:val="000000" w:themeColor="text1"/>
          <w:sz w:val="20"/>
          <w:szCs w:val="20"/>
        </w:rPr>
      </w:pPr>
    </w:p>
    <w:p w14:paraId="75766856" w14:textId="77777777" w:rsidR="004B4FF8" w:rsidRDefault="004B4FF8" w:rsidP="004B4FF8">
      <w:pPr>
        <w:pStyle w:val="NormalWeb"/>
        <w:spacing w:before="0" w:beforeAutospacing="0" w:after="0" w:afterAutospacing="0"/>
        <w:jc w:val="center"/>
        <w:rPr>
          <w:color w:val="000000" w:themeColor="text1"/>
          <w:sz w:val="20"/>
          <w:szCs w:val="20"/>
        </w:rPr>
      </w:pPr>
    </w:p>
    <w:p w14:paraId="5A8DB09D" w14:textId="77777777" w:rsidR="004B4FF8" w:rsidRDefault="004B4FF8" w:rsidP="004B4FF8">
      <w:pPr>
        <w:pStyle w:val="NormalWeb"/>
        <w:spacing w:before="0" w:beforeAutospacing="0" w:after="0" w:afterAutospacing="0"/>
        <w:jc w:val="center"/>
        <w:rPr>
          <w:color w:val="000000" w:themeColor="text1"/>
          <w:sz w:val="20"/>
          <w:szCs w:val="20"/>
        </w:rPr>
      </w:pPr>
    </w:p>
    <w:p w14:paraId="08BD5D2B" w14:textId="77777777" w:rsidR="004B4FF8" w:rsidRDefault="004B4FF8" w:rsidP="004B4FF8">
      <w:pPr>
        <w:pStyle w:val="NormalWeb"/>
        <w:spacing w:before="0" w:beforeAutospacing="0" w:after="0" w:afterAutospacing="0"/>
        <w:rPr>
          <w:rFonts w:ascii="ArialMT" w:hAnsi="ArialMT"/>
          <w:sz w:val="22"/>
          <w:szCs w:val="22"/>
        </w:rPr>
      </w:pPr>
    </w:p>
    <w:p w14:paraId="5D0137CB" w14:textId="77777777" w:rsidR="002456B9" w:rsidRDefault="002456B9" w:rsidP="004B4FF8">
      <w:pPr>
        <w:pStyle w:val="NormalWeb"/>
        <w:spacing w:before="0" w:beforeAutospacing="0" w:after="0" w:afterAutospacing="0"/>
        <w:rPr>
          <w:rFonts w:ascii="Arial" w:hAnsi="Arial" w:cs="Arial"/>
          <w:b/>
          <w:bCs/>
          <w:sz w:val="28"/>
          <w:szCs w:val="28"/>
        </w:rPr>
      </w:pPr>
    </w:p>
    <w:p w14:paraId="090B2B51" w14:textId="77777777" w:rsidR="002456B9" w:rsidRDefault="002456B9" w:rsidP="004B4FF8">
      <w:pPr>
        <w:pStyle w:val="NormalWeb"/>
        <w:spacing w:before="0" w:beforeAutospacing="0" w:after="0" w:afterAutospacing="0"/>
        <w:rPr>
          <w:rFonts w:ascii="ArialMT" w:hAnsi="ArialMT"/>
          <w:sz w:val="22"/>
          <w:szCs w:val="22"/>
        </w:rPr>
      </w:pPr>
    </w:p>
    <w:p w14:paraId="5DA529C3" w14:textId="1A66904D" w:rsidR="002456B9" w:rsidRDefault="002456B9" w:rsidP="002456B9">
      <w:pPr>
        <w:pStyle w:val="NormalWeb"/>
        <w:spacing w:before="0" w:beforeAutospacing="0" w:after="0" w:afterAutospacing="0"/>
        <w:jc w:val="center"/>
        <w:rPr>
          <w:rFonts w:ascii="Arial" w:hAnsi="Arial" w:cs="Arial"/>
          <w:b/>
          <w:bCs/>
          <w:sz w:val="28"/>
          <w:szCs w:val="28"/>
        </w:rPr>
      </w:pPr>
      <w:r>
        <w:rPr>
          <w:rFonts w:ascii="ArialMT" w:hAnsi="ArialMT"/>
          <w:sz w:val="22"/>
          <w:szCs w:val="22"/>
        </w:rPr>
        <w:t xml:space="preserve">Lower Cowesfield Farm, Lower Cowesfield, </w:t>
      </w:r>
      <w:proofErr w:type="spellStart"/>
      <w:r>
        <w:rPr>
          <w:rFonts w:ascii="ArialMT" w:hAnsi="ArialMT"/>
          <w:sz w:val="22"/>
          <w:szCs w:val="22"/>
        </w:rPr>
        <w:t>Whiteparish</w:t>
      </w:r>
      <w:proofErr w:type="spellEnd"/>
      <w:r>
        <w:rPr>
          <w:rFonts w:ascii="ArialMT" w:hAnsi="ArialMT"/>
          <w:sz w:val="22"/>
          <w:szCs w:val="22"/>
        </w:rPr>
        <w:t>, Salisbury, Wiltshire SP5 2QZ</w:t>
      </w:r>
    </w:p>
    <w:p w14:paraId="2E92313B" w14:textId="12C65485" w:rsidR="004B4FF8" w:rsidRPr="00D8166A" w:rsidRDefault="004B4FF8" w:rsidP="004B4FF8">
      <w:pPr>
        <w:pStyle w:val="NormalWeb"/>
        <w:spacing w:before="0" w:beforeAutospacing="0" w:after="0" w:afterAutospacing="0"/>
        <w:rPr>
          <w:color w:val="000000" w:themeColor="text1"/>
          <w:sz w:val="20"/>
          <w:szCs w:val="20"/>
        </w:rPr>
      </w:pPr>
      <w:r w:rsidRPr="00445E54">
        <w:rPr>
          <w:rFonts w:ascii="Arial" w:hAnsi="Arial" w:cs="Arial"/>
          <w:b/>
          <w:bCs/>
          <w:sz w:val="28"/>
          <w:szCs w:val="28"/>
        </w:rPr>
        <w:t xml:space="preserve">2. Legislation and Planning Policy </w:t>
      </w:r>
    </w:p>
    <w:p w14:paraId="39776E17" w14:textId="77777777" w:rsidR="004B4FF8" w:rsidRPr="00445E54" w:rsidRDefault="004B4FF8" w:rsidP="004B4FF8">
      <w:pPr>
        <w:pStyle w:val="NormalWeb"/>
        <w:rPr>
          <w:sz w:val="28"/>
          <w:szCs w:val="28"/>
        </w:rPr>
      </w:pPr>
      <w:r w:rsidRPr="00445E54">
        <w:rPr>
          <w:rFonts w:ascii="Arial" w:hAnsi="Arial" w:cs="Arial"/>
          <w:b/>
          <w:bCs/>
          <w:sz w:val="28"/>
          <w:szCs w:val="28"/>
        </w:rPr>
        <w:t xml:space="preserve">2.1 Legislative Background </w:t>
      </w:r>
    </w:p>
    <w:p w14:paraId="35C73109" w14:textId="77777777" w:rsidR="004B4FF8" w:rsidRPr="006C4FD7" w:rsidRDefault="004B4FF8" w:rsidP="004B4FF8">
      <w:pPr>
        <w:pStyle w:val="NormalWeb"/>
        <w:rPr>
          <w:rFonts w:ascii="Arial" w:hAnsi="Arial" w:cs="Arial"/>
          <w:sz w:val="22"/>
          <w:szCs w:val="22"/>
        </w:rPr>
      </w:pPr>
      <w:r w:rsidRPr="006C4FD7">
        <w:rPr>
          <w:rFonts w:ascii="Arial" w:hAnsi="Arial" w:cs="Arial"/>
          <w:sz w:val="22"/>
          <w:szCs w:val="22"/>
        </w:rPr>
        <w:t>All species of British bat are protected under the Conservation of Habitats and Species Regulations 2017 and the Wildlife and Countryside Act 1981, as amended. Under this legislation it is an offence to kill or injure a bat or interfere with any roosting or resting site. A bat roost is interpreted as “</w:t>
      </w:r>
      <w:r w:rsidRPr="006C4FD7">
        <w:rPr>
          <w:rFonts w:ascii="Arial" w:hAnsi="Arial" w:cs="Arial"/>
          <w:i/>
          <w:iCs/>
          <w:sz w:val="22"/>
          <w:szCs w:val="22"/>
        </w:rPr>
        <w:t>any structure or place used for shelter or protection</w:t>
      </w:r>
      <w:r w:rsidRPr="006C4FD7">
        <w:rPr>
          <w:rFonts w:ascii="Arial" w:hAnsi="Arial" w:cs="Arial"/>
          <w:sz w:val="22"/>
          <w:szCs w:val="22"/>
        </w:rPr>
        <w:t xml:space="preserve">” whether bats are present at the time. A summary of the main legislation and planning considerations are included at Appendix 1. </w:t>
      </w:r>
    </w:p>
    <w:p w14:paraId="35B10774" w14:textId="77777777" w:rsidR="004B4FF8" w:rsidRPr="006C4FD7" w:rsidRDefault="004B4FF8" w:rsidP="004B4FF8">
      <w:pPr>
        <w:pStyle w:val="NormalWeb"/>
        <w:rPr>
          <w:rFonts w:ascii="Arial" w:hAnsi="Arial" w:cs="Arial"/>
          <w:sz w:val="22"/>
          <w:szCs w:val="22"/>
        </w:rPr>
      </w:pPr>
      <w:r w:rsidRPr="006C4FD7">
        <w:rPr>
          <w:rFonts w:ascii="Arial" w:hAnsi="Arial" w:cs="Arial"/>
          <w:sz w:val="22"/>
          <w:szCs w:val="22"/>
        </w:rPr>
        <w:t xml:space="preserve">Seven species of bat are also Species of Principal Importance for nature conservation in England under Section 41 of the Natural Environment and Rural Communities Act 2006. This places a duty on all government departments to have regard for the conservation of these species and on the Secretary of State to further, or promote others to further, the conservation of these species. </w:t>
      </w:r>
    </w:p>
    <w:p w14:paraId="6377B72B" w14:textId="4020E7BD" w:rsidR="004B4FF8" w:rsidRDefault="004B4FF8" w:rsidP="004B4FF8">
      <w:pPr>
        <w:pStyle w:val="NormalWeb"/>
        <w:shd w:val="clear" w:color="auto" w:fill="FFFFFF"/>
      </w:pPr>
      <w:r>
        <w:rPr>
          <w:rFonts w:ascii="ArialMT" w:hAnsi="ArialMT"/>
          <w:sz w:val="16"/>
          <w:szCs w:val="16"/>
        </w:rPr>
        <w:t xml:space="preserve">All rights in this report are reserved. No part of it may be reproduced, edited or transmitted, in any form or by any means, electronic, mechanical, photocopying, recording or otherwise, or stored in any retrieval system of any nature, without our written permission. Its content and format are for the exclusive use of </w:t>
      </w:r>
      <w:r>
        <w:rPr>
          <w:rFonts w:ascii="ArialMT" w:hAnsi="ArialMT"/>
          <w:b/>
          <w:bCs/>
          <w:sz w:val="16"/>
          <w:szCs w:val="16"/>
        </w:rPr>
        <w:t xml:space="preserve">MR </w:t>
      </w:r>
      <w:r w:rsidR="00FB518B">
        <w:rPr>
          <w:rFonts w:ascii="ArialMT" w:hAnsi="ArialMT"/>
          <w:b/>
          <w:bCs/>
          <w:sz w:val="16"/>
          <w:szCs w:val="16"/>
        </w:rPr>
        <w:t>M. HEAD</w:t>
      </w:r>
      <w:r>
        <w:rPr>
          <w:rFonts w:ascii="ArialMT" w:hAnsi="ArialMT"/>
          <w:sz w:val="16"/>
          <w:szCs w:val="16"/>
        </w:rPr>
        <w:t xml:space="preserve"> and their agents in dealing with this site. It may not be sold, lent, hired out or divulged to any third party not directly involved in this site without the written consent of </w:t>
      </w:r>
      <w:proofErr w:type="spellStart"/>
      <w:r w:rsidRPr="00CF2022">
        <w:rPr>
          <w:rFonts w:ascii="ArialMT" w:hAnsi="ArialMT"/>
          <w:b/>
          <w:bCs/>
          <w:sz w:val="16"/>
          <w:szCs w:val="16"/>
        </w:rPr>
        <w:t>BatCraft</w:t>
      </w:r>
      <w:proofErr w:type="spellEnd"/>
      <w:r>
        <w:rPr>
          <w:rFonts w:ascii="ArialMT" w:hAnsi="ArialMT"/>
          <w:sz w:val="16"/>
          <w:szCs w:val="16"/>
        </w:rPr>
        <w:t xml:space="preserve"> It may be reproduced as part of a planning application. </w:t>
      </w:r>
    </w:p>
    <w:p w14:paraId="02BAD826" w14:textId="77777777" w:rsidR="004B4FF8" w:rsidRPr="0056460B" w:rsidRDefault="004B4FF8" w:rsidP="004B4FF8">
      <w:pPr>
        <w:pStyle w:val="NormalWeb"/>
        <w:shd w:val="clear" w:color="auto" w:fill="FFFFFF"/>
      </w:pPr>
      <w:r w:rsidRPr="00704323">
        <w:rPr>
          <w:rFonts w:ascii="ArialMT" w:hAnsi="ArialMT"/>
          <w:b/>
          <w:bCs/>
          <w:sz w:val="16"/>
          <w:szCs w:val="16"/>
        </w:rPr>
        <w:t xml:space="preserve">This report is valid for 12 months from the site inspection. The lifespan of this report may be subject to change if the site conditions change due to unspecified works that affect the site. </w:t>
      </w:r>
    </w:p>
    <w:p w14:paraId="5502D004" w14:textId="77777777" w:rsidR="004B4FF8" w:rsidRPr="00704323" w:rsidRDefault="004B4FF8" w:rsidP="004B4FF8">
      <w:pPr>
        <w:pStyle w:val="NormalWeb"/>
        <w:rPr>
          <w:rFonts w:ascii="Arial" w:hAnsi="Arial" w:cs="Arial"/>
        </w:rPr>
      </w:pPr>
    </w:p>
    <w:p w14:paraId="67F31BB8" w14:textId="77777777" w:rsidR="004B4FF8" w:rsidRDefault="004B4FF8" w:rsidP="004B4FF8">
      <w:pPr>
        <w:pStyle w:val="NormalWeb"/>
        <w:rPr>
          <w:rFonts w:ascii="Arial" w:hAnsi="Arial" w:cs="Arial"/>
          <w:b/>
          <w:bCs/>
          <w:sz w:val="28"/>
          <w:szCs w:val="28"/>
        </w:rPr>
      </w:pPr>
    </w:p>
    <w:p w14:paraId="747B52C2" w14:textId="77777777" w:rsidR="004B4FF8" w:rsidRDefault="004B4FF8" w:rsidP="004B4FF8">
      <w:pPr>
        <w:pStyle w:val="NormalWeb"/>
        <w:rPr>
          <w:rFonts w:ascii="Arial" w:hAnsi="Arial" w:cs="Arial"/>
          <w:b/>
          <w:bCs/>
          <w:sz w:val="28"/>
          <w:szCs w:val="28"/>
        </w:rPr>
      </w:pPr>
    </w:p>
    <w:p w14:paraId="3A22D26A" w14:textId="77777777" w:rsidR="004B4FF8" w:rsidRDefault="004B4FF8" w:rsidP="004B4FF8">
      <w:pPr>
        <w:pStyle w:val="NormalWeb"/>
        <w:rPr>
          <w:rFonts w:ascii="Arial" w:hAnsi="Arial" w:cs="Arial"/>
          <w:b/>
          <w:bCs/>
          <w:sz w:val="28"/>
          <w:szCs w:val="28"/>
        </w:rPr>
      </w:pPr>
    </w:p>
    <w:p w14:paraId="64EF02C0" w14:textId="77777777" w:rsidR="004B4FF8" w:rsidRDefault="004B4FF8" w:rsidP="004B4FF8">
      <w:pPr>
        <w:pStyle w:val="NormalWeb"/>
        <w:rPr>
          <w:rFonts w:ascii="Arial" w:hAnsi="Arial" w:cs="Arial"/>
          <w:b/>
          <w:bCs/>
          <w:sz w:val="28"/>
          <w:szCs w:val="28"/>
        </w:rPr>
      </w:pPr>
    </w:p>
    <w:p w14:paraId="40495C36" w14:textId="77777777" w:rsidR="004B4FF8" w:rsidRDefault="004B4FF8" w:rsidP="004B4FF8">
      <w:pPr>
        <w:pStyle w:val="NormalWeb"/>
        <w:rPr>
          <w:rFonts w:ascii="Arial" w:hAnsi="Arial" w:cs="Arial"/>
          <w:b/>
          <w:bCs/>
          <w:sz w:val="28"/>
          <w:szCs w:val="28"/>
        </w:rPr>
      </w:pPr>
    </w:p>
    <w:p w14:paraId="59636300" w14:textId="77777777" w:rsidR="004B4FF8" w:rsidRDefault="004B4FF8" w:rsidP="004B4FF8">
      <w:pPr>
        <w:pStyle w:val="NormalWeb"/>
        <w:rPr>
          <w:rFonts w:ascii="Arial" w:hAnsi="Arial" w:cs="Arial"/>
          <w:b/>
          <w:bCs/>
          <w:sz w:val="28"/>
          <w:szCs w:val="28"/>
        </w:rPr>
      </w:pPr>
    </w:p>
    <w:p w14:paraId="54D9D99B" w14:textId="77777777" w:rsidR="004B4FF8" w:rsidRDefault="004B4FF8" w:rsidP="004B4FF8">
      <w:pPr>
        <w:rPr>
          <w:sz w:val="20"/>
          <w:szCs w:val="20"/>
        </w:rPr>
      </w:pPr>
    </w:p>
    <w:p w14:paraId="447DEAA5" w14:textId="77777777" w:rsidR="004B4FF8" w:rsidRDefault="004B4FF8" w:rsidP="004B4FF8">
      <w:pPr>
        <w:rPr>
          <w:sz w:val="20"/>
          <w:szCs w:val="20"/>
        </w:rPr>
      </w:pPr>
    </w:p>
    <w:p w14:paraId="2D9FA5E4" w14:textId="77777777" w:rsidR="004B4FF8" w:rsidRDefault="004B4FF8" w:rsidP="004B4FF8">
      <w:pPr>
        <w:pStyle w:val="NormalWeb"/>
        <w:spacing w:before="0" w:beforeAutospacing="0" w:after="0" w:afterAutospacing="0"/>
        <w:rPr>
          <w:rFonts w:ascii="ArialMT" w:hAnsi="ArialMT"/>
          <w:sz w:val="22"/>
          <w:szCs w:val="22"/>
        </w:rPr>
      </w:pPr>
    </w:p>
    <w:p w14:paraId="60ABEF85" w14:textId="77777777" w:rsidR="004B4FF8" w:rsidRDefault="004B4FF8" w:rsidP="004B4FF8">
      <w:pPr>
        <w:pStyle w:val="NormalWeb"/>
        <w:spacing w:before="0" w:beforeAutospacing="0" w:after="0" w:afterAutospacing="0"/>
        <w:rPr>
          <w:rFonts w:ascii="ArialMT" w:hAnsi="ArialMT"/>
          <w:sz w:val="22"/>
          <w:szCs w:val="22"/>
        </w:rPr>
      </w:pPr>
    </w:p>
    <w:p w14:paraId="3F10BD66" w14:textId="77777777" w:rsidR="004B4FF8" w:rsidRDefault="004B4FF8" w:rsidP="004B4FF8">
      <w:pPr>
        <w:pStyle w:val="NormalWeb"/>
        <w:spacing w:before="0" w:beforeAutospacing="0" w:after="0" w:afterAutospacing="0"/>
        <w:rPr>
          <w:rFonts w:ascii="Arial" w:hAnsi="Arial" w:cs="Arial"/>
          <w:b/>
          <w:bCs/>
          <w:sz w:val="28"/>
          <w:szCs w:val="28"/>
        </w:rPr>
      </w:pPr>
    </w:p>
    <w:p w14:paraId="003EC41B" w14:textId="77777777" w:rsidR="004B4FF8" w:rsidRDefault="004B4FF8" w:rsidP="004B4FF8">
      <w:pPr>
        <w:pStyle w:val="NormalWeb"/>
        <w:spacing w:before="0" w:beforeAutospacing="0" w:after="0" w:afterAutospacing="0"/>
        <w:rPr>
          <w:rFonts w:ascii="Arial" w:hAnsi="Arial" w:cs="Arial"/>
          <w:b/>
          <w:bCs/>
          <w:sz w:val="28"/>
          <w:szCs w:val="28"/>
        </w:rPr>
      </w:pPr>
    </w:p>
    <w:p w14:paraId="02F5EF51" w14:textId="77777777" w:rsidR="004B4FF8" w:rsidRDefault="004B4FF8" w:rsidP="004B4FF8">
      <w:pPr>
        <w:pStyle w:val="NormalWeb"/>
        <w:spacing w:before="0" w:beforeAutospacing="0" w:after="0" w:afterAutospacing="0"/>
        <w:rPr>
          <w:rFonts w:ascii="Arial" w:hAnsi="Arial" w:cs="Arial"/>
          <w:b/>
          <w:bCs/>
          <w:sz w:val="28"/>
          <w:szCs w:val="28"/>
        </w:rPr>
      </w:pPr>
    </w:p>
    <w:p w14:paraId="2FEAB00C" w14:textId="77777777" w:rsidR="004B4FF8" w:rsidRDefault="004B4FF8" w:rsidP="004B4FF8">
      <w:pPr>
        <w:pStyle w:val="NormalWeb"/>
        <w:spacing w:before="0" w:beforeAutospacing="0" w:after="0" w:afterAutospacing="0"/>
        <w:rPr>
          <w:rFonts w:ascii="Arial" w:hAnsi="Arial" w:cs="Arial"/>
          <w:b/>
          <w:bCs/>
          <w:sz w:val="28"/>
          <w:szCs w:val="28"/>
        </w:rPr>
      </w:pPr>
    </w:p>
    <w:p w14:paraId="5970985C" w14:textId="77777777" w:rsidR="004B4FF8" w:rsidRDefault="004B4FF8" w:rsidP="004B4FF8">
      <w:pPr>
        <w:pStyle w:val="NormalWeb"/>
        <w:spacing w:before="0" w:beforeAutospacing="0" w:after="0" w:afterAutospacing="0"/>
        <w:rPr>
          <w:rFonts w:ascii="Arial" w:hAnsi="Arial" w:cs="Arial"/>
          <w:b/>
          <w:bCs/>
          <w:sz w:val="28"/>
          <w:szCs w:val="28"/>
        </w:rPr>
      </w:pPr>
    </w:p>
    <w:p w14:paraId="0531AC08" w14:textId="77777777" w:rsidR="004A4ADB" w:rsidRDefault="004A4ADB" w:rsidP="004B4FF8">
      <w:pPr>
        <w:pStyle w:val="NormalWeb"/>
        <w:spacing w:before="0" w:beforeAutospacing="0" w:after="0" w:afterAutospacing="0"/>
        <w:rPr>
          <w:rFonts w:ascii="Arial" w:hAnsi="Arial" w:cs="Arial"/>
          <w:b/>
          <w:bCs/>
          <w:sz w:val="28"/>
          <w:szCs w:val="28"/>
        </w:rPr>
      </w:pPr>
    </w:p>
    <w:p w14:paraId="1433D0AC" w14:textId="22D910DB" w:rsidR="004A4ADB" w:rsidRDefault="004A4ADB" w:rsidP="004B4FF8">
      <w:pPr>
        <w:pStyle w:val="NormalWeb"/>
        <w:spacing w:before="0" w:beforeAutospacing="0" w:after="0" w:afterAutospacing="0"/>
        <w:rPr>
          <w:rFonts w:ascii="Arial" w:hAnsi="Arial" w:cs="Arial"/>
          <w:b/>
          <w:bCs/>
          <w:sz w:val="28"/>
          <w:szCs w:val="28"/>
        </w:rPr>
      </w:pPr>
      <w:r>
        <w:rPr>
          <w:rFonts w:ascii="ArialMT" w:hAnsi="ArialMT"/>
          <w:sz w:val="22"/>
          <w:szCs w:val="22"/>
        </w:rPr>
        <w:t xml:space="preserve">Lower Cowesfield Farm, Lower </w:t>
      </w:r>
      <w:proofErr w:type="spellStart"/>
      <w:r>
        <w:rPr>
          <w:rFonts w:ascii="ArialMT" w:hAnsi="ArialMT"/>
          <w:sz w:val="22"/>
          <w:szCs w:val="22"/>
        </w:rPr>
        <w:t>cowesfield</w:t>
      </w:r>
      <w:proofErr w:type="spellEnd"/>
      <w:r>
        <w:rPr>
          <w:rFonts w:ascii="ArialMT" w:hAnsi="ArialMT"/>
          <w:sz w:val="22"/>
          <w:szCs w:val="22"/>
        </w:rPr>
        <w:t xml:space="preserve">, </w:t>
      </w:r>
      <w:proofErr w:type="spellStart"/>
      <w:r>
        <w:rPr>
          <w:rFonts w:ascii="ArialMT" w:hAnsi="ArialMT"/>
          <w:sz w:val="22"/>
          <w:szCs w:val="22"/>
        </w:rPr>
        <w:t>Whiteparish</w:t>
      </w:r>
      <w:proofErr w:type="spellEnd"/>
      <w:r>
        <w:rPr>
          <w:rFonts w:ascii="ArialMT" w:hAnsi="ArialMT"/>
          <w:sz w:val="22"/>
          <w:szCs w:val="22"/>
        </w:rPr>
        <w:t>, Salisbury, Wiltshire SP5 2QZ</w:t>
      </w:r>
    </w:p>
    <w:p w14:paraId="1955CF31" w14:textId="5DA16886" w:rsidR="004B4FF8" w:rsidRPr="00CF2022" w:rsidRDefault="004B4FF8" w:rsidP="004B4FF8">
      <w:pPr>
        <w:pStyle w:val="NormalWeb"/>
        <w:spacing w:before="0" w:beforeAutospacing="0" w:after="0" w:afterAutospacing="0"/>
        <w:rPr>
          <w:color w:val="000000" w:themeColor="text1"/>
          <w:sz w:val="20"/>
          <w:szCs w:val="20"/>
        </w:rPr>
      </w:pPr>
      <w:r w:rsidRPr="00445E54">
        <w:rPr>
          <w:rFonts w:ascii="Arial" w:hAnsi="Arial" w:cs="Arial"/>
          <w:b/>
          <w:bCs/>
          <w:sz w:val="28"/>
          <w:szCs w:val="28"/>
        </w:rPr>
        <w:t xml:space="preserve">3. Site Location and Description </w:t>
      </w:r>
    </w:p>
    <w:p w14:paraId="0BFA4ED7" w14:textId="77777777" w:rsidR="004B4FF8" w:rsidRDefault="004B4FF8" w:rsidP="004B4FF8">
      <w:pPr>
        <w:pStyle w:val="NormalWeb"/>
        <w:spacing w:after="0" w:afterAutospacing="0"/>
        <w:rPr>
          <w:sz w:val="28"/>
          <w:szCs w:val="28"/>
        </w:rPr>
      </w:pPr>
      <w:r w:rsidRPr="00445E54">
        <w:rPr>
          <w:rFonts w:ascii="Arial" w:hAnsi="Arial" w:cs="Arial"/>
          <w:b/>
          <w:bCs/>
          <w:sz w:val="28"/>
          <w:szCs w:val="28"/>
        </w:rPr>
        <w:t xml:space="preserve">3.1 Site Location </w:t>
      </w:r>
    </w:p>
    <w:p w14:paraId="1CAF3EE3" w14:textId="6B55E74E" w:rsidR="004B4FF8" w:rsidRDefault="004B4FF8" w:rsidP="004B4FF8">
      <w:pPr>
        <w:pStyle w:val="NormalWeb"/>
        <w:spacing w:after="0" w:afterAutospacing="0"/>
        <w:rPr>
          <w:sz w:val="28"/>
          <w:szCs w:val="28"/>
        </w:rPr>
      </w:pPr>
      <w:r w:rsidRPr="006C4FD7">
        <w:rPr>
          <w:rFonts w:ascii="ArialMT" w:hAnsi="ArialMT"/>
        </w:rPr>
        <w:t xml:space="preserve">The building is located at Grid Reference </w:t>
      </w:r>
      <w:r>
        <w:rPr>
          <w:rFonts w:ascii="ArialMT" w:hAnsi="ArialMT"/>
        </w:rPr>
        <w:t>SU 2</w:t>
      </w:r>
      <w:r w:rsidR="00842171">
        <w:rPr>
          <w:rFonts w:ascii="ArialMT" w:hAnsi="ArialMT"/>
        </w:rPr>
        <w:t xml:space="preserve">651 </w:t>
      </w:r>
      <w:r w:rsidR="00177709">
        <w:rPr>
          <w:rFonts w:ascii="ArialMT" w:hAnsi="ArialMT"/>
        </w:rPr>
        <w:t>2388</w:t>
      </w:r>
      <w:r w:rsidRPr="006C4FD7">
        <w:rPr>
          <w:rFonts w:ascii="ArialMT" w:hAnsi="ArialMT"/>
        </w:rPr>
        <w:t xml:space="preserve">, see Figure 1 below. An overview of the immediate area is shown on Figure 2, </w:t>
      </w:r>
      <w:r>
        <w:rPr>
          <w:rFonts w:ascii="ArialMT" w:hAnsi="ArialMT"/>
        </w:rPr>
        <w:t xml:space="preserve">both images </w:t>
      </w:r>
      <w:r w:rsidRPr="006C4FD7">
        <w:rPr>
          <w:rFonts w:ascii="ArialMT" w:hAnsi="ArialMT"/>
        </w:rPr>
        <w:t xml:space="preserve">courtesy of Bing Maps. </w:t>
      </w:r>
    </w:p>
    <w:p w14:paraId="0A0C4776" w14:textId="55E4296A" w:rsidR="004B4FF8" w:rsidRPr="004A4ADB" w:rsidRDefault="004B4FF8" w:rsidP="004B4FF8">
      <w:pPr>
        <w:pStyle w:val="NormalWeb"/>
        <w:rPr>
          <w:rFonts w:ascii="ArialMT" w:hAnsi="ArialMT"/>
          <w:sz w:val="20"/>
          <w:szCs w:val="20"/>
        </w:rPr>
      </w:pPr>
      <w:r w:rsidRPr="00744D4E">
        <w:rPr>
          <w:sz w:val="28"/>
          <w:szCs w:val="28"/>
        </w:rPr>
        <w:t>Figure 1</w:t>
      </w:r>
      <w:r w:rsidRPr="00DA4334">
        <w:t>.</w:t>
      </w:r>
      <w:r w:rsidRPr="00C53539">
        <w:rPr>
          <w:rFonts w:ascii="ArialMT" w:hAnsi="ArialMT"/>
          <w:sz w:val="20"/>
          <w:szCs w:val="20"/>
        </w:rPr>
        <w:t xml:space="preserve"> </w:t>
      </w:r>
      <w:r w:rsidR="00C06541">
        <w:rPr>
          <w:rFonts w:ascii="ArialMT" w:hAnsi="ArialMT"/>
          <w:noProof/>
          <w:sz w:val="20"/>
          <w:szCs w:val="20"/>
          <w14:ligatures w14:val="standardContextual"/>
        </w:rPr>
        <w:drawing>
          <wp:inline distT="0" distB="0" distL="0" distR="0" wp14:anchorId="0930BFAD" wp14:editId="696F305A">
            <wp:extent cx="5730551" cy="2266545"/>
            <wp:effectExtent l="0" t="0" r="0" b="0"/>
            <wp:docPr id="2043338041" name="Picture 2" descr="A map with a location pi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338041" name="Picture 2" descr="A map with a location pin&#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5786711" cy="2288757"/>
                    </a:xfrm>
                    <a:prstGeom prst="rect">
                      <a:avLst/>
                    </a:prstGeom>
                  </pic:spPr>
                </pic:pic>
              </a:graphicData>
            </a:graphic>
          </wp:inline>
        </w:drawing>
      </w:r>
      <w:r>
        <w:rPr>
          <w:sz w:val="28"/>
          <w:szCs w:val="28"/>
        </w:rPr>
        <w:t xml:space="preserve">Figure 2. </w:t>
      </w:r>
      <w:r w:rsidR="001F430A">
        <w:rPr>
          <w:noProof/>
          <w:sz w:val="28"/>
          <w:szCs w:val="28"/>
          <w14:ligatures w14:val="standardContextual"/>
        </w:rPr>
        <w:drawing>
          <wp:inline distT="0" distB="0" distL="0" distR="0" wp14:anchorId="393616F6" wp14:editId="410345C9">
            <wp:extent cx="5731510" cy="3394953"/>
            <wp:effectExtent l="0" t="0" r="0" b="0"/>
            <wp:docPr id="1445397879" name="Picture 3" descr="A map of land with red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397879" name="Picture 3" descr="A map of land with red circl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5742962" cy="3401736"/>
                    </a:xfrm>
                    <a:prstGeom prst="rect">
                      <a:avLst/>
                    </a:prstGeom>
                  </pic:spPr>
                </pic:pic>
              </a:graphicData>
            </a:graphic>
          </wp:inline>
        </w:drawing>
      </w:r>
    </w:p>
    <w:p w14:paraId="3303B7AF" w14:textId="77777777" w:rsidR="004A4ADB" w:rsidRDefault="004A4ADB" w:rsidP="004B4FF8">
      <w:pPr>
        <w:pStyle w:val="NormalWeb"/>
        <w:spacing w:before="0" w:beforeAutospacing="0" w:after="0" w:afterAutospacing="0"/>
        <w:rPr>
          <w:rFonts w:ascii="Arial" w:hAnsi="Arial" w:cs="Arial"/>
          <w:b/>
          <w:bCs/>
          <w:color w:val="000000" w:themeColor="text1"/>
          <w:sz w:val="28"/>
          <w:szCs w:val="28"/>
        </w:rPr>
      </w:pPr>
    </w:p>
    <w:p w14:paraId="19B62F3A" w14:textId="77777777" w:rsidR="004A4ADB" w:rsidRDefault="004A4ADB" w:rsidP="004B4FF8">
      <w:pPr>
        <w:pStyle w:val="NormalWeb"/>
        <w:spacing w:before="0" w:beforeAutospacing="0" w:after="0" w:afterAutospacing="0"/>
        <w:rPr>
          <w:rFonts w:ascii="Arial" w:hAnsi="Arial" w:cs="Arial"/>
          <w:b/>
          <w:bCs/>
          <w:color w:val="000000" w:themeColor="text1"/>
          <w:sz w:val="28"/>
          <w:szCs w:val="28"/>
        </w:rPr>
      </w:pPr>
    </w:p>
    <w:p w14:paraId="61829BC3" w14:textId="77777777" w:rsidR="004A4ADB" w:rsidRDefault="004A4ADB" w:rsidP="004B4FF8">
      <w:pPr>
        <w:pStyle w:val="NormalWeb"/>
        <w:spacing w:before="0" w:beforeAutospacing="0" w:after="0" w:afterAutospacing="0"/>
        <w:rPr>
          <w:rFonts w:ascii="Arial" w:hAnsi="Arial" w:cs="Arial"/>
          <w:b/>
          <w:bCs/>
          <w:color w:val="000000" w:themeColor="text1"/>
          <w:sz w:val="28"/>
          <w:szCs w:val="28"/>
        </w:rPr>
      </w:pPr>
    </w:p>
    <w:p w14:paraId="5A5253A8" w14:textId="77777777" w:rsidR="004A4ADB" w:rsidRDefault="004A4ADB" w:rsidP="004B4FF8">
      <w:pPr>
        <w:pStyle w:val="NormalWeb"/>
        <w:spacing w:before="0" w:beforeAutospacing="0" w:after="0" w:afterAutospacing="0"/>
        <w:rPr>
          <w:rFonts w:ascii="Arial" w:hAnsi="Arial" w:cs="Arial"/>
          <w:b/>
          <w:bCs/>
          <w:color w:val="000000" w:themeColor="text1"/>
          <w:sz w:val="28"/>
          <w:szCs w:val="28"/>
        </w:rPr>
      </w:pPr>
    </w:p>
    <w:p w14:paraId="0EF8833B" w14:textId="77777777" w:rsidR="004A4ADB" w:rsidRDefault="004A4ADB" w:rsidP="004B4FF8">
      <w:pPr>
        <w:pStyle w:val="NormalWeb"/>
        <w:spacing w:before="0" w:beforeAutospacing="0" w:after="0" w:afterAutospacing="0"/>
        <w:rPr>
          <w:rFonts w:ascii="ArialMT" w:hAnsi="ArialMT"/>
          <w:sz w:val="22"/>
          <w:szCs w:val="22"/>
        </w:rPr>
      </w:pPr>
    </w:p>
    <w:p w14:paraId="3CC98A4E" w14:textId="6ECF3038" w:rsidR="004A4ADB" w:rsidRDefault="004A4ADB" w:rsidP="004B4FF8">
      <w:pPr>
        <w:pStyle w:val="NormalWeb"/>
        <w:spacing w:before="0" w:beforeAutospacing="0" w:after="0" w:afterAutospacing="0"/>
        <w:rPr>
          <w:rFonts w:ascii="Arial" w:hAnsi="Arial" w:cs="Arial"/>
          <w:b/>
          <w:bCs/>
          <w:color w:val="000000" w:themeColor="text1"/>
          <w:sz w:val="28"/>
          <w:szCs w:val="28"/>
        </w:rPr>
      </w:pPr>
      <w:r>
        <w:rPr>
          <w:rFonts w:ascii="ArialMT" w:hAnsi="ArialMT"/>
          <w:sz w:val="22"/>
          <w:szCs w:val="22"/>
        </w:rPr>
        <w:t xml:space="preserve">Lower Cowesfield Farm, Lower </w:t>
      </w:r>
      <w:proofErr w:type="spellStart"/>
      <w:r>
        <w:rPr>
          <w:rFonts w:ascii="ArialMT" w:hAnsi="ArialMT"/>
          <w:sz w:val="22"/>
          <w:szCs w:val="22"/>
        </w:rPr>
        <w:t>cowesfield</w:t>
      </w:r>
      <w:proofErr w:type="spellEnd"/>
      <w:r>
        <w:rPr>
          <w:rFonts w:ascii="ArialMT" w:hAnsi="ArialMT"/>
          <w:sz w:val="22"/>
          <w:szCs w:val="22"/>
        </w:rPr>
        <w:t xml:space="preserve">, </w:t>
      </w:r>
      <w:proofErr w:type="spellStart"/>
      <w:r>
        <w:rPr>
          <w:rFonts w:ascii="ArialMT" w:hAnsi="ArialMT"/>
          <w:sz w:val="22"/>
          <w:szCs w:val="22"/>
        </w:rPr>
        <w:t>Whiteparish</w:t>
      </w:r>
      <w:proofErr w:type="spellEnd"/>
      <w:r>
        <w:rPr>
          <w:rFonts w:ascii="ArialMT" w:hAnsi="ArialMT"/>
          <w:sz w:val="22"/>
          <w:szCs w:val="22"/>
        </w:rPr>
        <w:t>, Salisbury, Wiltshire SP5 2QZ</w:t>
      </w:r>
    </w:p>
    <w:p w14:paraId="63E9A435" w14:textId="23603477" w:rsidR="004B4FF8" w:rsidRPr="00932A56" w:rsidRDefault="004B4FF8" w:rsidP="004B4FF8">
      <w:pPr>
        <w:pStyle w:val="NormalWeb"/>
        <w:spacing w:before="0" w:beforeAutospacing="0" w:after="0" w:afterAutospacing="0"/>
        <w:rPr>
          <w:rFonts w:ascii="ArialMT" w:hAnsi="ArialMT"/>
          <w:sz w:val="22"/>
          <w:szCs w:val="22"/>
        </w:rPr>
      </w:pPr>
      <w:r w:rsidRPr="00CA2B5E">
        <w:rPr>
          <w:rFonts w:ascii="Arial" w:hAnsi="Arial" w:cs="Arial"/>
          <w:b/>
          <w:bCs/>
          <w:color w:val="000000" w:themeColor="text1"/>
          <w:sz w:val="28"/>
          <w:szCs w:val="28"/>
        </w:rPr>
        <w:t>3.2 Site Description</w:t>
      </w:r>
    </w:p>
    <w:p w14:paraId="154D8310" w14:textId="77777777" w:rsidR="004B4FF8" w:rsidRDefault="004B4FF8" w:rsidP="004B4FF8">
      <w:pPr>
        <w:rPr>
          <w:rFonts w:ascii="Arial" w:hAnsi="Arial" w:cs="Arial"/>
          <w:color w:val="000000" w:themeColor="text1"/>
          <w:sz w:val="22"/>
          <w:szCs w:val="22"/>
        </w:rPr>
      </w:pPr>
    </w:p>
    <w:p w14:paraId="5DB77A3C" w14:textId="64E7E7CE" w:rsidR="004B4FF8" w:rsidRDefault="004B4FF8" w:rsidP="004B4FF8">
      <w:pPr>
        <w:rPr>
          <w:rFonts w:ascii="Arial" w:hAnsi="Arial" w:cs="Arial"/>
          <w:color w:val="000000" w:themeColor="text1"/>
          <w:sz w:val="22"/>
          <w:szCs w:val="22"/>
        </w:rPr>
      </w:pPr>
      <w:r w:rsidRPr="006C4FD7">
        <w:rPr>
          <w:rFonts w:ascii="Arial" w:hAnsi="Arial" w:cs="Arial"/>
          <w:color w:val="000000" w:themeColor="text1"/>
          <w:sz w:val="22"/>
          <w:szCs w:val="22"/>
        </w:rPr>
        <w:t xml:space="preserve">The application site comprises </w:t>
      </w:r>
      <w:r>
        <w:rPr>
          <w:rFonts w:ascii="Arial" w:hAnsi="Arial" w:cs="Arial"/>
          <w:color w:val="000000" w:themeColor="text1"/>
          <w:sz w:val="22"/>
          <w:szCs w:val="22"/>
        </w:rPr>
        <w:t xml:space="preserve">of a </w:t>
      </w:r>
      <w:r w:rsidRPr="006C4FD7">
        <w:rPr>
          <w:rFonts w:ascii="Arial" w:hAnsi="Arial" w:cs="Arial"/>
          <w:color w:val="000000" w:themeColor="text1"/>
          <w:sz w:val="22"/>
          <w:szCs w:val="22"/>
        </w:rPr>
        <w:t xml:space="preserve">detached brick-built </w:t>
      </w:r>
      <w:r>
        <w:rPr>
          <w:rFonts w:ascii="Arial" w:hAnsi="Arial" w:cs="Arial"/>
          <w:color w:val="000000" w:themeColor="text1"/>
          <w:sz w:val="22"/>
          <w:szCs w:val="22"/>
        </w:rPr>
        <w:t>outbuilding</w:t>
      </w:r>
      <w:r w:rsidR="003F2F3C">
        <w:rPr>
          <w:rFonts w:ascii="Arial" w:hAnsi="Arial" w:cs="Arial"/>
          <w:color w:val="000000" w:themeColor="text1"/>
          <w:sz w:val="22"/>
          <w:szCs w:val="22"/>
        </w:rPr>
        <w:t xml:space="preserve"> that is part of a bigger proper</w:t>
      </w:r>
      <w:r w:rsidR="00F2667A">
        <w:rPr>
          <w:rFonts w:ascii="Arial" w:hAnsi="Arial" w:cs="Arial"/>
          <w:color w:val="000000" w:themeColor="text1"/>
          <w:sz w:val="22"/>
          <w:szCs w:val="22"/>
        </w:rPr>
        <w:t>t</w:t>
      </w:r>
      <w:r w:rsidR="003F2F3C">
        <w:rPr>
          <w:rFonts w:ascii="Arial" w:hAnsi="Arial" w:cs="Arial"/>
          <w:color w:val="000000" w:themeColor="text1"/>
          <w:sz w:val="22"/>
          <w:szCs w:val="22"/>
        </w:rPr>
        <w:t>y</w:t>
      </w:r>
      <w:r w:rsidR="000255E0">
        <w:rPr>
          <w:rFonts w:ascii="Arial" w:hAnsi="Arial" w:cs="Arial"/>
          <w:color w:val="000000" w:themeColor="text1"/>
          <w:sz w:val="22"/>
          <w:szCs w:val="22"/>
        </w:rPr>
        <w:t>,</w:t>
      </w:r>
      <w:r w:rsidR="003E70D8">
        <w:rPr>
          <w:rFonts w:ascii="Arial" w:hAnsi="Arial" w:cs="Arial"/>
          <w:color w:val="000000" w:themeColor="text1"/>
          <w:sz w:val="22"/>
          <w:szCs w:val="22"/>
        </w:rPr>
        <w:t xml:space="preserve"> the external boundary </w:t>
      </w:r>
      <w:r w:rsidR="00A409FD">
        <w:rPr>
          <w:rFonts w:ascii="Arial" w:hAnsi="Arial" w:cs="Arial"/>
          <w:color w:val="000000" w:themeColor="text1"/>
          <w:sz w:val="22"/>
          <w:szCs w:val="22"/>
        </w:rPr>
        <w:t>is undefined,</w:t>
      </w:r>
      <w:r w:rsidR="000255E0">
        <w:rPr>
          <w:rFonts w:ascii="Arial" w:hAnsi="Arial" w:cs="Arial"/>
          <w:color w:val="000000" w:themeColor="text1"/>
          <w:sz w:val="22"/>
          <w:szCs w:val="22"/>
        </w:rPr>
        <w:t xml:space="preserve"> figure 3 shows the proposed development site highlighted in red</w:t>
      </w:r>
      <w:r w:rsidR="008F504C">
        <w:rPr>
          <w:rFonts w:ascii="Arial" w:hAnsi="Arial" w:cs="Arial"/>
          <w:color w:val="000000" w:themeColor="text1"/>
          <w:sz w:val="22"/>
          <w:szCs w:val="22"/>
        </w:rPr>
        <w:t>.</w:t>
      </w:r>
    </w:p>
    <w:p w14:paraId="18CB2B0C" w14:textId="1F334787" w:rsidR="00185BE7" w:rsidRDefault="00185BE7" w:rsidP="004B4FF8">
      <w:pPr>
        <w:rPr>
          <w:rFonts w:ascii="Arial" w:hAnsi="Arial" w:cs="Arial"/>
          <w:color w:val="000000" w:themeColor="text1"/>
          <w:sz w:val="22"/>
          <w:szCs w:val="22"/>
        </w:rPr>
      </w:pPr>
      <w:r>
        <w:rPr>
          <w:rFonts w:ascii="Arial" w:hAnsi="Arial" w:cs="Arial"/>
          <w:color w:val="000000" w:themeColor="text1"/>
          <w:sz w:val="22"/>
          <w:szCs w:val="22"/>
        </w:rPr>
        <w:t>On the eastern aspect there is a paved walkway which adjoins the main dwelling.</w:t>
      </w:r>
      <w:r w:rsidR="00E100B9">
        <w:rPr>
          <w:rFonts w:ascii="Arial" w:hAnsi="Arial" w:cs="Arial"/>
          <w:color w:val="000000" w:themeColor="text1"/>
          <w:sz w:val="22"/>
          <w:szCs w:val="22"/>
        </w:rPr>
        <w:t xml:space="preserve"> On all other aspects is bare soil c</w:t>
      </w:r>
      <w:r w:rsidR="00EB70E4">
        <w:rPr>
          <w:rFonts w:ascii="Arial" w:hAnsi="Arial" w:cs="Arial"/>
          <w:color w:val="000000" w:themeColor="text1"/>
          <w:sz w:val="22"/>
          <w:szCs w:val="22"/>
        </w:rPr>
        <w:t>1.5 metres from the external walls.</w:t>
      </w:r>
    </w:p>
    <w:p w14:paraId="4FDEF858" w14:textId="4073283E" w:rsidR="003417DE" w:rsidRPr="002D2DEA" w:rsidRDefault="004B4FF8" w:rsidP="004B4FF8">
      <w:pPr>
        <w:rPr>
          <w:rFonts w:ascii="Arial" w:hAnsi="Arial" w:cs="Arial"/>
          <w:color w:val="000000" w:themeColor="text1"/>
          <w:sz w:val="22"/>
          <w:szCs w:val="22"/>
        </w:rPr>
      </w:pPr>
      <w:r w:rsidRPr="002D2DEA">
        <w:rPr>
          <w:rFonts w:ascii="Arial" w:hAnsi="Arial" w:cs="Arial"/>
          <w:color w:val="000000" w:themeColor="text1"/>
          <w:sz w:val="22"/>
          <w:szCs w:val="22"/>
        </w:rPr>
        <w:t xml:space="preserve">The site itself offers a </w:t>
      </w:r>
      <w:r w:rsidR="00177ACA" w:rsidRPr="002D2DEA">
        <w:rPr>
          <w:rFonts w:ascii="Arial" w:hAnsi="Arial" w:cs="Arial"/>
          <w:color w:val="000000" w:themeColor="text1"/>
          <w:sz w:val="22"/>
          <w:szCs w:val="22"/>
        </w:rPr>
        <w:t xml:space="preserve">negligible </w:t>
      </w:r>
      <w:r w:rsidRPr="002D2DEA">
        <w:rPr>
          <w:rFonts w:ascii="Arial" w:hAnsi="Arial" w:cs="Arial"/>
          <w:color w:val="000000" w:themeColor="text1"/>
          <w:sz w:val="22"/>
          <w:szCs w:val="22"/>
        </w:rPr>
        <w:t>amount of foraging and commuting habitat for bats</w:t>
      </w:r>
      <w:r w:rsidR="00856B70" w:rsidRPr="002D2DEA">
        <w:rPr>
          <w:rFonts w:ascii="Arial" w:hAnsi="Arial" w:cs="Arial"/>
          <w:color w:val="000000" w:themeColor="text1"/>
          <w:sz w:val="22"/>
          <w:szCs w:val="22"/>
        </w:rPr>
        <w:t>.</w:t>
      </w:r>
    </w:p>
    <w:p w14:paraId="61E01150" w14:textId="4CB38019" w:rsidR="004B4FF8" w:rsidRPr="002D2DEA" w:rsidRDefault="00856B70" w:rsidP="004B4FF8">
      <w:pPr>
        <w:rPr>
          <w:rFonts w:ascii="Arial" w:hAnsi="Arial" w:cs="Arial"/>
          <w:color w:val="000000" w:themeColor="text1"/>
          <w:sz w:val="22"/>
          <w:szCs w:val="22"/>
        </w:rPr>
      </w:pPr>
      <w:r w:rsidRPr="002D2DEA">
        <w:rPr>
          <w:rFonts w:ascii="Arial" w:hAnsi="Arial" w:cs="Arial"/>
          <w:color w:val="000000" w:themeColor="text1"/>
          <w:sz w:val="22"/>
          <w:szCs w:val="22"/>
        </w:rPr>
        <w:t>T</w:t>
      </w:r>
      <w:r w:rsidR="005509BE" w:rsidRPr="002D2DEA">
        <w:rPr>
          <w:rFonts w:ascii="Arial" w:hAnsi="Arial" w:cs="Arial"/>
          <w:color w:val="000000" w:themeColor="text1"/>
          <w:sz w:val="22"/>
          <w:szCs w:val="22"/>
        </w:rPr>
        <w:t>he immediate surroundings do offer excellent</w:t>
      </w:r>
      <w:r w:rsidR="00297ABD" w:rsidRPr="002D2DEA">
        <w:rPr>
          <w:rFonts w:ascii="Arial" w:hAnsi="Arial" w:cs="Arial"/>
          <w:color w:val="000000" w:themeColor="text1"/>
          <w:sz w:val="22"/>
          <w:szCs w:val="22"/>
        </w:rPr>
        <w:t xml:space="preserve"> foraging and </w:t>
      </w:r>
      <w:proofErr w:type="gramStart"/>
      <w:r w:rsidR="00297ABD" w:rsidRPr="002D2DEA">
        <w:rPr>
          <w:rFonts w:ascii="Arial" w:hAnsi="Arial" w:cs="Arial"/>
          <w:color w:val="000000" w:themeColor="text1"/>
          <w:sz w:val="22"/>
          <w:szCs w:val="22"/>
        </w:rPr>
        <w:t>commuting,</w:t>
      </w:r>
      <w:proofErr w:type="gramEnd"/>
      <w:r w:rsidR="00297ABD" w:rsidRPr="002D2DEA">
        <w:rPr>
          <w:rFonts w:ascii="Arial" w:hAnsi="Arial" w:cs="Arial"/>
          <w:color w:val="000000" w:themeColor="text1"/>
          <w:sz w:val="22"/>
          <w:szCs w:val="22"/>
        </w:rPr>
        <w:t xml:space="preserve"> there </w:t>
      </w:r>
      <w:r w:rsidR="004B4FF8" w:rsidRPr="002D2DEA">
        <w:rPr>
          <w:rFonts w:ascii="Arial" w:hAnsi="Arial" w:cs="Arial"/>
          <w:color w:val="000000" w:themeColor="text1"/>
          <w:sz w:val="22"/>
          <w:szCs w:val="22"/>
        </w:rPr>
        <w:t>is excellent connectivity to the wider landscape including the designated area</w:t>
      </w:r>
      <w:r w:rsidR="00177ACA" w:rsidRPr="002D2DEA">
        <w:rPr>
          <w:rFonts w:ascii="Arial" w:hAnsi="Arial" w:cs="Arial"/>
          <w:color w:val="000000" w:themeColor="text1"/>
          <w:sz w:val="22"/>
          <w:szCs w:val="22"/>
        </w:rPr>
        <w:t>s.</w:t>
      </w:r>
      <w:r w:rsidR="004B4FF8" w:rsidRPr="002D2DEA">
        <w:rPr>
          <w:rFonts w:ascii="Arial" w:hAnsi="Arial" w:cs="Arial"/>
          <w:color w:val="000000" w:themeColor="text1"/>
          <w:sz w:val="22"/>
          <w:szCs w:val="22"/>
        </w:rPr>
        <w:t xml:space="preserve"> </w:t>
      </w:r>
    </w:p>
    <w:p w14:paraId="6C051BBA" w14:textId="60196B3C" w:rsidR="004B4FF8" w:rsidRPr="009025BC" w:rsidRDefault="004B4FF8" w:rsidP="004B4FF8">
      <w:pPr>
        <w:rPr>
          <w:rFonts w:ascii="Arial" w:hAnsi="Arial" w:cs="Arial"/>
          <w:color w:val="000000" w:themeColor="text1"/>
          <w:sz w:val="22"/>
          <w:szCs w:val="22"/>
        </w:rPr>
      </w:pPr>
      <w:r w:rsidRPr="009025BC">
        <w:rPr>
          <w:rFonts w:ascii="Arial" w:hAnsi="Arial" w:cs="Arial"/>
          <w:color w:val="000000" w:themeColor="text1"/>
          <w:sz w:val="22"/>
          <w:szCs w:val="22"/>
        </w:rPr>
        <w:t>Figure 4</w:t>
      </w:r>
      <w:r w:rsidR="009608B2" w:rsidRPr="009025BC">
        <w:rPr>
          <w:rFonts w:ascii="Arial" w:hAnsi="Arial" w:cs="Arial"/>
          <w:color w:val="000000" w:themeColor="text1"/>
          <w:sz w:val="22"/>
          <w:szCs w:val="22"/>
        </w:rPr>
        <w:t>/5/6</w:t>
      </w:r>
      <w:r w:rsidRPr="009025BC">
        <w:rPr>
          <w:rFonts w:ascii="Arial" w:hAnsi="Arial" w:cs="Arial"/>
          <w:color w:val="000000" w:themeColor="text1"/>
          <w:sz w:val="22"/>
          <w:szCs w:val="22"/>
        </w:rPr>
        <w:t xml:space="preserve"> Show the </w:t>
      </w:r>
      <w:r w:rsidR="004947B6" w:rsidRPr="009025BC">
        <w:rPr>
          <w:rFonts w:ascii="Arial" w:hAnsi="Arial" w:cs="Arial"/>
          <w:color w:val="000000" w:themeColor="text1"/>
          <w:sz w:val="22"/>
          <w:szCs w:val="22"/>
        </w:rPr>
        <w:t>outb</w:t>
      </w:r>
      <w:r w:rsidRPr="009025BC">
        <w:rPr>
          <w:rFonts w:ascii="Arial" w:hAnsi="Arial" w:cs="Arial"/>
          <w:color w:val="000000" w:themeColor="text1"/>
          <w:sz w:val="22"/>
          <w:szCs w:val="22"/>
        </w:rPr>
        <w:t>uilding</w:t>
      </w:r>
      <w:r w:rsidR="004947B6" w:rsidRPr="009025BC">
        <w:rPr>
          <w:rFonts w:ascii="Arial" w:hAnsi="Arial" w:cs="Arial"/>
          <w:color w:val="000000" w:themeColor="text1"/>
          <w:sz w:val="22"/>
          <w:szCs w:val="22"/>
        </w:rPr>
        <w:t xml:space="preserve">/proposed development site </w:t>
      </w:r>
      <w:r w:rsidR="00840000">
        <w:rPr>
          <w:rFonts w:ascii="Arial" w:hAnsi="Arial" w:cs="Arial"/>
          <w:color w:val="000000" w:themeColor="text1"/>
          <w:sz w:val="22"/>
          <w:szCs w:val="22"/>
        </w:rPr>
        <w:t>and its</w:t>
      </w:r>
      <w:r w:rsidR="004947B6" w:rsidRPr="009025BC">
        <w:rPr>
          <w:rFonts w:ascii="Arial" w:hAnsi="Arial" w:cs="Arial"/>
          <w:color w:val="000000" w:themeColor="text1"/>
          <w:sz w:val="22"/>
          <w:szCs w:val="22"/>
        </w:rPr>
        <w:t xml:space="preserve"> relation to its surroundings.</w:t>
      </w:r>
    </w:p>
    <w:p w14:paraId="01836799" w14:textId="23D476F8" w:rsidR="004B4FF8" w:rsidRDefault="000255E0" w:rsidP="004B4FF8">
      <w:pPr>
        <w:pStyle w:val="NormalWeb"/>
        <w:spacing w:before="0" w:beforeAutospacing="0" w:after="0" w:afterAutospacing="0"/>
        <w:rPr>
          <w:rFonts w:ascii="ArialMT" w:hAnsi="ArialMT"/>
          <w:sz w:val="22"/>
          <w:szCs w:val="22"/>
        </w:rPr>
      </w:pPr>
      <w:r>
        <w:rPr>
          <w:rFonts w:ascii="ArialMT" w:hAnsi="ArialMT"/>
          <w:sz w:val="22"/>
          <w:szCs w:val="22"/>
        </w:rPr>
        <w:t xml:space="preserve">Figure 3. </w:t>
      </w:r>
    </w:p>
    <w:p w14:paraId="2929F6A1" w14:textId="0238E821" w:rsidR="004B4FF8" w:rsidRDefault="00F348BD" w:rsidP="004B4FF8">
      <w:pPr>
        <w:pStyle w:val="NormalWeb"/>
        <w:spacing w:before="0" w:beforeAutospacing="0" w:after="0" w:afterAutospacing="0"/>
        <w:jc w:val="center"/>
        <w:rPr>
          <w:rFonts w:ascii="ArialMT" w:hAnsi="ArialMT"/>
          <w:sz w:val="22"/>
          <w:szCs w:val="22"/>
        </w:rPr>
      </w:pPr>
      <w:r>
        <w:rPr>
          <w:rFonts w:ascii="ArialMT" w:hAnsi="ArialMT"/>
          <w:noProof/>
          <w:sz w:val="22"/>
          <w:szCs w:val="22"/>
          <w14:ligatures w14:val="standardContextual"/>
        </w:rPr>
        <w:drawing>
          <wp:inline distT="0" distB="0" distL="0" distR="0" wp14:anchorId="5C2DE825" wp14:editId="239A5805">
            <wp:extent cx="5731510" cy="1731523"/>
            <wp:effectExtent l="0" t="0" r="0" b="0"/>
            <wp:docPr id="2026530239" name="Picture 5" descr="An aerial view of a fa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530239" name="Picture 5" descr="An aerial view of a farm&#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792093" cy="1749825"/>
                    </a:xfrm>
                    <a:prstGeom prst="rect">
                      <a:avLst/>
                    </a:prstGeom>
                  </pic:spPr>
                </pic:pic>
              </a:graphicData>
            </a:graphic>
          </wp:inline>
        </w:drawing>
      </w:r>
    </w:p>
    <w:p w14:paraId="49E7521C" w14:textId="49BA3CC7" w:rsidR="004B4FF8" w:rsidRDefault="009025BC" w:rsidP="009025BC">
      <w:pPr>
        <w:pStyle w:val="NormalWeb"/>
        <w:spacing w:before="0" w:beforeAutospacing="0" w:after="0" w:afterAutospacing="0"/>
        <w:rPr>
          <w:rFonts w:ascii="ArialMT" w:hAnsi="ArialMT"/>
          <w:sz w:val="22"/>
          <w:szCs w:val="22"/>
        </w:rPr>
      </w:pPr>
      <w:r>
        <w:rPr>
          <w:rFonts w:ascii="ArialMT" w:hAnsi="ArialMT"/>
          <w:sz w:val="22"/>
          <w:szCs w:val="22"/>
        </w:rPr>
        <w:t xml:space="preserve">Figure </w:t>
      </w:r>
      <w:r w:rsidR="00BF52C8">
        <w:rPr>
          <w:rFonts w:ascii="ArialMT" w:hAnsi="ArialMT"/>
          <w:sz w:val="22"/>
          <w:szCs w:val="22"/>
        </w:rPr>
        <w:t>4/5/6.</w:t>
      </w:r>
    </w:p>
    <w:p w14:paraId="4A45D66C" w14:textId="77777777" w:rsidR="004B4FF8" w:rsidRDefault="004B4FF8" w:rsidP="004B4FF8">
      <w:pPr>
        <w:pStyle w:val="NormalWeb"/>
        <w:spacing w:before="0" w:beforeAutospacing="0" w:after="0" w:afterAutospacing="0"/>
        <w:jc w:val="center"/>
        <w:rPr>
          <w:rFonts w:ascii="ArialMT" w:hAnsi="ArialMT"/>
          <w:sz w:val="22"/>
          <w:szCs w:val="22"/>
        </w:rPr>
      </w:pPr>
    </w:p>
    <w:p w14:paraId="743FD216" w14:textId="77777777" w:rsidR="004B4FF8" w:rsidRDefault="004B4FF8" w:rsidP="004B4FF8">
      <w:pPr>
        <w:pStyle w:val="NormalWeb"/>
        <w:spacing w:before="0" w:beforeAutospacing="0" w:after="0" w:afterAutospacing="0"/>
        <w:jc w:val="center"/>
        <w:rPr>
          <w:rFonts w:ascii="ArialMT" w:hAnsi="ArialMT"/>
          <w:sz w:val="22"/>
          <w:szCs w:val="22"/>
        </w:rPr>
      </w:pPr>
    </w:p>
    <w:p w14:paraId="4F6B8290" w14:textId="77777777" w:rsidR="004B4FF8" w:rsidRDefault="004B4FF8" w:rsidP="004B4FF8">
      <w:pPr>
        <w:pStyle w:val="NormalWeb"/>
        <w:spacing w:before="0" w:beforeAutospacing="0" w:after="0" w:afterAutospacing="0"/>
        <w:jc w:val="center"/>
        <w:rPr>
          <w:rFonts w:ascii="ArialMT" w:hAnsi="ArialMT"/>
          <w:sz w:val="22"/>
          <w:szCs w:val="22"/>
        </w:rPr>
      </w:pPr>
    </w:p>
    <w:p w14:paraId="1D177401" w14:textId="4D785840" w:rsidR="00641927" w:rsidRDefault="006B3217" w:rsidP="004B4FF8">
      <w:pPr>
        <w:pStyle w:val="NormalWeb"/>
        <w:spacing w:before="0" w:beforeAutospacing="0" w:after="0" w:afterAutospacing="0"/>
        <w:rPr>
          <w:rFonts w:ascii="Arial" w:hAnsi="Arial" w:cs="Arial"/>
          <w:b/>
          <w:bCs/>
          <w:color w:val="000000" w:themeColor="text1"/>
          <w:sz w:val="28"/>
          <w:szCs w:val="28"/>
        </w:rPr>
      </w:pPr>
      <w:r>
        <w:rPr>
          <w:rFonts w:ascii="Arial" w:hAnsi="Arial" w:cs="Arial"/>
          <w:b/>
          <w:bCs/>
          <w:noProof/>
          <w:color w:val="000000" w:themeColor="text1"/>
          <w:sz w:val="28"/>
          <w:szCs w:val="28"/>
          <w14:ligatures w14:val="standardContextual"/>
        </w:rPr>
        <w:drawing>
          <wp:inline distT="0" distB="0" distL="0" distR="0" wp14:anchorId="00479408" wp14:editId="5FD6E4C5">
            <wp:extent cx="2422187" cy="2217420"/>
            <wp:effectExtent l="0" t="0" r="3810" b="5080"/>
            <wp:docPr id="1931328621" name="Picture 6" descr="A brick building with a brick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328621" name="Picture 6" descr="A brick building with a brick wall&#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42583" cy="2236091"/>
                    </a:xfrm>
                    <a:prstGeom prst="rect">
                      <a:avLst/>
                    </a:prstGeom>
                  </pic:spPr>
                </pic:pic>
              </a:graphicData>
            </a:graphic>
          </wp:inline>
        </w:drawing>
      </w:r>
      <w:r w:rsidR="00300FA6">
        <w:rPr>
          <w:rFonts w:ascii="Arial" w:hAnsi="Arial" w:cs="Arial"/>
          <w:b/>
          <w:bCs/>
          <w:noProof/>
          <w:color w:val="000000" w:themeColor="text1"/>
          <w:sz w:val="28"/>
          <w:szCs w:val="28"/>
          <w14:ligatures w14:val="standardContextual"/>
        </w:rPr>
        <w:drawing>
          <wp:inline distT="0" distB="0" distL="0" distR="0" wp14:anchorId="6A15F65D" wp14:editId="3F5FF8C1">
            <wp:extent cx="3277870" cy="2198451"/>
            <wp:effectExtent l="0" t="0" r="0" b="0"/>
            <wp:docPr id="762154630" name="Picture 7" descr="A brick house with a large y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154630" name="Picture 7" descr="A brick house with a large yard&#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30054" cy="2233450"/>
                    </a:xfrm>
                    <a:prstGeom prst="rect">
                      <a:avLst/>
                    </a:prstGeom>
                  </pic:spPr>
                </pic:pic>
              </a:graphicData>
            </a:graphic>
          </wp:inline>
        </w:drawing>
      </w:r>
    </w:p>
    <w:p w14:paraId="0CAE60AD" w14:textId="501D493D" w:rsidR="00641927" w:rsidRDefault="00BF52C8" w:rsidP="004B4FF8">
      <w:pPr>
        <w:pStyle w:val="NormalWeb"/>
        <w:spacing w:before="0" w:beforeAutospacing="0" w:after="0" w:afterAutospacing="0"/>
        <w:rPr>
          <w:rFonts w:ascii="Arial" w:hAnsi="Arial" w:cs="Arial"/>
          <w:b/>
          <w:bCs/>
          <w:color w:val="000000" w:themeColor="text1"/>
          <w:sz w:val="28"/>
          <w:szCs w:val="28"/>
        </w:rPr>
      </w:pPr>
      <w:r>
        <w:rPr>
          <w:rFonts w:ascii="Arial" w:hAnsi="Arial" w:cs="Arial"/>
          <w:b/>
          <w:bCs/>
          <w:noProof/>
          <w:color w:val="000000" w:themeColor="text1"/>
          <w:sz w:val="28"/>
          <w:szCs w:val="28"/>
          <w14:ligatures w14:val="standardContextual"/>
        </w:rPr>
        <w:drawing>
          <wp:inline distT="0" distB="0" distL="0" distR="0" wp14:anchorId="0E8F9BCE" wp14:editId="2AF834B0">
            <wp:extent cx="5729672" cy="1937441"/>
            <wp:effectExtent l="0" t="0" r="0" b="5715"/>
            <wp:docPr id="1537398457" name="Picture 8" descr="A brick building with a bathtub in front of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398457" name="Picture 8" descr="A brick building with a bathtub in front of i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81436" cy="1954945"/>
                    </a:xfrm>
                    <a:prstGeom prst="rect">
                      <a:avLst/>
                    </a:prstGeom>
                  </pic:spPr>
                </pic:pic>
              </a:graphicData>
            </a:graphic>
          </wp:inline>
        </w:drawing>
      </w:r>
    </w:p>
    <w:p w14:paraId="7B9D2534" w14:textId="77777777" w:rsidR="00BF52C8" w:rsidRDefault="00BF52C8" w:rsidP="004B4FF8">
      <w:pPr>
        <w:pStyle w:val="NormalWeb"/>
        <w:spacing w:before="0" w:beforeAutospacing="0" w:after="0" w:afterAutospacing="0"/>
        <w:rPr>
          <w:rFonts w:ascii="Arial" w:hAnsi="Arial" w:cs="Arial"/>
          <w:b/>
          <w:bCs/>
          <w:color w:val="000000" w:themeColor="text1"/>
          <w:sz w:val="28"/>
          <w:szCs w:val="28"/>
        </w:rPr>
      </w:pPr>
      <w:r>
        <w:rPr>
          <w:rFonts w:ascii="ArialMT" w:hAnsi="ArialMT"/>
          <w:sz w:val="22"/>
          <w:szCs w:val="22"/>
        </w:rPr>
        <w:t xml:space="preserve">Lower Cowesfield Farm, Lower Cowesfield, </w:t>
      </w:r>
      <w:proofErr w:type="spellStart"/>
      <w:r>
        <w:rPr>
          <w:rFonts w:ascii="ArialMT" w:hAnsi="ArialMT"/>
          <w:sz w:val="22"/>
          <w:szCs w:val="22"/>
        </w:rPr>
        <w:t>Whiteparish</w:t>
      </w:r>
      <w:proofErr w:type="spellEnd"/>
      <w:r>
        <w:rPr>
          <w:rFonts w:ascii="ArialMT" w:hAnsi="ArialMT"/>
          <w:sz w:val="22"/>
          <w:szCs w:val="22"/>
        </w:rPr>
        <w:t>, Salisbury, Wiltshire SP5 2QZ</w:t>
      </w:r>
    </w:p>
    <w:p w14:paraId="4C70E4A6" w14:textId="58D4ED36" w:rsidR="004B4FF8" w:rsidRPr="00BF52C8" w:rsidRDefault="004B4FF8" w:rsidP="004B4FF8">
      <w:pPr>
        <w:pStyle w:val="NormalWeb"/>
        <w:spacing w:before="0" w:beforeAutospacing="0" w:after="0" w:afterAutospacing="0"/>
        <w:rPr>
          <w:rFonts w:ascii="Arial" w:hAnsi="Arial" w:cs="Arial"/>
          <w:b/>
          <w:bCs/>
          <w:color w:val="000000" w:themeColor="text1"/>
          <w:sz w:val="28"/>
          <w:szCs w:val="28"/>
        </w:rPr>
      </w:pPr>
      <w:r w:rsidRPr="008A15A9">
        <w:rPr>
          <w:rFonts w:ascii="Arial" w:hAnsi="Arial" w:cs="Arial"/>
          <w:b/>
          <w:bCs/>
          <w:color w:val="000000" w:themeColor="text1"/>
          <w:sz w:val="28"/>
          <w:szCs w:val="28"/>
        </w:rPr>
        <w:t>4.Survey Methodology</w:t>
      </w:r>
    </w:p>
    <w:p w14:paraId="22008F58" w14:textId="77777777" w:rsidR="004B4FF8" w:rsidRDefault="004B4FF8" w:rsidP="004B4FF8">
      <w:pPr>
        <w:pStyle w:val="NormalWeb"/>
        <w:spacing w:before="0" w:beforeAutospacing="0" w:after="0" w:afterAutospacing="0"/>
        <w:rPr>
          <w:rFonts w:ascii="Arial" w:hAnsi="Arial" w:cs="Arial"/>
          <w:b/>
          <w:bCs/>
          <w:color w:val="000000" w:themeColor="text1"/>
          <w:sz w:val="28"/>
          <w:szCs w:val="28"/>
        </w:rPr>
      </w:pPr>
      <w:r>
        <w:rPr>
          <w:rFonts w:ascii="Arial" w:hAnsi="Arial" w:cs="Arial"/>
          <w:b/>
          <w:bCs/>
          <w:color w:val="000000" w:themeColor="text1"/>
          <w:sz w:val="28"/>
          <w:szCs w:val="28"/>
        </w:rPr>
        <w:t>4.1 Pre-Survey Data Search</w:t>
      </w:r>
    </w:p>
    <w:p w14:paraId="0A87F10C" w14:textId="27CF1C1A" w:rsidR="00D529BF" w:rsidRDefault="004B4FF8" w:rsidP="00D529BF">
      <w:pPr>
        <w:pStyle w:val="NormalWeb"/>
        <w:spacing w:after="0" w:afterAutospacing="0"/>
        <w:rPr>
          <w:rFonts w:ascii="ArialMT" w:hAnsi="ArialMT"/>
          <w:sz w:val="22"/>
          <w:szCs w:val="22"/>
        </w:rPr>
      </w:pPr>
      <w:r w:rsidRPr="00BD7A67">
        <w:rPr>
          <w:rFonts w:ascii="Arial" w:hAnsi="Arial" w:cs="Arial"/>
          <w:color w:val="000000" w:themeColor="text1"/>
          <w:sz w:val="22"/>
          <w:szCs w:val="22"/>
        </w:rPr>
        <w:t xml:space="preserve">The client has advised that to their knowledge, no previous bat surveys have been undertaken on the site. Google Earth and MAGIC maps </w:t>
      </w:r>
      <w:r w:rsidRPr="00BD7A67">
        <w:rPr>
          <w:rFonts w:ascii="ArialMT" w:hAnsi="ArialMT"/>
          <w:color w:val="212121"/>
          <w:sz w:val="22"/>
          <w:szCs w:val="22"/>
        </w:rPr>
        <w:t>(</w:t>
      </w:r>
      <w:r w:rsidRPr="00BD7A67">
        <w:rPr>
          <w:rFonts w:ascii="ArialMT" w:hAnsi="ArialMT"/>
          <w:color w:val="0F54CC"/>
          <w:sz w:val="22"/>
          <w:szCs w:val="22"/>
        </w:rPr>
        <w:t>magic.defra.gov.uk</w:t>
      </w:r>
      <w:r w:rsidRPr="00BD7A67">
        <w:rPr>
          <w:rFonts w:ascii="ArialMT" w:hAnsi="ArialMT"/>
          <w:color w:val="212121"/>
          <w:sz w:val="22"/>
          <w:szCs w:val="22"/>
        </w:rPr>
        <w:t xml:space="preserve">) websites were used prior to the survey to determine the suitability of the surrounding habitat to support roosting bats and to identify any statutory designated sites or EPSLs within 2km of the site.  No data was sought from the local records centre at this time. </w:t>
      </w:r>
    </w:p>
    <w:p w14:paraId="5DC28E84" w14:textId="77777777" w:rsidR="008D06C6" w:rsidRDefault="008D06C6" w:rsidP="008D06C6">
      <w:pPr>
        <w:pStyle w:val="NormalWeb"/>
        <w:spacing w:before="0" w:beforeAutospacing="0" w:after="0" w:afterAutospacing="0"/>
        <w:rPr>
          <w:sz w:val="22"/>
          <w:szCs w:val="22"/>
        </w:rPr>
      </w:pPr>
      <w:r w:rsidRPr="00EF3B39">
        <w:rPr>
          <w:rFonts w:ascii="ArialMT" w:hAnsi="ArialMT"/>
          <w:sz w:val="22"/>
          <w:szCs w:val="22"/>
        </w:rPr>
        <w:t>The desk top study was conducted based upon a 2km search radius and it revealed</w:t>
      </w:r>
      <w:r>
        <w:rPr>
          <w:rFonts w:ascii="ArialMT" w:hAnsi="ArialMT"/>
          <w:sz w:val="22"/>
          <w:szCs w:val="22"/>
        </w:rPr>
        <w:t xml:space="preserve"> 3 designations over 2 sites, these are: </w:t>
      </w:r>
    </w:p>
    <w:p w14:paraId="0BE24EF3" w14:textId="77777777" w:rsidR="008D06C6" w:rsidRDefault="008D06C6" w:rsidP="008D06C6">
      <w:pPr>
        <w:pStyle w:val="NormalWeb"/>
        <w:spacing w:before="0" w:beforeAutospacing="0" w:after="0" w:afterAutospacing="0"/>
        <w:rPr>
          <w:rFonts w:ascii="ArialMT" w:hAnsi="ArialMT"/>
          <w:sz w:val="22"/>
          <w:szCs w:val="22"/>
        </w:rPr>
      </w:pPr>
      <w:r>
        <w:rPr>
          <w:rFonts w:ascii="ArialMT" w:hAnsi="ArialMT"/>
          <w:b/>
          <w:bCs/>
          <w:sz w:val="22"/>
          <w:szCs w:val="22"/>
        </w:rPr>
        <w:t>THE NEW FOREST</w:t>
      </w:r>
      <w:r>
        <w:rPr>
          <w:rFonts w:ascii="ArialMT" w:hAnsi="ArialMT"/>
          <w:sz w:val="22"/>
          <w:szCs w:val="22"/>
        </w:rPr>
        <w:t>-</w:t>
      </w:r>
    </w:p>
    <w:p w14:paraId="03FB8777" w14:textId="77777777" w:rsidR="008D06C6" w:rsidRDefault="008D06C6" w:rsidP="008D06C6">
      <w:pPr>
        <w:pStyle w:val="NormalWeb"/>
        <w:spacing w:before="0" w:beforeAutospacing="0" w:after="0" w:afterAutospacing="0"/>
        <w:rPr>
          <w:rFonts w:ascii="ArialMT" w:hAnsi="ArialMT"/>
          <w:sz w:val="22"/>
          <w:szCs w:val="22"/>
        </w:rPr>
      </w:pPr>
      <w:r>
        <w:rPr>
          <w:rFonts w:ascii="ArialMT" w:hAnsi="ArialMT"/>
          <w:sz w:val="22"/>
          <w:szCs w:val="22"/>
        </w:rPr>
        <w:t>SITE of SPECIAL SCIENTIFIC INTEREST (SSSI)</w:t>
      </w:r>
    </w:p>
    <w:p w14:paraId="638882C5" w14:textId="77777777" w:rsidR="008D06C6" w:rsidRDefault="008D06C6" w:rsidP="008D06C6">
      <w:pPr>
        <w:pStyle w:val="NormalWeb"/>
        <w:spacing w:before="0" w:beforeAutospacing="0" w:after="0" w:afterAutospacing="0"/>
        <w:rPr>
          <w:rFonts w:ascii="ArialMT" w:hAnsi="ArialMT"/>
          <w:sz w:val="22"/>
          <w:szCs w:val="22"/>
        </w:rPr>
      </w:pPr>
      <w:r>
        <w:rPr>
          <w:rFonts w:ascii="ArialMT" w:hAnsi="ArialMT"/>
          <w:sz w:val="22"/>
          <w:szCs w:val="22"/>
        </w:rPr>
        <w:t>NATIONAL PARK</w:t>
      </w:r>
    </w:p>
    <w:p w14:paraId="070DB5A8" w14:textId="77777777" w:rsidR="008D06C6" w:rsidRDefault="008D06C6" w:rsidP="008D06C6">
      <w:pPr>
        <w:pStyle w:val="NormalWeb"/>
        <w:spacing w:before="0" w:beforeAutospacing="0" w:after="0" w:afterAutospacing="0"/>
        <w:rPr>
          <w:rFonts w:ascii="ArialMT" w:hAnsi="ArialMT"/>
          <w:sz w:val="22"/>
          <w:szCs w:val="22"/>
        </w:rPr>
      </w:pPr>
      <w:r>
        <w:rPr>
          <w:rFonts w:ascii="ArialMT" w:hAnsi="ArialMT"/>
          <w:sz w:val="22"/>
          <w:szCs w:val="22"/>
        </w:rPr>
        <w:t>SPECIAL AREA of CONSERVATION (SAC)</w:t>
      </w:r>
    </w:p>
    <w:p w14:paraId="33FEABB3" w14:textId="77777777" w:rsidR="008D06C6" w:rsidRPr="007735F0" w:rsidRDefault="008D06C6" w:rsidP="008D06C6">
      <w:pPr>
        <w:pStyle w:val="NormalWeb"/>
        <w:spacing w:before="0" w:beforeAutospacing="0" w:after="0" w:afterAutospacing="0"/>
        <w:rPr>
          <w:rFonts w:ascii="ArialMT" w:hAnsi="ArialMT"/>
          <w:b/>
          <w:bCs/>
          <w:sz w:val="22"/>
          <w:szCs w:val="22"/>
        </w:rPr>
      </w:pPr>
      <w:r w:rsidRPr="007735F0">
        <w:rPr>
          <w:rFonts w:ascii="ArialMT" w:hAnsi="ArialMT"/>
          <w:b/>
          <w:bCs/>
          <w:sz w:val="22"/>
          <w:szCs w:val="22"/>
        </w:rPr>
        <w:t>WHITEPARISH COMMON-</w:t>
      </w:r>
    </w:p>
    <w:p w14:paraId="4C0DB84F" w14:textId="77777777" w:rsidR="008D06C6" w:rsidRDefault="008D06C6" w:rsidP="008D06C6">
      <w:pPr>
        <w:pStyle w:val="NormalWeb"/>
        <w:spacing w:before="0" w:beforeAutospacing="0" w:after="0" w:afterAutospacing="0"/>
        <w:rPr>
          <w:rFonts w:ascii="ArialMT" w:hAnsi="ArialMT"/>
          <w:sz w:val="22"/>
          <w:szCs w:val="22"/>
        </w:rPr>
      </w:pPr>
      <w:r>
        <w:rPr>
          <w:rFonts w:ascii="ArialMT" w:hAnsi="ArialMT"/>
          <w:sz w:val="22"/>
          <w:szCs w:val="22"/>
        </w:rPr>
        <w:t>SITE of SPECIAL SCIENTIFIC INTEREST (SSSI)</w:t>
      </w:r>
    </w:p>
    <w:p w14:paraId="45649713" w14:textId="77777777" w:rsidR="008D06C6" w:rsidRPr="003D42BF" w:rsidRDefault="008D06C6" w:rsidP="008D06C6">
      <w:pPr>
        <w:pStyle w:val="NormalWeb"/>
        <w:spacing w:before="0" w:beforeAutospacing="0" w:after="0" w:afterAutospacing="0"/>
        <w:rPr>
          <w:rFonts w:ascii="ArialMT" w:hAnsi="ArialMT"/>
          <w:b/>
          <w:bCs/>
          <w:sz w:val="22"/>
          <w:szCs w:val="22"/>
        </w:rPr>
      </w:pPr>
      <w:r w:rsidRPr="0099189F">
        <w:rPr>
          <w:rFonts w:ascii="ArialMT" w:hAnsi="ArialMT"/>
          <w:b/>
          <w:bCs/>
          <w:sz w:val="22"/>
          <w:szCs w:val="22"/>
        </w:rPr>
        <w:t>MOTTISFONT BATS</w:t>
      </w:r>
      <w:r>
        <w:rPr>
          <w:rFonts w:ascii="ArialMT" w:hAnsi="ArialMT"/>
          <w:sz w:val="22"/>
          <w:szCs w:val="22"/>
        </w:rPr>
        <w:t xml:space="preserve"> -SPECIAL AREA of CONSERVATION (SAC) lies approximately </w:t>
      </w:r>
      <w:r>
        <w:rPr>
          <w:rFonts w:ascii="ArialMT" w:hAnsi="ArialMT"/>
          <w:b/>
          <w:bCs/>
          <w:sz w:val="22"/>
          <w:szCs w:val="22"/>
        </w:rPr>
        <w:t>6.3</w:t>
      </w:r>
      <w:r w:rsidRPr="006F6E1D">
        <w:rPr>
          <w:rFonts w:ascii="ArialMT" w:hAnsi="ArialMT"/>
          <w:b/>
          <w:bCs/>
          <w:sz w:val="22"/>
          <w:szCs w:val="22"/>
        </w:rPr>
        <w:t>KM</w:t>
      </w:r>
      <w:r>
        <w:rPr>
          <w:rFonts w:ascii="ArialMT" w:hAnsi="ArialMT"/>
          <w:sz w:val="22"/>
          <w:szCs w:val="22"/>
        </w:rPr>
        <w:t xml:space="preserve"> northeast of the proposed development site.</w:t>
      </w:r>
    </w:p>
    <w:p w14:paraId="5526B3CF" w14:textId="0398BFF4" w:rsidR="004B4FF8" w:rsidRDefault="008D06C6" w:rsidP="004B4FF8">
      <w:pPr>
        <w:pStyle w:val="NormalWeb"/>
        <w:spacing w:before="0" w:beforeAutospacing="0" w:after="0" w:afterAutospacing="0"/>
        <w:rPr>
          <w:rFonts w:ascii="ArialMT" w:hAnsi="ArialMT"/>
          <w:sz w:val="22"/>
          <w:szCs w:val="22"/>
        </w:rPr>
      </w:pPr>
      <w:r w:rsidRPr="00EF3B39">
        <w:rPr>
          <w:rFonts w:ascii="ArialMT" w:hAnsi="ArialMT"/>
          <w:sz w:val="22"/>
          <w:szCs w:val="22"/>
        </w:rPr>
        <w:t xml:space="preserve">There </w:t>
      </w:r>
      <w:r>
        <w:rPr>
          <w:rFonts w:ascii="ArialMT" w:hAnsi="ArialMT"/>
          <w:sz w:val="22"/>
          <w:szCs w:val="22"/>
        </w:rPr>
        <w:t>are 0</w:t>
      </w:r>
      <w:r w:rsidRPr="00EF3B39">
        <w:rPr>
          <w:rFonts w:ascii="ArialMT" w:hAnsi="ArialMT"/>
          <w:sz w:val="22"/>
          <w:szCs w:val="22"/>
        </w:rPr>
        <w:t xml:space="preserve"> current European Protected Species Licences (EPSLs) for bats</w:t>
      </w:r>
      <w:r>
        <w:rPr>
          <w:rFonts w:ascii="ArialMT" w:hAnsi="ArialMT"/>
          <w:sz w:val="22"/>
          <w:szCs w:val="22"/>
        </w:rPr>
        <w:t xml:space="preserve">, </w:t>
      </w:r>
      <w:r w:rsidRPr="00EF3B39">
        <w:rPr>
          <w:rFonts w:ascii="ArialMT" w:hAnsi="ArialMT"/>
          <w:sz w:val="22"/>
          <w:szCs w:val="22"/>
        </w:rPr>
        <w:t xml:space="preserve">there </w:t>
      </w:r>
      <w:r>
        <w:rPr>
          <w:rFonts w:ascii="ArialMT" w:hAnsi="ArialMT"/>
          <w:sz w:val="22"/>
          <w:szCs w:val="22"/>
        </w:rPr>
        <w:t xml:space="preserve">is 2 </w:t>
      </w:r>
      <w:r w:rsidRPr="00EF3B39">
        <w:rPr>
          <w:rFonts w:ascii="ArialMT" w:hAnsi="ArialMT"/>
          <w:sz w:val="22"/>
          <w:szCs w:val="22"/>
        </w:rPr>
        <w:t>expired EPSL for bats within 2km of the proposed development site</w:t>
      </w:r>
      <w:r>
        <w:rPr>
          <w:rFonts w:ascii="ArialMT" w:hAnsi="ArialMT"/>
          <w:sz w:val="22"/>
          <w:szCs w:val="22"/>
        </w:rPr>
        <w:t xml:space="preserve"> with the latest end date of 31/8/12.</w:t>
      </w:r>
      <w:r w:rsidR="002722EE">
        <w:rPr>
          <w:rFonts w:ascii="ArialMT" w:hAnsi="ArialMT"/>
          <w:sz w:val="22"/>
          <w:szCs w:val="22"/>
        </w:rPr>
        <w:t xml:space="preserve"> </w:t>
      </w:r>
      <w:r w:rsidR="004B4FF8">
        <w:rPr>
          <w:rFonts w:ascii="ArialMT" w:hAnsi="ArialMT"/>
          <w:sz w:val="22"/>
          <w:szCs w:val="22"/>
        </w:rPr>
        <w:t>Figure 1.</w:t>
      </w:r>
    </w:p>
    <w:p w14:paraId="301707E1" w14:textId="6C9E3ACC" w:rsidR="00173D79" w:rsidRPr="00C56AF5" w:rsidRDefault="004B4FF8" w:rsidP="004B4FF8">
      <w:pPr>
        <w:pStyle w:val="NormalWeb"/>
        <w:spacing w:before="0" w:beforeAutospacing="0" w:after="0" w:afterAutospacing="0"/>
        <w:rPr>
          <w:rFonts w:ascii="Arial" w:hAnsi="Arial" w:cs="Arial"/>
          <w:color w:val="000000" w:themeColor="text1"/>
          <w:sz w:val="22"/>
          <w:szCs w:val="22"/>
        </w:rPr>
      </w:pPr>
      <w:r w:rsidRPr="00C56AF5">
        <w:rPr>
          <w:color w:val="000000" w:themeColor="text1"/>
          <w:sz w:val="22"/>
          <w:szCs w:val="22"/>
        </w:rPr>
        <w:t>T</w:t>
      </w:r>
      <w:r w:rsidRPr="00C56AF5">
        <w:rPr>
          <w:rFonts w:ascii="Arial" w:hAnsi="Arial" w:cs="Arial"/>
          <w:color w:val="000000" w:themeColor="text1"/>
          <w:sz w:val="22"/>
          <w:szCs w:val="22"/>
        </w:rPr>
        <w:t xml:space="preserve">he site is situated along a </w:t>
      </w:r>
      <w:r w:rsidR="00730F1B" w:rsidRPr="00C56AF5">
        <w:rPr>
          <w:rFonts w:ascii="Arial" w:hAnsi="Arial" w:cs="Arial"/>
          <w:color w:val="000000" w:themeColor="text1"/>
          <w:sz w:val="22"/>
          <w:szCs w:val="22"/>
        </w:rPr>
        <w:t xml:space="preserve">no </w:t>
      </w:r>
      <w:r w:rsidRPr="00C56AF5">
        <w:rPr>
          <w:rFonts w:ascii="Arial" w:hAnsi="Arial" w:cs="Arial"/>
          <w:color w:val="000000" w:themeColor="text1"/>
          <w:sz w:val="22"/>
          <w:szCs w:val="22"/>
        </w:rPr>
        <w:t xml:space="preserve">through </w:t>
      </w:r>
      <w:r w:rsidR="00730F1B" w:rsidRPr="00C56AF5">
        <w:rPr>
          <w:rFonts w:ascii="Arial" w:hAnsi="Arial" w:cs="Arial"/>
          <w:color w:val="000000" w:themeColor="text1"/>
          <w:sz w:val="22"/>
          <w:szCs w:val="22"/>
        </w:rPr>
        <w:t>track</w:t>
      </w:r>
      <w:r w:rsidR="00173D79" w:rsidRPr="00C56AF5">
        <w:rPr>
          <w:rFonts w:ascii="Arial" w:hAnsi="Arial" w:cs="Arial"/>
          <w:color w:val="000000" w:themeColor="text1"/>
          <w:sz w:val="22"/>
          <w:szCs w:val="22"/>
        </w:rPr>
        <w:t xml:space="preserve"> c</w:t>
      </w:r>
      <w:r w:rsidR="00395971" w:rsidRPr="00C56AF5">
        <w:rPr>
          <w:rFonts w:ascii="Arial" w:hAnsi="Arial" w:cs="Arial"/>
          <w:color w:val="000000" w:themeColor="text1"/>
          <w:sz w:val="22"/>
          <w:szCs w:val="22"/>
        </w:rPr>
        <w:t>450 metres north of the hamlet of Cowesfield Green</w:t>
      </w:r>
      <w:r w:rsidR="00632EF5" w:rsidRPr="00C56AF5">
        <w:rPr>
          <w:rFonts w:ascii="Arial" w:hAnsi="Arial" w:cs="Arial"/>
          <w:color w:val="000000" w:themeColor="text1"/>
          <w:sz w:val="22"/>
          <w:szCs w:val="22"/>
        </w:rPr>
        <w:t>,</w:t>
      </w:r>
      <w:r w:rsidR="001E1CD8" w:rsidRPr="00C56AF5">
        <w:rPr>
          <w:rFonts w:ascii="Arial" w:hAnsi="Arial" w:cs="Arial"/>
          <w:color w:val="000000" w:themeColor="text1"/>
          <w:sz w:val="22"/>
          <w:szCs w:val="22"/>
        </w:rPr>
        <w:t xml:space="preserve"> c1500 metres to the east of the village of </w:t>
      </w:r>
      <w:proofErr w:type="spellStart"/>
      <w:r w:rsidR="001E1CD8" w:rsidRPr="00C56AF5">
        <w:rPr>
          <w:rFonts w:ascii="Arial" w:hAnsi="Arial" w:cs="Arial"/>
          <w:color w:val="000000" w:themeColor="text1"/>
          <w:sz w:val="22"/>
          <w:szCs w:val="22"/>
        </w:rPr>
        <w:t>Whiteparish</w:t>
      </w:r>
      <w:proofErr w:type="spellEnd"/>
      <w:r w:rsidR="003C6D7D" w:rsidRPr="00C56AF5">
        <w:rPr>
          <w:rFonts w:ascii="Arial" w:hAnsi="Arial" w:cs="Arial"/>
          <w:color w:val="000000" w:themeColor="text1"/>
          <w:sz w:val="22"/>
          <w:szCs w:val="22"/>
        </w:rPr>
        <w:t xml:space="preserve"> and has </w:t>
      </w:r>
      <w:r w:rsidR="006663D0" w:rsidRPr="00C56AF5">
        <w:rPr>
          <w:rFonts w:ascii="Arial" w:hAnsi="Arial" w:cs="Arial"/>
          <w:color w:val="000000" w:themeColor="text1"/>
          <w:sz w:val="22"/>
          <w:szCs w:val="22"/>
        </w:rPr>
        <w:t>the small village of Sherfield English c3000 metres to the southeast.</w:t>
      </w:r>
    </w:p>
    <w:p w14:paraId="21F85580" w14:textId="44548F5C" w:rsidR="004B4FF8" w:rsidRPr="008F5296" w:rsidRDefault="004B4FF8" w:rsidP="00143533">
      <w:pPr>
        <w:pStyle w:val="NormalWeb"/>
        <w:spacing w:before="0" w:beforeAutospacing="0" w:after="0" w:afterAutospacing="0"/>
        <w:rPr>
          <w:rFonts w:ascii="Arial" w:hAnsi="Arial" w:cs="Arial"/>
          <w:color w:val="FF0000"/>
          <w:sz w:val="22"/>
          <w:szCs w:val="22"/>
        </w:rPr>
      </w:pPr>
      <w:r w:rsidRPr="007242EE">
        <w:rPr>
          <w:rFonts w:ascii="Arial" w:hAnsi="Arial" w:cs="Arial"/>
          <w:color w:val="000000" w:themeColor="text1"/>
          <w:sz w:val="22"/>
          <w:szCs w:val="22"/>
        </w:rPr>
        <w:t>T</w:t>
      </w:r>
      <w:r w:rsidR="007242EE" w:rsidRPr="007242EE">
        <w:rPr>
          <w:rFonts w:ascii="Arial" w:hAnsi="Arial" w:cs="Arial"/>
          <w:color w:val="000000" w:themeColor="text1"/>
          <w:sz w:val="22"/>
          <w:szCs w:val="22"/>
        </w:rPr>
        <w:t>he immediate landscape is</w:t>
      </w:r>
      <w:r w:rsidRPr="007242EE">
        <w:rPr>
          <w:rFonts w:ascii="Arial" w:hAnsi="Arial" w:cs="Arial"/>
          <w:color w:val="000000" w:themeColor="text1"/>
          <w:sz w:val="22"/>
          <w:szCs w:val="22"/>
        </w:rPr>
        <w:t xml:space="preserve"> mixed farmland frequently broken up by blocks of woodland and connected by hedgerows</w:t>
      </w:r>
      <w:r w:rsidR="00143533">
        <w:rPr>
          <w:rFonts w:ascii="Arial" w:hAnsi="Arial" w:cs="Arial"/>
          <w:color w:val="000000" w:themeColor="text1"/>
          <w:sz w:val="22"/>
          <w:szCs w:val="22"/>
        </w:rPr>
        <w:t>.</w:t>
      </w:r>
    </w:p>
    <w:p w14:paraId="4EF4C9F2" w14:textId="77777777" w:rsidR="004B4FF8" w:rsidRPr="00971EF6" w:rsidRDefault="004B4FF8" w:rsidP="004B4FF8">
      <w:pPr>
        <w:rPr>
          <w:rFonts w:ascii="Arial" w:hAnsi="Arial" w:cs="Arial"/>
          <w:color w:val="000000" w:themeColor="text1"/>
          <w:sz w:val="22"/>
          <w:szCs w:val="22"/>
        </w:rPr>
      </w:pPr>
      <w:r w:rsidRPr="00971EF6">
        <w:rPr>
          <w:rFonts w:ascii="Arial" w:hAnsi="Arial" w:cs="Arial"/>
          <w:color w:val="000000" w:themeColor="text1"/>
          <w:sz w:val="22"/>
          <w:szCs w:val="22"/>
        </w:rPr>
        <w:t>The ecological connectivity to the designated site from the proposed development site is excellent due to the lack of any significant obstruction, the trees/hedges/gardens and open countryside adjoining the site should provide good commuting/foraging/roosting opportunities for a wide range of bat species.</w:t>
      </w:r>
    </w:p>
    <w:p w14:paraId="1FF41678" w14:textId="77777777" w:rsidR="004B4FF8" w:rsidRPr="004837D8" w:rsidRDefault="004B4FF8" w:rsidP="004B4FF8">
      <w:pPr>
        <w:pStyle w:val="NormalWeb"/>
        <w:spacing w:before="0" w:beforeAutospacing="0" w:after="0" w:afterAutospacing="0"/>
        <w:rPr>
          <w:rFonts w:ascii="Arial" w:hAnsi="Arial" w:cs="Arial"/>
          <w:color w:val="000000" w:themeColor="text1"/>
        </w:rPr>
      </w:pPr>
      <w:r>
        <w:rPr>
          <w:rFonts w:ascii="Arial" w:hAnsi="Arial" w:cs="Arial"/>
          <w:color w:val="000000" w:themeColor="text1"/>
        </w:rPr>
        <w:t xml:space="preserve">Figure 2 shows the proposed development site and its relation to the designated sites courtesy of Magic </w:t>
      </w:r>
      <w:proofErr w:type="gramStart"/>
      <w:r>
        <w:rPr>
          <w:rFonts w:ascii="Arial" w:hAnsi="Arial" w:cs="Arial"/>
          <w:color w:val="000000" w:themeColor="text1"/>
        </w:rPr>
        <w:t>maps,</w:t>
      </w:r>
      <w:proofErr w:type="gramEnd"/>
      <w:r>
        <w:rPr>
          <w:rFonts w:ascii="Arial" w:hAnsi="Arial" w:cs="Arial"/>
          <w:color w:val="000000" w:themeColor="text1"/>
        </w:rPr>
        <w:t xml:space="preserve"> the legend is Figure 1 in appendix.</w:t>
      </w:r>
    </w:p>
    <w:p w14:paraId="2BE99A8C" w14:textId="77777777" w:rsidR="00FC496B" w:rsidRDefault="00FC496B" w:rsidP="004B4FF8">
      <w:pPr>
        <w:pStyle w:val="NormalWeb"/>
        <w:spacing w:before="0" w:beforeAutospacing="0" w:after="0" w:afterAutospacing="0"/>
        <w:rPr>
          <w:rFonts w:ascii="Arial" w:hAnsi="Arial" w:cs="Arial"/>
          <w:color w:val="000000" w:themeColor="text1"/>
        </w:rPr>
      </w:pPr>
    </w:p>
    <w:p w14:paraId="380F7D57" w14:textId="5781DC34" w:rsidR="004B4FF8" w:rsidRPr="00A47445" w:rsidRDefault="004B4FF8" w:rsidP="004B4FF8">
      <w:pPr>
        <w:pStyle w:val="NormalWeb"/>
        <w:spacing w:before="0" w:beforeAutospacing="0" w:after="0" w:afterAutospacing="0"/>
        <w:rPr>
          <w:color w:val="000000" w:themeColor="text1"/>
          <w:sz w:val="20"/>
          <w:szCs w:val="20"/>
        </w:rPr>
      </w:pPr>
      <w:r w:rsidRPr="009B52BA">
        <w:rPr>
          <w:rFonts w:ascii="Arial" w:hAnsi="Arial" w:cs="Arial"/>
          <w:color w:val="000000" w:themeColor="text1"/>
        </w:rPr>
        <w:t xml:space="preserve">Figure </w:t>
      </w:r>
      <w:r>
        <w:rPr>
          <w:rFonts w:ascii="Arial" w:hAnsi="Arial" w:cs="Arial"/>
          <w:color w:val="000000" w:themeColor="text1"/>
        </w:rPr>
        <w:t>1</w:t>
      </w:r>
      <w:r w:rsidRPr="009B52BA">
        <w:rPr>
          <w:rFonts w:ascii="Arial" w:hAnsi="Arial" w:cs="Arial"/>
          <w:color w:val="000000" w:themeColor="text1"/>
        </w:rPr>
        <w:t>. Expired Licences</w:t>
      </w:r>
    </w:p>
    <w:tbl>
      <w:tblPr>
        <w:tblStyle w:val="TableGrid"/>
        <w:tblW w:w="0" w:type="auto"/>
        <w:tblLook w:val="04A0" w:firstRow="1" w:lastRow="0" w:firstColumn="1" w:lastColumn="0" w:noHBand="0" w:noVBand="1"/>
      </w:tblPr>
      <w:tblGrid>
        <w:gridCol w:w="2254"/>
        <w:gridCol w:w="2254"/>
        <w:gridCol w:w="2254"/>
        <w:gridCol w:w="2254"/>
      </w:tblGrid>
      <w:tr w:rsidR="004B4FF8" w:rsidRPr="00497761" w14:paraId="09C6BD39" w14:textId="77777777" w:rsidTr="00B03CFC">
        <w:tc>
          <w:tcPr>
            <w:tcW w:w="2254" w:type="dxa"/>
          </w:tcPr>
          <w:p w14:paraId="45485031" w14:textId="77777777" w:rsidR="004B4FF8" w:rsidRPr="00497761" w:rsidRDefault="004B4FF8" w:rsidP="00B03CFC">
            <w:pPr>
              <w:pStyle w:val="NormalWeb"/>
              <w:rPr>
                <w:rFonts w:ascii="Arial" w:hAnsi="Arial" w:cs="Arial"/>
                <w:b/>
                <w:bCs/>
                <w:color w:val="000000" w:themeColor="text1"/>
                <w:sz w:val="18"/>
                <w:szCs w:val="18"/>
              </w:rPr>
            </w:pPr>
            <w:r w:rsidRPr="00497761">
              <w:rPr>
                <w:rFonts w:ascii="Arial" w:hAnsi="Arial" w:cs="Arial"/>
                <w:b/>
                <w:bCs/>
                <w:color w:val="000000" w:themeColor="text1"/>
                <w:sz w:val="18"/>
                <w:szCs w:val="18"/>
              </w:rPr>
              <w:t>CASE REFERENCE OF GRANTED LICENCE</w:t>
            </w:r>
          </w:p>
        </w:tc>
        <w:tc>
          <w:tcPr>
            <w:tcW w:w="2254" w:type="dxa"/>
          </w:tcPr>
          <w:p w14:paraId="02393CA0" w14:textId="77777777" w:rsidR="004B4FF8" w:rsidRPr="00497761" w:rsidRDefault="004B4FF8" w:rsidP="00B03CFC">
            <w:pPr>
              <w:pStyle w:val="NormalWeb"/>
              <w:rPr>
                <w:rFonts w:ascii="Arial" w:hAnsi="Arial" w:cs="Arial"/>
                <w:b/>
                <w:bCs/>
                <w:color w:val="000000" w:themeColor="text1"/>
                <w:sz w:val="18"/>
                <w:szCs w:val="18"/>
              </w:rPr>
            </w:pPr>
            <w:r w:rsidRPr="00497761">
              <w:rPr>
                <w:rFonts w:ascii="Arial" w:hAnsi="Arial" w:cs="Arial"/>
                <w:b/>
                <w:bCs/>
                <w:color w:val="000000" w:themeColor="text1"/>
                <w:sz w:val="18"/>
                <w:szCs w:val="18"/>
              </w:rPr>
              <w:t>SPECIES ON THE LICENCE</w:t>
            </w:r>
          </w:p>
        </w:tc>
        <w:tc>
          <w:tcPr>
            <w:tcW w:w="2254" w:type="dxa"/>
          </w:tcPr>
          <w:p w14:paraId="68D76AEA" w14:textId="77777777" w:rsidR="004B4FF8" w:rsidRPr="00497761" w:rsidRDefault="004B4FF8" w:rsidP="00B03CFC">
            <w:pPr>
              <w:pStyle w:val="NormalWeb"/>
              <w:rPr>
                <w:rFonts w:ascii="Arial" w:hAnsi="Arial" w:cs="Arial"/>
                <w:b/>
                <w:bCs/>
                <w:color w:val="000000" w:themeColor="text1"/>
                <w:sz w:val="18"/>
                <w:szCs w:val="18"/>
              </w:rPr>
            </w:pPr>
            <w:r w:rsidRPr="00497761">
              <w:rPr>
                <w:rFonts w:ascii="Arial" w:hAnsi="Arial" w:cs="Arial"/>
                <w:b/>
                <w:bCs/>
                <w:color w:val="000000" w:themeColor="text1"/>
                <w:sz w:val="18"/>
                <w:szCs w:val="18"/>
              </w:rPr>
              <w:t>LICENSABLE PERIOD</w:t>
            </w:r>
          </w:p>
        </w:tc>
        <w:tc>
          <w:tcPr>
            <w:tcW w:w="2254" w:type="dxa"/>
          </w:tcPr>
          <w:p w14:paraId="2B2D73F8" w14:textId="77777777" w:rsidR="004B4FF8" w:rsidRPr="00497761" w:rsidRDefault="004B4FF8" w:rsidP="00B03CFC">
            <w:pPr>
              <w:pStyle w:val="NormalWeb"/>
              <w:rPr>
                <w:rFonts w:ascii="Arial" w:hAnsi="Arial" w:cs="Arial"/>
                <w:b/>
                <w:bCs/>
                <w:color w:val="000000" w:themeColor="text1"/>
                <w:sz w:val="18"/>
                <w:szCs w:val="18"/>
              </w:rPr>
            </w:pPr>
            <w:r w:rsidRPr="00497761">
              <w:rPr>
                <w:rFonts w:ascii="Arial" w:hAnsi="Arial" w:cs="Arial"/>
                <w:b/>
                <w:bCs/>
                <w:color w:val="000000" w:themeColor="text1"/>
                <w:sz w:val="18"/>
                <w:szCs w:val="18"/>
              </w:rPr>
              <w:t>LICENSABLE WORKS</w:t>
            </w:r>
          </w:p>
        </w:tc>
      </w:tr>
      <w:tr w:rsidR="004B4FF8" w:rsidRPr="00497761" w14:paraId="2F6213FC" w14:textId="77777777" w:rsidTr="00B03CFC">
        <w:tc>
          <w:tcPr>
            <w:tcW w:w="2254" w:type="dxa"/>
          </w:tcPr>
          <w:p w14:paraId="2855FC2A" w14:textId="54ACCE88" w:rsidR="004B4FF8" w:rsidRPr="00497761" w:rsidRDefault="00403217" w:rsidP="00B03CFC">
            <w:pPr>
              <w:pStyle w:val="NormalWeb"/>
              <w:spacing w:before="0" w:beforeAutospacing="0" w:after="0" w:afterAutospacing="0"/>
              <w:rPr>
                <w:rFonts w:ascii="Arial" w:hAnsi="Arial" w:cs="Arial"/>
                <w:b/>
                <w:bCs/>
                <w:color w:val="000000" w:themeColor="text1"/>
                <w:sz w:val="18"/>
                <w:szCs w:val="18"/>
              </w:rPr>
            </w:pPr>
            <w:r>
              <w:rPr>
                <w:rFonts w:ascii="Avenir Next" w:hAnsi="Avenir Next"/>
                <w:color w:val="4A4A4A"/>
                <w:sz w:val="21"/>
                <w:szCs w:val="21"/>
                <w:shd w:val="clear" w:color="auto" w:fill="FFFFFF"/>
              </w:rPr>
              <w:t>EPSM2010-2148</w:t>
            </w:r>
          </w:p>
        </w:tc>
        <w:tc>
          <w:tcPr>
            <w:tcW w:w="2254" w:type="dxa"/>
          </w:tcPr>
          <w:p w14:paraId="05B7A38A" w14:textId="20C4F155" w:rsidR="004B4FF8" w:rsidRPr="00497761" w:rsidRDefault="00B025D6" w:rsidP="00B03CFC">
            <w:pPr>
              <w:pStyle w:val="NormalWeb"/>
              <w:spacing w:before="0" w:beforeAutospacing="0" w:after="0" w:afterAutospacing="0"/>
              <w:rPr>
                <w:rFonts w:ascii="Arial" w:hAnsi="Arial" w:cs="Arial"/>
                <w:b/>
                <w:bCs/>
                <w:color w:val="000000" w:themeColor="text1"/>
                <w:sz w:val="18"/>
                <w:szCs w:val="18"/>
              </w:rPr>
            </w:pPr>
            <w:r>
              <w:rPr>
                <w:rFonts w:ascii="Avenir Next" w:hAnsi="Avenir Next"/>
                <w:color w:val="4A4A4A"/>
                <w:sz w:val="21"/>
                <w:szCs w:val="21"/>
                <w:shd w:val="clear" w:color="auto" w:fill="FFFFFF"/>
              </w:rPr>
              <w:t>C-PIP;</w:t>
            </w:r>
            <w:r w:rsidR="005F7165">
              <w:rPr>
                <w:rFonts w:ascii="Avenir Next" w:hAnsi="Avenir Next"/>
                <w:color w:val="4A4A4A"/>
                <w:sz w:val="21"/>
                <w:szCs w:val="21"/>
                <w:shd w:val="clear" w:color="auto" w:fill="FFFFFF"/>
              </w:rPr>
              <w:t xml:space="preserve"> </w:t>
            </w:r>
            <w:r>
              <w:rPr>
                <w:rFonts w:ascii="Avenir Next" w:hAnsi="Avenir Next"/>
                <w:color w:val="4A4A4A"/>
                <w:sz w:val="21"/>
                <w:szCs w:val="21"/>
                <w:shd w:val="clear" w:color="auto" w:fill="FFFFFF"/>
              </w:rPr>
              <w:t>S-PIP;</w:t>
            </w:r>
            <w:r w:rsidR="005F7165">
              <w:rPr>
                <w:rFonts w:ascii="Avenir Next" w:hAnsi="Avenir Next"/>
                <w:color w:val="4A4A4A"/>
                <w:sz w:val="21"/>
                <w:szCs w:val="21"/>
                <w:shd w:val="clear" w:color="auto" w:fill="FFFFFF"/>
              </w:rPr>
              <w:t xml:space="preserve"> </w:t>
            </w:r>
            <w:r>
              <w:rPr>
                <w:rFonts w:ascii="Avenir Next" w:hAnsi="Avenir Next"/>
                <w:color w:val="4A4A4A"/>
                <w:sz w:val="21"/>
                <w:szCs w:val="21"/>
                <w:shd w:val="clear" w:color="auto" w:fill="FFFFFF"/>
              </w:rPr>
              <w:t>BLE</w:t>
            </w:r>
          </w:p>
        </w:tc>
        <w:tc>
          <w:tcPr>
            <w:tcW w:w="2254" w:type="dxa"/>
          </w:tcPr>
          <w:p w14:paraId="2974A06C" w14:textId="77777777" w:rsidR="00FF3E65" w:rsidRDefault="00FF3E65" w:rsidP="00FF3E65">
            <w:pPr>
              <w:shd w:val="clear" w:color="auto" w:fill="FFFFFF"/>
              <w:textAlignment w:val="top"/>
              <w:rPr>
                <w:rFonts w:ascii="Avenir Next" w:hAnsi="Avenir Next"/>
                <w:b/>
                <w:bCs/>
                <w:color w:val="4A4A4A"/>
                <w:sz w:val="21"/>
                <w:szCs w:val="21"/>
              </w:rPr>
            </w:pPr>
            <w:r>
              <w:rPr>
                <w:rFonts w:ascii="Avenir Next" w:hAnsi="Avenir Next"/>
                <w:b/>
                <w:bCs/>
                <w:color w:val="4A4A4A"/>
                <w:sz w:val="21"/>
                <w:szCs w:val="21"/>
              </w:rPr>
              <w:t>LICENCE_ST</w:t>
            </w:r>
          </w:p>
          <w:p w14:paraId="7A3B075A" w14:textId="77777777" w:rsidR="00FF3E65" w:rsidRDefault="00FF3E65" w:rsidP="00FF3E65">
            <w:pPr>
              <w:shd w:val="clear" w:color="auto" w:fill="FFFFFF"/>
              <w:textAlignment w:val="top"/>
              <w:rPr>
                <w:rFonts w:ascii="Avenir Next" w:hAnsi="Avenir Next"/>
                <w:color w:val="4A4A4A"/>
                <w:sz w:val="21"/>
                <w:szCs w:val="21"/>
              </w:rPr>
            </w:pPr>
            <w:r>
              <w:rPr>
                <w:rFonts w:ascii="Avenir Next" w:hAnsi="Avenir Next"/>
                <w:color w:val="4A4A4A"/>
                <w:sz w:val="21"/>
                <w:szCs w:val="21"/>
              </w:rPr>
              <w:t>01/09/2010</w:t>
            </w:r>
          </w:p>
          <w:p w14:paraId="459609C5" w14:textId="77777777" w:rsidR="00FF3E65" w:rsidRDefault="00FF3E65" w:rsidP="00FF3E65">
            <w:pPr>
              <w:shd w:val="clear" w:color="auto" w:fill="FFFFFF"/>
              <w:textAlignment w:val="top"/>
              <w:rPr>
                <w:rFonts w:ascii="Avenir Next" w:hAnsi="Avenir Next"/>
                <w:b/>
                <w:bCs/>
                <w:color w:val="4A4A4A"/>
                <w:sz w:val="21"/>
                <w:szCs w:val="21"/>
              </w:rPr>
            </w:pPr>
            <w:r>
              <w:rPr>
                <w:rFonts w:ascii="Avenir Next" w:hAnsi="Avenir Next"/>
                <w:b/>
                <w:bCs/>
                <w:color w:val="4A4A4A"/>
                <w:sz w:val="21"/>
                <w:szCs w:val="21"/>
              </w:rPr>
              <w:t>LICENCE_EN</w:t>
            </w:r>
          </w:p>
          <w:p w14:paraId="7D13285F" w14:textId="0C32641C" w:rsidR="004B4FF8" w:rsidRPr="00CF3DC5" w:rsidRDefault="00FF3E65" w:rsidP="00B03CFC">
            <w:pPr>
              <w:shd w:val="clear" w:color="auto" w:fill="FFFFFF"/>
              <w:textAlignment w:val="top"/>
              <w:rPr>
                <w:rFonts w:ascii="Avenir Next" w:hAnsi="Avenir Next"/>
                <w:color w:val="4A4A4A"/>
                <w:sz w:val="21"/>
                <w:szCs w:val="21"/>
              </w:rPr>
            </w:pPr>
            <w:r>
              <w:rPr>
                <w:rFonts w:ascii="Avenir Next" w:hAnsi="Avenir Next"/>
                <w:color w:val="4A4A4A"/>
                <w:sz w:val="21"/>
                <w:szCs w:val="21"/>
              </w:rPr>
              <w:t>31/08/2012</w:t>
            </w:r>
          </w:p>
        </w:tc>
        <w:tc>
          <w:tcPr>
            <w:tcW w:w="2254" w:type="dxa"/>
          </w:tcPr>
          <w:p w14:paraId="6300C3BD" w14:textId="4D9E428D" w:rsidR="004B4FF8" w:rsidRPr="00497761" w:rsidRDefault="004B4FF8" w:rsidP="00B03CFC">
            <w:pPr>
              <w:pStyle w:val="NormalWeb"/>
              <w:spacing w:before="0" w:beforeAutospacing="0" w:after="0" w:afterAutospacing="0"/>
              <w:rPr>
                <w:rFonts w:ascii="Arial" w:hAnsi="Arial" w:cs="Arial"/>
                <w:b/>
                <w:bCs/>
                <w:color w:val="000000" w:themeColor="text1"/>
                <w:sz w:val="18"/>
                <w:szCs w:val="18"/>
              </w:rPr>
            </w:pPr>
            <w:r w:rsidRPr="00497761">
              <w:rPr>
                <w:rFonts w:ascii="Arial" w:hAnsi="Arial" w:cs="Arial"/>
                <w:color w:val="000000" w:themeColor="text1"/>
                <w:sz w:val="18"/>
                <w:szCs w:val="18"/>
              </w:rPr>
              <w:t>DESTROY</w:t>
            </w:r>
            <w:r>
              <w:rPr>
                <w:rFonts w:ascii="Arial" w:hAnsi="Arial" w:cs="Arial"/>
                <w:color w:val="000000" w:themeColor="text1"/>
                <w:sz w:val="18"/>
                <w:szCs w:val="18"/>
              </w:rPr>
              <w:t xml:space="preserve"> </w:t>
            </w:r>
            <w:r w:rsidRPr="00497761">
              <w:rPr>
                <w:rFonts w:ascii="Arial" w:hAnsi="Arial" w:cs="Arial"/>
                <w:color w:val="000000" w:themeColor="text1"/>
                <w:sz w:val="18"/>
                <w:szCs w:val="18"/>
              </w:rPr>
              <w:t>A RESTING</w:t>
            </w:r>
            <w:r w:rsidR="00AB7731">
              <w:rPr>
                <w:rFonts w:ascii="Arial" w:hAnsi="Arial" w:cs="Arial"/>
                <w:color w:val="000000" w:themeColor="text1"/>
                <w:sz w:val="18"/>
                <w:szCs w:val="18"/>
              </w:rPr>
              <w:t xml:space="preserve">/BREEDING </w:t>
            </w:r>
            <w:r w:rsidRPr="00497761">
              <w:rPr>
                <w:rFonts w:ascii="Arial" w:hAnsi="Arial" w:cs="Arial"/>
                <w:color w:val="000000" w:themeColor="text1"/>
                <w:sz w:val="18"/>
                <w:szCs w:val="18"/>
              </w:rPr>
              <w:t>SIT</w:t>
            </w:r>
            <w:r w:rsidR="00AB7731">
              <w:rPr>
                <w:rFonts w:ascii="Arial" w:hAnsi="Arial" w:cs="Arial"/>
                <w:color w:val="000000" w:themeColor="text1"/>
                <w:sz w:val="18"/>
                <w:szCs w:val="18"/>
              </w:rPr>
              <w:t>E</w:t>
            </w:r>
          </w:p>
        </w:tc>
      </w:tr>
      <w:tr w:rsidR="007E3230" w:rsidRPr="00497761" w14:paraId="1A95EC66" w14:textId="77777777" w:rsidTr="00B03CFC">
        <w:tc>
          <w:tcPr>
            <w:tcW w:w="2254" w:type="dxa"/>
          </w:tcPr>
          <w:p w14:paraId="05ED5A27" w14:textId="07986CA5" w:rsidR="007E3230" w:rsidRDefault="007E3230" w:rsidP="00B03CFC">
            <w:pPr>
              <w:pStyle w:val="NormalWeb"/>
              <w:spacing w:before="0" w:beforeAutospacing="0" w:after="0" w:afterAutospacing="0"/>
              <w:rPr>
                <w:rFonts w:ascii="Avenir Next" w:hAnsi="Avenir Next"/>
                <w:color w:val="4A4A4A"/>
                <w:sz w:val="21"/>
                <w:szCs w:val="21"/>
                <w:shd w:val="clear" w:color="auto" w:fill="FFFFFF"/>
              </w:rPr>
            </w:pPr>
            <w:r>
              <w:rPr>
                <w:rFonts w:ascii="Avenir Next" w:hAnsi="Avenir Next"/>
                <w:color w:val="4A4A4A"/>
                <w:sz w:val="21"/>
                <w:szCs w:val="21"/>
                <w:shd w:val="clear" w:color="auto" w:fill="FFFFFF"/>
              </w:rPr>
              <w:t>EPSM2010-1821</w:t>
            </w:r>
          </w:p>
        </w:tc>
        <w:tc>
          <w:tcPr>
            <w:tcW w:w="2254" w:type="dxa"/>
          </w:tcPr>
          <w:p w14:paraId="7DA84B34" w14:textId="3E6B03A6" w:rsidR="007E3230" w:rsidRDefault="00AB7731" w:rsidP="00B03CFC">
            <w:pPr>
              <w:pStyle w:val="NormalWeb"/>
              <w:spacing w:before="0" w:beforeAutospacing="0" w:after="0" w:afterAutospacing="0"/>
              <w:rPr>
                <w:rFonts w:ascii="Avenir Next" w:hAnsi="Avenir Next"/>
                <w:color w:val="4A4A4A"/>
                <w:sz w:val="21"/>
                <w:szCs w:val="21"/>
                <w:shd w:val="clear" w:color="auto" w:fill="FFFFFF"/>
              </w:rPr>
            </w:pPr>
            <w:r>
              <w:rPr>
                <w:rFonts w:ascii="Avenir Next" w:hAnsi="Avenir Next"/>
                <w:color w:val="4A4A4A"/>
                <w:sz w:val="21"/>
                <w:szCs w:val="21"/>
                <w:shd w:val="clear" w:color="auto" w:fill="FFFFFF"/>
              </w:rPr>
              <w:t>C-PIP;</w:t>
            </w:r>
            <w:r w:rsidR="005F7165">
              <w:rPr>
                <w:rFonts w:ascii="Avenir Next" w:hAnsi="Avenir Next"/>
                <w:color w:val="4A4A4A"/>
                <w:sz w:val="21"/>
                <w:szCs w:val="21"/>
                <w:shd w:val="clear" w:color="auto" w:fill="FFFFFF"/>
              </w:rPr>
              <w:t xml:space="preserve"> </w:t>
            </w:r>
            <w:r>
              <w:rPr>
                <w:rFonts w:ascii="Avenir Next" w:hAnsi="Avenir Next"/>
                <w:color w:val="4A4A4A"/>
                <w:sz w:val="21"/>
                <w:szCs w:val="21"/>
                <w:shd w:val="clear" w:color="auto" w:fill="FFFFFF"/>
              </w:rPr>
              <w:t>BLE</w:t>
            </w:r>
          </w:p>
        </w:tc>
        <w:tc>
          <w:tcPr>
            <w:tcW w:w="2254" w:type="dxa"/>
          </w:tcPr>
          <w:p w14:paraId="3EF557F0" w14:textId="77777777" w:rsidR="00AB7731" w:rsidRDefault="00AB7731" w:rsidP="00AB7731">
            <w:pPr>
              <w:shd w:val="clear" w:color="auto" w:fill="FFFFFF"/>
              <w:textAlignment w:val="top"/>
              <w:rPr>
                <w:rFonts w:ascii="Avenir Next" w:hAnsi="Avenir Next"/>
                <w:b/>
                <w:bCs/>
                <w:color w:val="4A4A4A"/>
                <w:sz w:val="21"/>
                <w:szCs w:val="21"/>
              </w:rPr>
            </w:pPr>
            <w:r>
              <w:rPr>
                <w:rFonts w:ascii="Avenir Next" w:hAnsi="Avenir Next"/>
                <w:b/>
                <w:bCs/>
                <w:color w:val="4A4A4A"/>
                <w:sz w:val="21"/>
                <w:szCs w:val="21"/>
              </w:rPr>
              <w:t>LICENCE_ST</w:t>
            </w:r>
          </w:p>
          <w:p w14:paraId="653B7983" w14:textId="77777777" w:rsidR="00AB7731" w:rsidRDefault="00AB7731" w:rsidP="00AB7731">
            <w:pPr>
              <w:shd w:val="clear" w:color="auto" w:fill="FFFFFF"/>
              <w:textAlignment w:val="top"/>
              <w:rPr>
                <w:rFonts w:ascii="Avenir Next" w:hAnsi="Avenir Next"/>
                <w:color w:val="4A4A4A"/>
                <w:sz w:val="21"/>
                <w:szCs w:val="21"/>
              </w:rPr>
            </w:pPr>
            <w:r>
              <w:rPr>
                <w:rFonts w:ascii="Avenir Next" w:hAnsi="Avenir Next"/>
                <w:color w:val="4A4A4A"/>
                <w:sz w:val="21"/>
                <w:szCs w:val="21"/>
              </w:rPr>
              <w:t>31/03/2010</w:t>
            </w:r>
          </w:p>
          <w:p w14:paraId="35B182F0" w14:textId="77777777" w:rsidR="00AB7731" w:rsidRDefault="00AB7731" w:rsidP="00AB7731">
            <w:pPr>
              <w:shd w:val="clear" w:color="auto" w:fill="FFFFFF"/>
              <w:textAlignment w:val="top"/>
              <w:rPr>
                <w:rFonts w:ascii="Avenir Next" w:hAnsi="Avenir Next"/>
                <w:b/>
                <w:bCs/>
                <w:color w:val="4A4A4A"/>
                <w:sz w:val="21"/>
                <w:szCs w:val="21"/>
              </w:rPr>
            </w:pPr>
            <w:r>
              <w:rPr>
                <w:rFonts w:ascii="Avenir Next" w:hAnsi="Avenir Next"/>
                <w:b/>
                <w:bCs/>
                <w:color w:val="4A4A4A"/>
                <w:sz w:val="21"/>
                <w:szCs w:val="21"/>
              </w:rPr>
              <w:t>LICENCE_EN</w:t>
            </w:r>
          </w:p>
          <w:p w14:paraId="3C59FD35" w14:textId="124DDDBD" w:rsidR="007E3230" w:rsidRPr="00600D11" w:rsidRDefault="00AB7731" w:rsidP="00FF3E65">
            <w:pPr>
              <w:shd w:val="clear" w:color="auto" w:fill="FFFFFF"/>
              <w:textAlignment w:val="top"/>
              <w:rPr>
                <w:rFonts w:ascii="Avenir Next" w:hAnsi="Avenir Next"/>
                <w:color w:val="4A4A4A"/>
                <w:sz w:val="21"/>
                <w:szCs w:val="21"/>
              </w:rPr>
            </w:pPr>
            <w:r>
              <w:rPr>
                <w:rFonts w:ascii="Avenir Next" w:hAnsi="Avenir Next"/>
                <w:color w:val="4A4A4A"/>
                <w:sz w:val="21"/>
                <w:szCs w:val="21"/>
              </w:rPr>
              <w:t>30/03/2012</w:t>
            </w:r>
          </w:p>
        </w:tc>
        <w:tc>
          <w:tcPr>
            <w:tcW w:w="2254" w:type="dxa"/>
          </w:tcPr>
          <w:p w14:paraId="6353A2B5" w14:textId="32FB99CD" w:rsidR="007E3230" w:rsidRPr="00497761" w:rsidRDefault="00600D11" w:rsidP="00B03CFC">
            <w:pPr>
              <w:pStyle w:val="NormalWeb"/>
              <w:spacing w:before="0" w:beforeAutospacing="0" w:after="0" w:afterAutospacing="0"/>
              <w:rPr>
                <w:rFonts w:ascii="Arial" w:hAnsi="Arial" w:cs="Arial"/>
                <w:color w:val="000000" w:themeColor="text1"/>
                <w:sz w:val="18"/>
                <w:szCs w:val="18"/>
              </w:rPr>
            </w:pPr>
            <w:r w:rsidRPr="00497761">
              <w:rPr>
                <w:rFonts w:ascii="Arial" w:hAnsi="Arial" w:cs="Arial"/>
                <w:color w:val="000000" w:themeColor="text1"/>
                <w:sz w:val="18"/>
                <w:szCs w:val="18"/>
              </w:rPr>
              <w:t>DESTROY</w:t>
            </w:r>
            <w:r>
              <w:rPr>
                <w:rFonts w:ascii="Arial" w:hAnsi="Arial" w:cs="Arial"/>
                <w:color w:val="000000" w:themeColor="text1"/>
                <w:sz w:val="18"/>
                <w:szCs w:val="18"/>
              </w:rPr>
              <w:t xml:space="preserve"> </w:t>
            </w:r>
            <w:r w:rsidRPr="00497761">
              <w:rPr>
                <w:rFonts w:ascii="Arial" w:hAnsi="Arial" w:cs="Arial"/>
                <w:color w:val="000000" w:themeColor="text1"/>
                <w:sz w:val="18"/>
                <w:szCs w:val="18"/>
              </w:rPr>
              <w:t>A RESTING</w:t>
            </w:r>
            <w:r>
              <w:rPr>
                <w:rFonts w:ascii="Arial" w:hAnsi="Arial" w:cs="Arial"/>
                <w:color w:val="000000" w:themeColor="text1"/>
                <w:sz w:val="18"/>
                <w:szCs w:val="18"/>
              </w:rPr>
              <w:t xml:space="preserve"> </w:t>
            </w:r>
            <w:r w:rsidRPr="00497761">
              <w:rPr>
                <w:rFonts w:ascii="Arial" w:hAnsi="Arial" w:cs="Arial"/>
                <w:color w:val="000000" w:themeColor="text1"/>
                <w:sz w:val="18"/>
                <w:szCs w:val="18"/>
              </w:rPr>
              <w:t>SIT</w:t>
            </w:r>
            <w:r>
              <w:rPr>
                <w:rFonts w:ascii="Arial" w:hAnsi="Arial" w:cs="Arial"/>
                <w:color w:val="000000" w:themeColor="text1"/>
                <w:sz w:val="18"/>
                <w:szCs w:val="18"/>
              </w:rPr>
              <w:t>E</w:t>
            </w:r>
          </w:p>
        </w:tc>
      </w:tr>
    </w:tbl>
    <w:p w14:paraId="60A57AB8" w14:textId="77777777" w:rsidR="004B4FF8" w:rsidRDefault="004B4FF8" w:rsidP="004B4FF8">
      <w:pPr>
        <w:pStyle w:val="NormalWeb"/>
        <w:spacing w:before="0" w:beforeAutospacing="0" w:after="0" w:afterAutospacing="0"/>
        <w:rPr>
          <w:rFonts w:ascii="Arial" w:hAnsi="Arial" w:cs="Arial"/>
          <w:color w:val="000000" w:themeColor="text1"/>
        </w:rPr>
      </w:pPr>
    </w:p>
    <w:p w14:paraId="4761CC52" w14:textId="77777777" w:rsidR="004B4FF8" w:rsidRDefault="004B4FF8" w:rsidP="004B4FF8">
      <w:pPr>
        <w:pStyle w:val="NormalWeb"/>
        <w:spacing w:before="0" w:beforeAutospacing="0" w:after="0" w:afterAutospacing="0"/>
        <w:rPr>
          <w:rFonts w:ascii="Arial" w:hAnsi="Arial" w:cs="Arial"/>
          <w:color w:val="000000" w:themeColor="text1"/>
        </w:rPr>
      </w:pPr>
    </w:p>
    <w:p w14:paraId="0DE839B6" w14:textId="77777777" w:rsidR="004B4FF8" w:rsidRDefault="004B4FF8" w:rsidP="004B4FF8">
      <w:pPr>
        <w:pStyle w:val="NormalWeb"/>
        <w:spacing w:before="0" w:beforeAutospacing="0" w:after="0" w:afterAutospacing="0"/>
        <w:rPr>
          <w:rFonts w:ascii="Arial" w:hAnsi="Arial" w:cs="Arial"/>
          <w:color w:val="000000" w:themeColor="text1"/>
        </w:rPr>
      </w:pPr>
    </w:p>
    <w:p w14:paraId="20FABF61" w14:textId="77777777" w:rsidR="004B4FF8" w:rsidRDefault="004B4FF8" w:rsidP="004B4FF8">
      <w:pPr>
        <w:pStyle w:val="NormalWeb"/>
        <w:spacing w:before="0" w:beforeAutospacing="0" w:after="0" w:afterAutospacing="0"/>
        <w:rPr>
          <w:rFonts w:ascii="Arial" w:hAnsi="Arial" w:cs="Arial"/>
          <w:color w:val="000000" w:themeColor="text1"/>
        </w:rPr>
      </w:pPr>
    </w:p>
    <w:p w14:paraId="4E8CB1EC" w14:textId="77777777" w:rsidR="004B4FF8" w:rsidRDefault="004B4FF8" w:rsidP="004B4FF8">
      <w:pPr>
        <w:pStyle w:val="NormalWeb"/>
        <w:spacing w:before="0" w:beforeAutospacing="0" w:after="0" w:afterAutospacing="0"/>
        <w:rPr>
          <w:rFonts w:ascii="Arial" w:hAnsi="Arial" w:cs="Arial"/>
          <w:color w:val="000000" w:themeColor="text1"/>
        </w:rPr>
      </w:pPr>
    </w:p>
    <w:p w14:paraId="069281BB" w14:textId="77777777" w:rsidR="004B4FF8" w:rsidRDefault="004B4FF8" w:rsidP="004B4FF8">
      <w:pPr>
        <w:pStyle w:val="NormalWeb"/>
        <w:spacing w:before="0" w:beforeAutospacing="0" w:after="0" w:afterAutospacing="0"/>
        <w:jc w:val="center"/>
        <w:rPr>
          <w:rFonts w:ascii="ArialMT" w:hAnsi="ArialMT"/>
          <w:sz w:val="22"/>
          <w:szCs w:val="22"/>
        </w:rPr>
      </w:pPr>
    </w:p>
    <w:p w14:paraId="3D8791FD" w14:textId="77777777" w:rsidR="004B4FF8" w:rsidRDefault="004B4FF8" w:rsidP="004B4FF8">
      <w:pPr>
        <w:pStyle w:val="NormalWeb"/>
        <w:spacing w:before="0" w:beforeAutospacing="0" w:after="0" w:afterAutospacing="0"/>
        <w:jc w:val="center"/>
        <w:rPr>
          <w:rFonts w:ascii="ArialMT" w:hAnsi="ArialMT"/>
          <w:sz w:val="22"/>
          <w:szCs w:val="22"/>
        </w:rPr>
      </w:pPr>
    </w:p>
    <w:p w14:paraId="14F87373" w14:textId="420389C0" w:rsidR="004B4FF8" w:rsidRDefault="00FC496B" w:rsidP="004B4FF8">
      <w:pPr>
        <w:pStyle w:val="NormalWeb"/>
        <w:spacing w:before="0" w:beforeAutospacing="0" w:after="0" w:afterAutospacing="0"/>
        <w:jc w:val="center"/>
        <w:rPr>
          <w:rFonts w:ascii="ArialMT" w:hAnsi="ArialMT"/>
          <w:sz w:val="22"/>
          <w:szCs w:val="22"/>
        </w:rPr>
      </w:pPr>
      <w:r>
        <w:rPr>
          <w:rFonts w:ascii="ArialMT" w:hAnsi="ArialMT"/>
          <w:sz w:val="22"/>
          <w:szCs w:val="22"/>
        </w:rPr>
        <w:t xml:space="preserve">Lower Cowesfield Farm, Lower </w:t>
      </w:r>
      <w:r w:rsidR="00F12E3B">
        <w:rPr>
          <w:rFonts w:ascii="ArialMT" w:hAnsi="ArialMT"/>
          <w:sz w:val="22"/>
          <w:szCs w:val="22"/>
        </w:rPr>
        <w:t>C</w:t>
      </w:r>
      <w:r>
        <w:rPr>
          <w:rFonts w:ascii="ArialMT" w:hAnsi="ArialMT"/>
          <w:sz w:val="22"/>
          <w:szCs w:val="22"/>
        </w:rPr>
        <w:t xml:space="preserve">owesfield, </w:t>
      </w:r>
      <w:proofErr w:type="spellStart"/>
      <w:r>
        <w:rPr>
          <w:rFonts w:ascii="ArialMT" w:hAnsi="ArialMT"/>
          <w:sz w:val="22"/>
          <w:szCs w:val="22"/>
        </w:rPr>
        <w:t>Whiteparish</w:t>
      </w:r>
      <w:proofErr w:type="spellEnd"/>
      <w:r>
        <w:rPr>
          <w:rFonts w:ascii="ArialMT" w:hAnsi="ArialMT"/>
          <w:sz w:val="22"/>
          <w:szCs w:val="22"/>
        </w:rPr>
        <w:t>, Salisbury, Wiltshire SP5 2QZ</w:t>
      </w:r>
    </w:p>
    <w:p w14:paraId="1949B7B1" w14:textId="77777777" w:rsidR="004B4FF8" w:rsidRPr="00DD38F7" w:rsidRDefault="004B4FF8" w:rsidP="004B4FF8">
      <w:pPr>
        <w:pStyle w:val="NormalWeb"/>
        <w:spacing w:before="0" w:beforeAutospacing="0" w:after="0" w:afterAutospacing="0"/>
        <w:rPr>
          <w:rFonts w:ascii="ArialMT" w:hAnsi="ArialMT"/>
          <w:sz w:val="22"/>
          <w:szCs w:val="22"/>
        </w:rPr>
      </w:pPr>
      <w:r w:rsidRPr="00252E93">
        <w:rPr>
          <w:rFonts w:ascii="Arial" w:hAnsi="Arial" w:cs="Arial"/>
          <w:color w:val="000000" w:themeColor="text1"/>
        </w:rPr>
        <w:t xml:space="preserve">Figure 2. </w:t>
      </w:r>
    </w:p>
    <w:p w14:paraId="3C18B6A6" w14:textId="0F1E487C" w:rsidR="004B4FF8" w:rsidRDefault="002A446C" w:rsidP="004B4FF8">
      <w:pPr>
        <w:pStyle w:val="NormalWeb"/>
        <w:spacing w:before="0" w:beforeAutospacing="0" w:after="0" w:afterAutospacing="0"/>
        <w:rPr>
          <w:rFonts w:ascii="Arial" w:hAnsi="Arial" w:cs="Arial"/>
          <w:b/>
          <w:bCs/>
          <w:color w:val="000000" w:themeColor="text1"/>
          <w:sz w:val="28"/>
          <w:szCs w:val="28"/>
        </w:rPr>
      </w:pPr>
      <w:r>
        <w:rPr>
          <w:rFonts w:ascii="Arial" w:hAnsi="Arial" w:cs="Arial"/>
          <w:b/>
          <w:bCs/>
          <w:noProof/>
          <w:color w:val="000000" w:themeColor="text1"/>
          <w:sz w:val="28"/>
          <w:szCs w:val="28"/>
          <w14:ligatures w14:val="standardContextual"/>
        </w:rPr>
        <w:drawing>
          <wp:inline distT="0" distB="0" distL="0" distR="0" wp14:anchorId="17CF79E4" wp14:editId="5B12901F">
            <wp:extent cx="5731510" cy="1857983"/>
            <wp:effectExtent l="0" t="0" r="0" b="0"/>
            <wp:docPr id="57251003" name="Picture 4" descr="A map with a red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51003" name="Picture 4" descr="A map with a red circl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5786906" cy="1875941"/>
                    </a:xfrm>
                    <a:prstGeom prst="rect">
                      <a:avLst/>
                    </a:prstGeom>
                  </pic:spPr>
                </pic:pic>
              </a:graphicData>
            </a:graphic>
          </wp:inline>
        </w:drawing>
      </w:r>
    </w:p>
    <w:p w14:paraId="1B23E4BC" w14:textId="77777777" w:rsidR="004B4FF8" w:rsidRDefault="004B4FF8" w:rsidP="004B4FF8">
      <w:pPr>
        <w:pStyle w:val="NormalWeb"/>
        <w:spacing w:before="0" w:beforeAutospacing="0" w:after="0" w:afterAutospacing="0"/>
        <w:rPr>
          <w:rFonts w:ascii="Arial" w:hAnsi="Arial" w:cs="Arial"/>
          <w:b/>
          <w:bCs/>
          <w:color w:val="000000" w:themeColor="text1"/>
          <w:sz w:val="28"/>
          <w:szCs w:val="28"/>
        </w:rPr>
      </w:pPr>
    </w:p>
    <w:p w14:paraId="4B0ABF63" w14:textId="77777777" w:rsidR="004B4FF8" w:rsidRPr="008E7F14" w:rsidRDefault="004B4FF8" w:rsidP="004B4FF8">
      <w:pPr>
        <w:pStyle w:val="NormalWeb"/>
        <w:spacing w:before="0" w:beforeAutospacing="0" w:after="0" w:afterAutospacing="0"/>
        <w:rPr>
          <w:color w:val="000000" w:themeColor="text1"/>
          <w:sz w:val="20"/>
          <w:szCs w:val="20"/>
        </w:rPr>
      </w:pPr>
      <w:r w:rsidRPr="00EB400B">
        <w:rPr>
          <w:rFonts w:ascii="Arial" w:hAnsi="Arial" w:cs="Arial"/>
          <w:b/>
          <w:bCs/>
          <w:color w:val="000000" w:themeColor="text1"/>
          <w:sz w:val="28"/>
          <w:szCs w:val="28"/>
        </w:rPr>
        <w:t>4.2</w:t>
      </w:r>
      <w:r>
        <w:rPr>
          <w:rFonts w:ascii="Arial" w:hAnsi="Arial" w:cs="Arial"/>
          <w:b/>
          <w:bCs/>
          <w:color w:val="000000" w:themeColor="text1"/>
          <w:sz w:val="28"/>
          <w:szCs w:val="28"/>
        </w:rPr>
        <w:t xml:space="preserve"> Daylight Survey</w:t>
      </w:r>
    </w:p>
    <w:p w14:paraId="765D108E" w14:textId="4C7D60E9" w:rsidR="004B4FF8" w:rsidRPr="00C644CE" w:rsidRDefault="004B4FF8" w:rsidP="004B4FF8">
      <w:pPr>
        <w:pStyle w:val="NormalWeb"/>
        <w:spacing w:before="0" w:beforeAutospacing="0" w:after="0" w:afterAutospacing="0"/>
        <w:rPr>
          <w:rFonts w:ascii="ArialMT" w:hAnsi="ArialMT"/>
          <w:sz w:val="20"/>
          <w:szCs w:val="20"/>
        </w:rPr>
      </w:pPr>
      <w:r w:rsidRPr="00BD7A67">
        <w:rPr>
          <w:rFonts w:ascii="ArialMT" w:hAnsi="ArialMT"/>
          <w:sz w:val="22"/>
          <w:szCs w:val="22"/>
        </w:rPr>
        <w:t xml:space="preserve">The DBW </w:t>
      </w:r>
      <w:r w:rsidRPr="001A229C">
        <w:rPr>
          <w:rFonts w:ascii="Arial" w:hAnsi="Arial" w:cs="Arial"/>
          <w:color w:val="000000" w:themeColor="text1"/>
          <w:sz w:val="22"/>
          <w:szCs w:val="22"/>
        </w:rPr>
        <w:t>of</w:t>
      </w:r>
      <w:r>
        <w:rPr>
          <w:rFonts w:ascii="Arial" w:hAnsi="Arial" w:cs="Arial"/>
          <w:color w:val="000000" w:themeColor="text1"/>
          <w:sz w:val="22"/>
          <w:szCs w:val="22"/>
        </w:rPr>
        <w:t xml:space="preserve"> </w:t>
      </w:r>
      <w:r w:rsidR="0054213C">
        <w:rPr>
          <w:rFonts w:ascii="ArialMT" w:hAnsi="ArialMT"/>
          <w:sz w:val="22"/>
          <w:szCs w:val="22"/>
        </w:rPr>
        <w:t xml:space="preserve">an outbuilding at Lower Cowesfield Farm, Lower </w:t>
      </w:r>
      <w:r w:rsidR="00F12E3B">
        <w:rPr>
          <w:rFonts w:ascii="ArialMT" w:hAnsi="ArialMT"/>
          <w:sz w:val="22"/>
          <w:szCs w:val="22"/>
        </w:rPr>
        <w:t>C</w:t>
      </w:r>
      <w:r w:rsidR="0054213C">
        <w:rPr>
          <w:rFonts w:ascii="ArialMT" w:hAnsi="ArialMT"/>
          <w:sz w:val="22"/>
          <w:szCs w:val="22"/>
        </w:rPr>
        <w:t xml:space="preserve">owesfield, </w:t>
      </w:r>
      <w:proofErr w:type="spellStart"/>
      <w:r w:rsidR="0054213C">
        <w:rPr>
          <w:rFonts w:ascii="ArialMT" w:hAnsi="ArialMT"/>
          <w:sz w:val="22"/>
          <w:szCs w:val="22"/>
        </w:rPr>
        <w:t>Whiteparish</w:t>
      </w:r>
      <w:proofErr w:type="spellEnd"/>
      <w:r w:rsidR="0054213C">
        <w:rPr>
          <w:rFonts w:ascii="ArialMT" w:hAnsi="ArialMT"/>
          <w:sz w:val="22"/>
          <w:szCs w:val="22"/>
        </w:rPr>
        <w:t>, Salisbury, Wiltshire SP5 2QZ</w:t>
      </w:r>
      <w:r>
        <w:rPr>
          <w:rFonts w:ascii="ArialMT" w:hAnsi="ArialMT"/>
          <w:sz w:val="20"/>
          <w:szCs w:val="20"/>
        </w:rPr>
        <w:t xml:space="preserve"> </w:t>
      </w:r>
      <w:r>
        <w:rPr>
          <w:rFonts w:ascii="Arial" w:hAnsi="Arial" w:cs="Arial"/>
          <w:color w:val="000000" w:themeColor="text1"/>
          <w:sz w:val="22"/>
          <w:szCs w:val="22"/>
        </w:rPr>
        <w:t>was</w:t>
      </w:r>
      <w:r w:rsidRPr="00BD7A67">
        <w:rPr>
          <w:rFonts w:ascii="ArialMT" w:hAnsi="ArialMT"/>
          <w:sz w:val="22"/>
          <w:szCs w:val="22"/>
        </w:rPr>
        <w:t xml:space="preserve"> carried out by Nicholas Powell on </w:t>
      </w:r>
      <w:r w:rsidR="009A101F">
        <w:rPr>
          <w:rFonts w:ascii="ArialMT" w:hAnsi="ArialMT"/>
          <w:sz w:val="22"/>
          <w:szCs w:val="22"/>
        </w:rPr>
        <w:t xml:space="preserve">the </w:t>
      </w:r>
      <w:proofErr w:type="gramStart"/>
      <w:r w:rsidR="009A101F">
        <w:rPr>
          <w:rFonts w:ascii="ArialMT" w:hAnsi="ArialMT"/>
          <w:sz w:val="22"/>
          <w:szCs w:val="22"/>
        </w:rPr>
        <w:t>7th</w:t>
      </w:r>
      <w:proofErr w:type="gramEnd"/>
      <w:r>
        <w:rPr>
          <w:rFonts w:ascii="ArialMT" w:hAnsi="ArialMT"/>
          <w:sz w:val="22"/>
          <w:szCs w:val="22"/>
        </w:rPr>
        <w:t xml:space="preserve"> </w:t>
      </w:r>
      <w:r w:rsidR="009A101F">
        <w:rPr>
          <w:rFonts w:ascii="ArialMT" w:hAnsi="ArialMT"/>
          <w:sz w:val="22"/>
          <w:szCs w:val="22"/>
        </w:rPr>
        <w:t>September</w:t>
      </w:r>
      <w:r>
        <w:rPr>
          <w:rFonts w:ascii="ArialMT" w:hAnsi="ArialMT"/>
          <w:sz w:val="22"/>
          <w:szCs w:val="22"/>
        </w:rPr>
        <w:t xml:space="preserve"> 202</w:t>
      </w:r>
      <w:r w:rsidR="009A101F">
        <w:rPr>
          <w:rFonts w:ascii="ArialMT" w:hAnsi="ArialMT"/>
          <w:sz w:val="22"/>
          <w:szCs w:val="22"/>
        </w:rPr>
        <w:t>6</w:t>
      </w:r>
      <w:r w:rsidRPr="00BD7A67">
        <w:rPr>
          <w:rFonts w:ascii="ArialMT" w:hAnsi="ArialMT"/>
          <w:sz w:val="22"/>
          <w:szCs w:val="22"/>
        </w:rPr>
        <w:t xml:space="preserve"> at</w:t>
      </w:r>
      <w:r>
        <w:rPr>
          <w:rFonts w:ascii="ArialMT" w:hAnsi="ArialMT"/>
          <w:sz w:val="22"/>
          <w:szCs w:val="22"/>
        </w:rPr>
        <w:t xml:space="preserve"> </w:t>
      </w:r>
      <w:r w:rsidR="009A101F">
        <w:rPr>
          <w:rFonts w:ascii="ArialMT" w:hAnsi="ArialMT"/>
          <w:sz w:val="22"/>
          <w:szCs w:val="22"/>
        </w:rPr>
        <w:t>9</w:t>
      </w:r>
      <w:r>
        <w:rPr>
          <w:rFonts w:ascii="ArialMT" w:hAnsi="ArialMT"/>
          <w:sz w:val="22"/>
          <w:szCs w:val="22"/>
        </w:rPr>
        <w:t>.00 am</w:t>
      </w:r>
      <w:r w:rsidRPr="00BD7A67">
        <w:rPr>
          <w:rFonts w:ascii="ArialMT" w:hAnsi="ArialMT"/>
          <w:sz w:val="22"/>
          <w:szCs w:val="22"/>
        </w:rPr>
        <w:t>. The weather conditions for the survey were clear with no rain</w:t>
      </w:r>
      <w:r>
        <w:rPr>
          <w:rFonts w:ascii="ArialMT" w:hAnsi="ArialMT"/>
          <w:sz w:val="22"/>
          <w:szCs w:val="22"/>
        </w:rPr>
        <w:t xml:space="preserve">, occasional gusts of wind up to Beaufort 1 </w:t>
      </w:r>
      <w:r w:rsidRPr="00BD7A67">
        <w:rPr>
          <w:rFonts w:ascii="ArialMT" w:hAnsi="ArialMT"/>
          <w:sz w:val="22"/>
          <w:szCs w:val="22"/>
        </w:rPr>
        <w:t xml:space="preserve">and a temperature of </w:t>
      </w:r>
      <w:r>
        <w:rPr>
          <w:rFonts w:ascii="ArialMT" w:hAnsi="ArialMT"/>
          <w:sz w:val="22"/>
          <w:szCs w:val="22"/>
        </w:rPr>
        <w:t>2</w:t>
      </w:r>
      <w:r w:rsidR="00AA7101">
        <w:rPr>
          <w:rFonts w:ascii="ArialMT" w:hAnsi="ArialMT"/>
          <w:sz w:val="22"/>
          <w:szCs w:val="22"/>
        </w:rPr>
        <w:t>4</w:t>
      </w:r>
      <w:r w:rsidRPr="00BD7A67">
        <w:rPr>
          <w:rFonts w:ascii="ArialMT" w:hAnsi="ArialMT"/>
          <w:sz w:val="22"/>
          <w:szCs w:val="22"/>
        </w:rPr>
        <w:t xml:space="preserve"> degrees. </w:t>
      </w:r>
    </w:p>
    <w:p w14:paraId="6B50FE63" w14:textId="77777777" w:rsidR="004B4FF8" w:rsidRPr="00BD7A67" w:rsidRDefault="004B4FF8" w:rsidP="004B4FF8">
      <w:pPr>
        <w:pStyle w:val="NormalWeb"/>
        <w:rPr>
          <w:rFonts w:ascii="ArialMT" w:hAnsi="ArialMT"/>
          <w:sz w:val="22"/>
          <w:szCs w:val="22"/>
        </w:rPr>
      </w:pPr>
      <w:r w:rsidRPr="00BD7A67">
        <w:rPr>
          <w:rFonts w:ascii="ArialMT" w:hAnsi="ArialMT"/>
          <w:sz w:val="22"/>
          <w:szCs w:val="22"/>
        </w:rPr>
        <w:t xml:space="preserve">Equipment used included a high-powered torch, a digital camera, a digital camera on a telescopic pole, an endoscope and a ladder. </w:t>
      </w:r>
    </w:p>
    <w:p w14:paraId="1D3BFDE6" w14:textId="77777777" w:rsidR="004B4FF8" w:rsidRDefault="004B4FF8" w:rsidP="004B4FF8">
      <w:pPr>
        <w:pStyle w:val="NormalWeb"/>
        <w:spacing w:after="0" w:afterAutospacing="0"/>
        <w:rPr>
          <w:rFonts w:ascii="ArialMT" w:hAnsi="ArialMT"/>
          <w:sz w:val="22"/>
          <w:szCs w:val="22"/>
        </w:rPr>
      </w:pPr>
      <w:r w:rsidRPr="00BD7A67">
        <w:rPr>
          <w:rFonts w:ascii="ArialMT" w:hAnsi="ArialMT"/>
          <w:sz w:val="22"/>
          <w:szCs w:val="22"/>
        </w:rPr>
        <w:t xml:space="preserve">During the DBW an external inspection of the property was carried out to identify any signs of occupation by bats and features that could offer potential roosting sites following standard survey guidelines. </w:t>
      </w:r>
    </w:p>
    <w:p w14:paraId="2188239E" w14:textId="77777777" w:rsidR="004B4FF8" w:rsidRPr="007B1209" w:rsidRDefault="004B4FF8" w:rsidP="004B4FF8">
      <w:pPr>
        <w:pStyle w:val="NormalWeb"/>
        <w:spacing w:before="0" w:beforeAutospacing="0" w:after="0" w:afterAutospacing="0"/>
        <w:rPr>
          <w:rFonts w:ascii="ArialMT" w:hAnsi="ArialMT"/>
          <w:sz w:val="22"/>
          <w:szCs w:val="22"/>
        </w:rPr>
      </w:pPr>
      <w:r w:rsidRPr="00BD7A67">
        <w:rPr>
          <w:rFonts w:ascii="ArialMT" w:hAnsi="ArialMT"/>
          <w:sz w:val="22"/>
          <w:szCs w:val="22"/>
        </w:rPr>
        <w:t xml:space="preserve">Features investigated included: </w:t>
      </w:r>
    </w:p>
    <w:p w14:paraId="7ECB2DAD" w14:textId="77777777" w:rsidR="004B4FF8" w:rsidRPr="004E47C2" w:rsidRDefault="004B4FF8" w:rsidP="004B4FF8">
      <w:pPr>
        <w:pStyle w:val="NormalWeb"/>
        <w:spacing w:before="0" w:beforeAutospacing="0" w:after="0" w:afterAutospacing="0"/>
        <w:rPr>
          <w:rFonts w:ascii="ArialMT" w:hAnsi="ArialMT"/>
          <w:sz w:val="22"/>
          <w:szCs w:val="22"/>
        </w:rPr>
      </w:pPr>
      <w:r w:rsidRPr="00BD7A67">
        <w:rPr>
          <w:rFonts w:ascii="SymbolMT" w:hAnsi="SymbolMT"/>
          <w:sz w:val="22"/>
          <w:szCs w:val="22"/>
        </w:rPr>
        <w:t xml:space="preserve">• </w:t>
      </w:r>
      <w:r w:rsidRPr="00BD7A67">
        <w:rPr>
          <w:rFonts w:ascii="ArialMT" w:hAnsi="ArialMT"/>
          <w:sz w:val="22"/>
          <w:szCs w:val="22"/>
        </w:rPr>
        <w:t>Construction of the building– soffits, loft space, tiles/slates, lead flashings etc.</w:t>
      </w:r>
      <w:r w:rsidRPr="00BD7A67">
        <w:rPr>
          <w:rFonts w:ascii="ArialMT" w:hAnsi="ArialMT"/>
          <w:sz w:val="22"/>
          <w:szCs w:val="22"/>
        </w:rPr>
        <w:br/>
      </w:r>
      <w:r w:rsidRPr="00BD7A67">
        <w:rPr>
          <w:rFonts w:ascii="SymbolMT" w:hAnsi="SymbolMT"/>
          <w:sz w:val="22"/>
          <w:szCs w:val="22"/>
        </w:rPr>
        <w:t xml:space="preserve">• </w:t>
      </w:r>
      <w:r w:rsidRPr="00BD7A67">
        <w:rPr>
          <w:rFonts w:ascii="ArialMT" w:hAnsi="ArialMT"/>
          <w:sz w:val="22"/>
          <w:szCs w:val="22"/>
        </w:rPr>
        <w:t>Building condition – structure of roof and walls.</w:t>
      </w:r>
      <w:r w:rsidRPr="00BD7A67">
        <w:rPr>
          <w:rFonts w:ascii="ArialMT" w:hAnsi="ArialMT"/>
          <w:sz w:val="22"/>
          <w:szCs w:val="22"/>
        </w:rPr>
        <w:br/>
      </w:r>
      <w:r w:rsidRPr="00BD7A67">
        <w:rPr>
          <w:rFonts w:ascii="SymbolMT" w:hAnsi="SymbolMT"/>
          <w:sz w:val="22"/>
          <w:szCs w:val="22"/>
        </w:rPr>
        <w:t xml:space="preserve">• </w:t>
      </w:r>
      <w:r w:rsidRPr="00BD7A67">
        <w:rPr>
          <w:rFonts w:ascii="ArialMT" w:hAnsi="ArialMT"/>
          <w:sz w:val="22"/>
          <w:szCs w:val="22"/>
        </w:rPr>
        <w:t>Access points – potential entry and exit points for bats.</w:t>
      </w:r>
      <w:r w:rsidRPr="00BD7A67">
        <w:rPr>
          <w:rFonts w:ascii="ArialMT" w:hAnsi="ArialMT"/>
          <w:sz w:val="22"/>
          <w:szCs w:val="22"/>
        </w:rPr>
        <w:br/>
      </w:r>
      <w:r w:rsidRPr="00BD7A67">
        <w:rPr>
          <w:rFonts w:ascii="SymbolMT" w:hAnsi="SymbolMT"/>
          <w:sz w:val="22"/>
          <w:szCs w:val="22"/>
        </w:rPr>
        <w:t xml:space="preserve">• </w:t>
      </w:r>
      <w:r w:rsidRPr="00BD7A67">
        <w:rPr>
          <w:rFonts w:ascii="ArialMT" w:hAnsi="ArialMT"/>
          <w:sz w:val="22"/>
          <w:szCs w:val="22"/>
        </w:rPr>
        <w:t xml:space="preserve">Roosting points – cracks and crevices, between underlay and roofing tiles/slates. </w:t>
      </w:r>
    </w:p>
    <w:p w14:paraId="53A4386A" w14:textId="77777777" w:rsidR="004B4FF8" w:rsidRPr="00BD7A67" w:rsidRDefault="004B4FF8" w:rsidP="004B4FF8">
      <w:pPr>
        <w:pStyle w:val="NormalWeb"/>
        <w:spacing w:after="0" w:afterAutospacing="0"/>
        <w:rPr>
          <w:sz w:val="22"/>
          <w:szCs w:val="22"/>
        </w:rPr>
      </w:pPr>
      <w:r w:rsidRPr="00BD7A67">
        <w:rPr>
          <w:rFonts w:ascii="ArialMT" w:hAnsi="ArialMT"/>
          <w:sz w:val="22"/>
          <w:szCs w:val="22"/>
        </w:rPr>
        <w:t xml:space="preserve">Field signs that would indicate the presence of bats were searched for. These included: </w:t>
      </w:r>
    </w:p>
    <w:p w14:paraId="5E150A01" w14:textId="77777777" w:rsidR="004B4FF8" w:rsidRPr="00BD7A67" w:rsidRDefault="004B4FF8" w:rsidP="004B4FF8">
      <w:pPr>
        <w:pStyle w:val="NormalWeb"/>
        <w:spacing w:before="0" w:beforeAutospacing="0" w:after="0" w:afterAutospacing="0"/>
        <w:rPr>
          <w:rFonts w:ascii="ArialMT" w:hAnsi="ArialMT"/>
          <w:sz w:val="22"/>
          <w:szCs w:val="22"/>
        </w:rPr>
      </w:pPr>
      <w:r w:rsidRPr="00BD7A67">
        <w:rPr>
          <w:rFonts w:ascii="SymbolMT" w:hAnsi="SymbolMT"/>
          <w:sz w:val="22"/>
          <w:szCs w:val="22"/>
        </w:rPr>
        <w:t xml:space="preserve">• </w:t>
      </w:r>
      <w:r w:rsidRPr="00BD7A67">
        <w:rPr>
          <w:rFonts w:ascii="ArialMT" w:hAnsi="ArialMT"/>
          <w:sz w:val="22"/>
          <w:szCs w:val="22"/>
        </w:rPr>
        <w:t>Bat droppings on the floor and walls of the building.</w:t>
      </w:r>
      <w:r w:rsidRPr="00BD7A67">
        <w:rPr>
          <w:rFonts w:ascii="ArialMT" w:hAnsi="ArialMT"/>
          <w:sz w:val="22"/>
          <w:szCs w:val="22"/>
        </w:rPr>
        <w:br/>
      </w:r>
      <w:r w:rsidRPr="00BD7A67">
        <w:rPr>
          <w:rFonts w:ascii="SymbolMT" w:hAnsi="SymbolMT"/>
          <w:sz w:val="22"/>
          <w:szCs w:val="22"/>
        </w:rPr>
        <w:t xml:space="preserve">• </w:t>
      </w:r>
      <w:r w:rsidRPr="00BD7A67">
        <w:rPr>
          <w:rFonts w:ascii="ArialMT" w:hAnsi="ArialMT"/>
          <w:sz w:val="22"/>
          <w:szCs w:val="22"/>
        </w:rPr>
        <w:t>Feeding remains (particularly butterfly and moth wings).</w:t>
      </w:r>
      <w:r w:rsidRPr="00BD7A67">
        <w:rPr>
          <w:rFonts w:ascii="ArialMT" w:hAnsi="ArialMT"/>
          <w:sz w:val="22"/>
          <w:szCs w:val="22"/>
        </w:rPr>
        <w:br/>
      </w:r>
      <w:r w:rsidRPr="00BD7A67">
        <w:rPr>
          <w:rFonts w:ascii="SymbolMT" w:hAnsi="SymbolMT"/>
          <w:sz w:val="22"/>
          <w:szCs w:val="22"/>
        </w:rPr>
        <w:t xml:space="preserve">• </w:t>
      </w:r>
      <w:r w:rsidRPr="00BD7A67">
        <w:rPr>
          <w:rFonts w:ascii="ArialMT" w:hAnsi="ArialMT"/>
          <w:sz w:val="22"/>
          <w:szCs w:val="22"/>
        </w:rPr>
        <w:t>Evidence of urine and/or oily staining around possible roost entrance</w:t>
      </w:r>
    </w:p>
    <w:p w14:paraId="682DBDD9" w14:textId="77777777" w:rsidR="004B4FF8" w:rsidRDefault="004B4FF8" w:rsidP="004B4FF8">
      <w:pPr>
        <w:pStyle w:val="NormalWeb"/>
        <w:spacing w:before="0" w:beforeAutospacing="0" w:after="0" w:afterAutospacing="0"/>
        <w:rPr>
          <w:rFonts w:ascii="ArialMT" w:hAnsi="ArialMT"/>
          <w:sz w:val="22"/>
          <w:szCs w:val="22"/>
        </w:rPr>
      </w:pPr>
      <w:r w:rsidRPr="00BD7A67">
        <w:rPr>
          <w:rFonts w:ascii="SymbolMT" w:hAnsi="SymbolMT"/>
          <w:sz w:val="22"/>
          <w:szCs w:val="22"/>
        </w:rPr>
        <w:t xml:space="preserve">• </w:t>
      </w:r>
      <w:r w:rsidRPr="00BD7A67">
        <w:rPr>
          <w:rFonts w:ascii="ArialMT" w:hAnsi="ArialMT"/>
          <w:sz w:val="22"/>
          <w:szCs w:val="22"/>
        </w:rPr>
        <w:t>Presence of areas cleared of cobwebs.</w:t>
      </w:r>
      <w:r w:rsidRPr="00BD7A67">
        <w:rPr>
          <w:rFonts w:ascii="ArialMT" w:hAnsi="ArialMT"/>
          <w:sz w:val="22"/>
          <w:szCs w:val="22"/>
        </w:rPr>
        <w:br/>
      </w:r>
      <w:r w:rsidRPr="00BD7A67">
        <w:rPr>
          <w:rFonts w:ascii="SymbolMT" w:hAnsi="SymbolMT"/>
          <w:sz w:val="22"/>
          <w:szCs w:val="22"/>
        </w:rPr>
        <w:t xml:space="preserve">• </w:t>
      </w:r>
      <w:r w:rsidRPr="00BD7A67">
        <w:rPr>
          <w:rFonts w:ascii="ArialMT" w:hAnsi="ArialMT"/>
          <w:sz w:val="22"/>
          <w:szCs w:val="22"/>
        </w:rPr>
        <w:t>Where a breathable roofing membrane has been fitted staining on the membrane may suggest use by bats.</w:t>
      </w:r>
      <w:r w:rsidRPr="00BD7A67">
        <w:rPr>
          <w:rFonts w:ascii="ArialMT" w:hAnsi="ArialMT"/>
          <w:sz w:val="22"/>
          <w:szCs w:val="22"/>
        </w:rPr>
        <w:br/>
      </w:r>
      <w:r w:rsidRPr="00BD7A67">
        <w:rPr>
          <w:rFonts w:ascii="SymbolMT" w:hAnsi="SymbolMT"/>
          <w:sz w:val="22"/>
          <w:szCs w:val="22"/>
        </w:rPr>
        <w:t xml:space="preserve">• </w:t>
      </w:r>
      <w:r w:rsidRPr="00BD7A67">
        <w:rPr>
          <w:rFonts w:ascii="ArialMT" w:hAnsi="ArialMT"/>
          <w:sz w:val="22"/>
          <w:szCs w:val="22"/>
        </w:rPr>
        <w:t>Odour can sometimes suggest the present of bats.</w:t>
      </w:r>
      <w:r w:rsidRPr="00BD7A67">
        <w:rPr>
          <w:rFonts w:ascii="ArialMT" w:hAnsi="ArialMT"/>
          <w:sz w:val="22"/>
          <w:szCs w:val="22"/>
        </w:rPr>
        <w:br/>
      </w:r>
      <w:r w:rsidRPr="00BD7A67">
        <w:rPr>
          <w:rFonts w:ascii="SymbolMT" w:hAnsi="SymbolMT"/>
          <w:sz w:val="22"/>
          <w:szCs w:val="22"/>
        </w:rPr>
        <w:t xml:space="preserve">• </w:t>
      </w:r>
      <w:r w:rsidRPr="00BD7A67">
        <w:rPr>
          <w:rFonts w:ascii="ArialMT" w:hAnsi="ArialMT"/>
          <w:sz w:val="22"/>
          <w:szCs w:val="22"/>
        </w:rPr>
        <w:t xml:space="preserve">Squeaking and chattering can reveal bats roosting between the tiles and roofing underlay. </w:t>
      </w:r>
    </w:p>
    <w:p w14:paraId="3DD926D7" w14:textId="77777777" w:rsidR="004B4FF8" w:rsidRDefault="004B4FF8" w:rsidP="004B4FF8">
      <w:pPr>
        <w:pStyle w:val="NormalWeb"/>
        <w:spacing w:before="0" w:beforeAutospacing="0" w:after="0" w:afterAutospacing="0"/>
        <w:rPr>
          <w:rFonts w:ascii="ArialMT" w:hAnsi="ArialMT"/>
          <w:sz w:val="22"/>
          <w:szCs w:val="22"/>
        </w:rPr>
      </w:pPr>
    </w:p>
    <w:p w14:paraId="09FF1852" w14:textId="77777777" w:rsidR="004B4FF8" w:rsidRPr="00DD38F7" w:rsidRDefault="004B4FF8" w:rsidP="004B4FF8">
      <w:pPr>
        <w:pStyle w:val="NormalWeb"/>
        <w:spacing w:before="0" w:beforeAutospacing="0" w:after="0" w:afterAutospacing="0"/>
        <w:rPr>
          <w:rFonts w:ascii="ArialMT" w:hAnsi="ArialMT"/>
          <w:sz w:val="22"/>
          <w:szCs w:val="22"/>
        </w:rPr>
      </w:pPr>
      <w:r>
        <w:rPr>
          <w:rFonts w:ascii="Arial" w:hAnsi="Arial" w:cs="Arial"/>
          <w:b/>
          <w:bCs/>
          <w:color w:val="000000" w:themeColor="text1"/>
          <w:sz w:val="28"/>
          <w:szCs w:val="28"/>
        </w:rPr>
        <w:t>4.3 Constraints</w:t>
      </w:r>
    </w:p>
    <w:p w14:paraId="1A54C84D" w14:textId="77777777" w:rsidR="004B4FF8" w:rsidRPr="00BD7A67" w:rsidRDefault="004B4FF8" w:rsidP="004B4FF8">
      <w:pPr>
        <w:rPr>
          <w:rFonts w:ascii="Arial" w:hAnsi="Arial" w:cs="Arial"/>
          <w:color w:val="000000" w:themeColor="text1"/>
          <w:sz w:val="22"/>
          <w:szCs w:val="22"/>
        </w:rPr>
      </w:pPr>
      <w:r w:rsidRPr="00BD7A67">
        <w:rPr>
          <w:rFonts w:ascii="Arial" w:hAnsi="Arial" w:cs="Arial"/>
          <w:color w:val="000000" w:themeColor="text1"/>
          <w:sz w:val="22"/>
          <w:szCs w:val="22"/>
        </w:rPr>
        <w:t>Full access to the site during the visit was made possible by the client.</w:t>
      </w:r>
    </w:p>
    <w:p w14:paraId="4194E287" w14:textId="77777777" w:rsidR="004B4FF8" w:rsidRPr="00BD7A67" w:rsidRDefault="004B4FF8" w:rsidP="004B4FF8">
      <w:pPr>
        <w:rPr>
          <w:rFonts w:ascii="Arial" w:hAnsi="Arial" w:cs="Arial"/>
          <w:color w:val="000000" w:themeColor="text1"/>
          <w:sz w:val="22"/>
          <w:szCs w:val="22"/>
        </w:rPr>
      </w:pPr>
      <w:r w:rsidRPr="00BD7A67">
        <w:rPr>
          <w:rFonts w:ascii="Arial" w:hAnsi="Arial" w:cs="Arial"/>
          <w:color w:val="000000" w:themeColor="text1"/>
          <w:sz w:val="22"/>
          <w:szCs w:val="22"/>
        </w:rPr>
        <w:t>There was nothing to be considered a significant constraint.</w:t>
      </w:r>
    </w:p>
    <w:p w14:paraId="07C3237F" w14:textId="77777777" w:rsidR="004B4FF8" w:rsidRDefault="004B4FF8" w:rsidP="004B4FF8">
      <w:pPr>
        <w:rPr>
          <w:rFonts w:ascii="Arial" w:hAnsi="Arial" w:cs="Arial"/>
          <w:color w:val="000000" w:themeColor="text1"/>
          <w:sz w:val="22"/>
          <w:szCs w:val="22"/>
        </w:rPr>
      </w:pPr>
    </w:p>
    <w:p w14:paraId="41483EAC" w14:textId="77777777" w:rsidR="00FC496B" w:rsidRDefault="00FC496B" w:rsidP="004B4FF8">
      <w:pPr>
        <w:pStyle w:val="NormalWeb"/>
        <w:spacing w:before="0" w:beforeAutospacing="0" w:after="0" w:afterAutospacing="0"/>
        <w:rPr>
          <w:rFonts w:ascii="Arial" w:hAnsi="Arial" w:cs="Arial"/>
          <w:b/>
          <w:bCs/>
          <w:color w:val="000000" w:themeColor="text1"/>
          <w:sz w:val="28"/>
          <w:szCs w:val="28"/>
        </w:rPr>
      </w:pPr>
    </w:p>
    <w:p w14:paraId="0DDE8A23" w14:textId="77777777" w:rsidR="00FC496B" w:rsidRDefault="00FC496B" w:rsidP="004B4FF8">
      <w:pPr>
        <w:pStyle w:val="NormalWeb"/>
        <w:spacing w:before="0" w:beforeAutospacing="0" w:after="0" w:afterAutospacing="0"/>
        <w:rPr>
          <w:rFonts w:ascii="Arial" w:hAnsi="Arial" w:cs="Arial"/>
          <w:b/>
          <w:bCs/>
          <w:color w:val="000000" w:themeColor="text1"/>
          <w:sz w:val="28"/>
          <w:szCs w:val="28"/>
        </w:rPr>
      </w:pPr>
    </w:p>
    <w:p w14:paraId="41A29C25" w14:textId="77777777" w:rsidR="00FC496B" w:rsidRDefault="00FC496B" w:rsidP="004B4FF8">
      <w:pPr>
        <w:pStyle w:val="NormalWeb"/>
        <w:spacing w:before="0" w:beforeAutospacing="0" w:after="0" w:afterAutospacing="0"/>
        <w:rPr>
          <w:rFonts w:ascii="Arial" w:hAnsi="Arial" w:cs="Arial"/>
          <w:b/>
          <w:bCs/>
          <w:color w:val="000000" w:themeColor="text1"/>
          <w:sz w:val="28"/>
          <w:szCs w:val="28"/>
        </w:rPr>
      </w:pPr>
    </w:p>
    <w:p w14:paraId="2346E3BB" w14:textId="77777777" w:rsidR="00FC496B" w:rsidRDefault="00FC496B" w:rsidP="004B4FF8">
      <w:pPr>
        <w:pStyle w:val="NormalWeb"/>
        <w:spacing w:before="0" w:beforeAutospacing="0" w:after="0" w:afterAutospacing="0"/>
        <w:rPr>
          <w:rFonts w:ascii="Arial" w:hAnsi="Arial" w:cs="Arial"/>
          <w:b/>
          <w:bCs/>
          <w:color w:val="000000" w:themeColor="text1"/>
          <w:sz w:val="28"/>
          <w:szCs w:val="28"/>
        </w:rPr>
      </w:pPr>
    </w:p>
    <w:p w14:paraId="6B85A7D4" w14:textId="77777777" w:rsidR="00FC496B" w:rsidRDefault="00FC496B" w:rsidP="004B4FF8">
      <w:pPr>
        <w:pStyle w:val="NormalWeb"/>
        <w:spacing w:before="0" w:beforeAutospacing="0" w:after="0" w:afterAutospacing="0"/>
        <w:rPr>
          <w:rFonts w:ascii="Arial" w:hAnsi="Arial" w:cs="Arial"/>
          <w:b/>
          <w:bCs/>
          <w:color w:val="000000" w:themeColor="text1"/>
          <w:sz w:val="28"/>
          <w:szCs w:val="28"/>
        </w:rPr>
      </w:pPr>
    </w:p>
    <w:p w14:paraId="352C4666" w14:textId="5052412F" w:rsidR="00FC496B" w:rsidRDefault="00FC496B" w:rsidP="004B4FF8">
      <w:pPr>
        <w:pStyle w:val="NormalWeb"/>
        <w:spacing w:before="0" w:beforeAutospacing="0" w:after="0" w:afterAutospacing="0"/>
        <w:rPr>
          <w:rFonts w:ascii="Arial" w:hAnsi="Arial" w:cs="Arial"/>
          <w:b/>
          <w:bCs/>
          <w:color w:val="000000" w:themeColor="text1"/>
          <w:sz w:val="28"/>
          <w:szCs w:val="28"/>
        </w:rPr>
      </w:pPr>
      <w:r>
        <w:rPr>
          <w:rFonts w:ascii="ArialMT" w:hAnsi="ArialMT"/>
          <w:sz w:val="22"/>
          <w:szCs w:val="22"/>
        </w:rPr>
        <w:t xml:space="preserve">Lower Cowesfield Farm, Lower </w:t>
      </w:r>
      <w:r w:rsidR="00F12E3B">
        <w:rPr>
          <w:rFonts w:ascii="ArialMT" w:hAnsi="ArialMT"/>
          <w:sz w:val="22"/>
          <w:szCs w:val="22"/>
        </w:rPr>
        <w:t>C</w:t>
      </w:r>
      <w:r>
        <w:rPr>
          <w:rFonts w:ascii="ArialMT" w:hAnsi="ArialMT"/>
          <w:sz w:val="22"/>
          <w:szCs w:val="22"/>
        </w:rPr>
        <w:t xml:space="preserve">owesfield, </w:t>
      </w:r>
      <w:proofErr w:type="spellStart"/>
      <w:r>
        <w:rPr>
          <w:rFonts w:ascii="ArialMT" w:hAnsi="ArialMT"/>
          <w:sz w:val="22"/>
          <w:szCs w:val="22"/>
        </w:rPr>
        <w:t>Whiteparish</w:t>
      </w:r>
      <w:proofErr w:type="spellEnd"/>
      <w:r>
        <w:rPr>
          <w:rFonts w:ascii="ArialMT" w:hAnsi="ArialMT"/>
          <w:sz w:val="22"/>
          <w:szCs w:val="22"/>
        </w:rPr>
        <w:t>, Salisbury, Wiltshire SP5 2QZ</w:t>
      </w:r>
    </w:p>
    <w:p w14:paraId="6435796E" w14:textId="22C686C0" w:rsidR="004B4FF8" w:rsidRPr="00FC496B" w:rsidRDefault="004B4FF8" w:rsidP="004B4FF8">
      <w:pPr>
        <w:pStyle w:val="NormalWeb"/>
        <w:spacing w:before="0" w:beforeAutospacing="0" w:after="0" w:afterAutospacing="0"/>
        <w:rPr>
          <w:rFonts w:ascii="Arial" w:hAnsi="Arial" w:cs="Arial"/>
          <w:b/>
          <w:bCs/>
          <w:color w:val="000000" w:themeColor="text1"/>
          <w:sz w:val="28"/>
          <w:szCs w:val="28"/>
        </w:rPr>
      </w:pPr>
      <w:r>
        <w:rPr>
          <w:rFonts w:ascii="Arial" w:hAnsi="Arial" w:cs="Arial"/>
          <w:b/>
          <w:bCs/>
          <w:color w:val="000000" w:themeColor="text1"/>
          <w:sz w:val="28"/>
          <w:szCs w:val="28"/>
        </w:rPr>
        <w:t>5. Survey Findings</w:t>
      </w:r>
    </w:p>
    <w:p w14:paraId="728056F0" w14:textId="77777777" w:rsidR="004B4FF8" w:rsidRDefault="004B4FF8" w:rsidP="004B4FF8">
      <w:pPr>
        <w:rPr>
          <w:rFonts w:ascii="Arial" w:hAnsi="Arial" w:cs="Arial"/>
          <w:b/>
          <w:bCs/>
          <w:color w:val="000000" w:themeColor="text1"/>
          <w:sz w:val="28"/>
          <w:szCs w:val="28"/>
        </w:rPr>
      </w:pPr>
      <w:r>
        <w:rPr>
          <w:rFonts w:ascii="Arial" w:hAnsi="Arial" w:cs="Arial"/>
          <w:b/>
          <w:bCs/>
          <w:color w:val="000000" w:themeColor="text1"/>
          <w:sz w:val="28"/>
          <w:szCs w:val="28"/>
        </w:rPr>
        <w:t>5.1 External inspection</w:t>
      </w:r>
    </w:p>
    <w:p w14:paraId="40941732" w14:textId="77777777" w:rsidR="004B4FF8" w:rsidRPr="00BD7A67" w:rsidRDefault="004B4FF8" w:rsidP="004B4FF8">
      <w:pPr>
        <w:rPr>
          <w:rFonts w:ascii="Arial" w:hAnsi="Arial" w:cs="Arial"/>
          <w:b/>
          <w:bCs/>
          <w:color w:val="000000" w:themeColor="text1"/>
          <w:sz w:val="22"/>
          <w:szCs w:val="22"/>
        </w:rPr>
      </w:pPr>
      <w:r w:rsidRPr="00BD7A67">
        <w:rPr>
          <w:rFonts w:ascii="ArialMT" w:hAnsi="ArialMT"/>
          <w:sz w:val="22"/>
          <w:szCs w:val="22"/>
        </w:rPr>
        <w:t xml:space="preserve">The external features of the property were examined for signs described in section 4.2. Windowsills, exposed features around the windows, fascia and walls were inspected for any evidence of bat droppings or staining. </w:t>
      </w:r>
    </w:p>
    <w:p w14:paraId="0C4AA31F" w14:textId="77777777" w:rsidR="004B4FF8" w:rsidRDefault="004B4FF8" w:rsidP="004B4FF8">
      <w:pPr>
        <w:pStyle w:val="NormalWeb"/>
        <w:spacing w:before="0" w:beforeAutospacing="0" w:after="0" w:afterAutospacing="0"/>
        <w:rPr>
          <w:rFonts w:ascii="ArialMT" w:hAnsi="ArialMT"/>
          <w:sz w:val="22"/>
          <w:szCs w:val="22"/>
        </w:rPr>
      </w:pPr>
    </w:p>
    <w:p w14:paraId="26609A74" w14:textId="71969492" w:rsidR="004B4FF8" w:rsidRPr="00E8759D" w:rsidRDefault="004B4FF8" w:rsidP="004B4FF8">
      <w:pPr>
        <w:pStyle w:val="NormalWeb"/>
        <w:spacing w:before="0" w:beforeAutospacing="0" w:after="0" w:afterAutospacing="0"/>
        <w:rPr>
          <w:rFonts w:ascii="ArialMT" w:hAnsi="ArialMT"/>
          <w:b/>
          <w:bCs/>
          <w:sz w:val="22"/>
          <w:szCs w:val="22"/>
        </w:rPr>
      </w:pPr>
      <w:r w:rsidRPr="00BD7A67">
        <w:rPr>
          <w:rFonts w:ascii="ArialMT" w:hAnsi="ArialMT"/>
          <w:sz w:val="22"/>
          <w:szCs w:val="22"/>
        </w:rPr>
        <w:t xml:space="preserve">The property is </w:t>
      </w:r>
      <w:r>
        <w:rPr>
          <w:rFonts w:ascii="ArialMT" w:hAnsi="ArialMT"/>
          <w:sz w:val="22"/>
          <w:szCs w:val="22"/>
        </w:rPr>
        <w:t xml:space="preserve">a </w:t>
      </w:r>
      <w:r w:rsidRPr="00BD7A67">
        <w:rPr>
          <w:rFonts w:ascii="ArialMT" w:hAnsi="ArialMT"/>
          <w:sz w:val="22"/>
          <w:szCs w:val="22"/>
        </w:rPr>
        <w:t>detached</w:t>
      </w:r>
      <w:r w:rsidRPr="006C4FD7">
        <w:rPr>
          <w:rFonts w:ascii="Arial" w:hAnsi="Arial" w:cs="Arial"/>
          <w:color w:val="000000" w:themeColor="text1"/>
          <w:sz w:val="22"/>
          <w:szCs w:val="22"/>
        </w:rPr>
        <w:t xml:space="preserve"> brick-built </w:t>
      </w:r>
      <w:r w:rsidR="00587F34">
        <w:rPr>
          <w:rFonts w:ascii="Arial" w:hAnsi="Arial" w:cs="Arial"/>
          <w:color w:val="000000" w:themeColor="text1"/>
          <w:sz w:val="22"/>
          <w:szCs w:val="22"/>
        </w:rPr>
        <w:t xml:space="preserve">outbuilding in a </w:t>
      </w:r>
      <w:r w:rsidR="00A85A1C">
        <w:rPr>
          <w:rFonts w:ascii="Arial" w:hAnsi="Arial" w:cs="Arial"/>
          <w:color w:val="000000" w:themeColor="text1"/>
          <w:sz w:val="22"/>
          <w:szCs w:val="22"/>
        </w:rPr>
        <w:t xml:space="preserve">deteriorated </w:t>
      </w:r>
      <w:proofErr w:type="gramStart"/>
      <w:r w:rsidR="00A85A1C">
        <w:rPr>
          <w:rFonts w:ascii="Arial" w:hAnsi="Arial" w:cs="Arial"/>
          <w:color w:val="000000" w:themeColor="text1"/>
          <w:sz w:val="22"/>
          <w:szCs w:val="22"/>
        </w:rPr>
        <w:t>condition</w:t>
      </w:r>
      <w:r w:rsidR="00DB7A26">
        <w:rPr>
          <w:rFonts w:ascii="Arial" w:hAnsi="Arial" w:cs="Arial"/>
          <w:color w:val="000000" w:themeColor="text1"/>
          <w:sz w:val="22"/>
          <w:szCs w:val="22"/>
        </w:rPr>
        <w:t>,</w:t>
      </w:r>
      <w:proofErr w:type="gramEnd"/>
      <w:r w:rsidR="00DB7A26">
        <w:rPr>
          <w:rFonts w:ascii="Arial" w:hAnsi="Arial" w:cs="Arial"/>
          <w:color w:val="000000" w:themeColor="text1"/>
          <w:sz w:val="22"/>
          <w:szCs w:val="22"/>
        </w:rPr>
        <w:t xml:space="preserve"> it did not appear to have cavity walls</w:t>
      </w:r>
      <w:r>
        <w:rPr>
          <w:rFonts w:ascii="Arial" w:hAnsi="Arial" w:cs="Arial"/>
          <w:color w:val="000000" w:themeColor="text1"/>
          <w:sz w:val="22"/>
          <w:szCs w:val="22"/>
        </w:rPr>
        <w:t>.</w:t>
      </w:r>
    </w:p>
    <w:p w14:paraId="631224D6" w14:textId="77777777" w:rsidR="004B4FF8" w:rsidRDefault="004B4FF8" w:rsidP="004B4FF8">
      <w:pPr>
        <w:pStyle w:val="NormalWeb"/>
        <w:spacing w:before="0" w:beforeAutospacing="0" w:after="0" w:afterAutospacing="0"/>
        <w:rPr>
          <w:rFonts w:ascii="ArialMT" w:hAnsi="ArialMT"/>
          <w:b/>
          <w:bCs/>
          <w:sz w:val="22"/>
          <w:szCs w:val="22"/>
        </w:rPr>
      </w:pPr>
    </w:p>
    <w:p w14:paraId="4A1C17A2" w14:textId="0BD33304" w:rsidR="004B4FF8" w:rsidRPr="00C64C9C" w:rsidRDefault="00AA7101" w:rsidP="004B4FF8">
      <w:pPr>
        <w:pStyle w:val="NormalWeb"/>
        <w:spacing w:before="0" w:beforeAutospacing="0" w:after="0" w:afterAutospacing="0"/>
        <w:rPr>
          <w:rFonts w:ascii="Arial" w:hAnsi="Arial" w:cs="Arial"/>
          <w:b/>
          <w:bCs/>
          <w:color w:val="000000" w:themeColor="text1"/>
          <w:sz w:val="22"/>
          <w:szCs w:val="22"/>
        </w:rPr>
      </w:pPr>
      <w:r>
        <w:rPr>
          <w:rFonts w:ascii="ArialMT" w:hAnsi="ArialMT"/>
          <w:b/>
          <w:bCs/>
          <w:sz w:val="22"/>
          <w:szCs w:val="22"/>
        </w:rPr>
        <w:t>Outbuilding</w:t>
      </w:r>
      <w:r w:rsidR="004B4FF8">
        <w:rPr>
          <w:rFonts w:ascii="ArialMT" w:hAnsi="ArialMT"/>
          <w:b/>
          <w:bCs/>
          <w:sz w:val="22"/>
          <w:szCs w:val="22"/>
        </w:rPr>
        <w:t>.</w:t>
      </w:r>
    </w:p>
    <w:p w14:paraId="32C37F4A" w14:textId="46474CB6" w:rsidR="004B4FF8" w:rsidRDefault="004B4FF8" w:rsidP="004B4FF8">
      <w:pPr>
        <w:pStyle w:val="NormalWeb"/>
        <w:spacing w:before="0" w:beforeAutospacing="0" w:after="0" w:afterAutospacing="0"/>
        <w:rPr>
          <w:rFonts w:ascii="ArialMT" w:hAnsi="ArialMT"/>
          <w:sz w:val="22"/>
          <w:szCs w:val="22"/>
        </w:rPr>
      </w:pPr>
      <w:r>
        <w:rPr>
          <w:rFonts w:ascii="ArialMT" w:hAnsi="ArialMT"/>
          <w:sz w:val="22"/>
          <w:szCs w:val="22"/>
        </w:rPr>
        <w:t xml:space="preserve">The ridge tiles were in </w:t>
      </w:r>
      <w:r w:rsidR="00971EF6">
        <w:rPr>
          <w:rFonts w:ascii="ArialMT" w:hAnsi="ArialMT"/>
          <w:sz w:val="22"/>
          <w:szCs w:val="22"/>
        </w:rPr>
        <w:t>poor</w:t>
      </w:r>
      <w:r>
        <w:rPr>
          <w:rFonts w:ascii="ArialMT" w:hAnsi="ArialMT"/>
          <w:sz w:val="22"/>
          <w:szCs w:val="22"/>
        </w:rPr>
        <w:t xml:space="preserve"> condition with significant mortar missing. </w:t>
      </w:r>
      <w:r w:rsidR="00B85837">
        <w:rPr>
          <w:rFonts w:ascii="ArialMT" w:hAnsi="ArialMT"/>
          <w:sz w:val="22"/>
          <w:szCs w:val="22"/>
        </w:rPr>
        <w:t>Figure 1.</w:t>
      </w:r>
    </w:p>
    <w:p w14:paraId="090EDCF1" w14:textId="5B35377B" w:rsidR="007315F7" w:rsidRDefault="007315F7" w:rsidP="007315F7">
      <w:pPr>
        <w:pStyle w:val="NormalWeb"/>
        <w:spacing w:before="0" w:beforeAutospacing="0" w:after="0" w:afterAutospacing="0"/>
        <w:rPr>
          <w:rFonts w:ascii="ArialMT" w:hAnsi="ArialMT"/>
          <w:sz w:val="22"/>
          <w:szCs w:val="22"/>
        </w:rPr>
      </w:pPr>
      <w:r>
        <w:rPr>
          <w:rFonts w:ascii="ArialMT" w:hAnsi="ArialMT"/>
          <w:sz w:val="22"/>
          <w:szCs w:val="22"/>
        </w:rPr>
        <w:t xml:space="preserve">The hip tiles were in poor condition with significant mortar missing. </w:t>
      </w:r>
      <w:r w:rsidR="00B85837">
        <w:rPr>
          <w:rFonts w:ascii="ArialMT" w:hAnsi="ArialMT"/>
          <w:sz w:val="22"/>
          <w:szCs w:val="22"/>
        </w:rPr>
        <w:t xml:space="preserve">Figure </w:t>
      </w:r>
      <w:r w:rsidR="0004266C">
        <w:rPr>
          <w:rFonts w:ascii="ArialMT" w:hAnsi="ArialMT"/>
          <w:sz w:val="22"/>
          <w:szCs w:val="22"/>
        </w:rPr>
        <w:t>2</w:t>
      </w:r>
      <w:r w:rsidR="00B85837">
        <w:rPr>
          <w:rFonts w:ascii="ArialMT" w:hAnsi="ArialMT"/>
          <w:sz w:val="22"/>
          <w:szCs w:val="22"/>
        </w:rPr>
        <w:t>.</w:t>
      </w:r>
    </w:p>
    <w:p w14:paraId="10F700C5" w14:textId="66835E27" w:rsidR="004B4FF8" w:rsidRDefault="004B4FF8" w:rsidP="004B4FF8">
      <w:pPr>
        <w:pStyle w:val="NormalWeb"/>
        <w:spacing w:before="0" w:beforeAutospacing="0" w:after="0" w:afterAutospacing="0"/>
        <w:rPr>
          <w:rFonts w:ascii="ArialMT" w:hAnsi="ArialMT"/>
          <w:sz w:val="22"/>
          <w:szCs w:val="22"/>
        </w:rPr>
      </w:pPr>
      <w:r w:rsidRPr="00BD7A67">
        <w:rPr>
          <w:rFonts w:ascii="ArialMT" w:hAnsi="ArialMT"/>
          <w:sz w:val="22"/>
          <w:szCs w:val="22"/>
        </w:rPr>
        <w:t xml:space="preserve">The </w:t>
      </w:r>
      <w:r w:rsidR="00DD1968">
        <w:rPr>
          <w:rFonts w:ascii="ArialMT" w:hAnsi="ArialMT"/>
          <w:sz w:val="22"/>
          <w:szCs w:val="22"/>
        </w:rPr>
        <w:t>tiles</w:t>
      </w:r>
      <w:r w:rsidRPr="00BD7A67">
        <w:rPr>
          <w:rFonts w:ascii="ArialMT" w:hAnsi="ArialMT"/>
          <w:sz w:val="22"/>
          <w:szCs w:val="22"/>
        </w:rPr>
        <w:t xml:space="preserve"> covering the roof were in </w:t>
      </w:r>
      <w:r w:rsidR="00DD1968">
        <w:rPr>
          <w:rFonts w:ascii="ArialMT" w:hAnsi="ArialMT"/>
          <w:sz w:val="22"/>
          <w:szCs w:val="22"/>
        </w:rPr>
        <w:t xml:space="preserve">poor </w:t>
      </w:r>
      <w:r w:rsidRPr="00BD7A67">
        <w:rPr>
          <w:rFonts w:ascii="ArialMT" w:hAnsi="ArialMT"/>
          <w:sz w:val="22"/>
          <w:szCs w:val="22"/>
        </w:rPr>
        <w:t xml:space="preserve">condition, </w:t>
      </w:r>
      <w:r w:rsidR="00DD1968">
        <w:rPr>
          <w:rFonts w:ascii="ArialMT" w:hAnsi="ArialMT"/>
          <w:sz w:val="22"/>
          <w:szCs w:val="22"/>
        </w:rPr>
        <w:t>with</w:t>
      </w:r>
      <w:r>
        <w:rPr>
          <w:rFonts w:ascii="ArialMT" w:hAnsi="ArialMT"/>
          <w:sz w:val="22"/>
          <w:szCs w:val="22"/>
        </w:rPr>
        <w:t xml:space="preserve"> visible slipped/missing/broken. </w:t>
      </w:r>
      <w:r w:rsidR="00B85837">
        <w:rPr>
          <w:rFonts w:ascii="ArialMT" w:hAnsi="ArialMT"/>
          <w:sz w:val="22"/>
          <w:szCs w:val="22"/>
        </w:rPr>
        <w:t>Figure 1</w:t>
      </w:r>
      <w:r w:rsidR="0004266C">
        <w:rPr>
          <w:rFonts w:ascii="ArialMT" w:hAnsi="ArialMT"/>
          <w:sz w:val="22"/>
          <w:szCs w:val="22"/>
        </w:rPr>
        <w:t>/</w:t>
      </w:r>
      <w:r w:rsidR="008D07A6">
        <w:rPr>
          <w:rFonts w:ascii="ArialMT" w:hAnsi="ArialMT"/>
          <w:sz w:val="22"/>
          <w:szCs w:val="22"/>
        </w:rPr>
        <w:t>3</w:t>
      </w:r>
      <w:r w:rsidR="00B85837">
        <w:rPr>
          <w:rFonts w:ascii="ArialMT" w:hAnsi="ArialMT"/>
          <w:sz w:val="22"/>
          <w:szCs w:val="22"/>
        </w:rPr>
        <w:t>.</w:t>
      </w:r>
    </w:p>
    <w:p w14:paraId="2CDFBF6A" w14:textId="684F442C" w:rsidR="00530008" w:rsidRDefault="00530008" w:rsidP="004B4FF8">
      <w:pPr>
        <w:pStyle w:val="NormalWeb"/>
        <w:spacing w:before="0" w:beforeAutospacing="0" w:after="0" w:afterAutospacing="0"/>
        <w:rPr>
          <w:rFonts w:ascii="ArialMT" w:hAnsi="ArialMT"/>
          <w:sz w:val="22"/>
          <w:szCs w:val="22"/>
        </w:rPr>
      </w:pPr>
      <w:r>
        <w:rPr>
          <w:rFonts w:ascii="ArialMT" w:hAnsi="ArialMT"/>
          <w:sz w:val="22"/>
          <w:szCs w:val="22"/>
        </w:rPr>
        <w:t xml:space="preserve">The eaves tiles were in poor condition </w:t>
      </w:r>
      <w:r>
        <w:rPr>
          <w:rFonts w:ascii="ArialMT" w:hAnsi="ArialMT"/>
          <w:sz w:val="22"/>
          <w:szCs w:val="22"/>
        </w:rPr>
        <w:t>with significant mortar missing.</w:t>
      </w:r>
      <w:r w:rsidR="00F82A68">
        <w:rPr>
          <w:rFonts w:ascii="ArialMT" w:hAnsi="ArialMT"/>
          <w:sz w:val="22"/>
          <w:szCs w:val="22"/>
        </w:rPr>
        <w:t xml:space="preserve"> Figure 4.</w:t>
      </w:r>
    </w:p>
    <w:p w14:paraId="6EE53299" w14:textId="24B89B19" w:rsidR="00DA2086" w:rsidRDefault="004B4FF8" w:rsidP="00DA2086">
      <w:pPr>
        <w:rPr>
          <w:rFonts w:ascii="ArialMT" w:hAnsi="ArialMT"/>
          <w:color w:val="000000" w:themeColor="text1"/>
          <w:sz w:val="22"/>
          <w:szCs w:val="22"/>
        </w:rPr>
      </w:pPr>
      <w:r w:rsidRPr="00A2471A">
        <w:rPr>
          <w:rFonts w:ascii="ArialMT" w:hAnsi="ArialMT"/>
          <w:color w:val="000000" w:themeColor="text1"/>
          <w:sz w:val="22"/>
          <w:szCs w:val="22"/>
        </w:rPr>
        <w:t xml:space="preserve">The </w:t>
      </w:r>
      <w:r w:rsidR="00DA2086" w:rsidRPr="00A2471A">
        <w:rPr>
          <w:rFonts w:ascii="ArialMT" w:hAnsi="ArialMT"/>
          <w:color w:val="000000" w:themeColor="text1"/>
          <w:sz w:val="22"/>
          <w:szCs w:val="22"/>
        </w:rPr>
        <w:t xml:space="preserve">eaves were </w:t>
      </w:r>
      <w:proofErr w:type="gramStart"/>
      <w:r w:rsidR="00DA2086" w:rsidRPr="00A2471A">
        <w:rPr>
          <w:rFonts w:ascii="ArialMT" w:hAnsi="ArialMT"/>
          <w:color w:val="000000" w:themeColor="text1"/>
          <w:sz w:val="22"/>
          <w:szCs w:val="22"/>
        </w:rPr>
        <w:t>open</w:t>
      </w:r>
      <w:r w:rsidR="00A2471A" w:rsidRPr="00A2471A">
        <w:rPr>
          <w:rFonts w:ascii="ArialMT" w:hAnsi="ArialMT"/>
          <w:color w:val="000000" w:themeColor="text1"/>
          <w:sz w:val="22"/>
          <w:szCs w:val="22"/>
        </w:rPr>
        <w:t>,</w:t>
      </w:r>
      <w:proofErr w:type="gramEnd"/>
      <w:r w:rsidR="00A2471A" w:rsidRPr="00A2471A">
        <w:rPr>
          <w:rFonts w:ascii="ArialMT" w:hAnsi="ArialMT"/>
          <w:color w:val="000000" w:themeColor="text1"/>
          <w:sz w:val="22"/>
          <w:szCs w:val="22"/>
        </w:rPr>
        <w:t xml:space="preserve"> there was no soffits/fascia.</w:t>
      </w:r>
      <w:r w:rsidR="008D07A6">
        <w:rPr>
          <w:rFonts w:ascii="ArialMT" w:hAnsi="ArialMT"/>
          <w:color w:val="000000" w:themeColor="text1"/>
          <w:sz w:val="22"/>
          <w:szCs w:val="22"/>
        </w:rPr>
        <w:t xml:space="preserve"> Figure 2.</w:t>
      </w:r>
    </w:p>
    <w:p w14:paraId="54CB73CD" w14:textId="6385AEF5" w:rsidR="00553EFB" w:rsidRPr="00A2471A" w:rsidRDefault="00553EFB" w:rsidP="00DA2086">
      <w:pPr>
        <w:rPr>
          <w:rFonts w:ascii="ArialMT" w:hAnsi="ArialMT"/>
          <w:color w:val="000000" w:themeColor="text1"/>
          <w:sz w:val="22"/>
          <w:szCs w:val="22"/>
        </w:rPr>
      </w:pPr>
      <w:r>
        <w:rPr>
          <w:rFonts w:ascii="ArialMT" w:hAnsi="ArialMT"/>
          <w:color w:val="000000" w:themeColor="text1"/>
          <w:sz w:val="22"/>
          <w:szCs w:val="22"/>
        </w:rPr>
        <w:t xml:space="preserve">The mortar around the chimney was complete. Figure </w:t>
      </w:r>
      <w:r w:rsidR="00FB586F">
        <w:rPr>
          <w:rFonts w:ascii="ArialMT" w:hAnsi="ArialMT"/>
          <w:color w:val="000000" w:themeColor="text1"/>
          <w:sz w:val="22"/>
          <w:szCs w:val="22"/>
        </w:rPr>
        <w:t>5.</w:t>
      </w:r>
    </w:p>
    <w:p w14:paraId="7F67F4E9" w14:textId="7B1F09EB" w:rsidR="004B4FF8" w:rsidRPr="007505BA" w:rsidRDefault="004B4FF8" w:rsidP="007505BA">
      <w:pPr>
        <w:rPr>
          <w:rFonts w:ascii="Arial" w:hAnsi="Arial" w:cs="Arial"/>
          <w:color w:val="000000" w:themeColor="text1"/>
          <w:sz w:val="22"/>
          <w:szCs w:val="22"/>
        </w:rPr>
      </w:pPr>
      <w:r w:rsidRPr="00BD7A67">
        <w:rPr>
          <w:rFonts w:ascii="ArialMT" w:hAnsi="ArialMT"/>
          <w:sz w:val="22"/>
          <w:szCs w:val="22"/>
        </w:rPr>
        <w:t>No bats or evidence of bats was recorded during the external inspection of the</w:t>
      </w:r>
      <w:r w:rsidR="006068AE">
        <w:rPr>
          <w:rFonts w:ascii="ArialMT" w:hAnsi="ArialMT"/>
          <w:sz w:val="22"/>
          <w:szCs w:val="22"/>
        </w:rPr>
        <w:t xml:space="preserve"> </w:t>
      </w:r>
      <w:proofErr w:type="gramStart"/>
      <w:r>
        <w:rPr>
          <w:rFonts w:ascii="ArialMT" w:hAnsi="ArialMT"/>
          <w:sz w:val="22"/>
          <w:szCs w:val="22"/>
        </w:rPr>
        <w:t>outbuilding,</w:t>
      </w:r>
      <w:proofErr w:type="gramEnd"/>
      <w:r w:rsidRPr="00BD7A67">
        <w:rPr>
          <w:rFonts w:ascii="ArialMT" w:hAnsi="ArialMT"/>
          <w:sz w:val="22"/>
          <w:szCs w:val="22"/>
        </w:rPr>
        <w:t xml:space="preserve"> there were no visible roosting opportunities</w:t>
      </w:r>
      <w:r>
        <w:rPr>
          <w:rFonts w:ascii="ArialMT" w:hAnsi="ArialMT"/>
          <w:sz w:val="22"/>
          <w:szCs w:val="22"/>
        </w:rPr>
        <w:t xml:space="preserve"> but there were ingress points into the </w:t>
      </w:r>
      <w:r w:rsidR="006068AE">
        <w:rPr>
          <w:rFonts w:ascii="ArialMT" w:hAnsi="ArialMT"/>
          <w:sz w:val="22"/>
          <w:szCs w:val="22"/>
        </w:rPr>
        <w:t>outbuilding</w:t>
      </w:r>
      <w:r>
        <w:rPr>
          <w:rFonts w:ascii="ArialMT" w:hAnsi="ArialMT"/>
          <w:sz w:val="22"/>
          <w:szCs w:val="22"/>
        </w:rPr>
        <w:t xml:space="preserve"> that bats could exploit.</w:t>
      </w:r>
      <w:r w:rsidRPr="00BD7A67">
        <w:rPr>
          <w:rFonts w:ascii="ArialMT" w:hAnsi="ArialMT"/>
          <w:sz w:val="22"/>
          <w:szCs w:val="22"/>
        </w:rPr>
        <w:t xml:space="preserve"> </w:t>
      </w:r>
    </w:p>
    <w:p w14:paraId="522B7898" w14:textId="77777777" w:rsidR="004B4FF8" w:rsidRDefault="004B4FF8" w:rsidP="004B4FF8">
      <w:pPr>
        <w:pStyle w:val="NormalWeb"/>
        <w:spacing w:before="0" w:beforeAutospacing="0" w:after="0" w:afterAutospacing="0"/>
        <w:jc w:val="center"/>
        <w:rPr>
          <w:rFonts w:ascii="ArialMT" w:hAnsi="ArialMT"/>
          <w:sz w:val="22"/>
          <w:szCs w:val="22"/>
        </w:rPr>
      </w:pPr>
    </w:p>
    <w:p w14:paraId="3E44CDE4" w14:textId="77777777" w:rsidR="002B21DE" w:rsidRPr="00404192" w:rsidRDefault="004B4FF8" w:rsidP="004B4FF8">
      <w:pPr>
        <w:pStyle w:val="NormalWeb"/>
        <w:spacing w:before="0" w:beforeAutospacing="0" w:after="0" w:afterAutospacing="0"/>
        <w:rPr>
          <w:rFonts w:ascii="ArialMT" w:hAnsi="ArialMT"/>
          <w:color w:val="000000" w:themeColor="text1"/>
          <w:sz w:val="22"/>
          <w:szCs w:val="22"/>
        </w:rPr>
      </w:pPr>
      <w:r w:rsidRPr="00404192">
        <w:rPr>
          <w:rFonts w:ascii="ArialMT" w:hAnsi="ArialMT"/>
          <w:noProof/>
          <w:color w:val="000000" w:themeColor="text1"/>
          <w:sz w:val="22"/>
          <w:szCs w:val="22"/>
          <w14:ligatures w14:val="standardContextual"/>
        </w:rPr>
        <w:t xml:space="preserve">Figure1. </w:t>
      </w:r>
    </w:p>
    <w:p w14:paraId="31FC00AC" w14:textId="1EA54032" w:rsidR="004B4FF8" w:rsidRPr="00404192" w:rsidRDefault="00DE0291" w:rsidP="004B4FF8">
      <w:pPr>
        <w:pStyle w:val="NormalWeb"/>
        <w:spacing w:before="0" w:beforeAutospacing="0" w:after="0" w:afterAutospacing="0"/>
        <w:rPr>
          <w:rFonts w:ascii="ArialMT" w:hAnsi="ArialMT"/>
          <w:color w:val="000000" w:themeColor="text1"/>
          <w:sz w:val="22"/>
          <w:szCs w:val="22"/>
        </w:rPr>
      </w:pPr>
      <w:r w:rsidRPr="00404192">
        <w:rPr>
          <w:rFonts w:ascii="ArialMT" w:hAnsi="ArialMT"/>
          <w:noProof/>
          <w:color w:val="000000" w:themeColor="text1"/>
          <w:sz w:val="22"/>
          <w:szCs w:val="22"/>
          <w14:ligatures w14:val="standardContextual"/>
        </w:rPr>
        <w:drawing>
          <wp:inline distT="0" distB="0" distL="0" distR="0" wp14:anchorId="449C765C" wp14:editId="17C6D3E5">
            <wp:extent cx="5730026" cy="995881"/>
            <wp:effectExtent l="0" t="0" r="0" b="0"/>
            <wp:docPr id="688020134" name="Picture 6" descr="A roof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020134" name="Picture 6" descr="A roof of a house&#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36371" cy="1014364"/>
                    </a:xfrm>
                    <a:prstGeom prst="rect">
                      <a:avLst/>
                    </a:prstGeom>
                  </pic:spPr>
                </pic:pic>
              </a:graphicData>
            </a:graphic>
          </wp:inline>
        </w:drawing>
      </w:r>
    </w:p>
    <w:p w14:paraId="12B097CA" w14:textId="48465BB4" w:rsidR="002D65C1" w:rsidRPr="00404192" w:rsidRDefault="002D65C1" w:rsidP="004B4FF8">
      <w:pPr>
        <w:pStyle w:val="NormalWeb"/>
        <w:spacing w:before="0" w:beforeAutospacing="0" w:after="0" w:afterAutospacing="0"/>
        <w:rPr>
          <w:rFonts w:ascii="ArialMT" w:hAnsi="ArialMT"/>
          <w:color w:val="000000" w:themeColor="text1"/>
          <w:sz w:val="22"/>
          <w:szCs w:val="22"/>
        </w:rPr>
      </w:pPr>
      <w:r w:rsidRPr="00404192">
        <w:rPr>
          <w:rFonts w:ascii="ArialMT" w:hAnsi="ArialMT"/>
          <w:color w:val="000000" w:themeColor="text1"/>
          <w:sz w:val="22"/>
          <w:szCs w:val="22"/>
        </w:rPr>
        <w:t>Figure 2.</w:t>
      </w:r>
      <w:r w:rsidR="008D07A6" w:rsidRPr="00404192">
        <w:rPr>
          <w:rFonts w:ascii="ArialMT" w:hAnsi="ArialMT"/>
          <w:color w:val="000000" w:themeColor="text1"/>
          <w:sz w:val="22"/>
          <w:szCs w:val="22"/>
        </w:rPr>
        <w:t xml:space="preserve">                                                           Figure 3.</w:t>
      </w:r>
    </w:p>
    <w:p w14:paraId="2BB29F6D" w14:textId="261E4452" w:rsidR="004B4FF8" w:rsidRPr="00404192" w:rsidRDefault="002D65C1" w:rsidP="004B4FF8">
      <w:pPr>
        <w:pStyle w:val="NormalWeb"/>
        <w:spacing w:before="0" w:beforeAutospacing="0" w:after="0" w:afterAutospacing="0"/>
        <w:rPr>
          <w:rFonts w:ascii="ArialMT" w:hAnsi="ArialMT"/>
          <w:color w:val="000000" w:themeColor="text1"/>
          <w:sz w:val="22"/>
          <w:szCs w:val="22"/>
        </w:rPr>
      </w:pPr>
      <w:r w:rsidRPr="00404192">
        <w:rPr>
          <w:rFonts w:ascii="ArialMT" w:hAnsi="ArialMT"/>
          <w:noProof/>
          <w:color w:val="000000" w:themeColor="text1"/>
          <w:sz w:val="22"/>
          <w:szCs w:val="22"/>
          <w14:ligatures w14:val="standardContextual"/>
        </w:rPr>
        <w:drawing>
          <wp:inline distT="0" distB="0" distL="0" distR="0" wp14:anchorId="63B45C53" wp14:editId="38CFD262">
            <wp:extent cx="2832751" cy="1620570"/>
            <wp:effectExtent l="0" t="0" r="0" b="5080"/>
            <wp:docPr id="788015444" name="Picture 7" descr="A brick building with a bathtub in front of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015444" name="Picture 7" descr="A brick building with a bathtub in front of it&#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20304" cy="1670658"/>
                    </a:xfrm>
                    <a:prstGeom prst="rect">
                      <a:avLst/>
                    </a:prstGeom>
                  </pic:spPr>
                </pic:pic>
              </a:graphicData>
            </a:graphic>
          </wp:inline>
        </w:drawing>
      </w:r>
      <w:r w:rsidR="008D07A6" w:rsidRPr="00404192">
        <w:rPr>
          <w:rFonts w:ascii="ArialMT" w:hAnsi="ArialMT"/>
          <w:noProof/>
          <w:color w:val="000000" w:themeColor="text1"/>
          <w14:ligatures w14:val="standardContextual"/>
        </w:rPr>
        <w:drawing>
          <wp:inline distT="0" distB="0" distL="0" distR="0" wp14:anchorId="722FC98A" wp14:editId="78002672">
            <wp:extent cx="2877191" cy="1683944"/>
            <wp:effectExtent l="0" t="0" r="0" b="5715"/>
            <wp:docPr id="1136496915" name="Picture 5" descr="A close-up of a roo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496915" name="Picture 5" descr="A close-up of a roof&#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49523" cy="1726278"/>
                    </a:xfrm>
                    <a:prstGeom prst="rect">
                      <a:avLst/>
                    </a:prstGeom>
                  </pic:spPr>
                </pic:pic>
              </a:graphicData>
            </a:graphic>
          </wp:inline>
        </w:drawing>
      </w:r>
    </w:p>
    <w:p w14:paraId="7E9AE35F" w14:textId="36D1EDA0" w:rsidR="004B4FF8" w:rsidRPr="00404192" w:rsidRDefault="004B4FF8" w:rsidP="00FB586F">
      <w:pPr>
        <w:rPr>
          <w:rFonts w:ascii="ArialMT" w:hAnsi="ArialMT"/>
          <w:noProof/>
          <w:color w:val="000000" w:themeColor="text1"/>
          <w:sz w:val="22"/>
          <w:szCs w:val="22"/>
          <w14:ligatures w14:val="standardContextual"/>
        </w:rPr>
      </w:pPr>
      <w:r w:rsidRPr="00404192">
        <w:rPr>
          <w:rFonts w:ascii="ArialMT" w:hAnsi="ArialMT"/>
          <w:color w:val="000000" w:themeColor="text1"/>
          <w:sz w:val="22"/>
          <w:szCs w:val="22"/>
        </w:rPr>
        <w:t xml:space="preserve">Figure 4. </w:t>
      </w:r>
      <w:r w:rsidR="00F82A68" w:rsidRPr="00404192">
        <w:rPr>
          <w:rFonts w:ascii="ArialMT" w:hAnsi="ArialMT"/>
          <w:color w:val="000000" w:themeColor="text1"/>
          <w:sz w:val="22"/>
          <w:szCs w:val="22"/>
        </w:rPr>
        <w:t>Eaves tiles.</w:t>
      </w:r>
      <w:r w:rsidR="00FB586F" w:rsidRPr="00404192">
        <w:rPr>
          <w:rFonts w:ascii="ArialMT" w:hAnsi="ArialMT"/>
          <w:noProof/>
          <w:color w:val="000000" w:themeColor="text1"/>
          <w:sz w:val="22"/>
          <w:szCs w:val="22"/>
          <w14:ligatures w14:val="standardContextual"/>
        </w:rPr>
        <w:t xml:space="preserve">                                   </w:t>
      </w:r>
      <w:r w:rsidR="00FB586F" w:rsidRPr="00404192">
        <w:rPr>
          <w:rFonts w:ascii="ArialMT" w:hAnsi="ArialMT"/>
          <w:noProof/>
          <w:color w:val="000000" w:themeColor="text1"/>
          <w:sz w:val="22"/>
          <w:szCs w:val="22"/>
          <w14:ligatures w14:val="standardContextual"/>
        </w:rPr>
        <w:t>Figure 5. Example of mortar around the chimney.</w:t>
      </w:r>
    </w:p>
    <w:p w14:paraId="1711BE5B" w14:textId="4207CEC9" w:rsidR="004B4FF8" w:rsidRPr="007505BA" w:rsidRDefault="002B21DE" w:rsidP="004B4FF8">
      <w:pPr>
        <w:rPr>
          <w:rFonts w:ascii="ArialMT" w:hAnsi="ArialMT"/>
          <w:noProof/>
          <w:color w:val="FF0000"/>
          <w:sz w:val="22"/>
          <w:szCs w:val="22"/>
          <w14:ligatures w14:val="standardContextual"/>
        </w:rPr>
      </w:pPr>
      <w:r w:rsidRPr="00404192">
        <w:rPr>
          <w:rFonts w:ascii="ArialMT" w:hAnsi="ArialMT"/>
          <w:noProof/>
          <w:color w:val="000000" w:themeColor="text1"/>
          <w:sz w:val="22"/>
          <w:szCs w:val="22"/>
          <w14:ligatures w14:val="standardContextual"/>
        </w:rPr>
        <w:drawing>
          <wp:inline distT="0" distB="0" distL="0" distR="0" wp14:anchorId="0754FFF0" wp14:editId="1B6B0B85">
            <wp:extent cx="2553077" cy="1774190"/>
            <wp:effectExtent l="0" t="0" r="0" b="3810"/>
            <wp:docPr id="758334242" name="Picture 3" descr="A close-up of a brick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334242" name="Picture 3" descr="A close-up of a brick building&#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88458" cy="1798777"/>
                    </a:xfrm>
                    <a:prstGeom prst="rect">
                      <a:avLst/>
                    </a:prstGeom>
                  </pic:spPr>
                </pic:pic>
              </a:graphicData>
            </a:graphic>
          </wp:inline>
        </w:drawing>
      </w:r>
      <w:r w:rsidR="00FB586F" w:rsidRPr="00404192">
        <w:rPr>
          <w:rFonts w:ascii="ArialMT" w:hAnsi="ArialMT"/>
          <w:noProof/>
          <w:color w:val="000000" w:themeColor="text1"/>
          <w:sz w:val="22"/>
          <w:szCs w:val="22"/>
          <w14:ligatures w14:val="standardContextual"/>
        </w:rPr>
        <w:drawing>
          <wp:inline distT="0" distB="0" distL="0" distR="0" wp14:anchorId="4094BEAD" wp14:editId="7DC2CF97">
            <wp:extent cx="3159660" cy="1765300"/>
            <wp:effectExtent l="0" t="0" r="3175" b="0"/>
            <wp:docPr id="1737174008" name="Picture 8" descr="A roof with a chimn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405638" name="Picture 8" descr="A roof with a chimney&#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23705" cy="1801082"/>
                    </a:xfrm>
                    <a:prstGeom prst="rect">
                      <a:avLst/>
                    </a:prstGeom>
                  </pic:spPr>
                </pic:pic>
              </a:graphicData>
            </a:graphic>
          </wp:inline>
        </w:drawing>
      </w:r>
    </w:p>
    <w:p w14:paraId="58035EE7" w14:textId="71A26327" w:rsidR="004B4FF8" w:rsidRPr="007505BA" w:rsidRDefault="004B4FF8" w:rsidP="004B4FF8">
      <w:pPr>
        <w:rPr>
          <w:rFonts w:ascii="ArialMT" w:hAnsi="ArialMT"/>
          <w:noProof/>
          <w:color w:val="FF0000"/>
          <w:sz w:val="22"/>
          <w:szCs w:val="22"/>
          <w14:ligatures w14:val="standardContextual"/>
        </w:rPr>
      </w:pPr>
    </w:p>
    <w:p w14:paraId="48441C58" w14:textId="77777777" w:rsidR="00404192" w:rsidRDefault="00404192" w:rsidP="004B4FF8">
      <w:pPr>
        <w:pStyle w:val="NormalWeb"/>
        <w:spacing w:before="0" w:beforeAutospacing="0" w:after="0" w:afterAutospacing="0"/>
        <w:rPr>
          <w:rFonts w:ascii="Arial" w:hAnsi="Arial" w:cs="Arial"/>
          <w:b/>
          <w:bCs/>
          <w:color w:val="000000" w:themeColor="text1"/>
          <w:sz w:val="28"/>
          <w:szCs w:val="28"/>
        </w:rPr>
      </w:pPr>
      <w:r>
        <w:rPr>
          <w:rFonts w:ascii="ArialMT" w:hAnsi="ArialMT"/>
          <w:sz w:val="22"/>
          <w:szCs w:val="22"/>
        </w:rPr>
        <w:t xml:space="preserve">Lower Cowesfield Farm, Lower Cowesfield, </w:t>
      </w:r>
      <w:proofErr w:type="spellStart"/>
      <w:r>
        <w:rPr>
          <w:rFonts w:ascii="ArialMT" w:hAnsi="ArialMT"/>
          <w:sz w:val="22"/>
          <w:szCs w:val="22"/>
        </w:rPr>
        <w:t>Whiteparish</w:t>
      </w:r>
      <w:proofErr w:type="spellEnd"/>
      <w:r>
        <w:rPr>
          <w:rFonts w:ascii="ArialMT" w:hAnsi="ArialMT"/>
          <w:sz w:val="22"/>
          <w:szCs w:val="22"/>
        </w:rPr>
        <w:t>, Salisbury, Wiltshire SP5 2QZ</w:t>
      </w:r>
    </w:p>
    <w:p w14:paraId="45086F31" w14:textId="10F2A8D8" w:rsidR="004B4FF8" w:rsidRPr="00404192" w:rsidRDefault="004B4FF8" w:rsidP="004B4FF8">
      <w:pPr>
        <w:pStyle w:val="NormalWeb"/>
        <w:spacing w:before="0" w:beforeAutospacing="0" w:after="0" w:afterAutospacing="0"/>
        <w:rPr>
          <w:rFonts w:ascii="Arial" w:hAnsi="Arial" w:cs="Arial"/>
          <w:b/>
          <w:bCs/>
          <w:color w:val="000000" w:themeColor="text1"/>
          <w:sz w:val="28"/>
          <w:szCs w:val="28"/>
        </w:rPr>
      </w:pPr>
      <w:r w:rsidRPr="00A70F12">
        <w:rPr>
          <w:rFonts w:ascii="Arial" w:hAnsi="Arial" w:cs="Arial"/>
          <w:b/>
          <w:bCs/>
          <w:color w:val="000000" w:themeColor="text1"/>
          <w:sz w:val="28"/>
          <w:szCs w:val="28"/>
        </w:rPr>
        <w:t>5.2 Internal Inspection</w:t>
      </w:r>
    </w:p>
    <w:p w14:paraId="6F9E7D72" w14:textId="77777777" w:rsidR="004B4FF8" w:rsidRPr="00730234" w:rsidRDefault="004B4FF8" w:rsidP="004B4FF8">
      <w:pPr>
        <w:pStyle w:val="NormalWeb"/>
        <w:spacing w:before="0" w:beforeAutospacing="0" w:after="0" w:afterAutospacing="0"/>
        <w:rPr>
          <w:color w:val="000000" w:themeColor="text1"/>
          <w:sz w:val="20"/>
          <w:szCs w:val="20"/>
        </w:rPr>
      </w:pPr>
      <w:r w:rsidRPr="00BD7A67">
        <w:rPr>
          <w:rFonts w:ascii="Arial" w:hAnsi="Arial" w:cs="Arial"/>
          <w:color w:val="000000" w:themeColor="text1"/>
          <w:sz w:val="22"/>
          <w:szCs w:val="22"/>
        </w:rPr>
        <w:t>An internal inspection of the property was undertaken and was examined for any signs of bats, (described in section 4.2)</w:t>
      </w:r>
    </w:p>
    <w:p w14:paraId="2E3F65AB" w14:textId="2A006105" w:rsidR="004B4FF8" w:rsidRDefault="00133B33" w:rsidP="004B4FF8">
      <w:pPr>
        <w:pStyle w:val="NormalWeb"/>
        <w:spacing w:after="0" w:afterAutospacing="0"/>
        <w:rPr>
          <w:rFonts w:ascii="Arial" w:hAnsi="Arial" w:cs="Arial"/>
          <w:b/>
          <w:bCs/>
          <w:color w:val="000000" w:themeColor="text1"/>
          <w:sz w:val="22"/>
          <w:szCs w:val="22"/>
        </w:rPr>
      </w:pPr>
      <w:r>
        <w:rPr>
          <w:rFonts w:ascii="Arial" w:hAnsi="Arial" w:cs="Arial"/>
          <w:b/>
          <w:bCs/>
          <w:color w:val="000000" w:themeColor="text1"/>
          <w:sz w:val="22"/>
          <w:szCs w:val="22"/>
        </w:rPr>
        <w:t>Outbuilding.</w:t>
      </w:r>
    </w:p>
    <w:p w14:paraId="3D943200" w14:textId="47E5A2C5" w:rsidR="00180DAA" w:rsidRPr="00180DAA" w:rsidRDefault="00180DAA" w:rsidP="00180DAA">
      <w:pPr>
        <w:pStyle w:val="NormalWeb"/>
        <w:spacing w:before="0" w:beforeAutospacing="0" w:after="0" w:afterAutospacing="0"/>
        <w:rPr>
          <w:rFonts w:ascii="Arial" w:hAnsi="Arial" w:cs="Arial"/>
          <w:color w:val="000000" w:themeColor="text1"/>
          <w:sz w:val="22"/>
          <w:szCs w:val="22"/>
        </w:rPr>
      </w:pPr>
      <w:r w:rsidRPr="00180DAA">
        <w:rPr>
          <w:rFonts w:ascii="Arial" w:hAnsi="Arial" w:cs="Arial"/>
          <w:color w:val="000000" w:themeColor="text1"/>
          <w:sz w:val="22"/>
          <w:szCs w:val="22"/>
        </w:rPr>
        <w:t>There was no ro</w:t>
      </w:r>
      <w:r>
        <w:rPr>
          <w:rFonts w:ascii="Arial" w:hAnsi="Arial" w:cs="Arial"/>
          <w:color w:val="000000" w:themeColor="text1"/>
          <w:sz w:val="22"/>
          <w:szCs w:val="22"/>
        </w:rPr>
        <w:t>o</w:t>
      </w:r>
      <w:r w:rsidRPr="00180DAA">
        <w:rPr>
          <w:rFonts w:ascii="Arial" w:hAnsi="Arial" w:cs="Arial"/>
          <w:color w:val="000000" w:themeColor="text1"/>
          <w:sz w:val="22"/>
          <w:szCs w:val="22"/>
        </w:rPr>
        <w:t>f void.</w:t>
      </w:r>
    </w:p>
    <w:p w14:paraId="22799F15" w14:textId="61933F3D" w:rsidR="004B4FF8" w:rsidRDefault="004B4FF8" w:rsidP="00BB3AF3">
      <w:pPr>
        <w:pStyle w:val="NormalWeb"/>
        <w:spacing w:before="0" w:beforeAutospacing="0" w:after="0" w:afterAutospacing="0"/>
        <w:rPr>
          <w:rFonts w:ascii="Arial" w:hAnsi="Arial" w:cs="Arial"/>
          <w:color w:val="000000" w:themeColor="text1"/>
          <w:sz w:val="22"/>
          <w:szCs w:val="22"/>
        </w:rPr>
      </w:pPr>
      <w:r w:rsidRPr="00BB3AF3">
        <w:rPr>
          <w:rFonts w:ascii="Arial" w:hAnsi="Arial" w:cs="Arial"/>
          <w:color w:val="000000" w:themeColor="text1"/>
          <w:sz w:val="22"/>
          <w:szCs w:val="22"/>
        </w:rPr>
        <w:t xml:space="preserve">The tiles were </w:t>
      </w:r>
      <w:r w:rsidR="00BB3AF3" w:rsidRPr="00BB3AF3">
        <w:rPr>
          <w:rFonts w:ascii="Arial" w:hAnsi="Arial" w:cs="Arial"/>
          <w:color w:val="000000" w:themeColor="text1"/>
          <w:sz w:val="22"/>
          <w:szCs w:val="22"/>
        </w:rPr>
        <w:t xml:space="preserve">not </w:t>
      </w:r>
      <w:r w:rsidRPr="00BB3AF3">
        <w:rPr>
          <w:rFonts w:ascii="Arial" w:hAnsi="Arial" w:cs="Arial"/>
          <w:color w:val="000000" w:themeColor="text1"/>
          <w:sz w:val="22"/>
          <w:szCs w:val="22"/>
        </w:rPr>
        <w:t>lined</w:t>
      </w:r>
      <w:r w:rsidR="00BB3AF3" w:rsidRPr="00BB3AF3">
        <w:rPr>
          <w:rFonts w:ascii="Arial" w:hAnsi="Arial" w:cs="Arial"/>
          <w:color w:val="000000" w:themeColor="text1"/>
          <w:sz w:val="22"/>
          <w:szCs w:val="22"/>
        </w:rPr>
        <w:t xml:space="preserve"> allowing a thorough inspection.</w:t>
      </w:r>
    </w:p>
    <w:p w14:paraId="0F12CF7C" w14:textId="0266071C" w:rsidR="005E7A83" w:rsidRDefault="005E7A83" w:rsidP="00BB3AF3">
      <w:pPr>
        <w:pStyle w:val="NormalWeb"/>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There was light ingress due to the windows.</w:t>
      </w:r>
    </w:p>
    <w:p w14:paraId="3B39F2C0" w14:textId="593E0D14" w:rsidR="00E601C3" w:rsidRPr="00BB3AF3" w:rsidRDefault="00E601C3" w:rsidP="00BB3AF3">
      <w:pPr>
        <w:pStyle w:val="NormalWeb"/>
        <w:spacing w:before="0" w:beforeAutospacing="0" w:after="0" w:afterAutospacing="0"/>
        <w:rPr>
          <w:rFonts w:ascii="Arial" w:hAnsi="Arial" w:cs="Arial"/>
          <w:color w:val="000000" w:themeColor="text1"/>
          <w:sz w:val="22"/>
          <w:szCs w:val="22"/>
        </w:rPr>
      </w:pPr>
      <w:r>
        <w:rPr>
          <w:rFonts w:ascii="Arial" w:hAnsi="Arial" w:cs="Arial"/>
          <w:color w:val="000000" w:themeColor="text1"/>
          <w:sz w:val="22"/>
          <w:szCs w:val="22"/>
        </w:rPr>
        <w:t>There was a lot of mould on the underside of tiles and on the timber joists</w:t>
      </w:r>
      <w:r w:rsidR="00EE6086">
        <w:rPr>
          <w:rFonts w:ascii="Arial" w:hAnsi="Arial" w:cs="Arial"/>
          <w:color w:val="000000" w:themeColor="text1"/>
          <w:sz w:val="22"/>
          <w:szCs w:val="22"/>
        </w:rPr>
        <w:t>, it would appear to suffer water ingress in wet weather.</w:t>
      </w:r>
    </w:p>
    <w:p w14:paraId="2ED8A4F3" w14:textId="7139A6EA" w:rsidR="004B4FF8" w:rsidRPr="00A0692E" w:rsidRDefault="004B4FF8" w:rsidP="004B4FF8">
      <w:pPr>
        <w:pStyle w:val="NormalWeb"/>
        <w:spacing w:before="0" w:beforeAutospacing="0" w:after="0" w:afterAutospacing="0"/>
        <w:rPr>
          <w:rFonts w:ascii="Arial" w:hAnsi="Arial" w:cs="Arial"/>
          <w:color w:val="000000" w:themeColor="text1"/>
          <w:sz w:val="22"/>
          <w:szCs w:val="22"/>
        </w:rPr>
      </w:pPr>
      <w:r w:rsidRPr="00A0692E">
        <w:rPr>
          <w:rFonts w:ascii="Arial" w:hAnsi="Arial" w:cs="Arial"/>
          <w:color w:val="000000" w:themeColor="text1"/>
          <w:sz w:val="22"/>
          <w:szCs w:val="22"/>
        </w:rPr>
        <w:t>Figure 1/2/3/4. Show</w:t>
      </w:r>
      <w:r w:rsidR="00A0692E" w:rsidRPr="00A0692E">
        <w:rPr>
          <w:rFonts w:ascii="Arial" w:hAnsi="Arial" w:cs="Arial"/>
          <w:color w:val="000000" w:themeColor="text1"/>
          <w:sz w:val="22"/>
          <w:szCs w:val="22"/>
        </w:rPr>
        <w:t>s</w:t>
      </w:r>
      <w:r w:rsidRPr="00A0692E">
        <w:rPr>
          <w:rFonts w:ascii="Arial" w:hAnsi="Arial" w:cs="Arial"/>
          <w:color w:val="000000" w:themeColor="text1"/>
          <w:sz w:val="22"/>
          <w:szCs w:val="22"/>
        </w:rPr>
        <w:t xml:space="preserve"> general </w:t>
      </w:r>
      <w:r w:rsidR="00133B33" w:rsidRPr="00A0692E">
        <w:rPr>
          <w:rFonts w:ascii="Arial" w:hAnsi="Arial" w:cs="Arial"/>
          <w:color w:val="000000" w:themeColor="text1"/>
          <w:sz w:val="22"/>
          <w:szCs w:val="22"/>
        </w:rPr>
        <w:t xml:space="preserve">internal </w:t>
      </w:r>
      <w:r w:rsidRPr="00A0692E">
        <w:rPr>
          <w:rFonts w:ascii="Arial" w:hAnsi="Arial" w:cs="Arial"/>
          <w:color w:val="000000" w:themeColor="text1"/>
          <w:sz w:val="22"/>
          <w:szCs w:val="22"/>
        </w:rPr>
        <w:t xml:space="preserve">structure and condition of </w:t>
      </w:r>
      <w:r w:rsidR="00A0692E" w:rsidRPr="00A0692E">
        <w:rPr>
          <w:rFonts w:ascii="Arial" w:hAnsi="Arial" w:cs="Arial"/>
          <w:color w:val="000000" w:themeColor="text1"/>
          <w:sz w:val="22"/>
          <w:szCs w:val="22"/>
        </w:rPr>
        <w:t>the underside of the tiles.</w:t>
      </w:r>
    </w:p>
    <w:p w14:paraId="65F8A95F" w14:textId="77777777" w:rsidR="00A0692E" w:rsidRDefault="00A0692E" w:rsidP="004B4FF8">
      <w:pPr>
        <w:rPr>
          <w:rFonts w:ascii="Arial" w:hAnsi="Arial" w:cs="Arial"/>
          <w:color w:val="000000" w:themeColor="text1"/>
          <w:sz w:val="22"/>
          <w:szCs w:val="22"/>
        </w:rPr>
      </w:pPr>
    </w:p>
    <w:p w14:paraId="2633C477" w14:textId="6034D5BD" w:rsidR="004B4FF8" w:rsidRDefault="004B4FF8" w:rsidP="004B4FF8">
      <w:pPr>
        <w:rPr>
          <w:rFonts w:ascii="Arial" w:hAnsi="Arial" w:cs="Arial"/>
          <w:color w:val="000000" w:themeColor="text1"/>
          <w:sz w:val="22"/>
          <w:szCs w:val="22"/>
        </w:rPr>
      </w:pPr>
      <w:r w:rsidRPr="00BD7A67">
        <w:rPr>
          <w:rFonts w:ascii="Arial" w:hAnsi="Arial" w:cs="Arial"/>
          <w:color w:val="000000" w:themeColor="text1"/>
          <w:sz w:val="22"/>
          <w:szCs w:val="22"/>
        </w:rPr>
        <w:t>No evidence of bats was recorded during the internal inspection of the</w:t>
      </w:r>
      <w:r>
        <w:rPr>
          <w:rFonts w:ascii="Arial" w:hAnsi="Arial" w:cs="Arial"/>
          <w:color w:val="000000" w:themeColor="text1"/>
          <w:sz w:val="22"/>
          <w:szCs w:val="22"/>
        </w:rPr>
        <w:t xml:space="preserve"> outbuilding.</w:t>
      </w:r>
    </w:p>
    <w:p w14:paraId="2B04E1B9" w14:textId="77777777" w:rsidR="004B4FF8" w:rsidRDefault="004B4FF8" w:rsidP="004B4FF8">
      <w:pPr>
        <w:rPr>
          <w:rFonts w:ascii="Arial" w:hAnsi="Arial" w:cs="Arial"/>
          <w:color w:val="000000" w:themeColor="text1"/>
          <w:sz w:val="22"/>
          <w:szCs w:val="22"/>
        </w:rPr>
      </w:pPr>
    </w:p>
    <w:p w14:paraId="75543D89" w14:textId="77777777" w:rsidR="004B4FF8" w:rsidRDefault="004B4FF8" w:rsidP="004B4FF8">
      <w:pPr>
        <w:pStyle w:val="NormalWeb"/>
        <w:spacing w:before="0" w:beforeAutospacing="0" w:after="0" w:afterAutospacing="0"/>
        <w:rPr>
          <w:rFonts w:ascii="Arial" w:hAnsi="Arial" w:cs="Arial"/>
          <w:color w:val="000000" w:themeColor="text1"/>
          <w:sz w:val="22"/>
          <w:szCs w:val="22"/>
        </w:rPr>
      </w:pPr>
      <w:r w:rsidRPr="00202EE9">
        <w:rPr>
          <w:rFonts w:ascii="Arial" w:hAnsi="Arial" w:cs="Arial"/>
          <w:color w:val="000000" w:themeColor="text1"/>
          <w:sz w:val="22"/>
          <w:szCs w:val="22"/>
        </w:rPr>
        <w:t>Figure 1/2/3</w:t>
      </w:r>
      <w:r>
        <w:rPr>
          <w:rFonts w:ascii="Arial" w:hAnsi="Arial" w:cs="Arial"/>
          <w:color w:val="000000" w:themeColor="text1"/>
          <w:sz w:val="22"/>
          <w:szCs w:val="22"/>
        </w:rPr>
        <w:t>/4</w:t>
      </w:r>
      <w:r w:rsidRPr="00202EE9">
        <w:rPr>
          <w:rFonts w:ascii="Arial" w:hAnsi="Arial" w:cs="Arial"/>
          <w:color w:val="000000" w:themeColor="text1"/>
          <w:sz w:val="22"/>
          <w:szCs w:val="22"/>
        </w:rPr>
        <w:t xml:space="preserve">. </w:t>
      </w:r>
    </w:p>
    <w:p w14:paraId="3BC9ADFA" w14:textId="4724C36C" w:rsidR="004B4FF8" w:rsidRDefault="00E1100A" w:rsidP="004B4FF8">
      <w:pPr>
        <w:pStyle w:val="NormalWeb"/>
        <w:spacing w:before="0" w:beforeAutospacing="0" w:after="0" w:afterAutospacing="0"/>
        <w:rPr>
          <w:rFonts w:ascii="Arial" w:hAnsi="Arial" w:cs="Arial"/>
          <w:color w:val="000000" w:themeColor="text1"/>
          <w:sz w:val="22"/>
          <w:szCs w:val="22"/>
        </w:rPr>
      </w:pPr>
      <w:r>
        <w:rPr>
          <w:rFonts w:ascii="Arial" w:hAnsi="Arial" w:cs="Arial"/>
          <w:noProof/>
          <w:color w:val="000000" w:themeColor="text1"/>
          <w:sz w:val="22"/>
          <w:szCs w:val="22"/>
          <w14:ligatures w14:val="standardContextual"/>
        </w:rPr>
        <w:drawing>
          <wp:inline distT="0" distB="0" distL="0" distR="0" wp14:anchorId="39A6AA79" wp14:editId="3B156D42">
            <wp:extent cx="2869949" cy="1964055"/>
            <wp:effectExtent l="0" t="0" r="635" b="4445"/>
            <wp:docPr id="1058800632" name="Picture 9" descr="A wooden beams in a attic&#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800632" name="Picture 9" descr="A wooden beams in a attic&#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06248" cy="1988896"/>
                    </a:xfrm>
                    <a:prstGeom prst="rect">
                      <a:avLst/>
                    </a:prstGeom>
                  </pic:spPr>
                </pic:pic>
              </a:graphicData>
            </a:graphic>
          </wp:inline>
        </w:drawing>
      </w:r>
      <w:r>
        <w:rPr>
          <w:rFonts w:ascii="Arial" w:hAnsi="Arial" w:cs="Arial"/>
          <w:noProof/>
          <w:color w:val="000000" w:themeColor="text1"/>
          <w:sz w:val="22"/>
          <w:szCs w:val="22"/>
          <w14:ligatures w14:val="standardContextual"/>
        </w:rPr>
        <w:drawing>
          <wp:inline distT="0" distB="0" distL="0" distR="0" wp14:anchorId="6869E77D" wp14:editId="13035F77">
            <wp:extent cx="2788285" cy="1981835"/>
            <wp:effectExtent l="0" t="0" r="5715" b="0"/>
            <wp:docPr id="973038619" name="Picture 10" descr="A roof of a building with wood bea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038619" name="Picture 10" descr="A roof of a building with wood beams&#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47279" cy="2023766"/>
                    </a:xfrm>
                    <a:prstGeom prst="rect">
                      <a:avLst/>
                    </a:prstGeom>
                  </pic:spPr>
                </pic:pic>
              </a:graphicData>
            </a:graphic>
          </wp:inline>
        </w:drawing>
      </w:r>
    </w:p>
    <w:p w14:paraId="374505B4" w14:textId="53F39192" w:rsidR="00A0692E" w:rsidRDefault="00461161" w:rsidP="004B4FF8">
      <w:pPr>
        <w:pStyle w:val="NormalWeb"/>
        <w:spacing w:before="0" w:beforeAutospacing="0" w:after="0" w:afterAutospacing="0"/>
        <w:rPr>
          <w:rFonts w:ascii="Arial" w:hAnsi="Arial" w:cs="Arial"/>
          <w:b/>
          <w:bCs/>
          <w:color w:val="000000" w:themeColor="text1"/>
          <w:sz w:val="28"/>
          <w:szCs w:val="28"/>
        </w:rPr>
      </w:pPr>
      <w:r>
        <w:rPr>
          <w:rFonts w:ascii="Arial" w:hAnsi="Arial" w:cs="Arial"/>
          <w:b/>
          <w:bCs/>
          <w:noProof/>
          <w:color w:val="000000" w:themeColor="text1"/>
          <w:sz w:val="28"/>
          <w:szCs w:val="28"/>
          <w14:ligatures w14:val="standardContextual"/>
        </w:rPr>
        <w:drawing>
          <wp:inline distT="0" distB="0" distL="0" distR="0" wp14:anchorId="673FCBA2" wp14:editId="6F61B901">
            <wp:extent cx="2869565" cy="2381061"/>
            <wp:effectExtent l="0" t="0" r="635" b="0"/>
            <wp:docPr id="2007028715" name="Picture 11" descr="A wooden ceiling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028715" name="Picture 11" descr="A wooden ceiling in a room&#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92271" cy="2399902"/>
                    </a:xfrm>
                    <a:prstGeom prst="rect">
                      <a:avLst/>
                    </a:prstGeom>
                  </pic:spPr>
                </pic:pic>
              </a:graphicData>
            </a:graphic>
          </wp:inline>
        </w:drawing>
      </w:r>
      <w:r>
        <w:rPr>
          <w:rFonts w:ascii="Arial" w:hAnsi="Arial" w:cs="Arial"/>
          <w:b/>
          <w:bCs/>
          <w:noProof/>
          <w:color w:val="000000" w:themeColor="text1"/>
          <w:sz w:val="28"/>
          <w:szCs w:val="28"/>
          <w14:ligatures w14:val="standardContextual"/>
        </w:rPr>
        <w:drawing>
          <wp:inline distT="0" distB="0" distL="0" distR="0" wp14:anchorId="4224651B" wp14:editId="2D0D3973">
            <wp:extent cx="2788285" cy="2381061"/>
            <wp:effectExtent l="0" t="0" r="5715" b="0"/>
            <wp:docPr id="2085062118" name="Picture 12" descr="A wooden ceiling with brick wa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062118" name="Picture 12" descr="A wooden ceiling with brick walls&#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19013" cy="2407301"/>
                    </a:xfrm>
                    <a:prstGeom prst="rect">
                      <a:avLst/>
                    </a:prstGeom>
                  </pic:spPr>
                </pic:pic>
              </a:graphicData>
            </a:graphic>
          </wp:inline>
        </w:drawing>
      </w:r>
    </w:p>
    <w:p w14:paraId="72E74976" w14:textId="77777777" w:rsidR="00A0692E" w:rsidRDefault="00A0692E" w:rsidP="004B4FF8">
      <w:pPr>
        <w:pStyle w:val="NormalWeb"/>
        <w:spacing w:before="0" w:beforeAutospacing="0" w:after="0" w:afterAutospacing="0"/>
        <w:rPr>
          <w:rFonts w:ascii="Arial" w:hAnsi="Arial" w:cs="Arial"/>
          <w:b/>
          <w:bCs/>
          <w:color w:val="000000" w:themeColor="text1"/>
          <w:sz w:val="28"/>
          <w:szCs w:val="28"/>
        </w:rPr>
      </w:pPr>
    </w:p>
    <w:p w14:paraId="71BAF326" w14:textId="77777777" w:rsidR="00A0692E" w:rsidRDefault="00A0692E" w:rsidP="004B4FF8">
      <w:pPr>
        <w:pStyle w:val="NormalWeb"/>
        <w:spacing w:before="0" w:beforeAutospacing="0" w:after="0" w:afterAutospacing="0"/>
        <w:rPr>
          <w:rFonts w:ascii="Arial" w:hAnsi="Arial" w:cs="Arial"/>
          <w:b/>
          <w:bCs/>
          <w:color w:val="000000" w:themeColor="text1"/>
          <w:sz w:val="28"/>
          <w:szCs w:val="28"/>
        </w:rPr>
      </w:pPr>
    </w:p>
    <w:p w14:paraId="50D068F6" w14:textId="77777777" w:rsidR="00A0692E" w:rsidRDefault="00A0692E" w:rsidP="004B4FF8">
      <w:pPr>
        <w:pStyle w:val="NormalWeb"/>
        <w:spacing w:before="0" w:beforeAutospacing="0" w:after="0" w:afterAutospacing="0"/>
        <w:rPr>
          <w:rFonts w:ascii="Arial" w:hAnsi="Arial" w:cs="Arial"/>
          <w:b/>
          <w:bCs/>
          <w:color w:val="000000" w:themeColor="text1"/>
          <w:sz w:val="28"/>
          <w:szCs w:val="28"/>
        </w:rPr>
      </w:pPr>
    </w:p>
    <w:p w14:paraId="441718AE" w14:textId="77777777" w:rsidR="00A0692E" w:rsidRDefault="00A0692E" w:rsidP="004B4FF8">
      <w:pPr>
        <w:pStyle w:val="NormalWeb"/>
        <w:spacing w:before="0" w:beforeAutospacing="0" w:after="0" w:afterAutospacing="0"/>
        <w:rPr>
          <w:rFonts w:ascii="Arial" w:hAnsi="Arial" w:cs="Arial"/>
          <w:b/>
          <w:bCs/>
          <w:color w:val="000000" w:themeColor="text1"/>
          <w:sz w:val="28"/>
          <w:szCs w:val="28"/>
        </w:rPr>
      </w:pPr>
    </w:p>
    <w:p w14:paraId="27B9B23C" w14:textId="77777777" w:rsidR="00A0692E" w:rsidRDefault="00A0692E" w:rsidP="004B4FF8">
      <w:pPr>
        <w:pStyle w:val="NormalWeb"/>
        <w:spacing w:before="0" w:beforeAutospacing="0" w:after="0" w:afterAutospacing="0"/>
        <w:rPr>
          <w:rFonts w:ascii="Arial" w:hAnsi="Arial" w:cs="Arial"/>
          <w:b/>
          <w:bCs/>
          <w:color w:val="000000" w:themeColor="text1"/>
          <w:sz w:val="28"/>
          <w:szCs w:val="28"/>
        </w:rPr>
      </w:pPr>
    </w:p>
    <w:p w14:paraId="351CDFC7" w14:textId="77777777" w:rsidR="00461161" w:rsidRDefault="00461161" w:rsidP="004B4FF8">
      <w:pPr>
        <w:pStyle w:val="NormalWeb"/>
        <w:spacing w:before="0" w:beforeAutospacing="0" w:after="0" w:afterAutospacing="0"/>
        <w:rPr>
          <w:rFonts w:ascii="Arial" w:hAnsi="Arial" w:cs="Arial"/>
          <w:b/>
          <w:bCs/>
          <w:color w:val="000000" w:themeColor="text1"/>
          <w:sz w:val="28"/>
          <w:szCs w:val="28"/>
        </w:rPr>
      </w:pPr>
    </w:p>
    <w:p w14:paraId="31AB1C95" w14:textId="77777777" w:rsidR="00461161" w:rsidRDefault="00461161" w:rsidP="004B4FF8">
      <w:pPr>
        <w:pStyle w:val="NormalWeb"/>
        <w:spacing w:before="0" w:beforeAutospacing="0" w:after="0" w:afterAutospacing="0"/>
        <w:rPr>
          <w:rFonts w:ascii="Arial" w:hAnsi="Arial" w:cs="Arial"/>
          <w:b/>
          <w:bCs/>
          <w:color w:val="000000" w:themeColor="text1"/>
          <w:sz w:val="28"/>
          <w:szCs w:val="28"/>
        </w:rPr>
      </w:pPr>
    </w:p>
    <w:p w14:paraId="6211C5CA" w14:textId="77777777" w:rsidR="00461161" w:rsidRDefault="00461161" w:rsidP="004B4FF8">
      <w:pPr>
        <w:pStyle w:val="NormalWeb"/>
        <w:spacing w:before="0" w:beforeAutospacing="0" w:after="0" w:afterAutospacing="0"/>
        <w:rPr>
          <w:rFonts w:ascii="Arial" w:hAnsi="Arial" w:cs="Arial"/>
          <w:b/>
          <w:bCs/>
          <w:color w:val="000000" w:themeColor="text1"/>
          <w:sz w:val="28"/>
          <w:szCs w:val="28"/>
        </w:rPr>
      </w:pPr>
    </w:p>
    <w:p w14:paraId="326D6E0B" w14:textId="77777777" w:rsidR="00461161" w:rsidRDefault="00461161" w:rsidP="00461161">
      <w:pPr>
        <w:pStyle w:val="NormalWeb"/>
        <w:spacing w:before="0" w:beforeAutospacing="0" w:after="0" w:afterAutospacing="0"/>
        <w:rPr>
          <w:rFonts w:ascii="ArialMT" w:hAnsi="ArialMT"/>
          <w:sz w:val="22"/>
          <w:szCs w:val="22"/>
        </w:rPr>
      </w:pPr>
    </w:p>
    <w:p w14:paraId="5A5C96AC" w14:textId="77777777" w:rsidR="00461161" w:rsidRDefault="00461161" w:rsidP="00461161">
      <w:pPr>
        <w:pStyle w:val="NormalWeb"/>
        <w:spacing w:before="0" w:beforeAutospacing="0" w:after="0" w:afterAutospacing="0"/>
        <w:jc w:val="center"/>
        <w:rPr>
          <w:rFonts w:ascii="Arial" w:hAnsi="Arial" w:cs="Arial"/>
          <w:b/>
          <w:bCs/>
          <w:color w:val="000000" w:themeColor="text1"/>
          <w:sz w:val="28"/>
          <w:szCs w:val="28"/>
        </w:rPr>
      </w:pPr>
      <w:r>
        <w:rPr>
          <w:rFonts w:ascii="ArialMT" w:hAnsi="ArialMT"/>
          <w:sz w:val="22"/>
          <w:szCs w:val="22"/>
        </w:rPr>
        <w:t xml:space="preserve">Lower Cowesfield Farm, Lower Cowesfield, </w:t>
      </w:r>
      <w:proofErr w:type="spellStart"/>
      <w:r>
        <w:rPr>
          <w:rFonts w:ascii="ArialMT" w:hAnsi="ArialMT"/>
          <w:sz w:val="22"/>
          <w:szCs w:val="22"/>
        </w:rPr>
        <w:t>Whiteparish</w:t>
      </w:r>
      <w:proofErr w:type="spellEnd"/>
      <w:r>
        <w:rPr>
          <w:rFonts w:ascii="ArialMT" w:hAnsi="ArialMT"/>
          <w:sz w:val="22"/>
          <w:szCs w:val="22"/>
        </w:rPr>
        <w:t>, Salisbury, Wiltshire SP5 2QZ</w:t>
      </w:r>
    </w:p>
    <w:p w14:paraId="4CD4DD4A" w14:textId="25B2E088" w:rsidR="004B4FF8" w:rsidRPr="00461161" w:rsidRDefault="004B4FF8" w:rsidP="00461161">
      <w:pPr>
        <w:pStyle w:val="NormalWeb"/>
        <w:spacing w:before="0" w:beforeAutospacing="0" w:after="0" w:afterAutospacing="0"/>
        <w:rPr>
          <w:rFonts w:ascii="Arial" w:hAnsi="Arial" w:cs="Arial"/>
          <w:b/>
          <w:bCs/>
          <w:color w:val="000000" w:themeColor="text1"/>
          <w:sz w:val="28"/>
          <w:szCs w:val="28"/>
        </w:rPr>
      </w:pPr>
      <w:r>
        <w:rPr>
          <w:rFonts w:ascii="Arial" w:hAnsi="Arial" w:cs="Arial"/>
          <w:b/>
          <w:bCs/>
          <w:color w:val="000000" w:themeColor="text1"/>
          <w:sz w:val="28"/>
          <w:szCs w:val="28"/>
        </w:rPr>
        <w:t>6. Evaluation</w:t>
      </w:r>
    </w:p>
    <w:p w14:paraId="1D3A4410" w14:textId="77777777" w:rsidR="004B4FF8" w:rsidRPr="00BD7A67" w:rsidRDefault="004B4FF8" w:rsidP="004B4FF8">
      <w:pPr>
        <w:rPr>
          <w:rFonts w:ascii="ArialMT" w:hAnsi="ArialMT"/>
          <w:sz w:val="22"/>
          <w:szCs w:val="22"/>
        </w:rPr>
      </w:pPr>
      <w:r w:rsidRPr="00BD7A67">
        <w:rPr>
          <w:rFonts w:ascii="ArialMT" w:hAnsi="ArialMT"/>
          <w:sz w:val="22"/>
          <w:szCs w:val="22"/>
        </w:rPr>
        <w:t xml:space="preserve">The bat roost potential of the features within the site have been assessed with reference to the following criteria and include seasonal variation where increased or decreased probability may arise. Where features are present, they are </w:t>
      </w:r>
      <w:r w:rsidRPr="00BD7A67">
        <w:rPr>
          <w:rFonts w:ascii="Arial" w:hAnsi="Arial" w:cs="Arial"/>
          <w:b/>
          <w:bCs/>
          <w:sz w:val="22"/>
          <w:szCs w:val="22"/>
        </w:rPr>
        <w:t>highlighted in bold</w:t>
      </w:r>
      <w:r w:rsidRPr="00BD7A67">
        <w:rPr>
          <w:rFonts w:ascii="ArialMT" w:hAnsi="ArialMT"/>
          <w:sz w:val="22"/>
          <w:szCs w:val="22"/>
        </w:rPr>
        <w:t xml:space="preserve">. </w:t>
      </w:r>
    </w:p>
    <w:p w14:paraId="5F51EE08" w14:textId="77777777" w:rsidR="004B4FF8" w:rsidRPr="00BD7A67" w:rsidRDefault="004B4FF8" w:rsidP="004B4FF8">
      <w:pPr>
        <w:rPr>
          <w:rFonts w:ascii="Arial" w:hAnsi="Arial" w:cs="Arial"/>
          <w:b/>
          <w:bCs/>
          <w:color w:val="000000" w:themeColor="text1"/>
          <w:sz w:val="22"/>
          <w:szCs w:val="22"/>
        </w:rPr>
      </w:pPr>
    </w:p>
    <w:p w14:paraId="6525890A" w14:textId="77777777" w:rsidR="004B4FF8" w:rsidRPr="00BD7A67" w:rsidRDefault="004B4FF8" w:rsidP="004B4FF8">
      <w:pPr>
        <w:rPr>
          <w:rFonts w:ascii="ArialMT" w:hAnsi="ArialMT"/>
          <w:sz w:val="22"/>
          <w:szCs w:val="22"/>
        </w:rPr>
      </w:pPr>
      <w:r w:rsidRPr="00BD7A67">
        <w:rPr>
          <w:rFonts w:ascii="ArialMT" w:hAnsi="ArialMT"/>
          <w:sz w:val="22"/>
          <w:szCs w:val="22"/>
        </w:rPr>
        <w:t>The likelihood of bat roosts being present will be higher where structures:</w:t>
      </w:r>
      <w:r w:rsidRPr="00BD7A67">
        <w:rPr>
          <w:rFonts w:ascii="ArialMT" w:hAnsi="ArialMT"/>
          <w:sz w:val="22"/>
          <w:szCs w:val="22"/>
        </w:rPr>
        <w:br/>
      </w:r>
      <w:r w:rsidRPr="00BD7A67">
        <w:rPr>
          <w:rFonts w:ascii="SymbolMT" w:hAnsi="SymbolMT"/>
          <w:sz w:val="22"/>
          <w:szCs w:val="22"/>
        </w:rPr>
        <w:t xml:space="preserve">• </w:t>
      </w:r>
      <w:r w:rsidRPr="00BD7A67">
        <w:rPr>
          <w:rFonts w:ascii="ArialMT" w:hAnsi="ArialMT"/>
          <w:sz w:val="22"/>
          <w:szCs w:val="22"/>
        </w:rPr>
        <w:t>are of a pre-20th Century construction;</w:t>
      </w:r>
      <w:r w:rsidRPr="00BD7A67">
        <w:rPr>
          <w:rFonts w:ascii="ArialMT" w:hAnsi="ArialMT"/>
          <w:sz w:val="22"/>
          <w:szCs w:val="22"/>
        </w:rPr>
        <w:br/>
      </w:r>
      <w:r w:rsidRPr="00BD7A67">
        <w:rPr>
          <w:rFonts w:ascii="SymbolMT" w:hAnsi="SymbolMT"/>
          <w:sz w:val="22"/>
          <w:szCs w:val="22"/>
        </w:rPr>
        <w:t xml:space="preserve">• </w:t>
      </w:r>
      <w:r w:rsidRPr="00F94E3F">
        <w:rPr>
          <w:rFonts w:ascii="ArialMT" w:hAnsi="ArialMT"/>
          <w:b/>
          <w:bCs/>
          <w:sz w:val="22"/>
          <w:szCs w:val="22"/>
        </w:rPr>
        <w:t>are in a lowland rural setting;</w:t>
      </w:r>
      <w:r w:rsidRPr="00F94E3F">
        <w:rPr>
          <w:rFonts w:ascii="ArialMT" w:hAnsi="ArialMT"/>
          <w:b/>
          <w:bCs/>
          <w:sz w:val="22"/>
          <w:szCs w:val="22"/>
        </w:rPr>
        <w:br/>
      </w:r>
      <w:r w:rsidRPr="00BD7A67">
        <w:rPr>
          <w:rFonts w:ascii="SymbolMT" w:hAnsi="SymbolMT"/>
          <w:sz w:val="22"/>
          <w:szCs w:val="22"/>
        </w:rPr>
        <w:t xml:space="preserve">• </w:t>
      </w:r>
      <w:r w:rsidRPr="00BD7A67">
        <w:rPr>
          <w:rFonts w:ascii="ArialMT" w:hAnsi="ArialMT"/>
          <w:b/>
          <w:bCs/>
          <w:sz w:val="22"/>
          <w:szCs w:val="22"/>
        </w:rPr>
        <w:t>have woodland, mature trees, species-rich grassland and/or water nearby.</w:t>
      </w:r>
    </w:p>
    <w:p w14:paraId="6C072031" w14:textId="77777777" w:rsidR="004B4FF8" w:rsidRPr="00BD7A67" w:rsidRDefault="004B4FF8" w:rsidP="004B4FF8">
      <w:pPr>
        <w:rPr>
          <w:rFonts w:ascii="ArialMT" w:hAnsi="ArialMT"/>
          <w:sz w:val="22"/>
          <w:szCs w:val="22"/>
        </w:rPr>
      </w:pPr>
      <w:r w:rsidRPr="00BD7A67">
        <w:rPr>
          <w:rFonts w:ascii="SymbolMT" w:hAnsi="SymbolMT"/>
          <w:sz w:val="22"/>
          <w:szCs w:val="22"/>
        </w:rPr>
        <w:t>•</w:t>
      </w:r>
      <w:r w:rsidRPr="00BD7A67">
        <w:rPr>
          <w:rFonts w:ascii="ArialMT" w:hAnsi="ArialMT"/>
          <w:sz w:val="22"/>
          <w:szCs w:val="22"/>
        </w:rPr>
        <w:t>have large dimension roof timbers with cracks, joints and holes,</w:t>
      </w:r>
    </w:p>
    <w:p w14:paraId="686AF6A7" w14:textId="77777777" w:rsidR="004B4FF8" w:rsidRPr="002E32A1" w:rsidRDefault="004B4FF8" w:rsidP="004B4FF8">
      <w:pPr>
        <w:rPr>
          <w:rFonts w:ascii="ArialMT" w:hAnsi="ArialMT"/>
          <w:b/>
          <w:bCs/>
          <w:sz w:val="22"/>
          <w:szCs w:val="22"/>
        </w:rPr>
      </w:pPr>
      <w:r w:rsidRPr="002E32A1">
        <w:rPr>
          <w:rFonts w:ascii="SymbolMT" w:hAnsi="SymbolMT"/>
          <w:b/>
          <w:bCs/>
          <w:sz w:val="22"/>
          <w:szCs w:val="22"/>
        </w:rPr>
        <w:t xml:space="preserve">• </w:t>
      </w:r>
      <w:r w:rsidRPr="002E32A1">
        <w:rPr>
          <w:rFonts w:ascii="ArialMT" w:hAnsi="ArialMT"/>
          <w:b/>
          <w:bCs/>
          <w:sz w:val="22"/>
          <w:szCs w:val="22"/>
        </w:rPr>
        <w:t>have an uneven roof covering with gaps, though not too draughty.</w:t>
      </w:r>
    </w:p>
    <w:p w14:paraId="6A855270" w14:textId="77777777" w:rsidR="004B4FF8" w:rsidRPr="00BD7A67" w:rsidRDefault="004B4FF8" w:rsidP="004B4FF8">
      <w:pPr>
        <w:rPr>
          <w:rFonts w:ascii="ArialMT" w:hAnsi="ArialMT"/>
          <w:sz w:val="22"/>
          <w:szCs w:val="22"/>
        </w:rPr>
      </w:pPr>
      <w:r>
        <w:rPr>
          <w:rFonts w:ascii="ArialMT" w:hAnsi="ArialMT"/>
          <w:sz w:val="22"/>
          <w:szCs w:val="22"/>
        </w:rPr>
        <w:t xml:space="preserve"> </w:t>
      </w:r>
      <w:r w:rsidRPr="00BD7A67">
        <w:rPr>
          <w:rFonts w:ascii="ArialMT" w:hAnsi="ArialMT"/>
          <w:sz w:val="22"/>
          <w:szCs w:val="22"/>
        </w:rPr>
        <w:t>have numerous crevices in stonework and structures;</w:t>
      </w:r>
      <w:r w:rsidRPr="00BD7A67">
        <w:rPr>
          <w:rFonts w:ascii="ArialMT" w:hAnsi="ArialMT"/>
          <w:sz w:val="22"/>
          <w:szCs w:val="22"/>
        </w:rPr>
        <w:br/>
      </w:r>
      <w:r w:rsidRPr="00BD7A67">
        <w:rPr>
          <w:rFonts w:ascii="SymbolMT" w:hAnsi="SymbolMT"/>
          <w:sz w:val="22"/>
          <w:szCs w:val="22"/>
        </w:rPr>
        <w:t xml:space="preserve">• </w:t>
      </w:r>
      <w:r w:rsidRPr="00BD7A67">
        <w:rPr>
          <w:rFonts w:ascii="ArialMT" w:hAnsi="ArialMT"/>
          <w:sz w:val="22"/>
          <w:szCs w:val="22"/>
        </w:rPr>
        <w:t>have hanging tiles or roof cladding, especially on south-facing walls;</w:t>
      </w:r>
      <w:r w:rsidRPr="00BD7A67">
        <w:rPr>
          <w:rFonts w:ascii="ArialMT" w:hAnsi="ArialMT"/>
          <w:sz w:val="22"/>
          <w:szCs w:val="22"/>
        </w:rPr>
        <w:br/>
      </w:r>
      <w:r w:rsidRPr="00BD7A67">
        <w:rPr>
          <w:rFonts w:ascii="SymbolMT" w:hAnsi="SymbolMT"/>
          <w:sz w:val="22"/>
          <w:szCs w:val="22"/>
        </w:rPr>
        <w:t xml:space="preserve">• </w:t>
      </w:r>
      <w:r w:rsidRPr="00AD3BC5">
        <w:rPr>
          <w:rFonts w:ascii="Arial" w:hAnsi="Arial" w:cs="Arial"/>
          <w:b/>
          <w:bCs/>
          <w:sz w:val="22"/>
          <w:szCs w:val="22"/>
        </w:rPr>
        <w:t>have a roof warmed by the sun;</w:t>
      </w:r>
      <w:r w:rsidRPr="00AD3BC5">
        <w:rPr>
          <w:rFonts w:ascii="Arial" w:hAnsi="Arial" w:cs="Arial"/>
          <w:b/>
          <w:bCs/>
          <w:sz w:val="22"/>
          <w:szCs w:val="22"/>
        </w:rPr>
        <w:br/>
      </w:r>
      <w:r w:rsidRPr="008A6C20">
        <w:rPr>
          <w:rFonts w:ascii="SymbolMT" w:hAnsi="SymbolMT"/>
          <w:sz w:val="22"/>
          <w:szCs w:val="22"/>
        </w:rPr>
        <w:t xml:space="preserve">• </w:t>
      </w:r>
      <w:r w:rsidRPr="008A6C20">
        <w:rPr>
          <w:rFonts w:ascii="ArialMT" w:hAnsi="ArialMT"/>
          <w:sz w:val="22"/>
          <w:szCs w:val="22"/>
        </w:rPr>
        <w:t>are disused or little used; largely undisturbed;</w:t>
      </w:r>
      <w:r w:rsidRPr="00BD7A67">
        <w:rPr>
          <w:rFonts w:ascii="ArialMT" w:hAnsi="ArialMT"/>
          <w:sz w:val="22"/>
          <w:szCs w:val="22"/>
        </w:rPr>
        <w:br/>
      </w:r>
      <w:r w:rsidRPr="00BD7A67">
        <w:rPr>
          <w:rFonts w:ascii="SymbolMT" w:hAnsi="SymbolMT"/>
          <w:sz w:val="22"/>
          <w:szCs w:val="22"/>
        </w:rPr>
        <w:t xml:space="preserve">• </w:t>
      </w:r>
      <w:r w:rsidRPr="00BD7A67">
        <w:rPr>
          <w:rFonts w:ascii="ArialMT" w:hAnsi="ArialMT"/>
          <w:sz w:val="22"/>
          <w:szCs w:val="22"/>
        </w:rPr>
        <w:t>provide appropriate hibernation conditions, such as abandoned mines, tunnels, kilns, or fortifications; or</w:t>
      </w:r>
      <w:r w:rsidRPr="00BD7A67">
        <w:rPr>
          <w:rFonts w:ascii="ArialMT" w:hAnsi="ArialMT"/>
          <w:sz w:val="22"/>
          <w:szCs w:val="22"/>
        </w:rPr>
        <w:br/>
      </w:r>
      <w:r w:rsidRPr="00BD7A67">
        <w:rPr>
          <w:rFonts w:ascii="SymbolMT" w:hAnsi="SymbolMT"/>
          <w:sz w:val="22"/>
          <w:szCs w:val="22"/>
        </w:rPr>
        <w:t xml:space="preserve">• </w:t>
      </w:r>
      <w:r w:rsidRPr="00BD7A67">
        <w:rPr>
          <w:rFonts w:ascii="ArialMT" w:hAnsi="ArialMT"/>
          <w:b/>
          <w:bCs/>
          <w:sz w:val="22"/>
          <w:szCs w:val="22"/>
        </w:rPr>
        <w:t xml:space="preserve">Recent and </w:t>
      </w:r>
      <w:r w:rsidRPr="00BD7A67">
        <w:rPr>
          <w:rFonts w:ascii="Arial" w:hAnsi="Arial" w:cs="Arial"/>
          <w:b/>
          <w:bCs/>
          <w:sz w:val="22"/>
          <w:szCs w:val="22"/>
        </w:rPr>
        <w:t>historical records of bat roosts in the general area.</w:t>
      </w:r>
      <w:r w:rsidRPr="00BD7A67">
        <w:rPr>
          <w:rFonts w:ascii="Arial" w:hAnsi="Arial" w:cs="Arial"/>
          <w:sz w:val="22"/>
          <w:szCs w:val="22"/>
        </w:rPr>
        <w:t xml:space="preserve"> </w:t>
      </w:r>
    </w:p>
    <w:p w14:paraId="17B87080" w14:textId="77777777" w:rsidR="004B4FF8" w:rsidRPr="00BD7A67" w:rsidRDefault="004B4FF8" w:rsidP="004B4FF8">
      <w:pPr>
        <w:spacing w:before="100" w:beforeAutospacing="1"/>
        <w:rPr>
          <w:sz w:val="22"/>
          <w:szCs w:val="22"/>
        </w:rPr>
      </w:pPr>
      <w:r w:rsidRPr="00BD7A67">
        <w:rPr>
          <w:rFonts w:ascii="ArialMT" w:hAnsi="ArialMT"/>
          <w:sz w:val="22"/>
          <w:szCs w:val="22"/>
        </w:rPr>
        <w:t xml:space="preserve">The likelihood of bat roosts being present will be lower where structures: </w:t>
      </w:r>
    </w:p>
    <w:p w14:paraId="19C0A1DD" w14:textId="77777777" w:rsidR="004B4FF8" w:rsidRPr="002C4D22" w:rsidRDefault="004B4FF8" w:rsidP="004B4FF8">
      <w:pPr>
        <w:rPr>
          <w:rFonts w:ascii="ArialMT" w:hAnsi="ArialMT"/>
          <w:b/>
          <w:bCs/>
          <w:sz w:val="22"/>
          <w:szCs w:val="22"/>
        </w:rPr>
      </w:pPr>
      <w:r w:rsidRPr="00BD7A67">
        <w:rPr>
          <w:rFonts w:ascii="SymbolMT" w:hAnsi="SymbolMT"/>
          <w:b/>
          <w:bCs/>
          <w:sz w:val="22"/>
          <w:szCs w:val="22"/>
        </w:rPr>
        <w:t xml:space="preserve">• </w:t>
      </w:r>
      <w:r w:rsidRPr="005D5171">
        <w:rPr>
          <w:rFonts w:ascii="Arial" w:hAnsi="Arial" w:cs="Arial"/>
          <w:sz w:val="22"/>
          <w:szCs w:val="22"/>
        </w:rPr>
        <w:t>are in an urban setting with little green space;</w:t>
      </w:r>
      <w:r w:rsidRPr="005D5171">
        <w:rPr>
          <w:rFonts w:ascii="Arial" w:hAnsi="Arial" w:cs="Arial"/>
          <w:sz w:val="22"/>
          <w:szCs w:val="22"/>
        </w:rPr>
        <w:br/>
      </w:r>
      <w:r w:rsidRPr="00C832AF">
        <w:rPr>
          <w:rFonts w:ascii="SymbolMT" w:hAnsi="SymbolMT"/>
          <w:sz w:val="22"/>
          <w:szCs w:val="22"/>
        </w:rPr>
        <w:t xml:space="preserve">• </w:t>
      </w:r>
      <w:r w:rsidRPr="00C832AF">
        <w:rPr>
          <w:rFonts w:ascii="ArialMT" w:hAnsi="ArialMT"/>
          <w:sz w:val="22"/>
          <w:szCs w:val="22"/>
        </w:rPr>
        <w:t>are subject to heavy disturbance (constant movement due to draughts and noise, also unstable microclimate);</w:t>
      </w:r>
      <w:r w:rsidRPr="00C832AF">
        <w:rPr>
          <w:rFonts w:ascii="SymbolMT" w:hAnsi="SymbolMT"/>
          <w:sz w:val="22"/>
          <w:szCs w:val="22"/>
        </w:rPr>
        <w:br/>
      </w:r>
      <w:r w:rsidRPr="00573BF3">
        <w:rPr>
          <w:rFonts w:ascii="SymbolMT" w:hAnsi="SymbolMT"/>
          <w:sz w:val="22"/>
          <w:szCs w:val="22"/>
        </w:rPr>
        <w:t xml:space="preserve">• </w:t>
      </w:r>
      <w:r w:rsidRPr="00573BF3">
        <w:rPr>
          <w:rFonts w:ascii="ArialMT" w:hAnsi="ArialMT"/>
          <w:sz w:val="22"/>
          <w:szCs w:val="22"/>
        </w:rPr>
        <w:t>have a small, cluttered roof void (particularly for brown long-eared);</w:t>
      </w:r>
      <w:r w:rsidRPr="00573BF3">
        <w:rPr>
          <w:rFonts w:ascii="ArialMT" w:hAnsi="ArialMT"/>
          <w:sz w:val="22"/>
          <w:szCs w:val="22"/>
        </w:rPr>
        <w:br/>
      </w:r>
      <w:r w:rsidRPr="00573BF3">
        <w:rPr>
          <w:rFonts w:ascii="SymbolMT" w:hAnsi="SymbolMT"/>
          <w:sz w:val="22"/>
          <w:szCs w:val="22"/>
        </w:rPr>
        <w:t xml:space="preserve">• </w:t>
      </w:r>
      <w:r w:rsidRPr="00573BF3">
        <w:rPr>
          <w:rFonts w:ascii="Arial" w:hAnsi="Arial" w:cs="Arial"/>
          <w:sz w:val="22"/>
          <w:szCs w:val="22"/>
        </w:rPr>
        <w:t xml:space="preserve">are of a modern construction with few gaps or crevices that bats can fly or crawl through </w:t>
      </w:r>
      <w:r w:rsidRPr="00573BF3">
        <w:rPr>
          <w:rFonts w:ascii="ArialMT" w:hAnsi="ArialMT"/>
          <w:sz w:val="22"/>
          <w:szCs w:val="22"/>
        </w:rPr>
        <w:t>(though pipistrelle bats may still be present);</w:t>
      </w:r>
      <w:r w:rsidRPr="00573BF3">
        <w:rPr>
          <w:rFonts w:ascii="ArialMT" w:hAnsi="ArialMT"/>
          <w:sz w:val="22"/>
          <w:szCs w:val="22"/>
        </w:rPr>
        <w:br/>
      </w:r>
      <w:r w:rsidRPr="002C4D22">
        <w:rPr>
          <w:rFonts w:ascii="SymbolMT" w:hAnsi="SymbolMT"/>
          <w:b/>
          <w:bCs/>
          <w:sz w:val="22"/>
          <w:szCs w:val="22"/>
        </w:rPr>
        <w:t xml:space="preserve">• </w:t>
      </w:r>
      <w:r w:rsidRPr="002E32A1">
        <w:rPr>
          <w:rFonts w:ascii="ArialMT" w:hAnsi="ArialMT"/>
          <w:sz w:val="22"/>
          <w:szCs w:val="22"/>
        </w:rPr>
        <w:t>are comprised of prefabricated steel or sheet materials; (some sections);</w:t>
      </w:r>
      <w:r w:rsidRPr="002C4D22">
        <w:rPr>
          <w:rFonts w:ascii="ArialMT" w:hAnsi="ArialMT"/>
          <w:b/>
          <w:bCs/>
          <w:sz w:val="22"/>
          <w:szCs w:val="22"/>
        </w:rPr>
        <w:t xml:space="preserve"> </w:t>
      </w:r>
    </w:p>
    <w:p w14:paraId="0E0E5A14" w14:textId="77777777" w:rsidR="004B4FF8" w:rsidRPr="00BD7A67" w:rsidRDefault="004B4FF8" w:rsidP="004B4FF8">
      <w:pPr>
        <w:rPr>
          <w:rFonts w:ascii="ArialMT" w:hAnsi="ArialMT"/>
          <w:sz w:val="22"/>
          <w:szCs w:val="22"/>
        </w:rPr>
      </w:pPr>
      <w:r w:rsidRPr="00BD7A67">
        <w:rPr>
          <w:rFonts w:ascii="SymbolMT" w:hAnsi="SymbolMT"/>
          <w:sz w:val="22"/>
          <w:szCs w:val="22"/>
        </w:rPr>
        <w:t xml:space="preserve">• </w:t>
      </w:r>
      <w:r w:rsidRPr="00BD7A67">
        <w:rPr>
          <w:rFonts w:ascii="ArialMT" w:hAnsi="ArialMT"/>
          <w:sz w:val="22"/>
          <w:szCs w:val="22"/>
        </w:rPr>
        <w:t>are active industrial premises.</w:t>
      </w:r>
    </w:p>
    <w:p w14:paraId="57A26CFB" w14:textId="77777777" w:rsidR="004B4FF8" w:rsidRPr="00BD7A67" w:rsidRDefault="004B4FF8" w:rsidP="004B4FF8">
      <w:pPr>
        <w:jc w:val="center"/>
        <w:rPr>
          <w:rFonts w:ascii="ArialMT" w:hAnsi="ArialMT"/>
          <w:sz w:val="22"/>
          <w:szCs w:val="22"/>
        </w:rPr>
      </w:pPr>
    </w:p>
    <w:p w14:paraId="0D3BD079" w14:textId="77777777" w:rsidR="004B4FF8" w:rsidRPr="00BD7A67" w:rsidRDefault="004B4FF8" w:rsidP="004B4FF8">
      <w:pPr>
        <w:rPr>
          <w:rFonts w:ascii="ArialMT" w:hAnsi="ArialMT"/>
          <w:sz w:val="22"/>
          <w:szCs w:val="22"/>
        </w:rPr>
      </w:pPr>
      <w:r w:rsidRPr="00BD7A67">
        <w:rPr>
          <w:rFonts w:ascii="ArialMT" w:hAnsi="ArialMT"/>
          <w:sz w:val="22"/>
          <w:szCs w:val="22"/>
        </w:rPr>
        <w:t>Please note that the above list provides generic screening criteria only and there are exceptions to consider.</w:t>
      </w:r>
    </w:p>
    <w:p w14:paraId="5EF106B4" w14:textId="77777777" w:rsidR="00FC6DBC" w:rsidRDefault="00FC6DBC" w:rsidP="004B4FF8">
      <w:pPr>
        <w:pStyle w:val="NormalWeb"/>
        <w:spacing w:before="0" w:beforeAutospacing="0" w:after="0" w:afterAutospacing="0"/>
        <w:rPr>
          <w:rFonts w:ascii="Arial" w:hAnsi="Arial" w:cs="Arial"/>
          <w:b/>
          <w:bCs/>
          <w:sz w:val="28"/>
          <w:szCs w:val="28"/>
        </w:rPr>
      </w:pPr>
    </w:p>
    <w:p w14:paraId="4672199E" w14:textId="252D8917" w:rsidR="004B4FF8" w:rsidRPr="008433C6" w:rsidRDefault="004B4FF8" w:rsidP="004B4FF8">
      <w:pPr>
        <w:pStyle w:val="NormalWeb"/>
        <w:spacing w:before="0" w:beforeAutospacing="0" w:after="0" w:afterAutospacing="0"/>
        <w:rPr>
          <w:rFonts w:ascii="ArialMT" w:hAnsi="ArialMT"/>
          <w:sz w:val="22"/>
          <w:szCs w:val="22"/>
        </w:rPr>
      </w:pPr>
      <w:r w:rsidRPr="00F8684F">
        <w:rPr>
          <w:rFonts w:ascii="Arial" w:hAnsi="Arial" w:cs="Arial"/>
          <w:b/>
          <w:bCs/>
          <w:sz w:val="28"/>
          <w:szCs w:val="28"/>
        </w:rPr>
        <w:t>7.Conclusion</w:t>
      </w:r>
    </w:p>
    <w:p w14:paraId="56346FB5" w14:textId="77777777" w:rsidR="00966EC0" w:rsidRDefault="00966EC0" w:rsidP="004B4FF8">
      <w:pPr>
        <w:pStyle w:val="NormalWeb"/>
        <w:spacing w:before="0" w:beforeAutospacing="0" w:after="0" w:afterAutospacing="0"/>
        <w:rPr>
          <w:rFonts w:ascii="Arial" w:hAnsi="Arial" w:cs="Arial"/>
          <w:b/>
          <w:bCs/>
          <w:sz w:val="28"/>
          <w:szCs w:val="28"/>
        </w:rPr>
      </w:pPr>
    </w:p>
    <w:p w14:paraId="1E137103" w14:textId="1BFD6954" w:rsidR="00966EC0" w:rsidRPr="00AC3CDE" w:rsidRDefault="004B4FF8" w:rsidP="00AC3CDE">
      <w:pPr>
        <w:pStyle w:val="NormalWeb"/>
        <w:spacing w:before="0" w:beforeAutospacing="0" w:after="0" w:afterAutospacing="0"/>
        <w:rPr>
          <w:color w:val="000000" w:themeColor="text1"/>
          <w:sz w:val="20"/>
          <w:szCs w:val="20"/>
        </w:rPr>
      </w:pPr>
      <w:r>
        <w:rPr>
          <w:rFonts w:ascii="Arial" w:hAnsi="Arial" w:cs="Arial"/>
          <w:b/>
          <w:bCs/>
          <w:sz w:val="28"/>
          <w:szCs w:val="28"/>
        </w:rPr>
        <w:t xml:space="preserve">7.1 Interpretation </w:t>
      </w:r>
    </w:p>
    <w:p w14:paraId="10252DAE" w14:textId="0054DAF9" w:rsidR="004B4FF8" w:rsidRDefault="004B4FF8" w:rsidP="00BC6995">
      <w:pPr>
        <w:rPr>
          <w:rFonts w:ascii="Arial" w:hAnsi="Arial" w:cs="Arial"/>
          <w:sz w:val="22"/>
          <w:szCs w:val="22"/>
        </w:rPr>
      </w:pPr>
      <w:r>
        <w:rPr>
          <w:rFonts w:ascii="Arial" w:hAnsi="Arial" w:cs="Arial"/>
          <w:b/>
          <w:bCs/>
          <w:sz w:val="28"/>
          <w:szCs w:val="28"/>
        </w:rPr>
        <w:t>Outbuilding-</w:t>
      </w:r>
      <w:r w:rsidR="00966EC0" w:rsidRPr="00966EC0">
        <w:rPr>
          <w:rFonts w:ascii="Arial" w:hAnsi="Arial" w:cs="Arial"/>
          <w:sz w:val="22"/>
          <w:szCs w:val="22"/>
        </w:rPr>
        <w:t xml:space="preserve"> </w:t>
      </w:r>
      <w:r w:rsidR="00966EC0" w:rsidRPr="00BD7A67">
        <w:rPr>
          <w:rFonts w:ascii="Arial" w:hAnsi="Arial" w:cs="Arial"/>
          <w:sz w:val="22"/>
          <w:szCs w:val="22"/>
        </w:rPr>
        <w:t>The combined evidence from the desktop study and the external/internal inspection of the property provides a high level of confidence in support of the opinions set out in this report</w:t>
      </w:r>
      <w:r w:rsidR="00BC6995">
        <w:rPr>
          <w:rFonts w:ascii="Arial" w:hAnsi="Arial" w:cs="Arial"/>
          <w:sz w:val="22"/>
          <w:szCs w:val="22"/>
        </w:rPr>
        <w:t>,</w:t>
      </w:r>
      <w:r w:rsidR="00D96E0B">
        <w:rPr>
          <w:rFonts w:ascii="Arial" w:hAnsi="Arial" w:cs="Arial"/>
          <w:sz w:val="22"/>
          <w:szCs w:val="22"/>
        </w:rPr>
        <w:t xml:space="preserve"> although there are point</w:t>
      </w:r>
      <w:r w:rsidR="003E13EA">
        <w:rPr>
          <w:rFonts w:ascii="Arial" w:hAnsi="Arial" w:cs="Arial"/>
          <w:sz w:val="22"/>
          <w:szCs w:val="22"/>
        </w:rPr>
        <w:t>s</w:t>
      </w:r>
      <w:r w:rsidR="00D96E0B">
        <w:rPr>
          <w:rFonts w:ascii="Arial" w:hAnsi="Arial" w:cs="Arial"/>
          <w:sz w:val="22"/>
          <w:szCs w:val="22"/>
        </w:rPr>
        <w:t xml:space="preserve"> of access</w:t>
      </w:r>
      <w:r w:rsidR="00406808">
        <w:rPr>
          <w:rFonts w:ascii="Arial" w:hAnsi="Arial" w:cs="Arial"/>
          <w:sz w:val="22"/>
          <w:szCs w:val="22"/>
        </w:rPr>
        <w:t xml:space="preserve"> that could be used by opportunistic bats</w:t>
      </w:r>
      <w:r w:rsidR="00C36138">
        <w:rPr>
          <w:rFonts w:ascii="Arial" w:hAnsi="Arial" w:cs="Arial"/>
          <w:sz w:val="22"/>
          <w:szCs w:val="22"/>
        </w:rPr>
        <w:t xml:space="preserve"> the condition of the building </w:t>
      </w:r>
      <w:r w:rsidR="007C484A">
        <w:rPr>
          <w:rFonts w:ascii="Arial" w:hAnsi="Arial" w:cs="Arial"/>
          <w:sz w:val="22"/>
          <w:szCs w:val="22"/>
        </w:rPr>
        <w:t xml:space="preserve">which appeared to allow water ingress in wet weather and the </w:t>
      </w:r>
      <w:r w:rsidR="000E1DD1">
        <w:rPr>
          <w:rFonts w:ascii="Arial" w:hAnsi="Arial" w:cs="Arial"/>
          <w:sz w:val="22"/>
          <w:szCs w:val="22"/>
        </w:rPr>
        <w:t>ability to thoroughly inspect the underside of the tiles due to them not being lined</w:t>
      </w:r>
      <w:r w:rsidR="00BC6995">
        <w:rPr>
          <w:rFonts w:ascii="Arial" w:hAnsi="Arial" w:cs="Arial"/>
          <w:sz w:val="22"/>
          <w:szCs w:val="22"/>
        </w:rPr>
        <w:t xml:space="preserve"> </w:t>
      </w:r>
      <w:r w:rsidRPr="00BD7A67">
        <w:rPr>
          <w:rFonts w:ascii="Arial" w:hAnsi="Arial" w:cs="Arial"/>
          <w:sz w:val="22"/>
          <w:szCs w:val="22"/>
        </w:rPr>
        <w:t>it is concluded that</w:t>
      </w:r>
      <w:r>
        <w:rPr>
          <w:rFonts w:ascii="Arial" w:hAnsi="Arial" w:cs="Arial"/>
          <w:sz w:val="22"/>
          <w:szCs w:val="22"/>
        </w:rPr>
        <w:t xml:space="preserve"> the </w:t>
      </w:r>
      <w:r w:rsidR="00C832AF" w:rsidRPr="00BC6995">
        <w:rPr>
          <w:rFonts w:ascii="Arial" w:hAnsi="Arial" w:cs="Arial"/>
          <w:color w:val="000000" w:themeColor="text1"/>
          <w:sz w:val="22"/>
          <w:szCs w:val="22"/>
        </w:rPr>
        <w:t>outbuilding</w:t>
      </w:r>
      <w:r w:rsidRPr="00BC6995">
        <w:rPr>
          <w:rFonts w:ascii="Arial" w:hAnsi="Arial" w:cs="Arial"/>
          <w:color w:val="000000" w:themeColor="text1"/>
          <w:sz w:val="22"/>
          <w:szCs w:val="22"/>
        </w:rPr>
        <w:t xml:space="preserve"> </w:t>
      </w:r>
      <w:r>
        <w:rPr>
          <w:rFonts w:ascii="Arial" w:hAnsi="Arial" w:cs="Arial"/>
          <w:sz w:val="22"/>
          <w:szCs w:val="22"/>
        </w:rPr>
        <w:t>is not being or been used by</w:t>
      </w:r>
      <w:r w:rsidRPr="00BD7A67">
        <w:rPr>
          <w:rFonts w:ascii="Arial" w:hAnsi="Arial" w:cs="Arial"/>
          <w:sz w:val="22"/>
          <w:szCs w:val="22"/>
        </w:rPr>
        <w:t xml:space="preserve"> bats</w:t>
      </w:r>
      <w:r>
        <w:rPr>
          <w:rFonts w:ascii="Arial" w:hAnsi="Arial" w:cs="Arial"/>
          <w:sz w:val="22"/>
          <w:szCs w:val="22"/>
        </w:rPr>
        <w:t>, there is no evidence either recent or historic to suggest that is has. T</w:t>
      </w:r>
      <w:r w:rsidRPr="00BD7A67">
        <w:rPr>
          <w:rFonts w:ascii="Arial" w:hAnsi="Arial" w:cs="Arial"/>
          <w:sz w:val="22"/>
          <w:szCs w:val="22"/>
        </w:rPr>
        <w:t xml:space="preserve">here is </w:t>
      </w:r>
      <w:r>
        <w:rPr>
          <w:rFonts w:ascii="Arial" w:hAnsi="Arial" w:cs="Arial"/>
          <w:sz w:val="22"/>
          <w:szCs w:val="22"/>
        </w:rPr>
        <w:t>negligible</w:t>
      </w:r>
      <w:r w:rsidRPr="00BD7A67">
        <w:rPr>
          <w:rFonts w:ascii="Arial" w:hAnsi="Arial" w:cs="Arial"/>
          <w:sz w:val="22"/>
          <w:szCs w:val="22"/>
        </w:rPr>
        <w:t xml:space="preserve"> potential for roosting bats within the building, based on recommendations in the Bat Workers Manual and the Bat Surveys Good Practice Guidelines</w:t>
      </w:r>
      <w:r w:rsidRPr="008F19F6">
        <w:rPr>
          <w:rFonts w:ascii="Arial" w:hAnsi="Arial" w:cs="Arial"/>
          <w:b/>
          <w:bCs/>
          <w:sz w:val="22"/>
          <w:szCs w:val="22"/>
        </w:rPr>
        <w:t xml:space="preserve">, </w:t>
      </w:r>
      <w:r w:rsidRPr="006F076F">
        <w:rPr>
          <w:rFonts w:ascii="Arial" w:hAnsi="Arial" w:cs="Arial"/>
          <w:sz w:val="22"/>
          <w:szCs w:val="22"/>
        </w:rPr>
        <w:t>no further</w:t>
      </w:r>
      <w:r w:rsidRPr="00BD7A67">
        <w:rPr>
          <w:rFonts w:ascii="Arial" w:hAnsi="Arial" w:cs="Arial"/>
          <w:sz w:val="22"/>
          <w:szCs w:val="22"/>
        </w:rPr>
        <w:t xml:space="preserve"> survey effort is required</w:t>
      </w:r>
      <w:r>
        <w:rPr>
          <w:rFonts w:ascii="Arial" w:hAnsi="Arial" w:cs="Arial"/>
          <w:sz w:val="22"/>
          <w:szCs w:val="22"/>
        </w:rPr>
        <w:t>.</w:t>
      </w:r>
    </w:p>
    <w:p w14:paraId="7D5631BE" w14:textId="77777777" w:rsidR="004B4FF8" w:rsidRDefault="004B4FF8" w:rsidP="004B4FF8">
      <w:pPr>
        <w:pStyle w:val="NormalWeb"/>
        <w:spacing w:before="0" w:beforeAutospacing="0" w:after="0" w:afterAutospacing="0"/>
        <w:rPr>
          <w:rFonts w:ascii="Arial" w:hAnsi="Arial" w:cs="Arial"/>
          <w:b/>
          <w:bCs/>
          <w:sz w:val="28"/>
          <w:szCs w:val="28"/>
        </w:rPr>
      </w:pPr>
    </w:p>
    <w:p w14:paraId="6EBF3570" w14:textId="77777777" w:rsidR="004B4FF8" w:rsidRDefault="004B4FF8" w:rsidP="004B4FF8">
      <w:pPr>
        <w:pStyle w:val="NormalWeb"/>
        <w:spacing w:before="0" w:beforeAutospacing="0" w:after="0" w:afterAutospacing="0"/>
        <w:rPr>
          <w:color w:val="000000" w:themeColor="text1"/>
          <w:sz w:val="20"/>
          <w:szCs w:val="20"/>
        </w:rPr>
      </w:pPr>
      <w:r>
        <w:rPr>
          <w:rFonts w:ascii="Arial" w:hAnsi="Arial" w:cs="Arial"/>
          <w:b/>
          <w:bCs/>
          <w:sz w:val="28"/>
          <w:szCs w:val="28"/>
        </w:rPr>
        <w:t>7.2 Contingency Plan.</w:t>
      </w:r>
    </w:p>
    <w:p w14:paraId="38720DC9" w14:textId="77777777" w:rsidR="004B4FF8" w:rsidRPr="00A054FE" w:rsidRDefault="004B4FF8" w:rsidP="004B4FF8">
      <w:pPr>
        <w:pStyle w:val="NormalWeb"/>
        <w:spacing w:before="0" w:beforeAutospacing="0" w:after="0" w:afterAutospacing="0"/>
        <w:rPr>
          <w:color w:val="000000" w:themeColor="text1"/>
          <w:sz w:val="20"/>
          <w:szCs w:val="20"/>
        </w:rPr>
      </w:pPr>
      <w:r w:rsidRPr="00BD7A67">
        <w:rPr>
          <w:rFonts w:ascii="Arial" w:hAnsi="Arial" w:cs="Arial"/>
          <w:sz w:val="22"/>
          <w:szCs w:val="22"/>
        </w:rPr>
        <w:t xml:space="preserve">In the unlikely event that bats are found during the works within the buildings, all work must stop, and advice sought from </w:t>
      </w:r>
      <w:proofErr w:type="spellStart"/>
      <w:r w:rsidRPr="00BD7A67">
        <w:rPr>
          <w:rFonts w:ascii="Arial" w:hAnsi="Arial" w:cs="Arial"/>
          <w:b/>
          <w:bCs/>
          <w:sz w:val="22"/>
          <w:szCs w:val="22"/>
        </w:rPr>
        <w:t>BatCraft</w:t>
      </w:r>
      <w:proofErr w:type="spellEnd"/>
      <w:r w:rsidRPr="00BD7A67">
        <w:rPr>
          <w:rFonts w:ascii="Arial" w:hAnsi="Arial" w:cs="Arial"/>
          <w:sz w:val="22"/>
          <w:szCs w:val="22"/>
        </w:rPr>
        <w:t xml:space="preserve"> or another licensed bat ecologist. If, for whatever reason, there is a time delay of greater than 12 months between this survey and the commencement of work, then the survey should be repeated as the condition of the buildings may change and bats may start roosting at the site. </w:t>
      </w:r>
    </w:p>
    <w:p w14:paraId="03EAFE30" w14:textId="77777777" w:rsidR="00AC3CDE" w:rsidRDefault="00AC3CDE" w:rsidP="00AC3CDE">
      <w:pPr>
        <w:pStyle w:val="NormalWeb"/>
        <w:spacing w:before="0" w:beforeAutospacing="0" w:after="0" w:afterAutospacing="0"/>
        <w:jc w:val="center"/>
        <w:rPr>
          <w:rFonts w:ascii="Arial" w:hAnsi="Arial" w:cs="Arial"/>
          <w:b/>
          <w:bCs/>
          <w:color w:val="000000" w:themeColor="text1"/>
          <w:sz w:val="28"/>
          <w:szCs w:val="28"/>
        </w:rPr>
      </w:pPr>
      <w:r>
        <w:rPr>
          <w:rFonts w:ascii="ArialMT" w:hAnsi="ArialMT"/>
          <w:sz w:val="22"/>
          <w:szCs w:val="22"/>
        </w:rPr>
        <w:t xml:space="preserve">Lower Cowesfield Farm, Lower Cowesfield, </w:t>
      </w:r>
      <w:proofErr w:type="spellStart"/>
      <w:r>
        <w:rPr>
          <w:rFonts w:ascii="ArialMT" w:hAnsi="ArialMT"/>
          <w:sz w:val="22"/>
          <w:szCs w:val="22"/>
        </w:rPr>
        <w:t>Whiteparish</w:t>
      </w:r>
      <w:proofErr w:type="spellEnd"/>
      <w:r>
        <w:rPr>
          <w:rFonts w:ascii="ArialMT" w:hAnsi="ArialMT"/>
          <w:sz w:val="22"/>
          <w:szCs w:val="22"/>
        </w:rPr>
        <w:t>, Salisbury, Wiltshire SP5 2QZ</w:t>
      </w:r>
    </w:p>
    <w:p w14:paraId="0A87BADB" w14:textId="79B084FE" w:rsidR="004B4FF8" w:rsidRPr="00AC3CDE" w:rsidRDefault="009E5C5A" w:rsidP="00AC3CDE">
      <w:pPr>
        <w:pStyle w:val="NormalWeb"/>
        <w:spacing w:before="0" w:beforeAutospacing="0" w:after="0" w:afterAutospacing="0"/>
        <w:rPr>
          <w:rFonts w:ascii="Arial" w:hAnsi="Arial" w:cs="Arial"/>
          <w:b/>
          <w:bCs/>
          <w:color w:val="000000" w:themeColor="text1"/>
          <w:sz w:val="28"/>
          <w:szCs w:val="28"/>
        </w:rPr>
      </w:pPr>
      <w:r>
        <w:rPr>
          <w:rFonts w:ascii="Arial" w:hAnsi="Arial" w:cs="Arial"/>
          <w:b/>
          <w:bCs/>
          <w:sz w:val="28"/>
          <w:szCs w:val="28"/>
        </w:rPr>
        <w:t>7.</w:t>
      </w:r>
      <w:r w:rsidR="00161129">
        <w:rPr>
          <w:rFonts w:ascii="Arial" w:hAnsi="Arial" w:cs="Arial"/>
          <w:b/>
          <w:bCs/>
          <w:sz w:val="28"/>
          <w:szCs w:val="28"/>
        </w:rPr>
        <w:t>3</w:t>
      </w:r>
      <w:r>
        <w:rPr>
          <w:rFonts w:ascii="Arial" w:hAnsi="Arial" w:cs="Arial"/>
          <w:b/>
          <w:bCs/>
          <w:sz w:val="28"/>
          <w:szCs w:val="28"/>
        </w:rPr>
        <w:t xml:space="preserve"> </w:t>
      </w:r>
      <w:proofErr w:type="spellStart"/>
      <w:r w:rsidR="00754A2F">
        <w:rPr>
          <w:rFonts w:ascii="Arial" w:hAnsi="Arial" w:cs="Arial"/>
          <w:b/>
          <w:bCs/>
          <w:sz w:val="28"/>
          <w:szCs w:val="28"/>
        </w:rPr>
        <w:t>Mottisfont</w:t>
      </w:r>
      <w:proofErr w:type="spellEnd"/>
      <w:r w:rsidR="00754A2F">
        <w:rPr>
          <w:rFonts w:ascii="Arial" w:hAnsi="Arial" w:cs="Arial"/>
          <w:b/>
          <w:bCs/>
          <w:sz w:val="28"/>
          <w:szCs w:val="28"/>
        </w:rPr>
        <w:t xml:space="preserve"> Bats </w:t>
      </w:r>
      <w:r w:rsidR="00105372">
        <w:rPr>
          <w:rFonts w:ascii="Arial" w:hAnsi="Arial" w:cs="Arial"/>
          <w:b/>
          <w:bCs/>
          <w:sz w:val="28"/>
          <w:szCs w:val="28"/>
        </w:rPr>
        <w:t>(SAC)</w:t>
      </w:r>
    </w:p>
    <w:p w14:paraId="73172A31" w14:textId="77777777" w:rsidR="009E5C5A" w:rsidRPr="009E5C5A" w:rsidRDefault="009E5C5A" w:rsidP="009E5C5A">
      <w:pPr>
        <w:rPr>
          <w:rFonts w:ascii="Arial" w:hAnsi="Arial" w:cs="Arial"/>
          <w:b/>
          <w:bCs/>
        </w:rPr>
      </w:pPr>
      <w:proofErr w:type="spellStart"/>
      <w:r w:rsidRPr="009E5C5A">
        <w:rPr>
          <w:rFonts w:ascii="Arial" w:hAnsi="Arial" w:cs="Arial"/>
          <w:b/>
          <w:bCs/>
        </w:rPr>
        <w:t>Mottisfont</w:t>
      </w:r>
      <w:proofErr w:type="spellEnd"/>
      <w:r w:rsidRPr="009E5C5A">
        <w:rPr>
          <w:rFonts w:ascii="Arial" w:hAnsi="Arial" w:cs="Arial"/>
          <w:b/>
          <w:bCs/>
        </w:rPr>
        <w:t xml:space="preserve"> Bats SAC- MITIGATION.</w:t>
      </w:r>
    </w:p>
    <w:p w14:paraId="651E1180" w14:textId="77777777" w:rsidR="009E5C5A" w:rsidRDefault="009E5C5A" w:rsidP="009E5C5A"/>
    <w:p w14:paraId="18CC8C70" w14:textId="77777777" w:rsidR="00EA25CF" w:rsidRDefault="009E5C5A" w:rsidP="00EA25CF">
      <w:pPr>
        <w:rPr>
          <w:rFonts w:ascii="Arial" w:hAnsi="Arial" w:cs="Arial"/>
        </w:rPr>
      </w:pPr>
      <w:r w:rsidRPr="009E5C5A">
        <w:rPr>
          <w:rFonts w:ascii="Arial" w:hAnsi="Arial" w:cs="Arial"/>
          <w:b/>
          <w:bCs/>
        </w:rPr>
        <w:t xml:space="preserve"> Lighting:</w:t>
      </w:r>
      <w:r w:rsidRPr="009E5C5A">
        <w:rPr>
          <w:rFonts w:ascii="Arial" w:hAnsi="Arial" w:cs="Arial"/>
        </w:rPr>
        <w:t xml:space="preserve"> </w:t>
      </w:r>
      <w:r w:rsidR="00EA25CF" w:rsidRPr="00FD4D08">
        <w:rPr>
          <w:rFonts w:ascii="Arial" w:hAnsi="Arial" w:cs="Arial"/>
        </w:rPr>
        <w:t xml:space="preserve">The exact lighting proposals are not known at this stage but where new external lighting is provided best practice in the form of Bats and Artificial Lighting </w:t>
      </w:r>
      <w:proofErr w:type="gramStart"/>
      <w:r w:rsidR="00EA25CF" w:rsidRPr="00FD4D08">
        <w:rPr>
          <w:rFonts w:ascii="Arial" w:hAnsi="Arial" w:cs="Arial"/>
        </w:rPr>
        <w:t>At</w:t>
      </w:r>
      <w:proofErr w:type="gramEnd"/>
      <w:r w:rsidR="00EA25CF" w:rsidRPr="00FD4D08">
        <w:rPr>
          <w:rFonts w:ascii="Arial" w:hAnsi="Arial" w:cs="Arial"/>
        </w:rPr>
        <w:t xml:space="preserve"> Night Guidance Note GN08/23 (Bat Conservation Trust and Institution for Lighting Professionals) must be followed. </w:t>
      </w:r>
    </w:p>
    <w:p w14:paraId="7A34638D" w14:textId="77777777" w:rsidR="00EA25CF" w:rsidRPr="00FD4D08" w:rsidRDefault="00EA25CF" w:rsidP="00EA25CF">
      <w:pPr>
        <w:rPr>
          <w:rFonts w:ascii="Arial" w:hAnsi="Arial" w:cs="Arial"/>
          <w:b/>
          <w:bCs/>
        </w:rPr>
      </w:pPr>
      <w:r w:rsidRPr="00FD4D08">
        <w:rPr>
          <w:rFonts w:ascii="Arial" w:hAnsi="Arial" w:cs="Arial"/>
        </w:rPr>
        <w:t>Research into artificial lighting at night (ALAN) has identified a reduction in insect diversity at night and the potential to disrupt a broad range of insect behaviour patterns and in turn foraging opportunities for bats, particularly where they are bright white. It is therefore essential that any new external lighting is carefully selected, for example, all external lighting must be Light Emitting Diode (LED) and directed downward or be located at a low level. By carefully directing light downwards and using a PIR with short illumination sensor the impact of external lighting on any foraging bats can be reduced.</w:t>
      </w:r>
    </w:p>
    <w:p w14:paraId="4D923E1B" w14:textId="46DC0146" w:rsidR="009E5C5A" w:rsidRPr="005B587C" w:rsidRDefault="009E5C5A" w:rsidP="009E5C5A">
      <w:pPr>
        <w:jc w:val="both"/>
      </w:pPr>
    </w:p>
    <w:p w14:paraId="15D0DA9B" w14:textId="77777777" w:rsidR="009E5C5A" w:rsidRPr="009E5C5A" w:rsidRDefault="009E5C5A" w:rsidP="009E5C5A">
      <w:pPr>
        <w:rPr>
          <w:rFonts w:ascii="ArialMT" w:hAnsi="ArialMT"/>
          <w:sz w:val="22"/>
          <w:szCs w:val="22"/>
        </w:rPr>
      </w:pPr>
      <w:r w:rsidRPr="009E5C5A">
        <w:rPr>
          <w:rFonts w:ascii="Arial" w:hAnsi="Arial" w:cs="Arial"/>
          <w:b/>
          <w:bCs/>
        </w:rPr>
        <w:t xml:space="preserve">Habitat loss </w:t>
      </w:r>
    </w:p>
    <w:p w14:paraId="085F2F60" w14:textId="77777777" w:rsidR="009E5C5A" w:rsidRPr="009E5C5A" w:rsidRDefault="009E5C5A" w:rsidP="009E5C5A">
      <w:pPr>
        <w:rPr>
          <w:rFonts w:ascii="Arial" w:hAnsi="Arial" w:cs="Arial"/>
        </w:rPr>
      </w:pPr>
      <w:r w:rsidRPr="009E5C5A">
        <w:rPr>
          <w:rFonts w:ascii="Arial" w:hAnsi="Arial" w:cs="Arial"/>
        </w:rPr>
        <w:t xml:space="preserve"> There is no habitat loss relating to this scheme and no requirement for habitat compensation.</w:t>
      </w:r>
    </w:p>
    <w:p w14:paraId="46A918CB" w14:textId="77777777" w:rsidR="009E5C5A" w:rsidRPr="009E5C5A" w:rsidRDefault="009E5C5A" w:rsidP="009E5C5A">
      <w:pPr>
        <w:rPr>
          <w:rFonts w:ascii="Arial" w:hAnsi="Arial" w:cs="Arial"/>
          <w:b/>
          <w:bCs/>
        </w:rPr>
      </w:pPr>
    </w:p>
    <w:p w14:paraId="6028EFF2" w14:textId="77777777" w:rsidR="009E5C5A" w:rsidRPr="009E5C5A" w:rsidRDefault="009E5C5A" w:rsidP="009E5C5A">
      <w:pPr>
        <w:rPr>
          <w:rFonts w:ascii="Arial" w:hAnsi="Arial" w:cs="Arial"/>
          <w:b/>
          <w:bCs/>
        </w:rPr>
      </w:pPr>
      <w:r w:rsidRPr="009E5C5A">
        <w:rPr>
          <w:rFonts w:ascii="Arial" w:hAnsi="Arial" w:cs="Arial"/>
          <w:b/>
          <w:bCs/>
        </w:rPr>
        <w:t xml:space="preserve"> Post construction work</w:t>
      </w:r>
    </w:p>
    <w:p w14:paraId="1D8A0CB4" w14:textId="77777777" w:rsidR="009E5C5A" w:rsidRPr="009E5C5A" w:rsidRDefault="009E5C5A" w:rsidP="009E5C5A">
      <w:pPr>
        <w:rPr>
          <w:rFonts w:ascii="Arial" w:hAnsi="Arial" w:cs="Arial"/>
        </w:rPr>
      </w:pPr>
      <w:r w:rsidRPr="009E5C5A">
        <w:rPr>
          <w:rFonts w:ascii="Arial" w:hAnsi="Arial" w:cs="Arial"/>
        </w:rPr>
        <w:t xml:space="preserve">  There is no requirement for post-construction monitoring of this scheme. </w:t>
      </w:r>
    </w:p>
    <w:p w14:paraId="54161D8C" w14:textId="77777777" w:rsidR="009E5C5A" w:rsidRDefault="009E5C5A" w:rsidP="009E5C5A"/>
    <w:p w14:paraId="1532F7E9" w14:textId="1976D580" w:rsidR="009E5C5A" w:rsidRDefault="00672B2E" w:rsidP="00672B2E">
      <w:pPr>
        <w:pStyle w:val="NormalWeb"/>
        <w:spacing w:before="0" w:beforeAutospacing="0" w:after="0" w:afterAutospacing="0"/>
        <w:rPr>
          <w:rFonts w:ascii="Arial" w:hAnsi="Arial" w:cs="Arial"/>
          <w:b/>
          <w:bCs/>
          <w:sz w:val="28"/>
          <w:szCs w:val="28"/>
        </w:rPr>
      </w:pPr>
      <w:r>
        <w:rPr>
          <w:rFonts w:ascii="Arial" w:hAnsi="Arial" w:cs="Arial"/>
          <w:b/>
          <w:bCs/>
          <w:sz w:val="28"/>
          <w:szCs w:val="28"/>
        </w:rPr>
        <w:t>7.</w:t>
      </w:r>
      <w:r w:rsidR="00161129">
        <w:rPr>
          <w:rFonts w:ascii="Arial" w:hAnsi="Arial" w:cs="Arial"/>
          <w:b/>
          <w:bCs/>
          <w:sz w:val="28"/>
          <w:szCs w:val="28"/>
        </w:rPr>
        <w:t>4</w:t>
      </w:r>
      <w:r>
        <w:rPr>
          <w:rFonts w:ascii="Arial" w:hAnsi="Arial" w:cs="Arial"/>
          <w:b/>
          <w:bCs/>
          <w:sz w:val="28"/>
          <w:szCs w:val="28"/>
        </w:rPr>
        <w:t xml:space="preserve"> Recommendation.</w:t>
      </w:r>
    </w:p>
    <w:p w14:paraId="641E4075" w14:textId="17D2CF2F" w:rsidR="00105372" w:rsidRDefault="00155D3F" w:rsidP="004B4FF8">
      <w:pPr>
        <w:pStyle w:val="NormalWeb"/>
        <w:spacing w:before="0" w:beforeAutospacing="0" w:after="0" w:afterAutospacing="0"/>
        <w:rPr>
          <w:rFonts w:ascii="Arial" w:hAnsi="Arial" w:cs="Arial"/>
          <w:b/>
          <w:bCs/>
          <w:sz w:val="28"/>
          <w:szCs w:val="28"/>
        </w:rPr>
      </w:pPr>
      <w:r>
        <w:rPr>
          <w:rFonts w:ascii="Arial" w:hAnsi="Arial" w:cs="Arial"/>
        </w:rPr>
        <w:t xml:space="preserve">One </w:t>
      </w:r>
      <w:r w:rsidRPr="0088691C">
        <w:rPr>
          <w:rFonts w:ascii="Arial" w:hAnsi="Arial" w:cs="Arial"/>
        </w:rPr>
        <w:t xml:space="preserve">general purpose </w:t>
      </w:r>
      <w:proofErr w:type="spellStart"/>
      <w:r w:rsidRPr="0088691C">
        <w:rPr>
          <w:rFonts w:ascii="Arial" w:hAnsi="Arial" w:cs="Arial"/>
        </w:rPr>
        <w:t>woodcrete</w:t>
      </w:r>
      <w:proofErr w:type="spellEnd"/>
      <w:r w:rsidRPr="0088691C">
        <w:rPr>
          <w:rFonts w:ascii="Arial" w:hAnsi="Arial" w:cs="Arial"/>
        </w:rPr>
        <w:t xml:space="preserve"> bat box, for example a Schwegler 1FF bat box (see www.NHBS.com) or similar design will be suitably sited</w:t>
      </w:r>
      <w:r w:rsidR="0071140B">
        <w:rPr>
          <w:rFonts w:ascii="Arial" w:hAnsi="Arial" w:cs="Arial"/>
        </w:rPr>
        <w:t xml:space="preserve"> and remain in situ.</w:t>
      </w:r>
    </w:p>
    <w:p w14:paraId="292B7615" w14:textId="77777777" w:rsidR="00105372" w:rsidRDefault="00105372" w:rsidP="004B4FF8">
      <w:pPr>
        <w:pStyle w:val="NormalWeb"/>
        <w:spacing w:before="0" w:beforeAutospacing="0" w:after="0" w:afterAutospacing="0"/>
        <w:rPr>
          <w:rFonts w:ascii="Arial" w:hAnsi="Arial" w:cs="Arial"/>
          <w:b/>
          <w:bCs/>
          <w:sz w:val="28"/>
          <w:szCs w:val="28"/>
        </w:rPr>
      </w:pPr>
    </w:p>
    <w:p w14:paraId="14180714" w14:textId="26FFD74D" w:rsidR="004B4FF8" w:rsidRPr="00AD7170" w:rsidRDefault="004B4FF8" w:rsidP="004B4FF8">
      <w:pPr>
        <w:pStyle w:val="NormalWeb"/>
        <w:spacing w:before="0" w:beforeAutospacing="0" w:after="0" w:afterAutospacing="0"/>
        <w:rPr>
          <w:color w:val="000000" w:themeColor="text1"/>
          <w:sz w:val="20"/>
          <w:szCs w:val="20"/>
        </w:rPr>
      </w:pPr>
      <w:r>
        <w:rPr>
          <w:rFonts w:ascii="Arial" w:hAnsi="Arial" w:cs="Arial"/>
          <w:b/>
          <w:bCs/>
          <w:sz w:val="28"/>
          <w:szCs w:val="28"/>
        </w:rPr>
        <w:t>8</w:t>
      </w:r>
      <w:r w:rsidRPr="00813FE8">
        <w:rPr>
          <w:rFonts w:ascii="Arial" w:hAnsi="Arial" w:cs="Arial"/>
          <w:b/>
          <w:bCs/>
          <w:sz w:val="28"/>
          <w:szCs w:val="28"/>
        </w:rPr>
        <w:t xml:space="preserve">. References </w:t>
      </w:r>
    </w:p>
    <w:p w14:paraId="78D4417C" w14:textId="77777777" w:rsidR="004B4FF8" w:rsidRPr="00BD7A67" w:rsidRDefault="004B4FF8" w:rsidP="004B4FF8">
      <w:pPr>
        <w:pStyle w:val="NormalWeb"/>
        <w:rPr>
          <w:rFonts w:ascii="Arial" w:hAnsi="Arial" w:cs="Arial"/>
          <w:sz w:val="22"/>
          <w:szCs w:val="22"/>
        </w:rPr>
      </w:pPr>
      <w:r w:rsidRPr="00BD7A67">
        <w:rPr>
          <w:rFonts w:ascii="Arial" w:hAnsi="Arial" w:cs="Arial"/>
          <w:sz w:val="22"/>
          <w:szCs w:val="22"/>
        </w:rPr>
        <w:t xml:space="preserve">Collins, J (ed.) (2023). Bat Surveys for Professional Ecologists: Good Practice Guidelines (4th Edition). The Bat Conservation Trust, London. </w:t>
      </w:r>
    </w:p>
    <w:p w14:paraId="01E12D3C" w14:textId="77777777" w:rsidR="004B4FF8" w:rsidRPr="00BD7A67" w:rsidRDefault="004B4FF8" w:rsidP="004B4FF8">
      <w:pPr>
        <w:pStyle w:val="NormalWeb"/>
        <w:rPr>
          <w:rFonts w:ascii="Arial" w:hAnsi="Arial" w:cs="Arial"/>
          <w:sz w:val="22"/>
          <w:szCs w:val="22"/>
        </w:rPr>
      </w:pPr>
      <w:r w:rsidRPr="00BD7A67">
        <w:rPr>
          <w:rFonts w:ascii="Arial" w:hAnsi="Arial" w:cs="Arial"/>
          <w:sz w:val="22"/>
          <w:szCs w:val="22"/>
        </w:rPr>
        <w:t xml:space="preserve">HM Government (2017) Conservation of Habitats and Species Regulations as (amended). </w:t>
      </w:r>
    </w:p>
    <w:p w14:paraId="3690FB96" w14:textId="77777777" w:rsidR="004B4FF8" w:rsidRPr="00BD7A67" w:rsidRDefault="004B4FF8" w:rsidP="004B4FF8">
      <w:pPr>
        <w:pStyle w:val="NormalWeb"/>
        <w:rPr>
          <w:rFonts w:ascii="Arial" w:hAnsi="Arial" w:cs="Arial"/>
          <w:sz w:val="22"/>
          <w:szCs w:val="22"/>
        </w:rPr>
      </w:pPr>
      <w:r w:rsidRPr="00BD7A67">
        <w:rPr>
          <w:rFonts w:ascii="Arial" w:hAnsi="Arial" w:cs="Arial"/>
          <w:sz w:val="22"/>
          <w:szCs w:val="22"/>
        </w:rPr>
        <w:t xml:space="preserve">HM Government (1981) The Wildlife and Countryside Act (as amended). HM Government (2006) Natural Environment and Rural Communities Act. </w:t>
      </w:r>
    </w:p>
    <w:p w14:paraId="73108A73" w14:textId="77777777" w:rsidR="004B4FF8" w:rsidRPr="00BD7A67" w:rsidRDefault="004B4FF8" w:rsidP="004B4FF8">
      <w:pPr>
        <w:pStyle w:val="NormalWeb"/>
        <w:rPr>
          <w:rFonts w:ascii="Arial" w:hAnsi="Arial" w:cs="Arial"/>
          <w:sz w:val="22"/>
          <w:szCs w:val="22"/>
        </w:rPr>
      </w:pPr>
      <w:r w:rsidRPr="00BD7A67">
        <w:rPr>
          <w:rFonts w:ascii="Arial" w:hAnsi="Arial" w:cs="Arial"/>
          <w:sz w:val="22"/>
          <w:szCs w:val="22"/>
        </w:rPr>
        <w:t>Mitchell-Jones, A.J. &amp; McLeish, A.P. (2004). Bat Workers' Manual (3</w:t>
      </w:r>
      <w:proofErr w:type="spellStart"/>
      <w:r w:rsidRPr="00BD7A67">
        <w:rPr>
          <w:rFonts w:ascii="Arial" w:hAnsi="Arial" w:cs="Arial"/>
          <w:position w:val="8"/>
          <w:sz w:val="22"/>
          <w:szCs w:val="22"/>
        </w:rPr>
        <w:t>rd</w:t>
      </w:r>
      <w:proofErr w:type="spellEnd"/>
      <w:r w:rsidRPr="00BD7A67">
        <w:rPr>
          <w:rFonts w:ascii="Arial" w:hAnsi="Arial" w:cs="Arial"/>
          <w:position w:val="8"/>
          <w:sz w:val="22"/>
          <w:szCs w:val="22"/>
        </w:rPr>
        <w:t xml:space="preserve"> </w:t>
      </w:r>
      <w:r w:rsidRPr="00BD7A67">
        <w:rPr>
          <w:rFonts w:ascii="Arial" w:hAnsi="Arial" w:cs="Arial"/>
          <w:sz w:val="22"/>
          <w:szCs w:val="22"/>
        </w:rPr>
        <w:t xml:space="preserve">Edition). Joint Nature Conservation Committee. </w:t>
      </w:r>
    </w:p>
    <w:p w14:paraId="5C9C5044" w14:textId="77777777" w:rsidR="004B4FF8" w:rsidRPr="001E1BDA" w:rsidRDefault="004B4FF8" w:rsidP="004B4FF8">
      <w:pPr>
        <w:rPr>
          <w:rFonts w:ascii="ArialMT" w:hAnsi="ArialMT"/>
          <w:sz w:val="22"/>
          <w:szCs w:val="22"/>
        </w:rPr>
      </w:pPr>
      <w:r>
        <w:rPr>
          <w:rFonts w:ascii="Arial" w:hAnsi="Arial" w:cs="Arial"/>
          <w:b/>
          <w:bCs/>
          <w:sz w:val="28"/>
          <w:szCs w:val="28"/>
        </w:rPr>
        <w:t>9</w:t>
      </w:r>
      <w:r w:rsidRPr="00425BD8">
        <w:rPr>
          <w:rFonts w:ascii="Arial" w:hAnsi="Arial" w:cs="Arial"/>
          <w:b/>
          <w:bCs/>
          <w:sz w:val="28"/>
          <w:szCs w:val="28"/>
        </w:rPr>
        <w:t>.Queries</w:t>
      </w:r>
    </w:p>
    <w:p w14:paraId="73C02F85" w14:textId="77777777" w:rsidR="004B4FF8" w:rsidRPr="00467FC3" w:rsidRDefault="004B4FF8" w:rsidP="004B4FF8">
      <w:pPr>
        <w:rPr>
          <w:rFonts w:ascii="Arial" w:hAnsi="Arial" w:cs="Arial"/>
          <w:b/>
          <w:bCs/>
          <w:sz w:val="28"/>
          <w:szCs w:val="28"/>
        </w:rPr>
      </w:pPr>
      <w:r w:rsidRPr="00F8684F">
        <w:rPr>
          <w:rFonts w:ascii="Arial" w:hAnsi="Arial" w:cs="Arial"/>
        </w:rPr>
        <w:t xml:space="preserve">Any queries regarding this report should be addressed in the first instance to </w:t>
      </w:r>
      <w:proofErr w:type="spellStart"/>
      <w:r w:rsidRPr="00F8684F">
        <w:rPr>
          <w:rFonts w:ascii="Arial" w:hAnsi="Arial" w:cs="Arial"/>
          <w:b/>
          <w:bCs/>
        </w:rPr>
        <w:t>BatCraft</w:t>
      </w:r>
      <w:proofErr w:type="spellEnd"/>
      <w:r w:rsidRPr="00F8684F">
        <w:rPr>
          <w:rFonts w:ascii="Arial" w:hAnsi="Arial" w:cs="Arial"/>
          <w:b/>
          <w:bCs/>
        </w:rPr>
        <w:t>.</w:t>
      </w:r>
    </w:p>
    <w:p w14:paraId="2EEBF3F5" w14:textId="77777777" w:rsidR="004B4FF8" w:rsidRDefault="004B4FF8" w:rsidP="004B4FF8">
      <w:pPr>
        <w:rPr>
          <w:sz w:val="20"/>
          <w:szCs w:val="20"/>
        </w:rPr>
      </w:pPr>
      <w:r w:rsidRPr="00F8684F">
        <w:rPr>
          <w:rFonts w:ascii="Arial" w:hAnsi="Arial" w:cs="Arial"/>
          <w:b/>
          <w:bCs/>
        </w:rPr>
        <w:t>Telephone; 07960 351558.</w:t>
      </w:r>
      <w:r w:rsidRPr="009B1F7B">
        <w:rPr>
          <w:sz w:val="20"/>
          <w:szCs w:val="20"/>
        </w:rPr>
        <w:t xml:space="preserve"> </w:t>
      </w:r>
      <w:r>
        <w:rPr>
          <w:sz w:val="20"/>
          <w:szCs w:val="20"/>
        </w:rPr>
        <w:t xml:space="preserve"> </w:t>
      </w:r>
      <w:r w:rsidRPr="00F8684F">
        <w:rPr>
          <w:rFonts w:ascii="Arial" w:hAnsi="Arial" w:cs="Arial"/>
          <w:b/>
          <w:bCs/>
        </w:rPr>
        <w:t xml:space="preserve">Email: </w:t>
      </w:r>
      <w:hyperlink r:id="rId22" w:history="1">
        <w:r w:rsidRPr="00E90865">
          <w:rPr>
            <w:rStyle w:val="Hyperlink"/>
            <w:rFonts w:ascii="Arial" w:hAnsi="Arial" w:cs="Arial"/>
          </w:rPr>
          <w:t>info@batcraft.co.uk</w:t>
        </w:r>
      </w:hyperlink>
    </w:p>
    <w:p w14:paraId="2CFAD48C" w14:textId="77777777" w:rsidR="004B4FF8" w:rsidRDefault="004B4FF8" w:rsidP="004B4FF8">
      <w:pPr>
        <w:rPr>
          <w:rFonts w:ascii="Arial" w:hAnsi="Arial" w:cs="Arial"/>
          <w:b/>
          <w:bCs/>
        </w:rPr>
      </w:pPr>
      <w:r w:rsidRPr="00F8684F">
        <w:rPr>
          <w:rFonts w:ascii="Arial" w:hAnsi="Arial" w:cs="Arial"/>
          <w:b/>
          <w:bCs/>
        </w:rPr>
        <w:t>1 The Chestnuts, East Grimstead, Salisbury, Wiltshire SP5 3RU.</w:t>
      </w:r>
    </w:p>
    <w:p w14:paraId="759743B7" w14:textId="77777777" w:rsidR="00AC3CDE" w:rsidRDefault="00AC3CDE" w:rsidP="004B4FF8">
      <w:pPr>
        <w:rPr>
          <w:rFonts w:ascii="Arial,Bold" w:hAnsi="Arial,Bold"/>
          <w:b/>
          <w:bCs/>
        </w:rPr>
      </w:pPr>
    </w:p>
    <w:p w14:paraId="74C5B194" w14:textId="77777777" w:rsidR="00AC3CDE" w:rsidRDefault="00AC3CDE" w:rsidP="004B4FF8">
      <w:pPr>
        <w:rPr>
          <w:rFonts w:ascii="Arial,Bold" w:hAnsi="Arial,Bold"/>
          <w:b/>
          <w:bCs/>
        </w:rPr>
      </w:pPr>
    </w:p>
    <w:p w14:paraId="60A937FB" w14:textId="77777777" w:rsidR="00AC3CDE" w:rsidRDefault="00AC3CDE" w:rsidP="004B4FF8">
      <w:pPr>
        <w:rPr>
          <w:rFonts w:ascii="Arial,Bold" w:hAnsi="Arial,Bold"/>
          <w:b/>
          <w:bCs/>
        </w:rPr>
      </w:pPr>
    </w:p>
    <w:p w14:paraId="53221231" w14:textId="77777777" w:rsidR="00AC3CDE" w:rsidRDefault="00AC3CDE" w:rsidP="004B4FF8">
      <w:pPr>
        <w:rPr>
          <w:rFonts w:ascii="Arial,Bold" w:hAnsi="Arial,Bold"/>
          <w:b/>
          <w:bCs/>
        </w:rPr>
      </w:pPr>
    </w:p>
    <w:p w14:paraId="2DB8D0D5" w14:textId="4ECE15AB" w:rsidR="004B4FF8" w:rsidRPr="008433C6" w:rsidRDefault="004B4FF8" w:rsidP="004B4FF8">
      <w:pPr>
        <w:rPr>
          <w:rFonts w:ascii="Arial" w:hAnsi="Arial" w:cs="Arial"/>
          <w:b/>
          <w:bCs/>
        </w:rPr>
      </w:pPr>
      <w:r w:rsidRPr="00F8684F">
        <w:rPr>
          <w:rFonts w:ascii="Arial,Bold" w:hAnsi="Arial,Bold"/>
          <w:b/>
          <w:bCs/>
        </w:rPr>
        <w:t>APPENDIX 1</w:t>
      </w:r>
    </w:p>
    <w:p w14:paraId="26304A48" w14:textId="77777777" w:rsidR="004B4FF8" w:rsidRPr="00BD7A67" w:rsidRDefault="004B4FF8" w:rsidP="004B4FF8">
      <w:pPr>
        <w:pStyle w:val="NormalWeb"/>
        <w:spacing w:before="0" w:beforeAutospacing="0" w:after="0" w:afterAutospacing="0"/>
        <w:rPr>
          <w:rFonts w:ascii="Arial" w:hAnsi="Arial" w:cs="Arial"/>
          <w:sz w:val="22"/>
          <w:szCs w:val="22"/>
        </w:rPr>
      </w:pPr>
      <w:r w:rsidRPr="00BD7A67">
        <w:rPr>
          <w:rFonts w:ascii="Arial" w:hAnsi="Arial" w:cs="Arial"/>
          <w:sz w:val="22"/>
          <w:szCs w:val="22"/>
        </w:rPr>
        <w:t xml:space="preserve">In summary, the legislation combined makes it an offence to: </w:t>
      </w:r>
    </w:p>
    <w:p w14:paraId="259E69E6" w14:textId="77777777" w:rsidR="004B4FF8" w:rsidRPr="00BD7A67" w:rsidRDefault="004B4FF8" w:rsidP="004B4FF8">
      <w:pPr>
        <w:pStyle w:val="NormalWeb"/>
        <w:numPr>
          <w:ilvl w:val="0"/>
          <w:numId w:val="4"/>
        </w:numPr>
        <w:rPr>
          <w:rFonts w:ascii="Arial" w:hAnsi="Arial" w:cs="Arial"/>
          <w:sz w:val="22"/>
          <w:szCs w:val="22"/>
        </w:rPr>
      </w:pPr>
      <w:r w:rsidRPr="00BD7A67">
        <w:rPr>
          <w:rFonts w:ascii="Arial" w:hAnsi="Arial" w:cs="Arial"/>
          <w:sz w:val="22"/>
          <w:szCs w:val="22"/>
        </w:rPr>
        <w:sym w:font="Symbol" w:char="F0B7"/>
      </w:r>
      <w:r w:rsidRPr="00BD7A67">
        <w:rPr>
          <w:rFonts w:ascii="Arial" w:hAnsi="Arial" w:cs="Arial"/>
          <w:sz w:val="22"/>
          <w:szCs w:val="22"/>
        </w:rPr>
        <w:t xml:space="preserve">  Intentionally or recklessly damage, destroy or obstruct access to a structure or place used for shelter by a bat. </w:t>
      </w:r>
    </w:p>
    <w:p w14:paraId="495169CE" w14:textId="77777777" w:rsidR="004B4FF8" w:rsidRPr="00BD7A67" w:rsidRDefault="004B4FF8" w:rsidP="004B4FF8">
      <w:pPr>
        <w:pStyle w:val="NormalWeb"/>
        <w:numPr>
          <w:ilvl w:val="0"/>
          <w:numId w:val="4"/>
        </w:numPr>
        <w:rPr>
          <w:rFonts w:ascii="Arial" w:hAnsi="Arial" w:cs="Arial"/>
          <w:sz w:val="22"/>
          <w:szCs w:val="22"/>
        </w:rPr>
      </w:pPr>
      <w:r w:rsidRPr="00BD7A67">
        <w:rPr>
          <w:rFonts w:ascii="Arial" w:hAnsi="Arial" w:cs="Arial"/>
          <w:sz w:val="22"/>
          <w:szCs w:val="22"/>
        </w:rPr>
        <w:sym w:font="Symbol" w:char="F0B7"/>
      </w:r>
      <w:r w:rsidRPr="00BD7A67">
        <w:rPr>
          <w:rFonts w:ascii="Arial" w:hAnsi="Arial" w:cs="Arial"/>
          <w:sz w:val="22"/>
          <w:szCs w:val="22"/>
        </w:rPr>
        <w:t xml:space="preserve">  Intentionally or recklessly disturb bats; </w:t>
      </w:r>
      <w:proofErr w:type="gramStart"/>
      <w:r w:rsidRPr="00BD7A67">
        <w:rPr>
          <w:rFonts w:ascii="Arial" w:hAnsi="Arial" w:cs="Arial"/>
          <w:sz w:val="22"/>
          <w:szCs w:val="22"/>
        </w:rPr>
        <w:t>in particular any</w:t>
      </w:r>
      <w:proofErr w:type="gramEnd"/>
      <w:r w:rsidRPr="00BD7A67">
        <w:rPr>
          <w:rFonts w:ascii="Arial" w:hAnsi="Arial" w:cs="Arial"/>
          <w:sz w:val="22"/>
          <w:szCs w:val="22"/>
        </w:rPr>
        <w:t xml:space="preserve"> disturbance which is likely to impair the ability of bats to survive, breed or reproduce or nurture their young; or in the case of hibernating or migrating bats, to hibernate or migrate. </w:t>
      </w:r>
    </w:p>
    <w:p w14:paraId="5354E817" w14:textId="77777777" w:rsidR="004B4FF8" w:rsidRPr="00BD7A67" w:rsidRDefault="004B4FF8" w:rsidP="004B4FF8">
      <w:pPr>
        <w:pStyle w:val="NormalWeb"/>
        <w:numPr>
          <w:ilvl w:val="0"/>
          <w:numId w:val="4"/>
        </w:numPr>
        <w:rPr>
          <w:rFonts w:ascii="Arial" w:hAnsi="Arial" w:cs="Arial"/>
          <w:sz w:val="22"/>
          <w:szCs w:val="22"/>
        </w:rPr>
      </w:pPr>
      <w:r w:rsidRPr="00BD7A67">
        <w:rPr>
          <w:rFonts w:ascii="Arial" w:hAnsi="Arial" w:cs="Arial"/>
          <w:sz w:val="22"/>
          <w:szCs w:val="22"/>
        </w:rPr>
        <w:sym w:font="Symbol" w:char="F0B7"/>
      </w:r>
      <w:r w:rsidRPr="00BD7A67">
        <w:rPr>
          <w:rFonts w:ascii="Arial" w:hAnsi="Arial" w:cs="Arial"/>
          <w:sz w:val="22"/>
          <w:szCs w:val="22"/>
        </w:rPr>
        <w:t xml:space="preserve">  Intentionally or deliberately kill, injure or take any bat. </w:t>
      </w:r>
    </w:p>
    <w:p w14:paraId="7B58958A" w14:textId="77777777" w:rsidR="004B4FF8" w:rsidRPr="00BD7A67" w:rsidRDefault="004B4FF8" w:rsidP="004B4FF8">
      <w:pPr>
        <w:pStyle w:val="NormalWeb"/>
        <w:ind w:left="720"/>
        <w:rPr>
          <w:rFonts w:ascii="Arial" w:hAnsi="Arial" w:cs="Arial"/>
          <w:sz w:val="22"/>
          <w:szCs w:val="22"/>
        </w:rPr>
      </w:pPr>
      <w:r w:rsidRPr="00BD7A67">
        <w:rPr>
          <w:rFonts w:ascii="Arial" w:hAnsi="Arial" w:cs="Arial"/>
          <w:sz w:val="22"/>
          <w:szCs w:val="22"/>
        </w:rPr>
        <w:t>Planning Considerations:</w:t>
      </w:r>
      <w:r w:rsidRPr="00BD7A67">
        <w:rPr>
          <w:rFonts w:ascii="Arial" w:hAnsi="Arial" w:cs="Arial"/>
          <w:sz w:val="22"/>
          <w:szCs w:val="22"/>
        </w:rPr>
        <w:br/>
        <w:t xml:space="preserve">Government guidance to Local Planning Authorities stipulates the need to consider biodiversity and protected species during the consideration of planning applications. The NPPF makes clear that the planning system should help minimise the impacts that development can have on biodiversity and provide net gains in biodiversity where possible. In addition, the ODPM Circular 04/2005 states “It is essential that the presence or otherwise of protected species, and the extent that they may be affected by the proposed development, is established before the planning permission is granted, otherwise all relevant material considerations may not have been addressed in making the decision”. </w:t>
      </w:r>
    </w:p>
    <w:p w14:paraId="106DD183" w14:textId="77777777" w:rsidR="004B4FF8" w:rsidRPr="00BD7A67" w:rsidRDefault="004B4FF8" w:rsidP="004B4FF8">
      <w:pPr>
        <w:pStyle w:val="NormalWeb"/>
        <w:ind w:left="720"/>
        <w:rPr>
          <w:rFonts w:ascii="Arial" w:hAnsi="Arial" w:cs="Arial"/>
          <w:sz w:val="22"/>
          <w:szCs w:val="22"/>
        </w:rPr>
      </w:pPr>
      <w:r w:rsidRPr="00BD7A67">
        <w:rPr>
          <w:rFonts w:ascii="Arial" w:hAnsi="Arial" w:cs="Arial"/>
          <w:sz w:val="22"/>
          <w:szCs w:val="22"/>
        </w:rPr>
        <w:t xml:space="preserve">Developments that compromise the protection afforded to bats or roosts under the provisions of the Conservation of Habitats and Species Regulations 2017 and the Wildlife and Countryside Act 1981 will require a European Protected Species (EPS) licence from Natural England (NE). </w:t>
      </w:r>
    </w:p>
    <w:p w14:paraId="600B4429" w14:textId="77777777" w:rsidR="004B4FF8" w:rsidRPr="00BD7A67" w:rsidRDefault="004B4FF8" w:rsidP="004B4FF8">
      <w:pPr>
        <w:pStyle w:val="NormalWeb"/>
        <w:ind w:left="720"/>
        <w:rPr>
          <w:rFonts w:ascii="Arial" w:hAnsi="Arial" w:cs="Arial"/>
          <w:sz w:val="22"/>
          <w:szCs w:val="22"/>
        </w:rPr>
      </w:pPr>
      <w:r w:rsidRPr="00BD7A67">
        <w:rPr>
          <w:rFonts w:ascii="Arial" w:hAnsi="Arial" w:cs="Arial"/>
          <w:sz w:val="22"/>
          <w:szCs w:val="22"/>
        </w:rPr>
        <w:t xml:space="preserve">NE, the government’s statutory conservation advisory organisation, is responsible for issuing EPS licences that would permit activities that would otherwise lead to an infringement of the Habitat Regulations. </w:t>
      </w:r>
    </w:p>
    <w:p w14:paraId="2B42D43A" w14:textId="77777777" w:rsidR="004B4FF8" w:rsidRPr="00BD7A67" w:rsidRDefault="004B4FF8" w:rsidP="004B4FF8">
      <w:pPr>
        <w:pStyle w:val="NormalWeb"/>
        <w:ind w:left="720"/>
        <w:rPr>
          <w:rFonts w:ascii="Arial" w:hAnsi="Arial" w:cs="Arial"/>
          <w:sz w:val="22"/>
          <w:szCs w:val="22"/>
        </w:rPr>
      </w:pPr>
      <w:r w:rsidRPr="00BD7A67">
        <w:rPr>
          <w:rFonts w:ascii="Arial" w:hAnsi="Arial" w:cs="Arial"/>
          <w:sz w:val="22"/>
          <w:szCs w:val="22"/>
        </w:rPr>
        <w:t xml:space="preserve">Three tests must be satisfied before this licence (to permit otherwise prohibited acts) can be issued: </w:t>
      </w:r>
    </w:p>
    <w:p w14:paraId="3DD48E29" w14:textId="77777777" w:rsidR="004B4FF8" w:rsidRPr="00BD7A67" w:rsidRDefault="004B4FF8" w:rsidP="004B4FF8">
      <w:pPr>
        <w:pStyle w:val="NormalWeb"/>
        <w:numPr>
          <w:ilvl w:val="0"/>
          <w:numId w:val="5"/>
        </w:numPr>
        <w:rPr>
          <w:rFonts w:ascii="Arial" w:hAnsi="Arial" w:cs="Arial"/>
          <w:sz w:val="22"/>
          <w:szCs w:val="22"/>
        </w:rPr>
      </w:pPr>
      <w:r w:rsidRPr="00BD7A67">
        <w:rPr>
          <w:rFonts w:ascii="Arial" w:hAnsi="Arial" w:cs="Arial"/>
          <w:sz w:val="22"/>
          <w:szCs w:val="22"/>
        </w:rPr>
        <w:sym w:font="Symbol" w:char="F0B7"/>
      </w:r>
      <w:r w:rsidRPr="00BD7A67">
        <w:rPr>
          <w:rFonts w:ascii="Arial" w:hAnsi="Arial" w:cs="Arial"/>
          <w:sz w:val="22"/>
          <w:szCs w:val="22"/>
        </w:rPr>
        <w:t xml:space="preserve">  Reg 44(2)(e) – the derogation is “in the interests of public health and public safety, or for other imperative reasons of overriding public interest, including those of a social or economic nature and beneficial consequences of primary importance for the environment”. </w:t>
      </w:r>
    </w:p>
    <w:p w14:paraId="1E5E939D" w14:textId="77777777" w:rsidR="004B4FF8" w:rsidRPr="00BD7A67" w:rsidRDefault="004B4FF8" w:rsidP="004B4FF8">
      <w:pPr>
        <w:pStyle w:val="NormalWeb"/>
        <w:numPr>
          <w:ilvl w:val="0"/>
          <w:numId w:val="5"/>
        </w:numPr>
        <w:rPr>
          <w:rFonts w:ascii="Arial" w:hAnsi="Arial" w:cs="Arial"/>
          <w:sz w:val="22"/>
          <w:szCs w:val="22"/>
        </w:rPr>
      </w:pPr>
      <w:r w:rsidRPr="00BD7A67">
        <w:rPr>
          <w:rFonts w:ascii="Arial" w:hAnsi="Arial" w:cs="Arial"/>
          <w:sz w:val="22"/>
          <w:szCs w:val="22"/>
        </w:rPr>
        <w:sym w:font="Symbol" w:char="F0B7"/>
      </w:r>
      <w:r w:rsidRPr="00BD7A67">
        <w:rPr>
          <w:rFonts w:ascii="Arial" w:hAnsi="Arial" w:cs="Arial"/>
          <w:sz w:val="22"/>
          <w:szCs w:val="22"/>
        </w:rPr>
        <w:t xml:space="preserve">  Reg 44(3)(a) – there is “no satisfactory alternative” to the derogation. </w:t>
      </w:r>
    </w:p>
    <w:p w14:paraId="2D51A3E9" w14:textId="77777777" w:rsidR="004B4FF8" w:rsidRPr="00BD7A67" w:rsidRDefault="004B4FF8" w:rsidP="004B4FF8">
      <w:pPr>
        <w:pStyle w:val="NormalWeb"/>
        <w:numPr>
          <w:ilvl w:val="0"/>
          <w:numId w:val="5"/>
        </w:numPr>
        <w:rPr>
          <w:rFonts w:ascii="Arial" w:hAnsi="Arial" w:cs="Arial"/>
          <w:sz w:val="22"/>
          <w:szCs w:val="22"/>
        </w:rPr>
      </w:pPr>
      <w:r w:rsidRPr="00BD7A67">
        <w:rPr>
          <w:rFonts w:ascii="Arial" w:hAnsi="Arial" w:cs="Arial"/>
          <w:sz w:val="22"/>
          <w:szCs w:val="22"/>
        </w:rPr>
        <w:sym w:font="Symbol" w:char="F0B7"/>
      </w:r>
      <w:r w:rsidRPr="00BD7A67">
        <w:rPr>
          <w:rFonts w:ascii="Arial" w:hAnsi="Arial" w:cs="Arial"/>
          <w:sz w:val="22"/>
          <w:szCs w:val="22"/>
        </w:rPr>
        <w:t xml:space="preserve">  Reg 44(3)(b) –the derogation is “not detrimental to the maintenance of the populations of the species concerned at a favourable conservation status in their natural range”. </w:t>
      </w:r>
    </w:p>
    <w:p w14:paraId="3009EC20" w14:textId="77777777" w:rsidR="004B4FF8" w:rsidRPr="00BD7A67" w:rsidRDefault="004B4FF8" w:rsidP="004B4FF8">
      <w:pPr>
        <w:pStyle w:val="NormalWeb"/>
        <w:ind w:left="720"/>
        <w:rPr>
          <w:rFonts w:ascii="Arial" w:hAnsi="Arial" w:cs="Arial"/>
          <w:sz w:val="22"/>
          <w:szCs w:val="22"/>
        </w:rPr>
      </w:pPr>
      <w:r w:rsidRPr="00BD7A67">
        <w:rPr>
          <w:rFonts w:ascii="Arial" w:hAnsi="Arial" w:cs="Arial"/>
          <w:sz w:val="22"/>
          <w:szCs w:val="22"/>
        </w:rPr>
        <w:t xml:space="preserve">Tests (a) and (e) can be met with the issue of planning permission for the proposed works. Test (b) is determined by NE’s ecology department that requires the development of a suitable mitigation strategy that would ensure that any bats present on site, are retained at the same population level or better. </w:t>
      </w:r>
    </w:p>
    <w:p w14:paraId="07B4503C" w14:textId="77777777" w:rsidR="004B4FF8" w:rsidRDefault="004B4FF8" w:rsidP="004B4FF8"/>
    <w:p w14:paraId="2B76C1A6" w14:textId="77777777" w:rsidR="004B4FF8" w:rsidRDefault="004B4FF8" w:rsidP="004B4FF8"/>
    <w:p w14:paraId="05EFCB75" w14:textId="77777777" w:rsidR="004B4FF8" w:rsidRDefault="004B4FF8" w:rsidP="004B4FF8"/>
    <w:p w14:paraId="5B5D0C49" w14:textId="77777777" w:rsidR="004B4FF8" w:rsidRDefault="004B4FF8" w:rsidP="004B4FF8"/>
    <w:p w14:paraId="1BAD42FC" w14:textId="77777777" w:rsidR="004B4FF8" w:rsidRDefault="004B4FF8" w:rsidP="004B4FF8"/>
    <w:p w14:paraId="60EF77B1" w14:textId="77777777" w:rsidR="004B4FF8" w:rsidRDefault="004B4FF8" w:rsidP="004B4FF8"/>
    <w:p w14:paraId="5DCF9957" w14:textId="77777777" w:rsidR="004B4FF8" w:rsidRDefault="004B4FF8" w:rsidP="004B4FF8">
      <w:r>
        <w:t>FIGURE 1.</w:t>
      </w:r>
    </w:p>
    <w:p w14:paraId="003A88DC" w14:textId="77777777" w:rsidR="004B4FF8" w:rsidRPr="001C0345" w:rsidRDefault="004B4FF8" w:rsidP="004B4FF8">
      <w:r w:rsidRPr="001C0345">
        <w:rPr>
          <w:rFonts w:ascii="Avenir Next" w:hAnsi="Avenir Next"/>
          <w:b/>
          <w:bCs/>
          <w:color w:val="323232"/>
          <w:sz w:val="16"/>
          <w:szCs w:val="16"/>
        </w:rPr>
        <w:t>Magic</w:t>
      </w:r>
    </w:p>
    <w:p w14:paraId="60A102C3" w14:textId="77777777" w:rsidR="004B4FF8" w:rsidRPr="001C0345" w:rsidRDefault="004B4FF8" w:rsidP="004B4FF8">
      <w:pPr>
        <w:shd w:val="clear" w:color="auto" w:fill="FFFFFF"/>
        <w:spacing w:before="100" w:beforeAutospacing="1" w:after="100" w:afterAutospacing="1"/>
        <w:outlineLvl w:val="2"/>
        <w:rPr>
          <w:rFonts w:ascii="Avenir Next" w:hAnsi="Avenir Next"/>
          <w:b/>
          <w:bCs/>
          <w:color w:val="323232"/>
          <w:sz w:val="16"/>
          <w:szCs w:val="16"/>
        </w:rPr>
      </w:pPr>
      <w:r w:rsidRPr="001C0345">
        <w:rPr>
          <w:rFonts w:ascii="Avenir Next" w:hAnsi="Avenir Next"/>
          <w:b/>
          <w:bCs/>
          <w:color w:val="323232"/>
          <w:sz w:val="16"/>
          <w:szCs w:val="16"/>
        </w:rPr>
        <w:t>Designations</w:t>
      </w:r>
    </w:p>
    <w:p w14:paraId="1BF3DE71" w14:textId="77777777" w:rsidR="004B4FF8" w:rsidRPr="001C0345" w:rsidRDefault="004B4FF8" w:rsidP="004B4FF8">
      <w:pPr>
        <w:shd w:val="clear" w:color="auto" w:fill="FFFFFF"/>
        <w:rPr>
          <w:rFonts w:ascii="Avenir Next" w:hAnsi="Avenir Next"/>
          <w:color w:val="323232"/>
          <w:sz w:val="16"/>
          <w:szCs w:val="16"/>
        </w:rPr>
      </w:pPr>
      <w:r w:rsidRPr="001C0345">
        <w:rPr>
          <w:rFonts w:ascii="Avenir Next" w:hAnsi="Avenir Next"/>
          <w:color w:val="323232"/>
          <w:sz w:val="16"/>
          <w:szCs w:val="16"/>
        </w:rPr>
        <w:t>Land-Based Designations</w:t>
      </w:r>
    </w:p>
    <w:p w14:paraId="75A9509E" w14:textId="77777777" w:rsidR="004B4FF8" w:rsidRPr="001C0345" w:rsidRDefault="004B4FF8" w:rsidP="004B4FF8">
      <w:pPr>
        <w:shd w:val="clear" w:color="auto" w:fill="FFFFFF"/>
        <w:rPr>
          <w:rFonts w:ascii="Avenir Next" w:hAnsi="Avenir Next"/>
          <w:color w:val="323232"/>
          <w:sz w:val="16"/>
          <w:szCs w:val="16"/>
        </w:rPr>
      </w:pPr>
      <w:r w:rsidRPr="001C0345">
        <w:rPr>
          <w:rFonts w:ascii="Avenir Next" w:hAnsi="Avenir Next"/>
          <w:color w:val="323232"/>
          <w:sz w:val="16"/>
          <w:szCs w:val="16"/>
        </w:rPr>
        <w:t>Statutory</w:t>
      </w:r>
    </w:p>
    <w:p w14:paraId="7B86A6BF" w14:textId="77777777" w:rsidR="004B4FF8" w:rsidRPr="001C0345" w:rsidRDefault="004B4FF8" w:rsidP="004B4FF8">
      <w:pPr>
        <w:shd w:val="clear" w:color="auto" w:fill="FFFFFF"/>
        <w:rPr>
          <w:rFonts w:ascii="Avenir Next" w:hAnsi="Avenir Next"/>
          <w:color w:val="323232"/>
          <w:sz w:val="16"/>
          <w:szCs w:val="16"/>
        </w:rPr>
      </w:pPr>
      <w:r w:rsidRPr="001C0345">
        <w:rPr>
          <w:rFonts w:ascii="Avenir Next" w:hAnsi="Avenir Next"/>
          <w:color w:val="323232"/>
          <w:sz w:val="16"/>
          <w:szCs w:val="16"/>
        </w:rPr>
        <w:t>Areas of Outstanding Natural Beauty (England)</w:t>
      </w:r>
    </w:p>
    <w:p w14:paraId="77B7D635" w14:textId="77777777" w:rsidR="004B4FF8" w:rsidRPr="001C0345" w:rsidRDefault="004B4FF8" w:rsidP="004B4FF8">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708F2BD3" wp14:editId="3F91268D">
            <wp:extent cx="190500" cy="190500"/>
            <wp:effectExtent l="0" t="0" r="0" b="0"/>
            <wp:docPr id="160488653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2A1B3F3" w14:textId="77777777" w:rsidR="004B4FF8" w:rsidRPr="001C0345" w:rsidRDefault="004B4FF8" w:rsidP="004B4FF8">
      <w:pPr>
        <w:shd w:val="clear" w:color="auto" w:fill="FFFFFF"/>
        <w:rPr>
          <w:rFonts w:ascii="Avenir Next" w:hAnsi="Avenir Next"/>
          <w:color w:val="323232"/>
          <w:sz w:val="16"/>
          <w:szCs w:val="16"/>
        </w:rPr>
      </w:pPr>
      <w:r w:rsidRPr="001C0345">
        <w:rPr>
          <w:rFonts w:ascii="Avenir Next" w:hAnsi="Avenir Next"/>
          <w:color w:val="323232"/>
          <w:sz w:val="16"/>
          <w:szCs w:val="16"/>
        </w:rPr>
        <w:t>Limestone Pavement Orders (England)</w:t>
      </w:r>
    </w:p>
    <w:p w14:paraId="7081657D" w14:textId="77777777" w:rsidR="004B4FF8" w:rsidRPr="001C0345" w:rsidRDefault="004B4FF8" w:rsidP="004B4FF8">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3E80D474" wp14:editId="6F6328D3">
            <wp:extent cx="190500" cy="190500"/>
            <wp:effectExtent l="0" t="0" r="0" b="0"/>
            <wp:docPr id="95866231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F1F620D" w14:textId="77777777" w:rsidR="004B4FF8" w:rsidRPr="001C0345" w:rsidRDefault="004B4FF8" w:rsidP="004B4FF8">
      <w:pPr>
        <w:shd w:val="clear" w:color="auto" w:fill="FFFFFF"/>
        <w:rPr>
          <w:rFonts w:ascii="Avenir Next" w:hAnsi="Avenir Next"/>
          <w:color w:val="323232"/>
          <w:sz w:val="16"/>
          <w:szCs w:val="16"/>
        </w:rPr>
      </w:pPr>
      <w:r w:rsidRPr="001C0345">
        <w:rPr>
          <w:rFonts w:ascii="Avenir Next" w:hAnsi="Avenir Next"/>
          <w:color w:val="323232"/>
          <w:sz w:val="16"/>
          <w:szCs w:val="16"/>
        </w:rPr>
        <w:t>Local Nature Reserves (England)</w:t>
      </w:r>
    </w:p>
    <w:p w14:paraId="62014717" w14:textId="77777777" w:rsidR="004B4FF8" w:rsidRPr="001C0345" w:rsidRDefault="004B4FF8" w:rsidP="004B4FF8">
      <w:pPr>
        <w:shd w:val="clear" w:color="auto" w:fill="FFFFFF"/>
        <w:rPr>
          <w:rFonts w:ascii="Avenir Next" w:hAnsi="Avenir Next"/>
          <w:color w:val="323232"/>
          <w:sz w:val="16"/>
          <w:szCs w:val="16"/>
        </w:rPr>
      </w:pPr>
      <w:r w:rsidRPr="001C0345">
        <w:rPr>
          <w:rFonts w:ascii="Avenir Next" w:hAnsi="Avenir Next"/>
          <w:color w:val="323232"/>
          <w:sz w:val="16"/>
          <w:szCs w:val="16"/>
        </w:rPr>
        <w:t>Local Nature Reserves (England)</w:t>
      </w:r>
    </w:p>
    <w:p w14:paraId="66112A4D" w14:textId="77777777" w:rsidR="004B4FF8" w:rsidRPr="001C0345" w:rsidRDefault="004B4FF8" w:rsidP="004B4FF8">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4A2219D1" wp14:editId="194547D0">
            <wp:extent cx="190500" cy="190500"/>
            <wp:effectExtent l="0" t="0" r="0" b="0"/>
            <wp:docPr id="21707838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B90A9DC" w14:textId="77777777" w:rsidR="004B4FF8" w:rsidRPr="001C0345" w:rsidRDefault="004B4FF8" w:rsidP="004B4FF8">
      <w:pPr>
        <w:shd w:val="clear" w:color="auto" w:fill="FFFFFF"/>
        <w:rPr>
          <w:rFonts w:ascii="Avenir Next" w:hAnsi="Avenir Next"/>
          <w:color w:val="323232"/>
          <w:sz w:val="16"/>
          <w:szCs w:val="16"/>
        </w:rPr>
      </w:pPr>
      <w:r w:rsidRPr="001C0345">
        <w:rPr>
          <w:rFonts w:ascii="Avenir Next" w:hAnsi="Avenir Next"/>
          <w:color w:val="323232"/>
          <w:sz w:val="16"/>
          <w:szCs w:val="16"/>
        </w:rPr>
        <w:t>National Nature Reserves (England)</w:t>
      </w:r>
    </w:p>
    <w:p w14:paraId="37D12740" w14:textId="77777777" w:rsidR="004B4FF8" w:rsidRPr="001C0345" w:rsidRDefault="004B4FF8" w:rsidP="004B4FF8">
      <w:pPr>
        <w:shd w:val="clear" w:color="auto" w:fill="FFFFFF"/>
        <w:rPr>
          <w:rFonts w:ascii="Avenir Next" w:hAnsi="Avenir Next"/>
          <w:color w:val="323232"/>
          <w:sz w:val="16"/>
          <w:szCs w:val="16"/>
        </w:rPr>
      </w:pPr>
      <w:r w:rsidRPr="001C0345">
        <w:rPr>
          <w:rFonts w:ascii="Avenir Next" w:hAnsi="Avenir Next"/>
          <w:color w:val="323232"/>
          <w:sz w:val="16"/>
          <w:szCs w:val="16"/>
        </w:rPr>
        <w:t>National Nature Reserves (England)</w:t>
      </w:r>
    </w:p>
    <w:p w14:paraId="6DDBA348" w14:textId="77777777" w:rsidR="004B4FF8" w:rsidRPr="001C0345" w:rsidRDefault="004B4FF8" w:rsidP="004B4FF8">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11E0A4B9" wp14:editId="721BFC7C">
            <wp:extent cx="190500" cy="190500"/>
            <wp:effectExtent l="0" t="0" r="0" b="0"/>
            <wp:docPr id="142144529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E13E39D" w14:textId="77777777" w:rsidR="004B4FF8" w:rsidRPr="001C0345" w:rsidRDefault="004B4FF8" w:rsidP="004B4FF8">
      <w:pPr>
        <w:shd w:val="clear" w:color="auto" w:fill="FFFFFF"/>
        <w:rPr>
          <w:rFonts w:ascii="Avenir Next" w:hAnsi="Avenir Next"/>
          <w:color w:val="323232"/>
          <w:sz w:val="16"/>
          <w:szCs w:val="16"/>
        </w:rPr>
      </w:pPr>
      <w:r w:rsidRPr="001C0345">
        <w:rPr>
          <w:rFonts w:ascii="Avenir Next" w:hAnsi="Avenir Next"/>
          <w:color w:val="323232"/>
          <w:sz w:val="16"/>
          <w:szCs w:val="16"/>
        </w:rPr>
        <w:t>National Parks (England)</w:t>
      </w:r>
    </w:p>
    <w:p w14:paraId="7C0FCB95" w14:textId="77777777" w:rsidR="004B4FF8" w:rsidRPr="001C0345" w:rsidRDefault="004B4FF8" w:rsidP="004B4FF8">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36B2127D" wp14:editId="687C1F8C">
            <wp:extent cx="190500" cy="190500"/>
            <wp:effectExtent l="0" t="0" r="0" b="0"/>
            <wp:docPr id="206362625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5021343" w14:textId="77777777" w:rsidR="004B4FF8" w:rsidRPr="001C0345" w:rsidRDefault="004B4FF8" w:rsidP="004B4FF8">
      <w:pPr>
        <w:shd w:val="clear" w:color="auto" w:fill="FFFFFF"/>
        <w:rPr>
          <w:rFonts w:ascii="Avenir Next" w:hAnsi="Avenir Next"/>
          <w:color w:val="323232"/>
          <w:sz w:val="16"/>
          <w:szCs w:val="16"/>
        </w:rPr>
      </w:pPr>
      <w:r w:rsidRPr="001C0345">
        <w:rPr>
          <w:rFonts w:ascii="Avenir Next" w:hAnsi="Avenir Next"/>
          <w:color w:val="323232"/>
          <w:sz w:val="16"/>
          <w:szCs w:val="16"/>
        </w:rPr>
        <w:t>Ramsar Sites (England)</w:t>
      </w:r>
    </w:p>
    <w:p w14:paraId="3BA995D5" w14:textId="77777777" w:rsidR="004B4FF8" w:rsidRPr="001C0345" w:rsidRDefault="004B4FF8" w:rsidP="004B4FF8">
      <w:pPr>
        <w:shd w:val="clear" w:color="auto" w:fill="FFFFFF"/>
        <w:rPr>
          <w:rFonts w:ascii="Avenir Next" w:hAnsi="Avenir Next"/>
          <w:color w:val="323232"/>
          <w:sz w:val="16"/>
          <w:szCs w:val="16"/>
        </w:rPr>
      </w:pPr>
      <w:r w:rsidRPr="001C0345">
        <w:rPr>
          <w:rFonts w:ascii="Avenir Next" w:hAnsi="Avenir Next"/>
          <w:color w:val="323232"/>
          <w:sz w:val="16"/>
          <w:szCs w:val="16"/>
        </w:rPr>
        <w:t>Ramsar Sites (England)</w:t>
      </w:r>
    </w:p>
    <w:p w14:paraId="73E5D176" w14:textId="77777777" w:rsidR="004B4FF8" w:rsidRPr="001C0345" w:rsidRDefault="004B4FF8" w:rsidP="004B4FF8">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7CD32B67" wp14:editId="4C34FDB0">
            <wp:extent cx="190500" cy="190500"/>
            <wp:effectExtent l="0" t="0" r="0" b="0"/>
            <wp:docPr id="28649235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2A187D7" w14:textId="77777777" w:rsidR="004B4FF8" w:rsidRPr="001C0345" w:rsidRDefault="004B4FF8" w:rsidP="004B4FF8">
      <w:pPr>
        <w:shd w:val="clear" w:color="auto" w:fill="FFFFFF"/>
        <w:rPr>
          <w:rFonts w:ascii="Avenir Next" w:hAnsi="Avenir Next"/>
          <w:color w:val="323232"/>
          <w:sz w:val="16"/>
          <w:szCs w:val="16"/>
        </w:rPr>
      </w:pPr>
      <w:r w:rsidRPr="001C0345">
        <w:rPr>
          <w:rFonts w:ascii="Avenir Next" w:hAnsi="Avenir Next"/>
          <w:color w:val="323232"/>
          <w:sz w:val="16"/>
          <w:szCs w:val="16"/>
        </w:rPr>
        <w:t>Sites of Special Scientific Interest (England)</w:t>
      </w:r>
    </w:p>
    <w:p w14:paraId="19E51335" w14:textId="77777777" w:rsidR="004B4FF8" w:rsidRPr="001C0345" w:rsidRDefault="004B4FF8" w:rsidP="004B4FF8">
      <w:pPr>
        <w:shd w:val="clear" w:color="auto" w:fill="FFFFFF"/>
        <w:rPr>
          <w:rFonts w:ascii="Avenir Next" w:hAnsi="Avenir Next"/>
          <w:color w:val="323232"/>
          <w:sz w:val="16"/>
          <w:szCs w:val="16"/>
        </w:rPr>
      </w:pPr>
      <w:r w:rsidRPr="001C0345">
        <w:rPr>
          <w:rFonts w:ascii="Avenir Next" w:hAnsi="Avenir Next"/>
          <w:color w:val="323232"/>
          <w:sz w:val="16"/>
          <w:szCs w:val="16"/>
        </w:rPr>
        <w:t>Sites of Special Scientific Interest (England)</w:t>
      </w:r>
    </w:p>
    <w:p w14:paraId="041E9267" w14:textId="77777777" w:rsidR="004B4FF8" w:rsidRPr="001C0345" w:rsidRDefault="004B4FF8" w:rsidP="004B4FF8">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27F518BD" wp14:editId="00C2CF4C">
            <wp:extent cx="190500" cy="190500"/>
            <wp:effectExtent l="0" t="0" r="0" b="0"/>
            <wp:docPr id="131777518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3E32B19" w14:textId="77777777" w:rsidR="004B4FF8" w:rsidRPr="001C0345" w:rsidRDefault="004B4FF8" w:rsidP="004B4FF8">
      <w:pPr>
        <w:shd w:val="clear" w:color="auto" w:fill="FFFFFF"/>
        <w:rPr>
          <w:rFonts w:ascii="Avenir Next" w:hAnsi="Avenir Next"/>
          <w:color w:val="323232"/>
          <w:sz w:val="16"/>
          <w:szCs w:val="16"/>
        </w:rPr>
      </w:pPr>
      <w:r w:rsidRPr="001C0345">
        <w:rPr>
          <w:rFonts w:ascii="Avenir Next" w:hAnsi="Avenir Next"/>
          <w:color w:val="323232"/>
          <w:sz w:val="16"/>
          <w:szCs w:val="16"/>
        </w:rPr>
        <w:t>Special Areas of Conservation (England)</w:t>
      </w:r>
    </w:p>
    <w:p w14:paraId="5CF921F7" w14:textId="77777777" w:rsidR="004B4FF8" w:rsidRPr="001C0345" w:rsidRDefault="004B4FF8" w:rsidP="004B4FF8">
      <w:pPr>
        <w:shd w:val="clear" w:color="auto" w:fill="FFFFFF"/>
        <w:rPr>
          <w:rFonts w:ascii="Avenir Next" w:hAnsi="Avenir Next"/>
          <w:color w:val="323232"/>
          <w:sz w:val="16"/>
          <w:szCs w:val="16"/>
        </w:rPr>
      </w:pPr>
      <w:r w:rsidRPr="001C0345">
        <w:rPr>
          <w:rFonts w:ascii="Avenir Next" w:hAnsi="Avenir Next"/>
          <w:color w:val="323232"/>
          <w:sz w:val="16"/>
          <w:szCs w:val="16"/>
        </w:rPr>
        <w:t>Special Areas of Conservation (England)</w:t>
      </w:r>
    </w:p>
    <w:p w14:paraId="5C98F04C" w14:textId="77777777" w:rsidR="004B4FF8" w:rsidRPr="001C0345" w:rsidRDefault="004B4FF8" w:rsidP="004B4FF8">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4C9758C5" wp14:editId="65356651">
            <wp:extent cx="190500" cy="190500"/>
            <wp:effectExtent l="0" t="0" r="0" b="0"/>
            <wp:docPr id="38938199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2477F34" w14:textId="77777777" w:rsidR="004B4FF8" w:rsidRPr="001C0345" w:rsidRDefault="004B4FF8" w:rsidP="004B4FF8">
      <w:pPr>
        <w:shd w:val="clear" w:color="auto" w:fill="FFFFFF"/>
        <w:rPr>
          <w:rFonts w:ascii="Avenir Next" w:hAnsi="Avenir Next"/>
          <w:color w:val="323232"/>
          <w:sz w:val="16"/>
          <w:szCs w:val="16"/>
        </w:rPr>
      </w:pPr>
      <w:r w:rsidRPr="001C0345">
        <w:rPr>
          <w:rFonts w:ascii="Avenir Next" w:hAnsi="Avenir Next"/>
          <w:color w:val="323232"/>
          <w:sz w:val="16"/>
          <w:szCs w:val="16"/>
        </w:rPr>
        <w:t>Special Protection Areas (England)</w:t>
      </w:r>
    </w:p>
    <w:p w14:paraId="3BE7E7CD" w14:textId="77777777" w:rsidR="004B4FF8" w:rsidRPr="001C0345" w:rsidRDefault="004B4FF8" w:rsidP="004B4FF8">
      <w:pPr>
        <w:shd w:val="clear" w:color="auto" w:fill="FFFFFF"/>
        <w:rPr>
          <w:rFonts w:ascii="Avenir Next" w:hAnsi="Avenir Next"/>
          <w:color w:val="323232"/>
          <w:sz w:val="16"/>
          <w:szCs w:val="16"/>
        </w:rPr>
      </w:pPr>
      <w:r w:rsidRPr="001C0345">
        <w:rPr>
          <w:rFonts w:ascii="Avenir Next" w:hAnsi="Avenir Next"/>
          <w:color w:val="323232"/>
          <w:sz w:val="16"/>
          <w:szCs w:val="16"/>
        </w:rPr>
        <w:t>Special Protection Areas (England)</w:t>
      </w:r>
    </w:p>
    <w:p w14:paraId="4AB46B54" w14:textId="77777777" w:rsidR="004B4FF8" w:rsidRPr="001C0345" w:rsidRDefault="004B4FF8" w:rsidP="004B4FF8">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4CA3142E" wp14:editId="274A11FD">
            <wp:extent cx="190500" cy="190500"/>
            <wp:effectExtent l="0" t="0" r="0" b="0"/>
            <wp:docPr id="196748847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68656C7" w14:textId="77777777" w:rsidR="004B4FF8" w:rsidRPr="001C0345" w:rsidRDefault="004B4FF8" w:rsidP="004B4FF8">
      <w:pPr>
        <w:shd w:val="clear" w:color="auto" w:fill="FFFFFF"/>
        <w:rPr>
          <w:rFonts w:ascii="Avenir Next" w:hAnsi="Avenir Next"/>
          <w:color w:val="323232"/>
          <w:sz w:val="16"/>
          <w:szCs w:val="16"/>
        </w:rPr>
      </w:pPr>
      <w:r w:rsidRPr="001C0345">
        <w:rPr>
          <w:rFonts w:ascii="Avenir Next" w:hAnsi="Avenir Next"/>
          <w:color w:val="323232"/>
          <w:sz w:val="16"/>
          <w:szCs w:val="16"/>
        </w:rPr>
        <w:t>Biosphere Reserves (England)</w:t>
      </w:r>
    </w:p>
    <w:p w14:paraId="6ABBBAED" w14:textId="77777777" w:rsidR="004B4FF8" w:rsidRPr="001C0345" w:rsidRDefault="004B4FF8" w:rsidP="004B4FF8">
      <w:pPr>
        <w:shd w:val="clear" w:color="auto" w:fill="FFFFFF"/>
        <w:rPr>
          <w:rFonts w:ascii="Avenir Next" w:hAnsi="Avenir Next"/>
          <w:color w:val="323232"/>
          <w:sz w:val="16"/>
          <w:szCs w:val="16"/>
        </w:rPr>
      </w:pPr>
      <w:r w:rsidRPr="001C0345">
        <w:rPr>
          <w:rFonts w:ascii="Avenir Next" w:hAnsi="Avenir Next"/>
          <w:color w:val="323232"/>
          <w:sz w:val="16"/>
          <w:szCs w:val="16"/>
        </w:rPr>
        <w:t>Biosphere Reserves (England)</w:t>
      </w:r>
    </w:p>
    <w:p w14:paraId="3EFEFD80" w14:textId="77777777" w:rsidR="004B4FF8" w:rsidRPr="001C0345" w:rsidRDefault="004B4FF8" w:rsidP="004B4FF8">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5FA0D240" wp14:editId="37AEDC0F">
            <wp:extent cx="190500" cy="190500"/>
            <wp:effectExtent l="0" t="0" r="0" b="0"/>
            <wp:docPr id="110887387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74FE473" w14:textId="77777777" w:rsidR="004B4FF8" w:rsidRPr="001C0345" w:rsidRDefault="004B4FF8" w:rsidP="004B4FF8">
      <w:pPr>
        <w:shd w:val="clear" w:color="auto" w:fill="FFFFFF"/>
        <w:spacing w:before="100" w:beforeAutospacing="1" w:after="100" w:afterAutospacing="1"/>
        <w:outlineLvl w:val="2"/>
        <w:rPr>
          <w:rFonts w:ascii="Avenir Next" w:hAnsi="Avenir Next"/>
          <w:b/>
          <w:bCs/>
          <w:color w:val="323232"/>
          <w:sz w:val="16"/>
          <w:szCs w:val="16"/>
        </w:rPr>
      </w:pPr>
      <w:r w:rsidRPr="001C0345">
        <w:rPr>
          <w:rFonts w:ascii="Avenir Next" w:hAnsi="Avenir Next"/>
          <w:b/>
          <w:bCs/>
          <w:color w:val="323232"/>
          <w:sz w:val="16"/>
          <w:szCs w:val="16"/>
        </w:rPr>
        <w:t>Habitats and Species</w:t>
      </w:r>
    </w:p>
    <w:p w14:paraId="2EFBFE86" w14:textId="77777777" w:rsidR="004B4FF8" w:rsidRPr="001C0345" w:rsidRDefault="004B4FF8" w:rsidP="004B4FF8">
      <w:pPr>
        <w:shd w:val="clear" w:color="auto" w:fill="FFFFFF"/>
        <w:rPr>
          <w:rFonts w:ascii="Avenir Next" w:hAnsi="Avenir Next"/>
          <w:color w:val="323232"/>
          <w:sz w:val="16"/>
          <w:szCs w:val="16"/>
        </w:rPr>
      </w:pPr>
      <w:r w:rsidRPr="001C0345">
        <w:rPr>
          <w:rFonts w:ascii="Avenir Next" w:hAnsi="Avenir Next"/>
          <w:color w:val="323232"/>
          <w:sz w:val="16"/>
          <w:szCs w:val="16"/>
        </w:rPr>
        <w:t>Species</w:t>
      </w:r>
    </w:p>
    <w:p w14:paraId="14601FFE" w14:textId="77777777" w:rsidR="004B4FF8" w:rsidRPr="001C0345" w:rsidRDefault="004B4FF8" w:rsidP="004B4FF8">
      <w:pPr>
        <w:shd w:val="clear" w:color="auto" w:fill="FFFFFF"/>
        <w:rPr>
          <w:rFonts w:ascii="Avenir Next" w:hAnsi="Avenir Next"/>
          <w:color w:val="323232"/>
          <w:sz w:val="16"/>
          <w:szCs w:val="16"/>
        </w:rPr>
      </w:pPr>
      <w:r w:rsidRPr="001C0345">
        <w:rPr>
          <w:rFonts w:ascii="Avenir Next" w:hAnsi="Avenir Next"/>
          <w:color w:val="323232"/>
          <w:sz w:val="16"/>
          <w:szCs w:val="16"/>
        </w:rPr>
        <w:t>European Protected Species Licensing</w:t>
      </w:r>
    </w:p>
    <w:p w14:paraId="46B8076C" w14:textId="77777777" w:rsidR="004B4FF8" w:rsidRPr="001C0345" w:rsidRDefault="004B4FF8" w:rsidP="004B4FF8">
      <w:pPr>
        <w:shd w:val="clear" w:color="auto" w:fill="FFFFFF"/>
        <w:rPr>
          <w:rFonts w:ascii="Avenir Next" w:hAnsi="Avenir Next"/>
          <w:color w:val="323232"/>
          <w:sz w:val="16"/>
          <w:szCs w:val="16"/>
        </w:rPr>
      </w:pPr>
      <w:r w:rsidRPr="001C0345">
        <w:rPr>
          <w:rFonts w:ascii="Avenir Next" w:hAnsi="Avenir Next"/>
          <w:color w:val="323232"/>
          <w:sz w:val="16"/>
          <w:szCs w:val="16"/>
        </w:rPr>
        <w:t>Granted European Protected Species Applications (England)</w:t>
      </w:r>
    </w:p>
    <w:p w14:paraId="1D01A443" w14:textId="77777777" w:rsidR="004B4FF8" w:rsidRPr="001C0345" w:rsidRDefault="004B4FF8" w:rsidP="004B4FF8">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4A3CFA20" wp14:editId="20546CD4">
            <wp:extent cx="190500" cy="190500"/>
            <wp:effectExtent l="0" t="0" r="0" b="0"/>
            <wp:docPr id="1743781147" name="Picture 7" descr="Amphib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mphibian"/>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30752A3" w14:textId="77777777" w:rsidR="004B4FF8" w:rsidRPr="001C0345" w:rsidRDefault="004B4FF8" w:rsidP="004B4FF8">
      <w:pPr>
        <w:shd w:val="clear" w:color="auto" w:fill="FFFFFF"/>
        <w:textAlignment w:val="center"/>
        <w:rPr>
          <w:rFonts w:ascii="Avenir Next" w:hAnsi="Avenir Next"/>
          <w:color w:val="323232"/>
          <w:sz w:val="16"/>
          <w:szCs w:val="16"/>
        </w:rPr>
      </w:pPr>
      <w:r w:rsidRPr="001C0345">
        <w:rPr>
          <w:rFonts w:ascii="Avenir Next" w:hAnsi="Avenir Next"/>
          <w:color w:val="323232"/>
          <w:sz w:val="16"/>
          <w:szCs w:val="16"/>
        </w:rPr>
        <w:t>Amphibian</w:t>
      </w:r>
    </w:p>
    <w:p w14:paraId="2AFA2F2D" w14:textId="77777777" w:rsidR="004B4FF8" w:rsidRPr="001C0345" w:rsidRDefault="004B4FF8" w:rsidP="004B4FF8">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61DFB444" wp14:editId="5E1377D5">
            <wp:extent cx="190500" cy="190500"/>
            <wp:effectExtent l="0" t="0" r="0" b="0"/>
            <wp:docPr id="902518105" name="Picture 6" descr="B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AF0A3C4" w14:textId="77777777" w:rsidR="004B4FF8" w:rsidRPr="001C0345" w:rsidRDefault="004B4FF8" w:rsidP="004B4FF8">
      <w:pPr>
        <w:shd w:val="clear" w:color="auto" w:fill="FFFFFF"/>
        <w:textAlignment w:val="center"/>
        <w:rPr>
          <w:rFonts w:ascii="Avenir Next" w:hAnsi="Avenir Next"/>
          <w:color w:val="323232"/>
          <w:sz w:val="16"/>
          <w:szCs w:val="16"/>
        </w:rPr>
      </w:pPr>
      <w:r w:rsidRPr="001C0345">
        <w:rPr>
          <w:rFonts w:ascii="Avenir Next" w:hAnsi="Avenir Next"/>
          <w:color w:val="323232"/>
          <w:sz w:val="16"/>
          <w:szCs w:val="16"/>
        </w:rPr>
        <w:t>Bat</w:t>
      </w:r>
    </w:p>
    <w:p w14:paraId="5CC78EE9" w14:textId="77777777" w:rsidR="004B4FF8" w:rsidRPr="001C0345" w:rsidRDefault="004B4FF8" w:rsidP="004B4FF8">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2BE90C22" wp14:editId="26834174">
            <wp:extent cx="190500" cy="190500"/>
            <wp:effectExtent l="0" t="0" r="0" b="0"/>
            <wp:docPr id="1672539705" name="Picture 5" descr="Cetace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acean"/>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EC27262" w14:textId="77777777" w:rsidR="004B4FF8" w:rsidRPr="001C0345" w:rsidRDefault="004B4FF8" w:rsidP="004B4FF8">
      <w:pPr>
        <w:shd w:val="clear" w:color="auto" w:fill="FFFFFF"/>
        <w:textAlignment w:val="center"/>
        <w:rPr>
          <w:rFonts w:ascii="Avenir Next" w:hAnsi="Avenir Next"/>
          <w:color w:val="323232"/>
          <w:sz w:val="16"/>
          <w:szCs w:val="16"/>
        </w:rPr>
      </w:pPr>
      <w:r w:rsidRPr="001C0345">
        <w:rPr>
          <w:rFonts w:ascii="Avenir Next" w:hAnsi="Avenir Next"/>
          <w:color w:val="323232"/>
          <w:sz w:val="16"/>
          <w:szCs w:val="16"/>
        </w:rPr>
        <w:t>Cetacean</w:t>
      </w:r>
    </w:p>
    <w:p w14:paraId="34AB0F77" w14:textId="77777777" w:rsidR="004B4FF8" w:rsidRPr="001C0345" w:rsidRDefault="004B4FF8" w:rsidP="004B4FF8">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1472D576" wp14:editId="1473CCF0">
            <wp:extent cx="190500" cy="190500"/>
            <wp:effectExtent l="0" t="0" r="0" b="0"/>
            <wp:docPr id="1367477390" name="Picture 4" descr="Inverteb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nvertebrat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17D176F" w14:textId="77777777" w:rsidR="004B4FF8" w:rsidRPr="001C0345" w:rsidRDefault="004B4FF8" w:rsidP="004B4FF8">
      <w:pPr>
        <w:shd w:val="clear" w:color="auto" w:fill="FFFFFF"/>
        <w:textAlignment w:val="center"/>
        <w:rPr>
          <w:rFonts w:ascii="Avenir Next" w:hAnsi="Avenir Next"/>
          <w:color w:val="323232"/>
          <w:sz w:val="16"/>
          <w:szCs w:val="16"/>
        </w:rPr>
      </w:pPr>
      <w:r w:rsidRPr="001C0345">
        <w:rPr>
          <w:rFonts w:ascii="Avenir Next" w:hAnsi="Avenir Next"/>
          <w:color w:val="323232"/>
          <w:sz w:val="16"/>
          <w:szCs w:val="16"/>
        </w:rPr>
        <w:t>Invertebrate</w:t>
      </w:r>
    </w:p>
    <w:p w14:paraId="56F8B093" w14:textId="77777777" w:rsidR="004B4FF8" w:rsidRPr="001C0345" w:rsidRDefault="004B4FF8" w:rsidP="004B4FF8">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3989C816" wp14:editId="75CDD6F8">
            <wp:extent cx="190500" cy="190500"/>
            <wp:effectExtent l="0" t="0" r="0" b="0"/>
            <wp:docPr id="749399899" name="Picture 3" descr="Other Mam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ther Mammal"/>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D9ADA89" w14:textId="77777777" w:rsidR="004B4FF8" w:rsidRPr="001C0345" w:rsidRDefault="004B4FF8" w:rsidP="004B4FF8">
      <w:pPr>
        <w:shd w:val="clear" w:color="auto" w:fill="FFFFFF"/>
        <w:textAlignment w:val="center"/>
        <w:rPr>
          <w:rFonts w:ascii="Avenir Next" w:hAnsi="Avenir Next"/>
          <w:color w:val="323232"/>
          <w:sz w:val="16"/>
          <w:szCs w:val="16"/>
        </w:rPr>
      </w:pPr>
      <w:r w:rsidRPr="001C0345">
        <w:rPr>
          <w:rFonts w:ascii="Avenir Next" w:hAnsi="Avenir Next"/>
          <w:color w:val="323232"/>
          <w:sz w:val="16"/>
          <w:szCs w:val="16"/>
        </w:rPr>
        <w:t>Other Mammal</w:t>
      </w:r>
    </w:p>
    <w:p w14:paraId="58BE7928" w14:textId="77777777" w:rsidR="004B4FF8" w:rsidRPr="001C0345" w:rsidRDefault="004B4FF8" w:rsidP="004B4FF8">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74BCE645" wp14:editId="0DDAE0C7">
            <wp:extent cx="190500" cy="190500"/>
            <wp:effectExtent l="0" t="0" r="0" b="0"/>
            <wp:docPr id="57432436" name="Picture 2" descr="Pl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lant"/>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E3AE700" w14:textId="77777777" w:rsidR="004B4FF8" w:rsidRPr="001C0345" w:rsidRDefault="004B4FF8" w:rsidP="004B4FF8">
      <w:pPr>
        <w:shd w:val="clear" w:color="auto" w:fill="FFFFFF"/>
        <w:textAlignment w:val="center"/>
        <w:rPr>
          <w:rFonts w:ascii="Avenir Next" w:hAnsi="Avenir Next"/>
          <w:color w:val="323232"/>
          <w:sz w:val="16"/>
          <w:szCs w:val="16"/>
        </w:rPr>
      </w:pPr>
      <w:r w:rsidRPr="001C0345">
        <w:rPr>
          <w:rFonts w:ascii="Avenir Next" w:hAnsi="Avenir Next"/>
          <w:color w:val="323232"/>
          <w:sz w:val="16"/>
          <w:szCs w:val="16"/>
        </w:rPr>
        <w:t>Plant</w:t>
      </w:r>
    </w:p>
    <w:p w14:paraId="54BC9AF4" w14:textId="77777777" w:rsidR="004B4FF8" w:rsidRPr="001C0345" w:rsidRDefault="004B4FF8" w:rsidP="004B4FF8">
      <w:pPr>
        <w:shd w:val="clear" w:color="auto" w:fill="FFFFFF"/>
        <w:jc w:val="center"/>
        <w:textAlignment w:val="center"/>
        <w:rPr>
          <w:rFonts w:ascii="Avenir Next" w:hAnsi="Avenir Next"/>
          <w:color w:val="323232"/>
          <w:sz w:val="16"/>
          <w:szCs w:val="16"/>
        </w:rPr>
      </w:pPr>
      <w:r w:rsidRPr="001C0345">
        <w:rPr>
          <w:rFonts w:ascii="Avenir Next" w:hAnsi="Avenir Next"/>
          <w:noProof/>
          <w:color w:val="323232"/>
          <w:sz w:val="16"/>
          <w:szCs w:val="16"/>
        </w:rPr>
        <w:drawing>
          <wp:inline distT="0" distB="0" distL="0" distR="0" wp14:anchorId="20EDE193" wp14:editId="60F38F7B">
            <wp:extent cx="190500" cy="190500"/>
            <wp:effectExtent l="0" t="0" r="0" b="0"/>
            <wp:docPr id="526580947" name="Picture 1" descr="Rept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eptil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2916612" w14:textId="77777777" w:rsidR="004B4FF8" w:rsidRPr="001C0345" w:rsidRDefault="004B4FF8" w:rsidP="004B4FF8">
      <w:pPr>
        <w:shd w:val="clear" w:color="auto" w:fill="FFFFFF"/>
        <w:textAlignment w:val="center"/>
        <w:rPr>
          <w:rFonts w:ascii="Avenir Next" w:hAnsi="Avenir Next"/>
          <w:color w:val="323232"/>
          <w:sz w:val="16"/>
          <w:szCs w:val="16"/>
        </w:rPr>
      </w:pPr>
      <w:r w:rsidRPr="001C0345">
        <w:rPr>
          <w:rFonts w:ascii="Avenir Next" w:hAnsi="Avenir Next"/>
          <w:color w:val="323232"/>
          <w:sz w:val="16"/>
          <w:szCs w:val="16"/>
        </w:rPr>
        <w:t>Reptile</w:t>
      </w:r>
    </w:p>
    <w:p w14:paraId="7F059BCC" w14:textId="77777777" w:rsidR="004B4FF8" w:rsidRDefault="004B4FF8" w:rsidP="004B4FF8"/>
    <w:p w14:paraId="4A93780D" w14:textId="77777777" w:rsidR="00D06B3D" w:rsidRDefault="00D06B3D"/>
    <w:sectPr w:rsidR="00D06B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MT">
    <w:altName w:val="Arial"/>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ymbolMT">
    <w:altName w:val="Cambria"/>
    <w:panose1 w:val="020B0604020202020204"/>
    <w:charset w:val="00"/>
    <w:family w:val="roman"/>
    <w:notTrueType/>
    <w:pitch w:val="default"/>
  </w:font>
  <w:font w:name="Avenir Next">
    <w:panose1 w:val="020B0503020202020204"/>
    <w:charset w:val="00"/>
    <w:family w:val="swiss"/>
    <w:pitch w:val="variable"/>
    <w:sig w:usb0="8000002F" w:usb1="5000204A" w:usb2="00000000" w:usb3="00000000" w:csb0="0000009B" w:csb1="00000000"/>
  </w:font>
  <w:font w:name="Arial,Bold">
    <w:altName w:val="Arial"/>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84A2B"/>
    <w:multiLevelType w:val="multilevel"/>
    <w:tmpl w:val="4C4A2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B8547D"/>
    <w:multiLevelType w:val="multilevel"/>
    <w:tmpl w:val="FA287422"/>
    <w:lvl w:ilvl="0">
      <w:start w:val="7"/>
      <w:numFmt w:val="decimal"/>
      <w:lvlText w:val="%1"/>
      <w:lvlJc w:val="left"/>
      <w:pPr>
        <w:ind w:left="360" w:hanging="360"/>
      </w:pPr>
      <w:rPr>
        <w:rFonts w:ascii="ArialMT" w:hAnsi="ArialMT" w:hint="default"/>
        <w:sz w:val="22"/>
      </w:rPr>
    </w:lvl>
    <w:lvl w:ilvl="1">
      <w:start w:val="2"/>
      <w:numFmt w:val="decimal"/>
      <w:lvlText w:val="%1.%2"/>
      <w:lvlJc w:val="left"/>
      <w:pPr>
        <w:ind w:left="360" w:hanging="360"/>
      </w:pPr>
      <w:rPr>
        <w:rFonts w:ascii="ArialMT" w:hAnsi="ArialMT" w:hint="default"/>
        <w:sz w:val="22"/>
      </w:rPr>
    </w:lvl>
    <w:lvl w:ilvl="2">
      <w:start w:val="1"/>
      <w:numFmt w:val="decimal"/>
      <w:lvlText w:val="%1.%2.%3"/>
      <w:lvlJc w:val="left"/>
      <w:pPr>
        <w:ind w:left="720" w:hanging="720"/>
      </w:pPr>
      <w:rPr>
        <w:rFonts w:ascii="ArialMT" w:hAnsi="ArialMT" w:hint="default"/>
        <w:sz w:val="22"/>
      </w:rPr>
    </w:lvl>
    <w:lvl w:ilvl="3">
      <w:start w:val="1"/>
      <w:numFmt w:val="decimal"/>
      <w:lvlText w:val="%1.%2.%3.%4"/>
      <w:lvlJc w:val="left"/>
      <w:pPr>
        <w:ind w:left="1080" w:hanging="1080"/>
      </w:pPr>
      <w:rPr>
        <w:rFonts w:ascii="ArialMT" w:hAnsi="ArialMT" w:hint="default"/>
        <w:sz w:val="22"/>
      </w:rPr>
    </w:lvl>
    <w:lvl w:ilvl="4">
      <w:start w:val="1"/>
      <w:numFmt w:val="decimal"/>
      <w:lvlText w:val="%1.%2.%3.%4.%5"/>
      <w:lvlJc w:val="left"/>
      <w:pPr>
        <w:ind w:left="1080" w:hanging="1080"/>
      </w:pPr>
      <w:rPr>
        <w:rFonts w:ascii="ArialMT" w:hAnsi="ArialMT" w:hint="default"/>
        <w:sz w:val="22"/>
      </w:rPr>
    </w:lvl>
    <w:lvl w:ilvl="5">
      <w:start w:val="1"/>
      <w:numFmt w:val="decimal"/>
      <w:lvlText w:val="%1.%2.%3.%4.%5.%6"/>
      <w:lvlJc w:val="left"/>
      <w:pPr>
        <w:ind w:left="1440" w:hanging="1440"/>
      </w:pPr>
      <w:rPr>
        <w:rFonts w:ascii="ArialMT" w:hAnsi="ArialMT" w:hint="default"/>
        <w:sz w:val="22"/>
      </w:rPr>
    </w:lvl>
    <w:lvl w:ilvl="6">
      <w:start w:val="1"/>
      <w:numFmt w:val="decimal"/>
      <w:lvlText w:val="%1.%2.%3.%4.%5.%6.%7"/>
      <w:lvlJc w:val="left"/>
      <w:pPr>
        <w:ind w:left="1440" w:hanging="1440"/>
      </w:pPr>
      <w:rPr>
        <w:rFonts w:ascii="ArialMT" w:hAnsi="ArialMT" w:hint="default"/>
        <w:sz w:val="22"/>
      </w:rPr>
    </w:lvl>
    <w:lvl w:ilvl="7">
      <w:start w:val="1"/>
      <w:numFmt w:val="decimal"/>
      <w:lvlText w:val="%1.%2.%3.%4.%5.%6.%7.%8"/>
      <w:lvlJc w:val="left"/>
      <w:pPr>
        <w:ind w:left="1800" w:hanging="1800"/>
      </w:pPr>
      <w:rPr>
        <w:rFonts w:ascii="ArialMT" w:hAnsi="ArialMT" w:hint="default"/>
        <w:sz w:val="22"/>
      </w:rPr>
    </w:lvl>
    <w:lvl w:ilvl="8">
      <w:start w:val="1"/>
      <w:numFmt w:val="decimal"/>
      <w:lvlText w:val="%1.%2.%3.%4.%5.%6.%7.%8.%9"/>
      <w:lvlJc w:val="left"/>
      <w:pPr>
        <w:ind w:left="1800" w:hanging="1800"/>
      </w:pPr>
      <w:rPr>
        <w:rFonts w:ascii="ArialMT" w:hAnsi="ArialMT" w:hint="default"/>
        <w:sz w:val="22"/>
      </w:rPr>
    </w:lvl>
  </w:abstractNum>
  <w:abstractNum w:abstractNumId="2" w15:restartNumberingAfterBreak="0">
    <w:nsid w:val="316113D8"/>
    <w:multiLevelType w:val="multilevel"/>
    <w:tmpl w:val="F322D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EF4D17"/>
    <w:multiLevelType w:val="multilevel"/>
    <w:tmpl w:val="4D981D0C"/>
    <w:lvl w:ilvl="0">
      <w:start w:val="1"/>
      <w:numFmt w:val="decimal"/>
      <w:lvlText w:val="%1"/>
      <w:lvlJc w:val="left"/>
      <w:pPr>
        <w:ind w:left="380" w:hanging="38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4A6E0FDD"/>
    <w:multiLevelType w:val="multilevel"/>
    <w:tmpl w:val="DE2CE6BA"/>
    <w:lvl w:ilvl="0">
      <w:start w:val="3"/>
      <w:numFmt w:val="decimal"/>
      <w:lvlText w:val="%1."/>
      <w:lvlJc w:val="left"/>
      <w:pPr>
        <w:tabs>
          <w:tab w:val="num" w:pos="720"/>
        </w:tabs>
        <w:ind w:left="720" w:hanging="360"/>
      </w:pPr>
    </w:lvl>
    <w:lvl w:ilvl="1">
      <w:start w:val="10"/>
      <w:numFmt w:val="decimal"/>
      <w:lvlText w:val="%2."/>
      <w:lvlJc w:val="left"/>
      <w:pPr>
        <w:ind w:left="1440" w:hanging="360"/>
      </w:pPr>
      <w:rPr>
        <w:rFonts w:hint="default"/>
      </w:rPr>
    </w:lvl>
    <w:lvl w:ilvl="2">
      <w:start w:val="2"/>
      <w:numFmt w:val="bullet"/>
      <w:lvlText w:val="-"/>
      <w:lvlJc w:val="left"/>
      <w:pPr>
        <w:ind w:left="2160" w:hanging="360"/>
      </w:pPr>
      <w:rPr>
        <w:rFonts w:ascii="ArialMT" w:eastAsia="Times New Roman" w:hAnsi="ArialMT"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8DF27D7"/>
    <w:multiLevelType w:val="multilevel"/>
    <w:tmpl w:val="4AD672D6"/>
    <w:lvl w:ilvl="0">
      <w:start w:val="1"/>
      <w:numFmt w:val="decimal"/>
      <w:lvlText w:val="%1"/>
      <w:lvlJc w:val="left"/>
      <w:pPr>
        <w:ind w:left="460" w:hanging="4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6B9746AD"/>
    <w:multiLevelType w:val="multilevel"/>
    <w:tmpl w:val="3B2C7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75482113">
    <w:abstractNumId w:val="6"/>
  </w:num>
  <w:num w:numId="2" w16cid:durableId="18549367">
    <w:abstractNumId w:val="4"/>
  </w:num>
  <w:num w:numId="3" w16cid:durableId="1969242474">
    <w:abstractNumId w:val="5"/>
  </w:num>
  <w:num w:numId="4" w16cid:durableId="1113596230">
    <w:abstractNumId w:val="2"/>
  </w:num>
  <w:num w:numId="5" w16cid:durableId="876236924">
    <w:abstractNumId w:val="0"/>
  </w:num>
  <w:num w:numId="6" w16cid:durableId="1355501469">
    <w:abstractNumId w:val="3"/>
  </w:num>
  <w:num w:numId="7" w16cid:durableId="16866369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FF8"/>
    <w:rsid w:val="000255E0"/>
    <w:rsid w:val="0004266C"/>
    <w:rsid w:val="000B3F62"/>
    <w:rsid w:val="000E1DD1"/>
    <w:rsid w:val="00105372"/>
    <w:rsid w:val="00120564"/>
    <w:rsid w:val="00123644"/>
    <w:rsid w:val="00133B33"/>
    <w:rsid w:val="00143533"/>
    <w:rsid w:val="00155D3F"/>
    <w:rsid w:val="00161129"/>
    <w:rsid w:val="00173D79"/>
    <w:rsid w:val="00177709"/>
    <w:rsid w:val="00177ACA"/>
    <w:rsid w:val="00180DAA"/>
    <w:rsid w:val="00184A58"/>
    <w:rsid w:val="00185BE7"/>
    <w:rsid w:val="001C4679"/>
    <w:rsid w:val="001E1CD8"/>
    <w:rsid w:val="001F430A"/>
    <w:rsid w:val="002456B9"/>
    <w:rsid w:val="002722EE"/>
    <w:rsid w:val="0028733D"/>
    <w:rsid w:val="00297ABD"/>
    <w:rsid w:val="002A446C"/>
    <w:rsid w:val="002A4B6B"/>
    <w:rsid w:val="002B21DE"/>
    <w:rsid w:val="002C6981"/>
    <w:rsid w:val="002D2DEA"/>
    <w:rsid w:val="002D65C1"/>
    <w:rsid w:val="002E32A1"/>
    <w:rsid w:val="002F554D"/>
    <w:rsid w:val="00300FA6"/>
    <w:rsid w:val="003417DE"/>
    <w:rsid w:val="00395971"/>
    <w:rsid w:val="003C6D7D"/>
    <w:rsid w:val="003E13EA"/>
    <w:rsid w:val="003E70D8"/>
    <w:rsid w:val="003F2F3C"/>
    <w:rsid w:val="00403217"/>
    <w:rsid w:val="00404192"/>
    <w:rsid w:val="00406808"/>
    <w:rsid w:val="00461161"/>
    <w:rsid w:val="004758F2"/>
    <w:rsid w:val="00484849"/>
    <w:rsid w:val="00494413"/>
    <w:rsid w:val="004947B6"/>
    <w:rsid w:val="004A367D"/>
    <w:rsid w:val="004A4ADB"/>
    <w:rsid w:val="004B4FF8"/>
    <w:rsid w:val="004D2143"/>
    <w:rsid w:val="00530008"/>
    <w:rsid w:val="0054213C"/>
    <w:rsid w:val="005509BE"/>
    <w:rsid w:val="00553EFB"/>
    <w:rsid w:val="00564737"/>
    <w:rsid w:val="00587F34"/>
    <w:rsid w:val="005A01C5"/>
    <w:rsid w:val="005E6564"/>
    <w:rsid w:val="005E7A83"/>
    <w:rsid w:val="005F60B4"/>
    <w:rsid w:val="005F7165"/>
    <w:rsid w:val="00600D11"/>
    <w:rsid w:val="006068AE"/>
    <w:rsid w:val="0061420B"/>
    <w:rsid w:val="00616918"/>
    <w:rsid w:val="00632EF5"/>
    <w:rsid w:val="00641927"/>
    <w:rsid w:val="006663D0"/>
    <w:rsid w:val="00672B2E"/>
    <w:rsid w:val="006B3217"/>
    <w:rsid w:val="006E164E"/>
    <w:rsid w:val="00711065"/>
    <w:rsid w:val="0071140B"/>
    <w:rsid w:val="00722247"/>
    <w:rsid w:val="007242EE"/>
    <w:rsid w:val="00730F1B"/>
    <w:rsid w:val="007315F7"/>
    <w:rsid w:val="007505BA"/>
    <w:rsid w:val="00754A2F"/>
    <w:rsid w:val="007735F0"/>
    <w:rsid w:val="00787EA9"/>
    <w:rsid w:val="007B1FB2"/>
    <w:rsid w:val="007B7946"/>
    <w:rsid w:val="007C484A"/>
    <w:rsid w:val="007E3230"/>
    <w:rsid w:val="00840000"/>
    <w:rsid w:val="00842171"/>
    <w:rsid w:val="00856B70"/>
    <w:rsid w:val="00880868"/>
    <w:rsid w:val="008A6C20"/>
    <w:rsid w:val="008D06C6"/>
    <w:rsid w:val="008D07A6"/>
    <w:rsid w:val="008D576D"/>
    <w:rsid w:val="008F504C"/>
    <w:rsid w:val="008F5296"/>
    <w:rsid w:val="009025BC"/>
    <w:rsid w:val="00923A79"/>
    <w:rsid w:val="009608B2"/>
    <w:rsid w:val="00966EC0"/>
    <w:rsid w:val="00971EF6"/>
    <w:rsid w:val="009A101F"/>
    <w:rsid w:val="009E5C5A"/>
    <w:rsid w:val="009F26D8"/>
    <w:rsid w:val="00A03BB2"/>
    <w:rsid w:val="00A0692E"/>
    <w:rsid w:val="00A2471A"/>
    <w:rsid w:val="00A409FD"/>
    <w:rsid w:val="00A85A1C"/>
    <w:rsid w:val="00A923FF"/>
    <w:rsid w:val="00A95278"/>
    <w:rsid w:val="00A96409"/>
    <w:rsid w:val="00AA7101"/>
    <w:rsid w:val="00AB7731"/>
    <w:rsid w:val="00AC3CDE"/>
    <w:rsid w:val="00AE7DD1"/>
    <w:rsid w:val="00B025D6"/>
    <w:rsid w:val="00B40069"/>
    <w:rsid w:val="00B4579F"/>
    <w:rsid w:val="00B5244D"/>
    <w:rsid w:val="00B85837"/>
    <w:rsid w:val="00BB23CA"/>
    <w:rsid w:val="00BB3AF3"/>
    <w:rsid w:val="00BC6995"/>
    <w:rsid w:val="00BD7982"/>
    <w:rsid w:val="00BF52C8"/>
    <w:rsid w:val="00C06541"/>
    <w:rsid w:val="00C264E4"/>
    <w:rsid w:val="00C36138"/>
    <w:rsid w:val="00C5428C"/>
    <w:rsid w:val="00C56AF5"/>
    <w:rsid w:val="00C60860"/>
    <w:rsid w:val="00C832AF"/>
    <w:rsid w:val="00C93819"/>
    <w:rsid w:val="00CB43D8"/>
    <w:rsid w:val="00CF3DC5"/>
    <w:rsid w:val="00D06B3D"/>
    <w:rsid w:val="00D1486C"/>
    <w:rsid w:val="00D234A8"/>
    <w:rsid w:val="00D428F1"/>
    <w:rsid w:val="00D529BF"/>
    <w:rsid w:val="00D826A3"/>
    <w:rsid w:val="00D94AC7"/>
    <w:rsid w:val="00D96E0B"/>
    <w:rsid w:val="00D97AB5"/>
    <w:rsid w:val="00DA2086"/>
    <w:rsid w:val="00DA2D19"/>
    <w:rsid w:val="00DB3E71"/>
    <w:rsid w:val="00DB7A26"/>
    <w:rsid w:val="00DC415E"/>
    <w:rsid w:val="00DD1968"/>
    <w:rsid w:val="00DE0291"/>
    <w:rsid w:val="00DE1F12"/>
    <w:rsid w:val="00DE56D1"/>
    <w:rsid w:val="00E04F61"/>
    <w:rsid w:val="00E100B9"/>
    <w:rsid w:val="00E1100A"/>
    <w:rsid w:val="00E601C3"/>
    <w:rsid w:val="00EA25CF"/>
    <w:rsid w:val="00EB70E4"/>
    <w:rsid w:val="00EC3834"/>
    <w:rsid w:val="00EE338C"/>
    <w:rsid w:val="00EE6086"/>
    <w:rsid w:val="00EF44FF"/>
    <w:rsid w:val="00F12E3B"/>
    <w:rsid w:val="00F2667A"/>
    <w:rsid w:val="00F341B8"/>
    <w:rsid w:val="00F348BD"/>
    <w:rsid w:val="00F82A68"/>
    <w:rsid w:val="00FB518B"/>
    <w:rsid w:val="00FB586F"/>
    <w:rsid w:val="00FC496B"/>
    <w:rsid w:val="00FC6DBC"/>
    <w:rsid w:val="00FF3E65"/>
    <w:rsid w:val="00FF6346"/>
    <w:rsid w:val="00FF7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B958369"/>
  <w15:chartTrackingRefBased/>
  <w15:docId w15:val="{FBAF8A5C-B844-A346-9804-BA44C1197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731"/>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4B4F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4F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4F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4F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4F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4FF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4FF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4FF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4FF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4F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4F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4F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4F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4F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4F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4F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4F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4FF8"/>
    <w:rPr>
      <w:rFonts w:eastAsiaTheme="majorEastAsia" w:cstheme="majorBidi"/>
      <w:color w:val="272727" w:themeColor="text1" w:themeTint="D8"/>
    </w:rPr>
  </w:style>
  <w:style w:type="paragraph" w:styleId="Title">
    <w:name w:val="Title"/>
    <w:basedOn w:val="Normal"/>
    <w:next w:val="Normal"/>
    <w:link w:val="TitleChar"/>
    <w:uiPriority w:val="10"/>
    <w:qFormat/>
    <w:rsid w:val="004B4FF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4F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4FF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4F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4FF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B4FF8"/>
    <w:rPr>
      <w:i/>
      <w:iCs/>
      <w:color w:val="404040" w:themeColor="text1" w:themeTint="BF"/>
    </w:rPr>
  </w:style>
  <w:style w:type="paragraph" w:styleId="ListParagraph">
    <w:name w:val="List Paragraph"/>
    <w:basedOn w:val="Normal"/>
    <w:uiPriority w:val="34"/>
    <w:qFormat/>
    <w:rsid w:val="004B4FF8"/>
    <w:pPr>
      <w:ind w:left="720"/>
      <w:contextualSpacing/>
    </w:pPr>
  </w:style>
  <w:style w:type="character" w:styleId="IntenseEmphasis">
    <w:name w:val="Intense Emphasis"/>
    <w:basedOn w:val="DefaultParagraphFont"/>
    <w:uiPriority w:val="21"/>
    <w:qFormat/>
    <w:rsid w:val="004B4FF8"/>
    <w:rPr>
      <w:i/>
      <w:iCs/>
      <w:color w:val="0F4761" w:themeColor="accent1" w:themeShade="BF"/>
    </w:rPr>
  </w:style>
  <w:style w:type="paragraph" w:styleId="IntenseQuote">
    <w:name w:val="Intense Quote"/>
    <w:basedOn w:val="Normal"/>
    <w:next w:val="Normal"/>
    <w:link w:val="IntenseQuoteChar"/>
    <w:uiPriority w:val="30"/>
    <w:qFormat/>
    <w:rsid w:val="004B4F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4FF8"/>
    <w:rPr>
      <w:i/>
      <w:iCs/>
      <w:color w:val="0F4761" w:themeColor="accent1" w:themeShade="BF"/>
    </w:rPr>
  </w:style>
  <w:style w:type="character" w:styleId="IntenseReference">
    <w:name w:val="Intense Reference"/>
    <w:basedOn w:val="DefaultParagraphFont"/>
    <w:uiPriority w:val="32"/>
    <w:qFormat/>
    <w:rsid w:val="004B4FF8"/>
    <w:rPr>
      <w:b/>
      <w:bCs/>
      <w:smallCaps/>
      <w:color w:val="0F4761" w:themeColor="accent1" w:themeShade="BF"/>
      <w:spacing w:val="5"/>
    </w:rPr>
  </w:style>
  <w:style w:type="paragraph" w:styleId="NormalWeb">
    <w:name w:val="Normal (Web)"/>
    <w:basedOn w:val="Normal"/>
    <w:uiPriority w:val="99"/>
    <w:unhideWhenUsed/>
    <w:rsid w:val="004B4FF8"/>
    <w:pPr>
      <w:spacing w:before="100" w:beforeAutospacing="1" w:after="100" w:afterAutospacing="1"/>
    </w:pPr>
  </w:style>
  <w:style w:type="table" w:styleId="TableGrid">
    <w:name w:val="Table Grid"/>
    <w:basedOn w:val="TableNormal"/>
    <w:uiPriority w:val="39"/>
    <w:rsid w:val="004B4F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B4FF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jpe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7.jpeg"/><Relationship Id="rId34" Type="http://schemas.openxmlformats.org/officeDocument/2006/relationships/image" Target="media/image29.png"/><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4.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hyperlink" Target="mailto:info@batcraft.co.uk" TargetMode="External"/><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8" Type="http://schemas.openxmlformats.org/officeDocument/2006/relationships/image" Target="media/image4.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jpe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157</TotalTime>
  <Pages>1</Pages>
  <Words>3464</Words>
  <Characters>19746</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Powell</dc:creator>
  <cp:keywords/>
  <dc:description/>
  <cp:lastModifiedBy>Nicholas Powell</cp:lastModifiedBy>
  <cp:revision>163</cp:revision>
  <dcterms:created xsi:type="dcterms:W3CDTF">2026-09-10T13:19:00Z</dcterms:created>
  <dcterms:modified xsi:type="dcterms:W3CDTF">2026-09-23T11:07:00Z</dcterms:modified>
</cp:coreProperties>
</file>