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1F77381-EA54-4226-B576-C24A3581C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B543B5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B543B5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9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B543B5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125F6D54" w:rsidR="002F2271" w:rsidRPr="00642F56" w:rsidRDefault="5BA008CD" w:rsidP="22CA21B4">
      <w:pPr>
        <w:pStyle w:val="Letterbody"/>
        <w:ind w:left="-426" w:right="201"/>
        <w:rPr>
          <w:rFonts w:cs="Arial"/>
          <w:sz w:val="22"/>
          <w:szCs w:val="22"/>
        </w:rPr>
      </w:pPr>
      <w:r w:rsidRPr="22CA21B4">
        <w:rPr>
          <w:rFonts w:cs="Arial"/>
          <w:sz w:val="22"/>
          <w:szCs w:val="22"/>
        </w:rPr>
        <w:t xml:space="preserve">11 September </w:t>
      </w:r>
      <w:r w:rsidR="002F2271" w:rsidRPr="22CA21B4">
        <w:rPr>
          <w:rFonts w:cs="Arial"/>
          <w:sz w:val="22"/>
          <w:szCs w:val="22"/>
        </w:rPr>
        <w:t>202</w:t>
      </w:r>
      <w:r w:rsidR="524C5822" w:rsidRPr="22CA21B4">
        <w:rPr>
          <w:rFonts w:cs="Arial"/>
          <w:sz w:val="22"/>
          <w:szCs w:val="22"/>
        </w:rPr>
        <w:t>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B543B5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B543B5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5CC1C7E6" w:rsidR="00DA7ECB" w:rsidRPr="00D42A5C" w:rsidRDefault="00D3640F" w:rsidP="00B543B5">
            <w:pPr>
              <w:ind w:right="201"/>
              <w:rPr>
                <w:rFonts w:cs="Arial"/>
                <w:color w:val="181818"/>
              </w:rPr>
            </w:pPr>
            <w:r w:rsidRPr="00D3640F">
              <w:rPr>
                <w:rFonts w:cs="Arial"/>
                <w:color w:val="181818"/>
              </w:rPr>
              <w:t>PL/2026/02454</w:t>
            </w:r>
          </w:p>
        </w:tc>
      </w:tr>
      <w:tr w:rsidR="00004E29" w:rsidRPr="00642F56" w14:paraId="761EDD4E" w14:textId="77777777" w:rsidTr="00B543B5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711A6C12" w:rsidR="00004E29" w:rsidRPr="00642F56" w:rsidRDefault="00026FF8" w:rsidP="00004E29">
            <w:pPr>
              <w:ind w:right="201"/>
              <w:rPr>
                <w:rFonts w:cs="Arial"/>
                <w:color w:val="181818"/>
              </w:rPr>
            </w:pPr>
            <w:r w:rsidRPr="00026FF8">
              <w:rPr>
                <w:rFonts w:cs="Arial"/>
                <w:color w:val="181818"/>
              </w:rPr>
              <w:t>Discharge of conditions 9 (Details of a shared walking/cycling route), 10 (Details of a signal-controlled Puffin Crossing off Eastern Way) and 11 (Details of a widened footway along Sandridge Common Road)</w:t>
            </w:r>
            <w:r w:rsidR="00DC07D0">
              <w:rPr>
                <w:rFonts w:cs="Arial"/>
                <w:color w:val="181818"/>
              </w:rPr>
              <w:t xml:space="preserve"> </w:t>
            </w:r>
            <w:r w:rsidRPr="00026FF8">
              <w:rPr>
                <w:rFonts w:cs="Arial"/>
                <w:color w:val="181818"/>
              </w:rPr>
              <w:t>relating to application PL/2023/11188</w:t>
            </w:r>
          </w:p>
        </w:tc>
      </w:tr>
      <w:tr w:rsidR="00766E03" w:rsidRPr="00642F56" w14:paraId="2ED1844E" w14:textId="77777777" w:rsidTr="00B543B5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6EF8759D" w:rsidR="00766E03" w:rsidRPr="00642F56" w:rsidRDefault="00C6268E" w:rsidP="00766E03">
            <w:pPr>
              <w:ind w:right="201"/>
              <w:rPr>
                <w:rFonts w:cs="Arial"/>
                <w:color w:val="181818"/>
              </w:rPr>
            </w:pPr>
            <w:r w:rsidRPr="00C6268E">
              <w:rPr>
                <w:rFonts w:cs="Arial"/>
                <w:color w:val="181818"/>
              </w:rPr>
              <w:t>Land at Blackmore Farm, Sandridge Common, Melksham, SN12 7QS</w:t>
            </w:r>
          </w:p>
        </w:tc>
      </w:tr>
      <w:tr w:rsidR="00004E29" w:rsidRPr="00642F56" w14:paraId="049621C8" w14:textId="77777777" w:rsidTr="00B543B5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19CDBB46" w14:textId="4700EB7B" w:rsidR="00004E29" w:rsidRPr="00642F56" w:rsidRDefault="00352EBD" w:rsidP="009704CB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Ms</w:t>
            </w:r>
            <w:r w:rsidR="00C6268E">
              <w:rPr>
                <w:rFonts w:cs="Arial"/>
                <w:color w:val="181818"/>
              </w:rPr>
              <w:t xml:space="preserve"> Cecelia Hughes</w:t>
            </w:r>
            <w:r>
              <w:rPr>
                <w:rFonts w:cs="Arial"/>
                <w:color w:val="181818"/>
              </w:rPr>
              <w:t xml:space="preserve">, </w:t>
            </w:r>
            <w:r w:rsidR="00D82F84">
              <w:rPr>
                <w:rFonts w:cs="Arial"/>
                <w:color w:val="181818"/>
              </w:rPr>
              <w:t>Barratt David Wilson South West</w:t>
            </w:r>
            <w:r>
              <w:rPr>
                <w:rFonts w:cs="Arial"/>
                <w:color w:val="181818"/>
              </w:rPr>
              <w:t xml:space="preserve">, </w:t>
            </w:r>
            <w:r w:rsidR="00D82F84" w:rsidRPr="00D82F84">
              <w:rPr>
                <w:rFonts w:cs="Arial"/>
                <w:color w:val="181818"/>
              </w:rPr>
              <w:t>Unit 1, West Point Court, Great Park Road, Bradley Stoke, Bristol, BS32 4PY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4A8B38B2" w:rsidR="00DA7ECB" w:rsidRPr="000E2684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0E2684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 w:rsidRPr="000E2684">
        <w:rPr>
          <w:rFonts w:cs="Arial"/>
          <w:sz w:val="22"/>
          <w:szCs w:val="22"/>
        </w:rPr>
        <w:t xml:space="preserve"> dated </w:t>
      </w:r>
      <w:r w:rsidR="001C0233">
        <w:rPr>
          <w:rFonts w:cs="Arial"/>
          <w:sz w:val="22"/>
          <w:szCs w:val="22"/>
        </w:rPr>
        <w:t>15</w:t>
      </w:r>
      <w:r w:rsidR="00281288" w:rsidRPr="000E2684">
        <w:rPr>
          <w:rFonts w:cs="Arial"/>
          <w:sz w:val="22"/>
          <w:szCs w:val="22"/>
        </w:rPr>
        <w:t xml:space="preserve"> </w:t>
      </w:r>
      <w:r w:rsidR="00F32B5E" w:rsidRPr="000E2684">
        <w:rPr>
          <w:rFonts w:cs="Arial"/>
          <w:sz w:val="22"/>
          <w:szCs w:val="22"/>
        </w:rPr>
        <w:t>April 202</w:t>
      </w:r>
      <w:r w:rsidR="00281288" w:rsidRPr="000E2684">
        <w:rPr>
          <w:rFonts w:cs="Arial"/>
          <w:sz w:val="22"/>
          <w:szCs w:val="22"/>
        </w:rPr>
        <w:t>6</w:t>
      </w:r>
      <w:r w:rsidR="00F32B5E" w:rsidRPr="000E2684">
        <w:rPr>
          <w:rFonts w:cs="Arial"/>
          <w:sz w:val="22"/>
          <w:szCs w:val="22"/>
        </w:rPr>
        <w:t xml:space="preserve">. </w:t>
      </w:r>
      <w:r w:rsidRPr="000E2684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Pr="000E2684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0112478" w14:textId="77777777" w:rsidR="00A03C59" w:rsidRPr="000E2684" w:rsidRDefault="00DA7ECB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0E2684">
        <w:rPr>
          <w:rFonts w:cs="Arial"/>
          <w:b/>
          <w:bCs/>
          <w:sz w:val="22"/>
          <w:szCs w:val="22"/>
        </w:rPr>
        <w:t xml:space="preserve">Condition(s) </w:t>
      </w:r>
      <w:r w:rsidR="00D802C9" w:rsidRPr="000E2684">
        <w:rPr>
          <w:rFonts w:cs="Arial"/>
          <w:b/>
          <w:bCs/>
          <w:sz w:val="22"/>
          <w:szCs w:val="22"/>
        </w:rPr>
        <w:t>submitted for consideration</w:t>
      </w:r>
      <w:r w:rsidRPr="000E2684">
        <w:rPr>
          <w:rFonts w:cs="Arial"/>
          <w:b/>
          <w:bCs/>
          <w:sz w:val="22"/>
          <w:szCs w:val="22"/>
        </w:rPr>
        <w:t>:</w:t>
      </w:r>
    </w:p>
    <w:p w14:paraId="49E9B9A4" w14:textId="77777777" w:rsidR="00A03C59" w:rsidRPr="000E2684" w:rsidRDefault="00A03C59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3DAEA955" w14:textId="4FDE15BD" w:rsidR="00A03C59" w:rsidRPr="000E2684" w:rsidRDefault="00D0453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Thank you for the submission of the relevant details in order to satisfy </w:t>
      </w:r>
      <w:r w:rsidR="009B78BA"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conditions </w:t>
      </w:r>
      <w:r w:rsidR="001C0233" w:rsidRPr="001C0233">
        <w:rPr>
          <w:rFonts w:cs="Arial"/>
          <w:color w:val="080707"/>
          <w:sz w:val="22"/>
          <w:szCs w:val="22"/>
          <w:shd w:val="clear" w:color="auto" w:fill="FFFFFF"/>
        </w:rPr>
        <w:t>9 (Details of a shared walking/cycling route), 10 (Details of a signal-controlled Puffin Crossing off Eastern Way) and 11 (Details of a widened footway along Sandridge Common Road)relating to application PL/2023/11188</w:t>
      </w:r>
      <w:r w:rsidR="007C56A0" w:rsidRPr="000E2684">
        <w:rPr>
          <w:rFonts w:cs="Arial"/>
          <w:color w:val="080707"/>
          <w:sz w:val="22"/>
          <w:szCs w:val="22"/>
          <w:shd w:val="clear" w:color="auto" w:fill="FFFFFF"/>
        </w:rPr>
        <w:t>.</w:t>
      </w:r>
    </w:p>
    <w:p w14:paraId="39490060" w14:textId="77777777" w:rsidR="00A03C59" w:rsidRPr="000E2684" w:rsidRDefault="00A03C59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FC4AD88" w14:textId="15F4E661" w:rsidR="00A03C59" w:rsidRPr="000E2684" w:rsidRDefault="00D0453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The information </w:t>
      </w:r>
      <w:r w:rsidR="00956ACE" w:rsidRPr="000E2684">
        <w:rPr>
          <w:rFonts w:cs="Arial"/>
          <w:color w:val="080707"/>
          <w:sz w:val="22"/>
          <w:szCs w:val="22"/>
          <w:shd w:val="clear" w:color="auto" w:fill="FFFFFF"/>
        </w:rPr>
        <w:t>submitted</w:t>
      </w:r>
      <w:r w:rsidR="0006608C"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for each condition, as set out below,</w:t>
      </w: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ha</w:t>
      </w:r>
      <w:r w:rsidR="00F15223" w:rsidRPr="000E2684">
        <w:rPr>
          <w:rFonts w:cs="Arial"/>
          <w:color w:val="080707"/>
          <w:sz w:val="22"/>
          <w:szCs w:val="22"/>
          <w:shd w:val="clear" w:color="auto" w:fill="FFFFFF"/>
        </w:rPr>
        <w:t>s</w:t>
      </w: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been reviewed and found to be acceptable for </w:t>
      </w:r>
      <w:r w:rsidR="00147CB4" w:rsidRPr="000E2684">
        <w:rPr>
          <w:rFonts w:cs="Arial"/>
          <w:color w:val="080707"/>
          <w:sz w:val="22"/>
          <w:szCs w:val="22"/>
          <w:shd w:val="clear" w:color="auto" w:fill="FFFFFF"/>
        </w:rPr>
        <w:t>this development.</w:t>
      </w:r>
    </w:p>
    <w:p w14:paraId="37A41EF5" w14:textId="77777777" w:rsidR="0006608C" w:rsidRPr="000E2684" w:rsidRDefault="0006608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3F1C9BF" w14:textId="6DFC2C00" w:rsidR="0006608C" w:rsidRPr="0038397F" w:rsidRDefault="0006608C" w:rsidP="00A03C59">
      <w:pPr>
        <w:pStyle w:val="Letterbody"/>
        <w:ind w:left="-426" w:right="201"/>
        <w:rPr>
          <w:rFonts w:cs="Arial"/>
          <w:b/>
          <w:bCs/>
          <w:color w:val="080707"/>
          <w:sz w:val="22"/>
          <w:szCs w:val="22"/>
          <w:shd w:val="clear" w:color="auto" w:fill="FFFFFF"/>
        </w:rPr>
      </w:pP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 </w:t>
      </w:r>
      <w:r w:rsidR="001C0233"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9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(</w:t>
      </w:r>
      <w:r w:rsidR="001C0233"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Details of a shared walking/cycling route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)</w:t>
      </w:r>
    </w:p>
    <w:p w14:paraId="7C9622BA" w14:textId="77777777" w:rsidR="00B21D48" w:rsidRDefault="00C5734C" w:rsidP="00B21D48">
      <w:pPr>
        <w:pStyle w:val="Letterbody"/>
        <w:numPr>
          <w:ilvl w:val="0"/>
          <w:numId w:val="2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 12069-GA-033-S278-02 – S278 Plan.</w:t>
      </w:r>
    </w:p>
    <w:p w14:paraId="393B555A" w14:textId="77777777" w:rsidR="00B21D48" w:rsidRDefault="00C5734C" w:rsidP="00B21D48">
      <w:pPr>
        <w:pStyle w:val="Letterbody"/>
        <w:numPr>
          <w:ilvl w:val="0"/>
          <w:numId w:val="2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 12069-GA-033-S278-03 – General Arrangement.</w:t>
      </w:r>
    </w:p>
    <w:p w14:paraId="466C031B" w14:textId="77777777" w:rsidR="00B21D48" w:rsidRDefault="00C5734C" w:rsidP="00B21D48">
      <w:pPr>
        <w:pStyle w:val="Letterbody"/>
        <w:numPr>
          <w:ilvl w:val="0"/>
          <w:numId w:val="2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 12069-GA-033-S278-04 – Section 278 Clearance Plan.</w:t>
      </w:r>
    </w:p>
    <w:p w14:paraId="3DE45DED" w14:textId="4E4BA0FE" w:rsidR="00C5734C" w:rsidRPr="00B21D48" w:rsidRDefault="00C5734C" w:rsidP="00B21D48">
      <w:pPr>
        <w:pStyle w:val="Letterbody"/>
        <w:numPr>
          <w:ilvl w:val="0"/>
          <w:numId w:val="2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WC-HCD-1200-D003 Street Furniture – Bollards Bridleway.</w:t>
      </w:r>
    </w:p>
    <w:p w14:paraId="3C08480F" w14:textId="77777777" w:rsidR="00C5734C" w:rsidRPr="000E2684" w:rsidRDefault="00C5734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2273354" w14:textId="24E14FE5" w:rsidR="009C794A" w:rsidRPr="0038397F" w:rsidRDefault="0006608C" w:rsidP="009C794A">
      <w:pPr>
        <w:pStyle w:val="Letterbody"/>
        <w:ind w:left="-426" w:right="201"/>
        <w:rPr>
          <w:rFonts w:cs="Arial"/>
          <w:b/>
          <w:bCs/>
          <w:color w:val="080707"/>
          <w:sz w:val="22"/>
          <w:szCs w:val="22"/>
          <w:shd w:val="clear" w:color="auto" w:fill="FFFFFF"/>
        </w:rPr>
      </w:pP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Condition 1</w:t>
      </w:r>
      <w:r w:rsidR="001C0233"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0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(</w:t>
      </w:r>
      <w:r w:rsidR="001C0233"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Details of a signal-controlled Puffin Crossing off Eastern Way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)</w:t>
      </w:r>
    </w:p>
    <w:p w14:paraId="5562FA59" w14:textId="77777777" w:rsidR="00B21D48" w:rsidRDefault="00C5734C" w:rsidP="00B21D48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ITB12069-GA-056-S278-02 – S278 Plan.</w:t>
      </w:r>
    </w:p>
    <w:p w14:paraId="78798D8C" w14:textId="77777777" w:rsidR="00B21D48" w:rsidRDefault="00C5734C" w:rsidP="00B21D48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ITB12069-GA-056-S278-03 – General Arrangement.</w:t>
      </w:r>
    </w:p>
    <w:p w14:paraId="38170B7D" w14:textId="77777777" w:rsidR="00B21D48" w:rsidRDefault="00C5734C" w:rsidP="00B21D48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ITB12069-GA-056-S278-04 – S278 Site Clearance Plan.</w:t>
      </w:r>
    </w:p>
    <w:p w14:paraId="528A7D0B" w14:textId="7BE26A5A" w:rsidR="00C5734C" w:rsidRPr="00B21D48" w:rsidRDefault="00C5734C" w:rsidP="00B21D48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WC-HCD-1200-D003 Street Furniture – Bollards PRoW.</w:t>
      </w:r>
    </w:p>
    <w:p w14:paraId="40D9D482" w14:textId="77777777" w:rsidR="0006608C" w:rsidRPr="000E2684" w:rsidRDefault="0006608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2DFD37A7" w14:textId="77777777" w:rsidR="0006608C" w:rsidRPr="000E2684" w:rsidRDefault="0006608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4976065F" w14:textId="0DD70695" w:rsidR="0006608C" w:rsidRPr="0038397F" w:rsidRDefault="0006608C" w:rsidP="00A03C59">
      <w:pPr>
        <w:pStyle w:val="Letterbody"/>
        <w:ind w:left="-426" w:right="201"/>
        <w:rPr>
          <w:rFonts w:cs="Arial"/>
          <w:b/>
          <w:bCs/>
          <w:color w:val="080707"/>
          <w:sz w:val="22"/>
          <w:szCs w:val="22"/>
          <w:shd w:val="clear" w:color="auto" w:fill="FFFFFF"/>
        </w:rPr>
      </w:pP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 </w:t>
      </w:r>
      <w:r w:rsidR="00E53231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11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(</w:t>
      </w:r>
      <w:r w:rsidR="00DC07D0"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Details of a widened footway along Sandridge Common Road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)</w:t>
      </w:r>
    </w:p>
    <w:p w14:paraId="55B6A8FE" w14:textId="77777777" w:rsidR="00B21D48" w:rsidRDefault="00B21D48" w:rsidP="00B21D48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ITB12069-GA-055-S278-02 – S278 Plan.</w:t>
      </w:r>
    </w:p>
    <w:p w14:paraId="1D1C292F" w14:textId="77777777" w:rsidR="00B21D48" w:rsidRDefault="00B21D48" w:rsidP="00B21D48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ITB12069-GA-055-S278-03 – General Arrangement.</w:t>
      </w:r>
    </w:p>
    <w:p w14:paraId="5626E864" w14:textId="77777777" w:rsidR="00B21D48" w:rsidRDefault="00B21D48" w:rsidP="00B21D48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ITB12069-GA-055-S278-04 – S278 Site Clearance Plan.</w:t>
      </w:r>
    </w:p>
    <w:p w14:paraId="3FDCEE18" w14:textId="03F12BB8" w:rsidR="00B21D48" w:rsidRPr="00B21D48" w:rsidRDefault="00B21D48" w:rsidP="00B21D48">
      <w:pPr>
        <w:pStyle w:val="Letterbody"/>
        <w:numPr>
          <w:ilvl w:val="0"/>
          <w:numId w:val="5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21D48">
        <w:rPr>
          <w:rFonts w:cs="Arial"/>
          <w:color w:val="080707"/>
          <w:sz w:val="22"/>
          <w:szCs w:val="22"/>
          <w:shd w:val="clear" w:color="auto" w:fill="FFFFFF"/>
        </w:rPr>
        <w:t>WC-HCD-1200-D003 Street Furniture – Bollards Sandridge Common.</w:t>
      </w:r>
    </w:p>
    <w:p w14:paraId="320F54D0" w14:textId="77777777" w:rsidR="00B21D48" w:rsidRPr="000E2684" w:rsidRDefault="00B21D48" w:rsidP="00FD794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07E37C6" w14:textId="076E7950" w:rsidR="00D0453C" w:rsidRPr="000E2684" w:rsidRDefault="00D0453C" w:rsidP="00A03C59">
      <w:pPr>
        <w:pStyle w:val="Letterbody"/>
        <w:ind w:left="-426" w:right="201"/>
        <w:rPr>
          <w:sz w:val="22"/>
          <w:szCs w:val="22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Please </w:t>
      </w:r>
      <w:r w:rsidRPr="000E2684">
        <w:rPr>
          <w:rFonts w:cs="Arial"/>
          <w:color w:val="080707"/>
          <w:sz w:val="22"/>
          <w:szCs w:val="22"/>
        </w:rPr>
        <w:t xml:space="preserve">proceed on this basis and provided the development is undertaken in accordance with these approved details </w:t>
      </w:r>
      <w:r w:rsidRPr="000E26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conditions </w:t>
      </w:r>
      <w:r w:rsidR="00B21D48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9</w:t>
      </w:r>
      <w:r w:rsidR="00F15223" w:rsidRPr="000E26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, 1</w:t>
      </w:r>
      <w:r w:rsidR="00B21D48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0 and 11</w:t>
      </w:r>
      <w:r w:rsidRPr="000E2684">
        <w:rPr>
          <w:rFonts w:cs="Arial"/>
          <w:b/>
          <w:bCs/>
          <w:color w:val="080707"/>
          <w:sz w:val="22"/>
          <w:szCs w:val="22"/>
        </w:rPr>
        <w:t xml:space="preserve"> can be considered as discharged</w:t>
      </w:r>
      <w:r w:rsidRPr="000E2684">
        <w:rPr>
          <w:rFonts w:cs="Arial"/>
          <w:color w:val="080707"/>
          <w:sz w:val="22"/>
          <w:szCs w:val="22"/>
        </w:rPr>
        <w:t xml:space="preserve">.  </w:t>
      </w:r>
    </w:p>
    <w:p w14:paraId="1CE2E512" w14:textId="3468D7E5" w:rsidR="00D0453C" w:rsidRPr="000E2684" w:rsidRDefault="00D0453C" w:rsidP="5F116675">
      <w:pPr>
        <w:pStyle w:val="Letterbody"/>
        <w:ind w:left="-426" w:right="201"/>
        <w:rPr>
          <w:rFonts w:cs="Arial"/>
          <w:color w:val="080707"/>
          <w:sz w:val="22"/>
          <w:szCs w:val="22"/>
        </w:rPr>
      </w:pPr>
    </w:p>
    <w:p w14:paraId="37E0F102" w14:textId="6585BF10" w:rsidR="00CA4032" w:rsidRPr="000E2684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>Please note that in accordance with national planning guidance, discharge of condition applications are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0E2684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</w:p>
    <w:p w14:paraId="5E12CB1C" w14:textId="3674A06B" w:rsidR="005667B8" w:rsidRPr="000E2684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condition(s).</w:t>
      </w:r>
    </w:p>
    <w:p w14:paraId="0DA15D1A" w14:textId="77777777" w:rsidR="005667B8" w:rsidRPr="000E2684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r w:rsidR="00C963E0">
        <w:rPr>
          <w:rFonts w:cs="Arial"/>
        </w:rPr>
        <w:t>6 month</w:t>
      </w:r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10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DCE6917"/>
    <w:multiLevelType w:val="hybridMultilevel"/>
    <w:tmpl w:val="E0C68C1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946889431">
    <w:abstractNumId w:val="5"/>
  </w:num>
  <w:num w:numId="2" w16cid:durableId="329529783">
    <w:abstractNumId w:val="4"/>
  </w:num>
  <w:num w:numId="3" w16cid:durableId="495267766">
    <w:abstractNumId w:val="2"/>
  </w:num>
  <w:num w:numId="4" w16cid:durableId="541014580">
    <w:abstractNumId w:val="1"/>
  </w:num>
  <w:num w:numId="5" w16cid:durableId="659890643">
    <w:abstractNumId w:val="0"/>
  </w:num>
  <w:num w:numId="6" w16cid:durableId="783114408">
    <w:abstractNumId w:val="3"/>
  </w:num>
  <w:num w:numId="7" w16cid:durableId="854731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26FF8"/>
    <w:rsid w:val="0005594F"/>
    <w:rsid w:val="0006608C"/>
    <w:rsid w:val="000719F9"/>
    <w:rsid w:val="00073670"/>
    <w:rsid w:val="0009702B"/>
    <w:rsid w:val="000B0A0D"/>
    <w:rsid w:val="000B2480"/>
    <w:rsid w:val="000B30FA"/>
    <w:rsid w:val="000B584D"/>
    <w:rsid w:val="000B7E15"/>
    <w:rsid w:val="000D39E4"/>
    <w:rsid w:val="000D7D8E"/>
    <w:rsid w:val="000E2684"/>
    <w:rsid w:val="000E791E"/>
    <w:rsid w:val="000F114D"/>
    <w:rsid w:val="00103B0D"/>
    <w:rsid w:val="00110F3B"/>
    <w:rsid w:val="001353D9"/>
    <w:rsid w:val="00143AA6"/>
    <w:rsid w:val="00147CB4"/>
    <w:rsid w:val="00170924"/>
    <w:rsid w:val="00183FD3"/>
    <w:rsid w:val="001C0233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4398"/>
    <w:rsid w:val="00242DFF"/>
    <w:rsid w:val="00271D99"/>
    <w:rsid w:val="002723E0"/>
    <w:rsid w:val="0027550D"/>
    <w:rsid w:val="00280649"/>
    <w:rsid w:val="00281288"/>
    <w:rsid w:val="0029294F"/>
    <w:rsid w:val="00297203"/>
    <w:rsid w:val="002D1F8F"/>
    <w:rsid w:val="002F2271"/>
    <w:rsid w:val="00304202"/>
    <w:rsid w:val="00305FF5"/>
    <w:rsid w:val="00306942"/>
    <w:rsid w:val="00325A80"/>
    <w:rsid w:val="00331B6F"/>
    <w:rsid w:val="00336E3C"/>
    <w:rsid w:val="00352EBD"/>
    <w:rsid w:val="00353936"/>
    <w:rsid w:val="00353EFC"/>
    <w:rsid w:val="00356715"/>
    <w:rsid w:val="003569E3"/>
    <w:rsid w:val="00361A9A"/>
    <w:rsid w:val="003671A5"/>
    <w:rsid w:val="0038397F"/>
    <w:rsid w:val="0038545B"/>
    <w:rsid w:val="00396642"/>
    <w:rsid w:val="003B5AE7"/>
    <w:rsid w:val="003C0B74"/>
    <w:rsid w:val="003C361A"/>
    <w:rsid w:val="003E38ED"/>
    <w:rsid w:val="003E635B"/>
    <w:rsid w:val="003F3A87"/>
    <w:rsid w:val="004113AE"/>
    <w:rsid w:val="00414551"/>
    <w:rsid w:val="00414C36"/>
    <w:rsid w:val="0043005B"/>
    <w:rsid w:val="0047620A"/>
    <w:rsid w:val="004A4632"/>
    <w:rsid w:val="004B61BD"/>
    <w:rsid w:val="004E2E8B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2ED4"/>
    <w:rsid w:val="005544FE"/>
    <w:rsid w:val="005667B8"/>
    <w:rsid w:val="00574198"/>
    <w:rsid w:val="005869B3"/>
    <w:rsid w:val="005B182E"/>
    <w:rsid w:val="005E6E43"/>
    <w:rsid w:val="00605138"/>
    <w:rsid w:val="00645262"/>
    <w:rsid w:val="006571AB"/>
    <w:rsid w:val="00664FFE"/>
    <w:rsid w:val="00682CD8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50701"/>
    <w:rsid w:val="00766E03"/>
    <w:rsid w:val="0077441A"/>
    <w:rsid w:val="00781964"/>
    <w:rsid w:val="00792453"/>
    <w:rsid w:val="00793C11"/>
    <w:rsid w:val="007966CE"/>
    <w:rsid w:val="007C1B42"/>
    <w:rsid w:val="007C56A0"/>
    <w:rsid w:val="007D0800"/>
    <w:rsid w:val="007D6DBD"/>
    <w:rsid w:val="007E1042"/>
    <w:rsid w:val="00801F54"/>
    <w:rsid w:val="008301DD"/>
    <w:rsid w:val="008465F3"/>
    <w:rsid w:val="00847A9E"/>
    <w:rsid w:val="00874647"/>
    <w:rsid w:val="00876478"/>
    <w:rsid w:val="00880818"/>
    <w:rsid w:val="008C37D8"/>
    <w:rsid w:val="008D5C43"/>
    <w:rsid w:val="008F11F1"/>
    <w:rsid w:val="009160C7"/>
    <w:rsid w:val="00927950"/>
    <w:rsid w:val="0093113F"/>
    <w:rsid w:val="00946610"/>
    <w:rsid w:val="0095164B"/>
    <w:rsid w:val="00956ACE"/>
    <w:rsid w:val="0096046A"/>
    <w:rsid w:val="009704CB"/>
    <w:rsid w:val="009A1EB3"/>
    <w:rsid w:val="009A33F3"/>
    <w:rsid w:val="009B3AF8"/>
    <w:rsid w:val="009B4B40"/>
    <w:rsid w:val="009B78BA"/>
    <w:rsid w:val="009C794A"/>
    <w:rsid w:val="009D06B0"/>
    <w:rsid w:val="009D277D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44FAB"/>
    <w:rsid w:val="00A53926"/>
    <w:rsid w:val="00A62122"/>
    <w:rsid w:val="00A75246"/>
    <w:rsid w:val="00A774A5"/>
    <w:rsid w:val="00A825B3"/>
    <w:rsid w:val="00AA321A"/>
    <w:rsid w:val="00AA3A73"/>
    <w:rsid w:val="00AA3D18"/>
    <w:rsid w:val="00AB2A8C"/>
    <w:rsid w:val="00AB6E15"/>
    <w:rsid w:val="00AC2373"/>
    <w:rsid w:val="00AC3157"/>
    <w:rsid w:val="00AD0C22"/>
    <w:rsid w:val="00AD3D0D"/>
    <w:rsid w:val="00AF3757"/>
    <w:rsid w:val="00B022AF"/>
    <w:rsid w:val="00B21CA0"/>
    <w:rsid w:val="00B21D48"/>
    <w:rsid w:val="00B333F2"/>
    <w:rsid w:val="00B350A5"/>
    <w:rsid w:val="00B408A6"/>
    <w:rsid w:val="00B44D77"/>
    <w:rsid w:val="00B50AD4"/>
    <w:rsid w:val="00B51A13"/>
    <w:rsid w:val="00B543B5"/>
    <w:rsid w:val="00B722D6"/>
    <w:rsid w:val="00B72F24"/>
    <w:rsid w:val="00B8417D"/>
    <w:rsid w:val="00B91B2D"/>
    <w:rsid w:val="00BA3938"/>
    <w:rsid w:val="00BA469E"/>
    <w:rsid w:val="00BB4311"/>
    <w:rsid w:val="00BC348B"/>
    <w:rsid w:val="00BE54ED"/>
    <w:rsid w:val="00C25B5D"/>
    <w:rsid w:val="00C340D3"/>
    <w:rsid w:val="00C549B7"/>
    <w:rsid w:val="00C5734C"/>
    <w:rsid w:val="00C6268E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63A2"/>
    <w:rsid w:val="00CF7AE0"/>
    <w:rsid w:val="00D0453C"/>
    <w:rsid w:val="00D10206"/>
    <w:rsid w:val="00D14093"/>
    <w:rsid w:val="00D22F91"/>
    <w:rsid w:val="00D30CF9"/>
    <w:rsid w:val="00D35F23"/>
    <w:rsid w:val="00D3640F"/>
    <w:rsid w:val="00D4253A"/>
    <w:rsid w:val="00D42A5C"/>
    <w:rsid w:val="00D44CDB"/>
    <w:rsid w:val="00D47191"/>
    <w:rsid w:val="00D77B85"/>
    <w:rsid w:val="00D802C9"/>
    <w:rsid w:val="00D82ECF"/>
    <w:rsid w:val="00D82F84"/>
    <w:rsid w:val="00D97A72"/>
    <w:rsid w:val="00DA7ECB"/>
    <w:rsid w:val="00DB1446"/>
    <w:rsid w:val="00DB2F0F"/>
    <w:rsid w:val="00DC07D0"/>
    <w:rsid w:val="00DD0887"/>
    <w:rsid w:val="00DD212D"/>
    <w:rsid w:val="00E003B5"/>
    <w:rsid w:val="00E23582"/>
    <w:rsid w:val="00E35F82"/>
    <w:rsid w:val="00E40881"/>
    <w:rsid w:val="00E53231"/>
    <w:rsid w:val="00E66198"/>
    <w:rsid w:val="00E871EE"/>
    <w:rsid w:val="00E92669"/>
    <w:rsid w:val="00E932B1"/>
    <w:rsid w:val="00EC4202"/>
    <w:rsid w:val="00EC4383"/>
    <w:rsid w:val="00EF58DC"/>
    <w:rsid w:val="00F05F94"/>
    <w:rsid w:val="00F15223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D794D"/>
    <w:rsid w:val="00FE24F5"/>
    <w:rsid w:val="00FF0F1C"/>
    <w:rsid w:val="22CA21B4"/>
    <w:rsid w:val="2393C8F5"/>
    <w:rsid w:val="4BB6EAC2"/>
    <w:rsid w:val="4F09C119"/>
    <w:rsid w:val="506EAB37"/>
    <w:rsid w:val="508FE210"/>
    <w:rsid w:val="524C5822"/>
    <w:rsid w:val="5BA008CD"/>
    <w:rsid w:val="5F116675"/>
    <w:rsid w:val="78D7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148CAA96-51C1-489E-B153-2E684021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appeal-planning-decision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customXml/itemProps3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salesforceId:11f05474-104b-4ed9-abd0-c4b2f3daa144</dc:subject>
  <dc:creator>Philip Skill</dc:creator>
  <cp:keywords/>
  <dc:description/>
  <cp:lastModifiedBy>Brown, Russell</cp:lastModifiedBy>
  <cp:revision>32</cp:revision>
  <dcterms:created xsi:type="dcterms:W3CDTF">2026-04-27T14:28:00Z</dcterms:created>
  <dcterms:modified xsi:type="dcterms:W3CDTF">2026-09-22T14:33:00Z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