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pPr>
              <w:jc w:val="center"/>
              <w:rPr>
                <w:rFonts w:ascii="Arial" w:hAnsi="Arial" w:cs="Arial"/>
                <w:b/>
                <w:sz w:val="36"/>
              </w:rPr>
            </w:pPr>
          </w:p>
          <w:p w14:paraId="179F424E" w14:textId="589FB149" w:rsidR="00A43922" w:rsidRPr="00457744" w:rsidRDefault="00A43922">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4F5A8EEB"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D64410">
        <w:rPr>
          <w:rFonts w:ascii="Arial" w:hAnsi="Arial" w:cs="Arial"/>
          <w:noProof/>
        </w:rPr>
        <w:t>Tuesday, 15 September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3BBEFC21" w:rsidR="00A43922" w:rsidRPr="00457744" w:rsidRDefault="00D64410" w:rsidP="004E635F">
            <w:pPr>
              <w:pStyle w:val="Letterbody"/>
              <w:ind w:left="1701" w:hanging="1701"/>
              <w:jc w:val="left"/>
              <w:rPr>
                <w:rFonts w:cs="Arial"/>
                <w:bCs/>
                <w:sz w:val="22"/>
                <w:szCs w:val="22"/>
              </w:rPr>
            </w:pPr>
            <w:r w:rsidRPr="00D64410">
              <w:rPr>
                <w:b/>
                <w:bCs/>
              </w:rPr>
              <w:t>PL/2026/04823</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2B4EC100" w:rsidR="00A43922" w:rsidRPr="00457744" w:rsidRDefault="00D64410" w:rsidP="004E635F">
            <w:pPr>
              <w:pStyle w:val="Letterbody"/>
              <w:ind w:left="1701" w:hanging="1701"/>
              <w:jc w:val="left"/>
              <w:rPr>
                <w:rFonts w:cs="Arial"/>
                <w:bCs/>
                <w:sz w:val="22"/>
                <w:szCs w:val="22"/>
              </w:rPr>
            </w:pPr>
            <w:r w:rsidRPr="00D64410">
              <w:rPr>
                <w:b/>
                <w:bCs/>
              </w:rPr>
              <w:t>Land at Forest Farm, Chippenham</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2323A94D"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r w:rsidR="00E56389" w:rsidRPr="00457744">
        <w:rPr>
          <w:rFonts w:cs="Arial"/>
          <w:sz w:val="22"/>
          <w:szCs w:val="22"/>
        </w:rPr>
        <w:t>date,</w:t>
      </w:r>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r w:rsidR="00E56389" w:rsidRPr="00457744">
        <w:rPr>
          <w:rFonts w:cs="Arial"/>
          <w:sz w:val="22"/>
          <w:szCs w:val="22"/>
        </w:rPr>
        <w:t>time,</w:t>
      </w:r>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F9FA6"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D6E63"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ED35F4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w:t>
      </w:r>
      <w:r w:rsidR="00CD455E">
        <w:rPr>
          <w:rFonts w:cs="Arial"/>
          <w:sz w:val="22"/>
          <w:szCs w:val="22"/>
        </w:rPr>
        <w:t>e</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15FB1"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A0406"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4AC1D548" w14:textId="77777777" w:rsidR="00D64410" w:rsidRDefault="00D64410" w:rsidP="00D64410">
      <w:pPr>
        <w:rPr>
          <w:kern w:val="2"/>
          <w:sz w:val="24"/>
          <w:lang w:eastAsia="en-US"/>
          <w14:ligatures w14:val="standardContextual"/>
        </w:rPr>
      </w:pPr>
      <w:r>
        <w:rPr>
          <w:rStyle w:val="Strong"/>
          <w:kern w:val="2"/>
          <w:lang w:eastAsia="en-US"/>
          <w14:ligatures w14:val="standardContextual"/>
        </w:rPr>
        <w:t>Outline planning application with all matters reserved except access from the A4/London Road for up to 600 dwellings, together with land for a local centre (Use Classes E and F), areas of open space and landscaping, and associated infrastructure.</w:t>
      </w:r>
    </w:p>
    <w:p w14:paraId="6D7B043B" w14:textId="77777777" w:rsidR="00200257" w:rsidRPr="00200257" w:rsidRDefault="00200257" w:rsidP="00A43922">
      <w:pPr>
        <w:pStyle w:val="Letterbody"/>
        <w:rPr>
          <w:rFonts w:cs="Arial"/>
          <w:sz w:val="22"/>
          <w:szCs w:val="22"/>
        </w:rPr>
      </w:pPr>
    </w:p>
    <w:p w14:paraId="2BC9E104" w14:textId="6725F7D4" w:rsidR="00A43922" w:rsidRPr="00200257" w:rsidRDefault="00A43922" w:rsidP="00A43922">
      <w:pPr>
        <w:pStyle w:val="Letterbody"/>
        <w:rPr>
          <w:rFonts w:cs="Arial"/>
          <w:b/>
          <w:bCs/>
          <w:sz w:val="22"/>
          <w:szCs w:val="22"/>
        </w:rPr>
      </w:pPr>
      <w:r w:rsidRPr="00200257">
        <w:rPr>
          <w:rFonts w:cs="Arial"/>
          <w:b/>
          <w:bCs/>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1A32B237" w14:textId="77777777" w:rsidR="00CB4625" w:rsidRDefault="00CB4625" w:rsidP="00C15605">
      <w:pPr>
        <w:rPr>
          <w:rFonts w:ascii="Arial" w:hAnsi="Arial" w:cs="Arial"/>
        </w:rPr>
      </w:pPr>
    </w:p>
    <w:p w14:paraId="5C66D5C7" w14:textId="77777777" w:rsidR="00CB4625" w:rsidRDefault="00CB4625" w:rsidP="00C15605">
      <w:pPr>
        <w:rPr>
          <w:rFonts w:ascii="Arial" w:hAnsi="Arial" w:cs="Arial"/>
        </w:rPr>
      </w:pPr>
    </w:p>
    <w:p w14:paraId="58F0DA7D" w14:textId="77777777" w:rsidR="00367A0C" w:rsidRDefault="00367A0C" w:rsidP="00C15605">
      <w:pPr>
        <w:rPr>
          <w:rFonts w:ascii="Arial" w:hAnsi="Arial" w:cs="Arial"/>
        </w:rPr>
      </w:pPr>
    </w:p>
    <w:p w14:paraId="739DABD4" w14:textId="77777777" w:rsidR="00367A0C" w:rsidRDefault="00367A0C" w:rsidP="00C15605">
      <w:pPr>
        <w:rPr>
          <w:rFonts w:ascii="Arial" w:hAnsi="Arial" w:cs="Arial"/>
        </w:rPr>
      </w:pPr>
    </w:p>
    <w:p w14:paraId="62A10A17" w14:textId="77777777" w:rsidR="00367A0C" w:rsidRDefault="00367A0C" w:rsidP="00C15605">
      <w:pPr>
        <w:rPr>
          <w:rFonts w:ascii="Arial" w:hAnsi="Arial" w:cs="Arial"/>
        </w:rPr>
      </w:pPr>
    </w:p>
    <w:p w14:paraId="3160AB4D" w14:textId="77777777" w:rsidR="00CB4625" w:rsidRDefault="00CB4625" w:rsidP="00C15605">
      <w:pPr>
        <w:rPr>
          <w:rFonts w:ascii="Arial" w:hAnsi="Arial" w:cs="Arial"/>
        </w:rPr>
      </w:pPr>
    </w:p>
    <w:p w14:paraId="491BC007" w14:textId="77777777" w:rsidR="00CB4625" w:rsidRDefault="00CB4625" w:rsidP="00C15605">
      <w:pPr>
        <w:rPr>
          <w:rFonts w:ascii="Arial" w:hAnsi="Arial" w:cs="Arial"/>
        </w:rPr>
      </w:pPr>
    </w:p>
    <w:p w14:paraId="2484FBE0" w14:textId="77777777" w:rsidR="00CB4625" w:rsidRDefault="00CB4625" w:rsidP="00C15605">
      <w:pPr>
        <w:rPr>
          <w:rFonts w:ascii="Arial" w:hAnsi="Arial" w:cs="Arial"/>
        </w:rPr>
      </w:pPr>
    </w:p>
    <w:p w14:paraId="7CD409ED" w14:textId="77777777" w:rsidR="00CB4625" w:rsidRDefault="00CB4625" w:rsidP="00C15605">
      <w:pPr>
        <w:rPr>
          <w:rFonts w:ascii="Arial" w:hAnsi="Arial" w:cs="Arial"/>
        </w:rPr>
      </w:pPr>
    </w:p>
    <w:p w14:paraId="72A729C5" w14:textId="77777777" w:rsidR="00CB4625" w:rsidRDefault="00CB4625" w:rsidP="00C15605">
      <w:pPr>
        <w:rPr>
          <w:rFonts w:ascii="Arial" w:hAnsi="Arial" w:cs="Arial"/>
        </w:rPr>
      </w:pPr>
    </w:p>
    <w:p w14:paraId="4D18ADBF" w14:textId="77777777" w:rsidR="00CB4625" w:rsidRPr="00457744" w:rsidRDefault="00CB4625"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tc>
          <w:tcPr>
            <w:tcW w:w="2310" w:type="dxa"/>
          </w:tcPr>
          <w:p w14:paraId="1F431ECA" w14:textId="77777777" w:rsidR="00C15605" w:rsidRPr="00457744" w:rsidRDefault="00C15605">
            <w:pPr>
              <w:rPr>
                <w:rFonts w:ascii="Arial" w:hAnsi="Arial" w:cs="Arial"/>
                <w:b/>
              </w:rPr>
            </w:pPr>
            <w:r w:rsidRPr="00457744">
              <w:rPr>
                <w:rFonts w:ascii="Arial" w:hAnsi="Arial" w:cs="Arial"/>
                <w:b/>
              </w:rPr>
              <w:lastRenderedPageBreak/>
              <w:t>Property type category</w:t>
            </w:r>
          </w:p>
        </w:tc>
        <w:tc>
          <w:tcPr>
            <w:tcW w:w="2310" w:type="dxa"/>
          </w:tcPr>
          <w:p w14:paraId="6D00F15D" w14:textId="77777777" w:rsidR="00C15605" w:rsidRPr="00457744" w:rsidRDefault="00C15605">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pPr>
              <w:rPr>
                <w:rFonts w:ascii="Arial" w:hAnsi="Arial" w:cs="Arial"/>
                <w:b/>
              </w:rPr>
            </w:pPr>
            <w:r w:rsidRPr="00457744">
              <w:rPr>
                <w:rFonts w:ascii="Arial" w:hAnsi="Arial" w:cs="Arial"/>
                <w:b/>
              </w:rPr>
              <w:t>Total</w:t>
            </w:r>
          </w:p>
        </w:tc>
      </w:tr>
      <w:tr w:rsidR="00C15605" w:rsidRPr="00457744" w14:paraId="52D30500" w14:textId="77777777">
        <w:tc>
          <w:tcPr>
            <w:tcW w:w="2310" w:type="dxa"/>
          </w:tcPr>
          <w:p w14:paraId="34AAFA57" w14:textId="77777777" w:rsidR="00C15605" w:rsidRPr="00457744" w:rsidRDefault="00C15605">
            <w:pPr>
              <w:rPr>
                <w:rFonts w:ascii="Arial" w:hAnsi="Arial" w:cs="Arial"/>
              </w:rPr>
            </w:pPr>
            <w:r w:rsidRPr="00457744">
              <w:rPr>
                <w:rFonts w:ascii="Arial" w:hAnsi="Arial" w:cs="Arial"/>
              </w:rPr>
              <w:t>Individual house</w:t>
            </w:r>
          </w:p>
        </w:tc>
        <w:tc>
          <w:tcPr>
            <w:tcW w:w="2310" w:type="dxa"/>
          </w:tcPr>
          <w:p w14:paraId="1E52B4C6" w14:textId="5D51D90E" w:rsidR="00C15605" w:rsidRPr="00457744" w:rsidRDefault="00436C4E">
            <w:pPr>
              <w:jc w:val="right"/>
              <w:rPr>
                <w:rFonts w:ascii="Arial" w:hAnsi="Arial" w:cs="Arial"/>
              </w:rPr>
            </w:pPr>
            <w:r w:rsidRPr="00436C4E">
              <w:rPr>
                <w:rFonts w:ascii="Arial" w:hAnsi="Arial" w:cs="Arial"/>
              </w:rPr>
              <w:t>£1</w:t>
            </w:r>
            <w:r w:rsidR="00AB59CB">
              <w:rPr>
                <w:rFonts w:ascii="Arial" w:hAnsi="Arial" w:cs="Arial"/>
              </w:rPr>
              <w:t>21</w:t>
            </w:r>
            <w:r w:rsidR="005B0A27">
              <w:rPr>
                <w:rFonts w:ascii="Arial" w:hAnsi="Arial" w:cs="Arial"/>
              </w:rPr>
              <w:t>.00</w:t>
            </w:r>
          </w:p>
        </w:tc>
        <w:tc>
          <w:tcPr>
            <w:tcW w:w="2311" w:type="dxa"/>
          </w:tcPr>
          <w:p w14:paraId="65EDC93F" w14:textId="355D239C" w:rsidR="00C15605" w:rsidRPr="00457744" w:rsidRDefault="00D64410">
            <w:pPr>
              <w:jc w:val="right"/>
              <w:rPr>
                <w:rFonts w:ascii="Arial" w:hAnsi="Arial" w:cs="Arial"/>
              </w:rPr>
            </w:pPr>
            <w:r>
              <w:rPr>
                <w:rFonts w:ascii="Arial" w:hAnsi="Arial" w:cs="Arial"/>
              </w:rPr>
              <w:t>600</w:t>
            </w:r>
          </w:p>
        </w:tc>
        <w:tc>
          <w:tcPr>
            <w:tcW w:w="2311" w:type="dxa"/>
          </w:tcPr>
          <w:p w14:paraId="6E4E745D" w14:textId="2920113A" w:rsidR="00C15605" w:rsidRPr="00457744" w:rsidRDefault="00BB35AB">
            <w:pPr>
              <w:jc w:val="right"/>
              <w:rPr>
                <w:rFonts w:ascii="Arial" w:hAnsi="Arial" w:cs="Arial"/>
              </w:rPr>
            </w:pPr>
            <w:r>
              <w:rPr>
                <w:rFonts w:ascii="Arial" w:hAnsi="Arial" w:cs="Arial"/>
              </w:rPr>
              <w:t>£72,600</w:t>
            </w:r>
          </w:p>
        </w:tc>
      </w:tr>
      <w:tr w:rsidR="00C15605" w:rsidRPr="00457744" w14:paraId="5725D44F" w14:textId="77777777">
        <w:tc>
          <w:tcPr>
            <w:tcW w:w="2310" w:type="dxa"/>
          </w:tcPr>
          <w:p w14:paraId="0473BC87" w14:textId="77777777" w:rsidR="00C15605" w:rsidRPr="00457744" w:rsidRDefault="00C15605">
            <w:pPr>
              <w:rPr>
                <w:rFonts w:ascii="Arial" w:hAnsi="Arial" w:cs="Arial"/>
              </w:rPr>
            </w:pPr>
            <w:r w:rsidRPr="00457744">
              <w:rPr>
                <w:rFonts w:ascii="Arial" w:hAnsi="Arial" w:cs="Arial"/>
              </w:rPr>
              <w:t>Bin store for block of 6-10 flats</w:t>
            </w:r>
          </w:p>
        </w:tc>
        <w:tc>
          <w:tcPr>
            <w:tcW w:w="2310" w:type="dxa"/>
          </w:tcPr>
          <w:p w14:paraId="67142D41" w14:textId="1A6D7C1C" w:rsidR="00C15605" w:rsidRPr="00457744" w:rsidRDefault="0006242B">
            <w:pPr>
              <w:jc w:val="right"/>
              <w:rPr>
                <w:rFonts w:ascii="Arial" w:hAnsi="Arial" w:cs="Arial"/>
              </w:rPr>
            </w:pPr>
            <w:r w:rsidRPr="0006242B">
              <w:rPr>
                <w:rFonts w:ascii="Arial" w:hAnsi="Arial" w:cs="Arial"/>
              </w:rPr>
              <w:t>£</w:t>
            </w:r>
            <w:r w:rsidR="00B235D1">
              <w:rPr>
                <w:rFonts w:ascii="Arial" w:hAnsi="Arial" w:cs="Arial"/>
              </w:rPr>
              <w:t>9</w:t>
            </w:r>
            <w:r w:rsidR="00DF16D5">
              <w:rPr>
                <w:rFonts w:ascii="Arial" w:hAnsi="Arial" w:cs="Arial"/>
              </w:rPr>
              <w:t>71</w:t>
            </w:r>
            <w:r w:rsidRPr="0006242B">
              <w:rPr>
                <w:rFonts w:ascii="Arial" w:hAnsi="Arial" w:cs="Arial"/>
              </w:rPr>
              <w:t>.00</w:t>
            </w:r>
          </w:p>
        </w:tc>
        <w:tc>
          <w:tcPr>
            <w:tcW w:w="2311" w:type="dxa"/>
          </w:tcPr>
          <w:p w14:paraId="0C1908E2" w14:textId="526ACFC4" w:rsidR="00C15605" w:rsidRPr="00457744" w:rsidRDefault="00C15605">
            <w:pPr>
              <w:jc w:val="right"/>
              <w:rPr>
                <w:rFonts w:ascii="Arial" w:hAnsi="Arial" w:cs="Arial"/>
              </w:rPr>
            </w:pPr>
          </w:p>
        </w:tc>
        <w:tc>
          <w:tcPr>
            <w:tcW w:w="2311" w:type="dxa"/>
          </w:tcPr>
          <w:p w14:paraId="377679A7" w14:textId="70819322" w:rsidR="00C15605" w:rsidRPr="00457744" w:rsidRDefault="00C15605">
            <w:pPr>
              <w:jc w:val="right"/>
              <w:rPr>
                <w:rFonts w:ascii="Arial" w:hAnsi="Arial" w:cs="Arial"/>
              </w:rPr>
            </w:pPr>
          </w:p>
        </w:tc>
      </w:tr>
      <w:tr w:rsidR="00C15605" w:rsidRPr="00457744" w14:paraId="6E25E7ED" w14:textId="77777777">
        <w:tc>
          <w:tcPr>
            <w:tcW w:w="2310" w:type="dxa"/>
          </w:tcPr>
          <w:p w14:paraId="614EAFF7" w14:textId="77777777" w:rsidR="00C15605" w:rsidRPr="00457744" w:rsidRDefault="00C15605">
            <w:pPr>
              <w:rPr>
                <w:rFonts w:ascii="Arial" w:hAnsi="Arial" w:cs="Arial"/>
              </w:rPr>
            </w:pPr>
            <w:r w:rsidRPr="00457744">
              <w:rPr>
                <w:rFonts w:ascii="Arial" w:hAnsi="Arial" w:cs="Arial"/>
              </w:rPr>
              <w:t>Bin store for block of 11-14 flats</w:t>
            </w:r>
          </w:p>
        </w:tc>
        <w:tc>
          <w:tcPr>
            <w:tcW w:w="2310" w:type="dxa"/>
          </w:tcPr>
          <w:p w14:paraId="22C18BB2" w14:textId="28036548" w:rsidR="00C15605" w:rsidRPr="00457744" w:rsidRDefault="006A0D7E">
            <w:pPr>
              <w:jc w:val="right"/>
              <w:rPr>
                <w:rFonts w:ascii="Arial" w:hAnsi="Arial" w:cs="Arial"/>
              </w:rPr>
            </w:pPr>
            <w:r w:rsidRPr="006A0D7E">
              <w:rPr>
                <w:rFonts w:ascii="Arial" w:hAnsi="Arial" w:cs="Arial"/>
              </w:rPr>
              <w:t>£</w:t>
            </w:r>
            <w:r w:rsidR="008B230E" w:rsidRPr="008B230E">
              <w:rPr>
                <w:rFonts w:ascii="Arial" w:hAnsi="Arial" w:cs="Arial"/>
              </w:rPr>
              <w:t>1,8458</w:t>
            </w:r>
          </w:p>
        </w:tc>
        <w:tc>
          <w:tcPr>
            <w:tcW w:w="2311" w:type="dxa"/>
          </w:tcPr>
          <w:p w14:paraId="7618F3E4" w14:textId="77777777" w:rsidR="00C15605" w:rsidRPr="00457744" w:rsidRDefault="00C15605">
            <w:pPr>
              <w:jc w:val="right"/>
              <w:rPr>
                <w:rFonts w:ascii="Arial" w:hAnsi="Arial" w:cs="Arial"/>
              </w:rPr>
            </w:pPr>
          </w:p>
        </w:tc>
        <w:tc>
          <w:tcPr>
            <w:tcW w:w="2311" w:type="dxa"/>
          </w:tcPr>
          <w:p w14:paraId="365175ED" w14:textId="66B16A3E" w:rsidR="00C15605" w:rsidRPr="00457744" w:rsidRDefault="00C15605">
            <w:pPr>
              <w:jc w:val="right"/>
              <w:rPr>
                <w:rFonts w:ascii="Arial" w:hAnsi="Arial" w:cs="Arial"/>
              </w:rPr>
            </w:pPr>
          </w:p>
        </w:tc>
      </w:tr>
      <w:tr w:rsidR="00C15605" w:rsidRPr="00457744" w14:paraId="13D1561D" w14:textId="77777777">
        <w:tc>
          <w:tcPr>
            <w:tcW w:w="2310" w:type="dxa"/>
            <w:tcBorders>
              <w:bottom w:val="single" w:sz="4" w:space="0" w:color="auto"/>
            </w:tcBorders>
          </w:tcPr>
          <w:p w14:paraId="3F3F5F57" w14:textId="77777777" w:rsidR="00C15605" w:rsidRPr="00457744" w:rsidRDefault="00C15605">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6BE60500" w:rsidR="00C15605" w:rsidRPr="00457744" w:rsidRDefault="00FF02EC">
            <w:pPr>
              <w:jc w:val="right"/>
              <w:rPr>
                <w:rFonts w:ascii="Arial" w:hAnsi="Arial" w:cs="Arial"/>
              </w:rPr>
            </w:pPr>
            <w:r w:rsidRPr="00FF02EC">
              <w:rPr>
                <w:rFonts w:ascii="Arial" w:hAnsi="Arial" w:cs="Arial"/>
              </w:rPr>
              <w:t>£</w:t>
            </w:r>
            <w:r w:rsidR="00733C04" w:rsidRPr="00733C04">
              <w:rPr>
                <w:rFonts w:ascii="Arial" w:hAnsi="Arial" w:cs="Arial"/>
              </w:rPr>
              <w:t>2,725.00</w:t>
            </w:r>
          </w:p>
        </w:tc>
        <w:tc>
          <w:tcPr>
            <w:tcW w:w="2311" w:type="dxa"/>
          </w:tcPr>
          <w:p w14:paraId="1EB16E5D" w14:textId="77777777" w:rsidR="00C15605" w:rsidRPr="00457744" w:rsidRDefault="00C15605">
            <w:pPr>
              <w:jc w:val="right"/>
              <w:rPr>
                <w:rFonts w:ascii="Arial" w:hAnsi="Arial" w:cs="Arial"/>
              </w:rPr>
            </w:pPr>
          </w:p>
        </w:tc>
        <w:tc>
          <w:tcPr>
            <w:tcW w:w="2311" w:type="dxa"/>
          </w:tcPr>
          <w:p w14:paraId="17E3A8D9" w14:textId="3F45B6C6" w:rsidR="00C15605" w:rsidRPr="00457744" w:rsidRDefault="00C15605">
            <w:pPr>
              <w:jc w:val="right"/>
              <w:rPr>
                <w:rFonts w:ascii="Arial" w:hAnsi="Arial" w:cs="Arial"/>
              </w:rPr>
            </w:pPr>
          </w:p>
        </w:tc>
      </w:tr>
      <w:tr w:rsidR="00C15605" w:rsidRPr="00457744" w14:paraId="723E8FEA" w14:textId="77777777">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pPr>
              <w:jc w:val="right"/>
              <w:rPr>
                <w:rFonts w:ascii="Arial" w:hAnsi="Arial" w:cs="Arial"/>
                <w:b/>
              </w:rPr>
            </w:pPr>
            <w:r w:rsidRPr="00457744">
              <w:rPr>
                <w:rFonts w:ascii="Arial" w:hAnsi="Arial" w:cs="Arial"/>
                <w:b/>
              </w:rPr>
              <w:t>Total</w:t>
            </w:r>
          </w:p>
        </w:tc>
        <w:tc>
          <w:tcPr>
            <w:tcW w:w="2311" w:type="dxa"/>
          </w:tcPr>
          <w:p w14:paraId="213E6893" w14:textId="4A3C26AA" w:rsidR="00C15605" w:rsidRPr="00457744" w:rsidRDefault="00BB35AB">
            <w:pPr>
              <w:jc w:val="right"/>
              <w:rPr>
                <w:rFonts w:ascii="Arial" w:hAnsi="Arial" w:cs="Arial"/>
                <w:b/>
              </w:rPr>
            </w:pPr>
            <w:r>
              <w:rPr>
                <w:rFonts w:ascii="Arial" w:hAnsi="Arial" w:cs="Arial"/>
                <w:b/>
              </w:rPr>
              <w:t>£72,600</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w:t>
      </w:r>
      <w:r>
        <w:rPr>
          <w:sz w:val="22"/>
          <w:szCs w:val="22"/>
        </w:rPr>
        <w:lastRenderedPageBreak/>
        <w:t>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EE580E" w:rsidRDefault="00457744" w:rsidP="00457744">
      <w:pPr>
        <w:rPr>
          <w:rFonts w:ascii="Arial" w:hAnsi="Arial" w:cs="Arial"/>
          <w:b/>
          <w:bCs/>
          <w:iCs/>
          <w:u w:val="single"/>
        </w:rPr>
      </w:pPr>
      <w:r w:rsidRPr="00EE580E">
        <w:rPr>
          <w:rFonts w:ascii="Arial" w:hAnsi="Arial" w:cs="Arial"/>
          <w:b/>
          <w:bCs/>
          <w:iCs/>
          <w:u w:val="single"/>
        </w:rPr>
        <w:t>Vehicle access</w:t>
      </w:r>
    </w:p>
    <w:p w14:paraId="47C3852F" w14:textId="77777777" w:rsidR="00457744" w:rsidRPr="00457744" w:rsidRDefault="00457744" w:rsidP="00457744">
      <w:pPr>
        <w:rPr>
          <w:rFonts w:ascii="Arial" w:hAnsi="Arial" w:cs="Arial"/>
        </w:rPr>
      </w:pPr>
    </w:p>
    <w:p w14:paraId="32D93D8F" w14:textId="7EDD7BEF" w:rsidR="00457744" w:rsidRPr="00403D7F" w:rsidRDefault="00457744" w:rsidP="00457744">
      <w:pPr>
        <w:rPr>
          <w:rFonts w:ascii="Arial" w:hAnsi="Arial" w:cs="Arial"/>
          <w:color w:val="EE0000"/>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p>
    <w:p w14:paraId="28B6E4C5" w14:textId="77777777" w:rsidR="002239FD" w:rsidRDefault="002239FD" w:rsidP="00457744">
      <w:pPr>
        <w:rPr>
          <w:rFonts w:ascii="Arial" w:hAnsi="Arial" w:cs="Arial"/>
        </w:rPr>
      </w:pPr>
    </w:p>
    <w:p w14:paraId="536BA55E" w14:textId="4415A853" w:rsidR="00BD0375" w:rsidRPr="00122D2A" w:rsidRDefault="00457744" w:rsidP="00457744">
      <w:pPr>
        <w:rPr>
          <w:rFonts w:ascii="Arial" w:hAnsi="Arial" w:cs="Arial"/>
        </w:rPr>
      </w:pPr>
      <w:r w:rsidRPr="00457744">
        <w:rPr>
          <w:rFonts w:ascii="Arial" w:hAnsi="Arial" w:cs="Arial"/>
        </w:rPr>
        <w:t xml:space="preserve">The council requires an indemnity </w:t>
      </w:r>
      <w:r w:rsidR="00EA2589" w:rsidRPr="00457744">
        <w:rPr>
          <w:rFonts w:ascii="Arial" w:hAnsi="Arial" w:cs="Arial"/>
        </w:rPr>
        <w:t>to</w:t>
      </w:r>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854E9DE" w14:textId="77777777" w:rsidR="00BD0375" w:rsidRDefault="00BD0375" w:rsidP="00457744">
      <w:pPr>
        <w:rPr>
          <w:rFonts w:ascii="Arial" w:hAnsi="Arial" w:cs="Arial"/>
          <w:b/>
          <w:bCs/>
          <w:i/>
          <w:u w:val="single"/>
        </w:rPr>
      </w:pPr>
    </w:p>
    <w:p w14:paraId="2182069F" w14:textId="77777777" w:rsidR="00E21A4A" w:rsidRDefault="00E21A4A" w:rsidP="00457744">
      <w:pPr>
        <w:rPr>
          <w:rFonts w:ascii="Arial" w:hAnsi="Arial" w:cs="Arial"/>
          <w:b/>
          <w:bCs/>
          <w:i/>
          <w:u w:val="single"/>
        </w:rPr>
      </w:pPr>
    </w:p>
    <w:p w14:paraId="4EB04860" w14:textId="63B3EB40" w:rsidR="00457744" w:rsidRPr="00EE580E" w:rsidRDefault="00457744" w:rsidP="00457744">
      <w:pPr>
        <w:rPr>
          <w:rFonts w:ascii="Arial" w:hAnsi="Arial" w:cs="Arial"/>
          <w:b/>
          <w:bCs/>
          <w:iCs/>
          <w:u w:val="single"/>
        </w:rPr>
      </w:pPr>
      <w:r w:rsidRPr="00EE580E">
        <w:rPr>
          <w:rFonts w:ascii="Arial" w:hAnsi="Arial" w:cs="Arial"/>
          <w:b/>
          <w:bCs/>
          <w:iCs/>
          <w:u w:val="single"/>
        </w:rPr>
        <w:lastRenderedPageBreak/>
        <w:t>Collection points</w:t>
      </w:r>
    </w:p>
    <w:p w14:paraId="5BD55F18" w14:textId="77777777" w:rsidR="00457744" w:rsidRPr="00457744" w:rsidRDefault="00457744" w:rsidP="00457744">
      <w:pPr>
        <w:rPr>
          <w:rFonts w:ascii="Arial" w:hAnsi="Arial" w:cs="Arial"/>
        </w:rPr>
      </w:pPr>
    </w:p>
    <w:p w14:paraId="20F8AC51" w14:textId="77777777" w:rsidR="00BD0375"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2D591DD7" w14:textId="77777777" w:rsidR="00586F60" w:rsidRDefault="00586F60" w:rsidP="00457744">
      <w:pPr>
        <w:rPr>
          <w:rFonts w:ascii="Arial" w:hAnsi="Arial" w:cs="Arial"/>
          <w:b/>
          <w:bCs/>
          <w:i/>
          <w:u w:val="single"/>
        </w:rPr>
      </w:pPr>
    </w:p>
    <w:p w14:paraId="7780ABF7" w14:textId="4EDA933A" w:rsidR="00457744" w:rsidRPr="00EE580E" w:rsidRDefault="00457744" w:rsidP="00457744">
      <w:pPr>
        <w:rPr>
          <w:rFonts w:ascii="Arial" w:hAnsi="Arial" w:cs="Arial"/>
          <w:b/>
          <w:bCs/>
          <w:iCs/>
          <w:u w:val="single"/>
        </w:rPr>
      </w:pPr>
      <w:r w:rsidRPr="00EE580E">
        <w:rPr>
          <w:rFonts w:ascii="Arial" w:hAnsi="Arial" w:cs="Arial"/>
          <w:b/>
          <w:bCs/>
          <w:iCs/>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89799A" w:rsidRDefault="00457744" w:rsidP="00457744">
      <w:pPr>
        <w:rPr>
          <w:rFonts w:ascii="Arial" w:hAnsi="Arial" w:cs="Arial"/>
          <w:b/>
          <w:bCs/>
          <w:iCs/>
          <w:u w:val="single"/>
        </w:rPr>
      </w:pPr>
      <w:r w:rsidRPr="0089799A">
        <w:rPr>
          <w:rFonts w:ascii="Arial" w:hAnsi="Arial" w:cs="Arial"/>
          <w:b/>
          <w:bCs/>
          <w:iCs/>
          <w:u w:val="single"/>
        </w:rPr>
        <w:t>Routes between storage and collection points</w:t>
      </w:r>
    </w:p>
    <w:p w14:paraId="45A130AD" w14:textId="77777777" w:rsidR="00457744" w:rsidRPr="00457744" w:rsidRDefault="00457744" w:rsidP="00457744">
      <w:pPr>
        <w:rPr>
          <w:rFonts w:ascii="Arial" w:hAnsi="Arial" w:cs="Arial"/>
        </w:rPr>
      </w:pPr>
    </w:p>
    <w:p w14:paraId="7A9F2737" w14:textId="43A96ADD" w:rsidR="005138A4" w:rsidRDefault="00457744" w:rsidP="00111DEF">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CBEADC0" w14:textId="77777777" w:rsidR="0089799A" w:rsidRDefault="0089799A" w:rsidP="00111DEF">
      <w:pPr>
        <w:rPr>
          <w:rFonts w:ascii="Arial" w:hAnsi="Arial" w:cs="Arial"/>
        </w:rPr>
      </w:pPr>
    </w:p>
    <w:p w14:paraId="6C5395FC" w14:textId="77777777" w:rsidR="0089799A" w:rsidRPr="00111DEF" w:rsidRDefault="0089799A" w:rsidP="00111DEF">
      <w:pPr>
        <w:rPr>
          <w:rFonts w:ascii="Arial" w:hAnsi="Arial" w:cs="Arial"/>
        </w:rPr>
      </w:pPr>
    </w:p>
    <w:p w14:paraId="01D4F402" w14:textId="25F81F84" w:rsidR="00457744" w:rsidRPr="00EE580E" w:rsidRDefault="00457744" w:rsidP="00457744">
      <w:pPr>
        <w:rPr>
          <w:rFonts w:ascii="Arial" w:hAnsi="Arial" w:cs="Arial"/>
          <w:b/>
          <w:bCs/>
          <w:iCs/>
          <w:u w:val="single"/>
        </w:rPr>
      </w:pPr>
      <w:r w:rsidRPr="00EE580E">
        <w:rPr>
          <w:rFonts w:ascii="Arial" w:hAnsi="Arial" w:cs="Arial"/>
          <w:b/>
          <w:bCs/>
          <w:iCs/>
          <w:u w:val="single"/>
        </w:rPr>
        <w:t>The collection service for flats</w:t>
      </w:r>
    </w:p>
    <w:p w14:paraId="61A1ACAB" w14:textId="77777777" w:rsidR="00457744" w:rsidRPr="00457744" w:rsidRDefault="00457744" w:rsidP="00457744">
      <w:pPr>
        <w:rPr>
          <w:rFonts w:ascii="Arial" w:hAnsi="Arial" w:cs="Arial"/>
        </w:rPr>
      </w:pPr>
    </w:p>
    <w:p w14:paraId="126A01F4" w14:textId="0CA05B5B" w:rsidR="00457744" w:rsidRDefault="00457744" w:rsidP="00457744">
      <w:pPr>
        <w:rPr>
          <w:rFonts w:ascii="Arial" w:hAnsi="Arial" w:cs="Arial"/>
        </w:rPr>
      </w:pPr>
      <w:r w:rsidRPr="00367A0C">
        <w:rPr>
          <w:rFonts w:ascii="Arial" w:hAnsi="Arial" w:cs="Arial"/>
        </w:rPr>
        <w:t xml:space="preserve">If final designs include communal bin stores for flats, the detailed guidance in section 5.6 of the attachment should be followed. </w:t>
      </w:r>
      <w:r w:rsidR="00367A0C" w:rsidRPr="00367A0C">
        <w:rPr>
          <w:rFonts w:ascii="Arial" w:hAnsi="Arial" w:cs="Arial"/>
        </w:rPr>
        <w:t>Attention</w:t>
      </w:r>
      <w:r w:rsidRPr="00367A0C">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0EB01E5" w14:textId="36596A4B" w:rsidR="00E21A4A" w:rsidRPr="00E21A4A" w:rsidRDefault="00E21A4A" w:rsidP="00457744">
      <w:pPr>
        <w:rPr>
          <w:rFonts w:ascii="Arial" w:hAnsi="Arial" w:cs="Arial"/>
          <w:b/>
          <w:bCs/>
          <w:color w:val="EE0000"/>
        </w:rPr>
      </w:pPr>
      <w:r w:rsidRPr="00E21A4A">
        <w:rPr>
          <w:rFonts w:ascii="Arial" w:hAnsi="Arial" w:cs="Arial"/>
          <w:b/>
          <w:bCs/>
          <w:color w:val="EE0000"/>
        </w:rPr>
        <w:t xml:space="preserve">Please be advised that, </w:t>
      </w:r>
      <w:proofErr w:type="gramStart"/>
      <w:r w:rsidRPr="00E21A4A">
        <w:rPr>
          <w:rFonts w:ascii="Arial" w:hAnsi="Arial" w:cs="Arial"/>
          <w:b/>
          <w:bCs/>
          <w:color w:val="EE0000"/>
        </w:rPr>
        <w:t>in light of</w:t>
      </w:r>
      <w:proofErr w:type="gramEnd"/>
      <w:r w:rsidRPr="00E21A4A">
        <w:rPr>
          <w:rFonts w:ascii="Arial" w:hAnsi="Arial" w:cs="Arial"/>
          <w:b/>
          <w:bCs/>
          <w:color w:val="EE0000"/>
        </w:rPr>
        <w:t xml:space="preserve"> the food waste and soft plastic policies scheduled to come into effect in August 2027, additional capacity will be required within the bin store(s) to ensure it is appropriately future</w:t>
      </w:r>
      <w:r w:rsidRPr="00E21A4A">
        <w:rPr>
          <w:rFonts w:ascii="Arial" w:hAnsi="Arial" w:cs="Arial"/>
          <w:b/>
          <w:bCs/>
          <w:color w:val="EE0000"/>
        </w:rPr>
        <w:noBreakHyphen/>
        <w:t>proofed.</w:t>
      </w:r>
    </w:p>
    <w:p w14:paraId="2653EE0A" w14:textId="77777777" w:rsidR="00731E4E" w:rsidRDefault="00731E4E" w:rsidP="002771E4">
      <w:pPr>
        <w:rPr>
          <w:rFonts w:ascii="Arial" w:eastAsia="Arial" w:hAnsi="Arial" w:cs="Arial"/>
          <w:b/>
          <w:bCs/>
          <w:szCs w:val="22"/>
          <w:u w:val="single"/>
        </w:rPr>
      </w:pPr>
    </w:p>
    <w:p w14:paraId="5D1812BF" w14:textId="14112500" w:rsidR="00BB35AB" w:rsidRPr="00457744" w:rsidRDefault="00BB35AB" w:rsidP="00BB35AB">
      <w:pPr>
        <w:pStyle w:val="Letterbody"/>
        <w:rPr>
          <w:rFonts w:cs="Arial"/>
        </w:rPr>
      </w:pP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65F5A8FD" w14:textId="77777777" w:rsidR="00BB35AB" w:rsidRDefault="00BB35AB" w:rsidP="00BB35AB">
      <w:pPr>
        <w:pStyle w:val="Letterbody"/>
        <w:rPr>
          <w:rFonts w:cs="Arial"/>
        </w:rPr>
      </w:pPr>
      <w:r>
        <w:rPr>
          <w:rFonts w:cs="Arial"/>
        </w:rPr>
        <w:t>Supplementary Planning Document</w:t>
      </w:r>
    </w:p>
    <w:p w14:paraId="305F5494" w14:textId="77777777" w:rsidR="006E2C04" w:rsidRDefault="006E2C04" w:rsidP="00457744">
      <w:pPr>
        <w:pStyle w:val="Letterbody"/>
        <w:rPr>
          <w:rFonts w:cs="Arial"/>
        </w:rPr>
      </w:pPr>
    </w:p>
    <w:sectPr w:rsidR="006E2C0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62DD4" w14:textId="77777777" w:rsidR="00CA44B5" w:rsidRDefault="00CA44B5">
      <w:r>
        <w:separator/>
      </w:r>
    </w:p>
  </w:endnote>
  <w:endnote w:type="continuationSeparator" w:id="0">
    <w:p w14:paraId="79A016BA" w14:textId="77777777" w:rsidR="00CA44B5" w:rsidRDefault="00CA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395A" w14:textId="77777777" w:rsidR="00CA44B5" w:rsidRDefault="00CA44B5">
      <w:r>
        <w:separator/>
      </w:r>
    </w:p>
  </w:footnote>
  <w:footnote w:type="continuationSeparator" w:id="0">
    <w:p w14:paraId="4C82B6B4" w14:textId="77777777" w:rsidR="00CA44B5" w:rsidRDefault="00CA4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121"/>
    <w:multiLevelType w:val="hybridMultilevel"/>
    <w:tmpl w:val="42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1"/>
  </w:num>
  <w:num w:numId="2" w16cid:durableId="126657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242B"/>
    <w:rsid w:val="000660C8"/>
    <w:rsid w:val="00075B74"/>
    <w:rsid w:val="00082320"/>
    <w:rsid w:val="00096EE6"/>
    <w:rsid w:val="000A296C"/>
    <w:rsid w:val="000B6C98"/>
    <w:rsid w:val="000D0E95"/>
    <w:rsid w:val="000D321B"/>
    <w:rsid w:val="000D78C3"/>
    <w:rsid w:val="000E2B70"/>
    <w:rsid w:val="000E5ADC"/>
    <w:rsid w:val="000F176F"/>
    <w:rsid w:val="000F3520"/>
    <w:rsid w:val="000F6F19"/>
    <w:rsid w:val="000F7AA1"/>
    <w:rsid w:val="00111DEF"/>
    <w:rsid w:val="00114915"/>
    <w:rsid w:val="00122AB2"/>
    <w:rsid w:val="00122D2A"/>
    <w:rsid w:val="00135A80"/>
    <w:rsid w:val="00135ECA"/>
    <w:rsid w:val="00141DB2"/>
    <w:rsid w:val="00165AA9"/>
    <w:rsid w:val="001A01FE"/>
    <w:rsid w:val="001A6584"/>
    <w:rsid w:val="001A694A"/>
    <w:rsid w:val="001A6C79"/>
    <w:rsid w:val="001B39DA"/>
    <w:rsid w:val="001B4D0E"/>
    <w:rsid w:val="001C0817"/>
    <w:rsid w:val="001C1C24"/>
    <w:rsid w:val="001C26B7"/>
    <w:rsid w:val="001D34FD"/>
    <w:rsid w:val="001D7E6A"/>
    <w:rsid w:val="001E2ADB"/>
    <w:rsid w:val="001E7E68"/>
    <w:rsid w:val="001F3DBD"/>
    <w:rsid w:val="001F5E8C"/>
    <w:rsid w:val="00200257"/>
    <w:rsid w:val="002113B7"/>
    <w:rsid w:val="002218EE"/>
    <w:rsid w:val="002239FD"/>
    <w:rsid w:val="0023614E"/>
    <w:rsid w:val="002556CB"/>
    <w:rsid w:val="0027364E"/>
    <w:rsid w:val="00273B16"/>
    <w:rsid w:val="00274E20"/>
    <w:rsid w:val="002771E4"/>
    <w:rsid w:val="002835BE"/>
    <w:rsid w:val="002916C7"/>
    <w:rsid w:val="00291FF5"/>
    <w:rsid w:val="002A085D"/>
    <w:rsid w:val="002B25BA"/>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67A0C"/>
    <w:rsid w:val="00387341"/>
    <w:rsid w:val="00390D6C"/>
    <w:rsid w:val="00392477"/>
    <w:rsid w:val="003B5599"/>
    <w:rsid w:val="003D5362"/>
    <w:rsid w:val="003E172A"/>
    <w:rsid w:val="004035B0"/>
    <w:rsid w:val="00403D7F"/>
    <w:rsid w:val="00411C15"/>
    <w:rsid w:val="004260D9"/>
    <w:rsid w:val="004317A1"/>
    <w:rsid w:val="00436C4E"/>
    <w:rsid w:val="00440FE4"/>
    <w:rsid w:val="00441BAB"/>
    <w:rsid w:val="00457744"/>
    <w:rsid w:val="0046032C"/>
    <w:rsid w:val="00462E82"/>
    <w:rsid w:val="004647CF"/>
    <w:rsid w:val="00476135"/>
    <w:rsid w:val="004768AF"/>
    <w:rsid w:val="00477C78"/>
    <w:rsid w:val="00480886"/>
    <w:rsid w:val="00484741"/>
    <w:rsid w:val="00485C8B"/>
    <w:rsid w:val="00485E4A"/>
    <w:rsid w:val="00487B39"/>
    <w:rsid w:val="00491576"/>
    <w:rsid w:val="00493D66"/>
    <w:rsid w:val="004941E4"/>
    <w:rsid w:val="004A39C0"/>
    <w:rsid w:val="004B30D6"/>
    <w:rsid w:val="004B6C04"/>
    <w:rsid w:val="004B7ACF"/>
    <w:rsid w:val="004C69EB"/>
    <w:rsid w:val="004D0616"/>
    <w:rsid w:val="004D6D25"/>
    <w:rsid w:val="004E573B"/>
    <w:rsid w:val="004E635F"/>
    <w:rsid w:val="004E7B5A"/>
    <w:rsid w:val="004F12A2"/>
    <w:rsid w:val="004F1F2A"/>
    <w:rsid w:val="004F3208"/>
    <w:rsid w:val="004F4DB9"/>
    <w:rsid w:val="005107DB"/>
    <w:rsid w:val="005138A4"/>
    <w:rsid w:val="00513F49"/>
    <w:rsid w:val="00515CA5"/>
    <w:rsid w:val="0052101A"/>
    <w:rsid w:val="00521401"/>
    <w:rsid w:val="00521F5A"/>
    <w:rsid w:val="00523C10"/>
    <w:rsid w:val="00525DE5"/>
    <w:rsid w:val="00533AAC"/>
    <w:rsid w:val="0054106A"/>
    <w:rsid w:val="00541F6D"/>
    <w:rsid w:val="00551E84"/>
    <w:rsid w:val="00562B53"/>
    <w:rsid w:val="00563EA7"/>
    <w:rsid w:val="00564D3B"/>
    <w:rsid w:val="0056663B"/>
    <w:rsid w:val="0057689F"/>
    <w:rsid w:val="00576B35"/>
    <w:rsid w:val="00586F60"/>
    <w:rsid w:val="00592788"/>
    <w:rsid w:val="005949C4"/>
    <w:rsid w:val="005956B9"/>
    <w:rsid w:val="005B0A27"/>
    <w:rsid w:val="005B3CA5"/>
    <w:rsid w:val="005C380D"/>
    <w:rsid w:val="005C4C3F"/>
    <w:rsid w:val="005D03D8"/>
    <w:rsid w:val="005E46D7"/>
    <w:rsid w:val="005F49D0"/>
    <w:rsid w:val="005F6ACE"/>
    <w:rsid w:val="00602268"/>
    <w:rsid w:val="006029B5"/>
    <w:rsid w:val="00610094"/>
    <w:rsid w:val="00611468"/>
    <w:rsid w:val="00611F5B"/>
    <w:rsid w:val="006141C0"/>
    <w:rsid w:val="00621470"/>
    <w:rsid w:val="006236D7"/>
    <w:rsid w:val="006268A2"/>
    <w:rsid w:val="00635533"/>
    <w:rsid w:val="00653069"/>
    <w:rsid w:val="0065549A"/>
    <w:rsid w:val="00655C87"/>
    <w:rsid w:val="006573B8"/>
    <w:rsid w:val="00664A7A"/>
    <w:rsid w:val="00665C6D"/>
    <w:rsid w:val="006660E0"/>
    <w:rsid w:val="00666634"/>
    <w:rsid w:val="00673057"/>
    <w:rsid w:val="00690BC1"/>
    <w:rsid w:val="006978D9"/>
    <w:rsid w:val="006A0D7E"/>
    <w:rsid w:val="006B16DC"/>
    <w:rsid w:val="006B598A"/>
    <w:rsid w:val="006D112E"/>
    <w:rsid w:val="006D1C83"/>
    <w:rsid w:val="006D28F1"/>
    <w:rsid w:val="006D38F0"/>
    <w:rsid w:val="006D5A47"/>
    <w:rsid w:val="006D7A38"/>
    <w:rsid w:val="006E2C04"/>
    <w:rsid w:val="00706E88"/>
    <w:rsid w:val="007078BA"/>
    <w:rsid w:val="00716C51"/>
    <w:rsid w:val="00723748"/>
    <w:rsid w:val="00724B94"/>
    <w:rsid w:val="007278F5"/>
    <w:rsid w:val="00731E4E"/>
    <w:rsid w:val="00733C04"/>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2EBE"/>
    <w:rsid w:val="0081439D"/>
    <w:rsid w:val="0082036A"/>
    <w:rsid w:val="0082400E"/>
    <w:rsid w:val="00824D5B"/>
    <w:rsid w:val="00827386"/>
    <w:rsid w:val="00834DFE"/>
    <w:rsid w:val="008442AD"/>
    <w:rsid w:val="008512E1"/>
    <w:rsid w:val="00852106"/>
    <w:rsid w:val="00856F94"/>
    <w:rsid w:val="0086161E"/>
    <w:rsid w:val="00866F3C"/>
    <w:rsid w:val="00895E11"/>
    <w:rsid w:val="0089799A"/>
    <w:rsid w:val="00897FF3"/>
    <w:rsid w:val="008A5AE3"/>
    <w:rsid w:val="008B230E"/>
    <w:rsid w:val="008B43F4"/>
    <w:rsid w:val="008C5079"/>
    <w:rsid w:val="008C5B38"/>
    <w:rsid w:val="008C6885"/>
    <w:rsid w:val="008D2E5C"/>
    <w:rsid w:val="008E0573"/>
    <w:rsid w:val="00902C30"/>
    <w:rsid w:val="00910DEE"/>
    <w:rsid w:val="00935F03"/>
    <w:rsid w:val="00937326"/>
    <w:rsid w:val="00941161"/>
    <w:rsid w:val="0094627F"/>
    <w:rsid w:val="00946985"/>
    <w:rsid w:val="00950149"/>
    <w:rsid w:val="0095577B"/>
    <w:rsid w:val="00956B5F"/>
    <w:rsid w:val="009869EC"/>
    <w:rsid w:val="009A068D"/>
    <w:rsid w:val="009B2C10"/>
    <w:rsid w:val="009B55FB"/>
    <w:rsid w:val="009C4A2D"/>
    <w:rsid w:val="009D11F6"/>
    <w:rsid w:val="009D43F9"/>
    <w:rsid w:val="009D6F87"/>
    <w:rsid w:val="009E1510"/>
    <w:rsid w:val="00A06547"/>
    <w:rsid w:val="00A07D33"/>
    <w:rsid w:val="00A17F8D"/>
    <w:rsid w:val="00A24201"/>
    <w:rsid w:val="00A43922"/>
    <w:rsid w:val="00A50BD5"/>
    <w:rsid w:val="00A63027"/>
    <w:rsid w:val="00A65EE1"/>
    <w:rsid w:val="00A6639A"/>
    <w:rsid w:val="00A6736C"/>
    <w:rsid w:val="00A72B64"/>
    <w:rsid w:val="00A754B6"/>
    <w:rsid w:val="00A77DF0"/>
    <w:rsid w:val="00A81232"/>
    <w:rsid w:val="00A81484"/>
    <w:rsid w:val="00A848E8"/>
    <w:rsid w:val="00A849BB"/>
    <w:rsid w:val="00A91902"/>
    <w:rsid w:val="00AA0074"/>
    <w:rsid w:val="00AB201D"/>
    <w:rsid w:val="00AB3ED0"/>
    <w:rsid w:val="00AB4D14"/>
    <w:rsid w:val="00AB59CB"/>
    <w:rsid w:val="00AD3C40"/>
    <w:rsid w:val="00AD71C2"/>
    <w:rsid w:val="00AE3D2D"/>
    <w:rsid w:val="00AF1164"/>
    <w:rsid w:val="00AF37EB"/>
    <w:rsid w:val="00AF5132"/>
    <w:rsid w:val="00AF631F"/>
    <w:rsid w:val="00B048E8"/>
    <w:rsid w:val="00B13377"/>
    <w:rsid w:val="00B17F57"/>
    <w:rsid w:val="00B235D1"/>
    <w:rsid w:val="00B25118"/>
    <w:rsid w:val="00B257BF"/>
    <w:rsid w:val="00B33A31"/>
    <w:rsid w:val="00B36D00"/>
    <w:rsid w:val="00B44814"/>
    <w:rsid w:val="00B46027"/>
    <w:rsid w:val="00B56567"/>
    <w:rsid w:val="00B621B9"/>
    <w:rsid w:val="00B64D56"/>
    <w:rsid w:val="00B71D67"/>
    <w:rsid w:val="00B720E4"/>
    <w:rsid w:val="00B734F5"/>
    <w:rsid w:val="00B90B3E"/>
    <w:rsid w:val="00B916C2"/>
    <w:rsid w:val="00B916ED"/>
    <w:rsid w:val="00B9424A"/>
    <w:rsid w:val="00B944F6"/>
    <w:rsid w:val="00B96CE1"/>
    <w:rsid w:val="00BA0396"/>
    <w:rsid w:val="00BA173D"/>
    <w:rsid w:val="00BB0253"/>
    <w:rsid w:val="00BB1D64"/>
    <w:rsid w:val="00BB35AB"/>
    <w:rsid w:val="00BB5C06"/>
    <w:rsid w:val="00BB741B"/>
    <w:rsid w:val="00BC17DB"/>
    <w:rsid w:val="00BC1D30"/>
    <w:rsid w:val="00BC4A1D"/>
    <w:rsid w:val="00BC6DB0"/>
    <w:rsid w:val="00BD0375"/>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A44B5"/>
    <w:rsid w:val="00CB4625"/>
    <w:rsid w:val="00CD2ABC"/>
    <w:rsid w:val="00CD455E"/>
    <w:rsid w:val="00CD481F"/>
    <w:rsid w:val="00CD7978"/>
    <w:rsid w:val="00D032AA"/>
    <w:rsid w:val="00D0790F"/>
    <w:rsid w:val="00D15618"/>
    <w:rsid w:val="00D15CFB"/>
    <w:rsid w:val="00D23E47"/>
    <w:rsid w:val="00D300F1"/>
    <w:rsid w:val="00D43A19"/>
    <w:rsid w:val="00D61A6A"/>
    <w:rsid w:val="00D63A58"/>
    <w:rsid w:val="00D64410"/>
    <w:rsid w:val="00D756EE"/>
    <w:rsid w:val="00D77D5E"/>
    <w:rsid w:val="00D80230"/>
    <w:rsid w:val="00D9438D"/>
    <w:rsid w:val="00DA2946"/>
    <w:rsid w:val="00DA2FC4"/>
    <w:rsid w:val="00DC472C"/>
    <w:rsid w:val="00DE2F72"/>
    <w:rsid w:val="00DF16D5"/>
    <w:rsid w:val="00E02AB4"/>
    <w:rsid w:val="00E109E4"/>
    <w:rsid w:val="00E123EB"/>
    <w:rsid w:val="00E13B45"/>
    <w:rsid w:val="00E208AB"/>
    <w:rsid w:val="00E21A4A"/>
    <w:rsid w:val="00E26346"/>
    <w:rsid w:val="00E37B4C"/>
    <w:rsid w:val="00E446EB"/>
    <w:rsid w:val="00E52119"/>
    <w:rsid w:val="00E56389"/>
    <w:rsid w:val="00E809EC"/>
    <w:rsid w:val="00E95D61"/>
    <w:rsid w:val="00E96E5D"/>
    <w:rsid w:val="00EA2589"/>
    <w:rsid w:val="00EB2B81"/>
    <w:rsid w:val="00EB5A7F"/>
    <w:rsid w:val="00EC0BCD"/>
    <w:rsid w:val="00ED09B8"/>
    <w:rsid w:val="00EE580E"/>
    <w:rsid w:val="00EF559B"/>
    <w:rsid w:val="00F00CFF"/>
    <w:rsid w:val="00F1617E"/>
    <w:rsid w:val="00F2576F"/>
    <w:rsid w:val="00F35408"/>
    <w:rsid w:val="00F50A5D"/>
    <w:rsid w:val="00F53168"/>
    <w:rsid w:val="00F53857"/>
    <w:rsid w:val="00F54843"/>
    <w:rsid w:val="00F66972"/>
    <w:rsid w:val="00F81EBB"/>
    <w:rsid w:val="00F90305"/>
    <w:rsid w:val="00F9423F"/>
    <w:rsid w:val="00FA1361"/>
    <w:rsid w:val="00FA1D07"/>
    <w:rsid w:val="00FA2069"/>
    <w:rsid w:val="00FA39E5"/>
    <w:rsid w:val="00FA597F"/>
    <w:rsid w:val="00FA754A"/>
    <w:rsid w:val="00FB40E9"/>
    <w:rsid w:val="00FB7F35"/>
    <w:rsid w:val="00FC3BFB"/>
    <w:rsid w:val="00FC7CFE"/>
    <w:rsid w:val="00FD37D8"/>
    <w:rsid w:val="00FD4C64"/>
    <w:rsid w:val="00FE0795"/>
    <w:rsid w:val="00FE07D7"/>
    <w:rsid w:val="00FE129A"/>
    <w:rsid w:val="00FE7040"/>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dc:description/>
  <cp:lastModifiedBy/>
  <cp:revision>1</cp:revision>
  <dcterms:created xsi:type="dcterms:W3CDTF">2026-09-15T11:36:00Z</dcterms:created>
  <dcterms:modified xsi:type="dcterms:W3CDTF">2026-09-15T11:36:00Z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