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B219B9" w14:textId="230AFEDB" w:rsidR="00F7609E" w:rsidRPr="00097010" w:rsidRDefault="00097010" w:rsidP="001D2CF6">
      <w:pPr>
        <w:spacing w:after="0" w:line="240"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E018C7">
        <w:rPr>
          <w:rFonts w:ascii="Arial" w:eastAsia="Times New Roman" w:hAnsi="Arial" w:cs="Arial"/>
          <w:b/>
          <w:bCs/>
          <w:kern w:val="0"/>
          <w:sz w:val="28"/>
          <w:szCs w:val="28"/>
          <w:lang w:eastAsia="en-GB"/>
          <w14:ligatures w14:val="none"/>
        </w:rPr>
        <w:t>FULL</w:t>
      </w:r>
      <w:r w:rsidRPr="00097010">
        <w:rPr>
          <w:rFonts w:ascii="Arial" w:eastAsia="Times New Roman" w:hAnsi="Arial" w:cs="Arial"/>
          <w:b/>
          <w:bCs/>
          <w:kern w:val="0"/>
          <w:sz w:val="28"/>
          <w:szCs w:val="28"/>
          <w:lang w:eastAsia="en-GB"/>
          <w14:ligatures w14:val="none"/>
        </w:rPr>
        <w:t xml:space="preserve"> PLANNING PERMISSION</w:t>
      </w:r>
    </w:p>
    <w:p w14:paraId="7F91AE30" w14:textId="77777777" w:rsidR="00097010" w:rsidRDefault="00097010" w:rsidP="001D2CF6">
      <w:pPr>
        <w:spacing w:after="0" w:line="240"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12D45B6E" w14:textId="77777777" w:rsidR="00683C17" w:rsidRPr="00F7609E" w:rsidRDefault="00683C17" w:rsidP="001D2CF6">
      <w:pPr>
        <w:spacing w:after="0" w:line="240"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C35340" w14:paraId="27E050E7" w14:textId="77777777" w:rsidTr="00AA0A02">
        <w:tc>
          <w:tcPr>
            <w:tcW w:w="3681" w:type="dxa"/>
          </w:tcPr>
          <w:p w14:paraId="77C44554" w14:textId="77777777" w:rsidR="00C35340" w:rsidRDefault="00C35340" w:rsidP="001D2CF6">
            <w:pPr>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3FA49476" w14:textId="77777777" w:rsidR="00C35340" w:rsidRPr="00C777DF" w:rsidRDefault="00C35340" w:rsidP="001D2CF6">
            <w:pPr>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PL/2026/02226</w:t>
            </w:r>
          </w:p>
        </w:tc>
      </w:tr>
      <w:tr w:rsidR="00C35340" w14:paraId="475CAE7D" w14:textId="77777777" w:rsidTr="00AA0A02">
        <w:tc>
          <w:tcPr>
            <w:tcW w:w="3681" w:type="dxa"/>
          </w:tcPr>
          <w:p w14:paraId="638C862F" w14:textId="77777777" w:rsidR="00C35340" w:rsidRDefault="00C35340" w:rsidP="001D2CF6">
            <w:pPr>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210491DE" w14:textId="77777777" w:rsidR="00C35340" w:rsidRPr="00C777DF" w:rsidRDefault="00C35340" w:rsidP="001D2CF6">
            <w:pPr>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Full planning permission</w:t>
            </w:r>
          </w:p>
        </w:tc>
      </w:tr>
      <w:tr w:rsidR="00C35340" w14:paraId="51A09E92" w14:textId="77777777" w:rsidTr="00AA0A02">
        <w:tc>
          <w:tcPr>
            <w:tcW w:w="3681" w:type="dxa"/>
          </w:tcPr>
          <w:p w14:paraId="499EDE21" w14:textId="77777777" w:rsidR="00C35340" w:rsidRDefault="00C35340" w:rsidP="001D2CF6">
            <w:pPr>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6EBC8754" w14:textId="77777777" w:rsidR="00C35340" w:rsidRPr="00C777DF" w:rsidRDefault="00C35340" w:rsidP="001D2CF6">
            <w:pPr>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Aldi, Bradley Road, Trowbridge, BA14 0QT</w:t>
            </w:r>
          </w:p>
        </w:tc>
      </w:tr>
      <w:tr w:rsidR="00C35340" w14:paraId="3B116592" w14:textId="77777777" w:rsidTr="00AA0A02">
        <w:tc>
          <w:tcPr>
            <w:tcW w:w="3681" w:type="dxa"/>
          </w:tcPr>
          <w:p w14:paraId="19F02706" w14:textId="77777777" w:rsidR="00C35340" w:rsidRDefault="00C35340" w:rsidP="001D2CF6">
            <w:pPr>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2D15DECF" w14:textId="77777777" w:rsidR="00C35340" w:rsidRPr="00C777DF" w:rsidRDefault="00C35340" w:rsidP="001D2CF6">
            <w:pPr>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Extension of existing Class E ALDI foodstore and car park, with associated works.</w:t>
            </w:r>
          </w:p>
        </w:tc>
      </w:tr>
      <w:tr w:rsidR="00C35340" w14:paraId="637F0FA2" w14:textId="77777777" w:rsidTr="00AA0A02">
        <w:tc>
          <w:tcPr>
            <w:tcW w:w="3681" w:type="dxa"/>
          </w:tcPr>
          <w:p w14:paraId="257258A0" w14:textId="77777777" w:rsidR="00C35340" w:rsidRDefault="00C35340" w:rsidP="001D2CF6">
            <w:pPr>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2EBEA9A6" w14:textId="77777777" w:rsidR="00C35340" w:rsidRDefault="00C35340" w:rsidP="001D2CF6">
            <w:pPr>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1C879AE3" w14:textId="77777777" w:rsidR="00F7609E" w:rsidRPr="00F7609E" w:rsidRDefault="00F7609E" w:rsidP="001D2CF6">
      <w:pPr>
        <w:spacing w:after="0" w:line="240" w:lineRule="auto"/>
        <w:jc w:val="both"/>
        <w:rPr>
          <w:rFonts w:ascii="Arial" w:eastAsia="Times New Roman" w:hAnsi="Arial" w:cs="Arial"/>
          <w:kern w:val="0"/>
          <w:sz w:val="22"/>
          <w:szCs w:val="22"/>
          <w:lang w:eastAsia="en-GB"/>
          <w14:ligatures w14:val="none"/>
        </w:rPr>
      </w:pPr>
    </w:p>
    <w:p w14:paraId="194DB28F" w14:textId="77777777" w:rsidR="005B0FD5" w:rsidRPr="009C1702" w:rsidRDefault="005B0FD5" w:rsidP="001D2CF6">
      <w:pPr>
        <w:spacing w:after="0" w:line="240"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13805729" w14:textId="4189A959" w:rsidR="003B7EF3" w:rsidRPr="003B7EF3" w:rsidRDefault="005B0FD5" w:rsidP="001D2CF6">
      <w:pPr>
        <w:spacing w:after="0" w:line="240" w:lineRule="auto"/>
        <w:jc w:val="both"/>
        <w:outlineLvl w:val="2"/>
        <w:rPr>
          <w:rFonts w:ascii="Arial" w:eastAsia="Times New Roman" w:hAnsi="Arial" w:cs="Arial"/>
          <w:kern w:val="0"/>
          <w:sz w:val="22"/>
          <w:szCs w:val="22"/>
          <w:lang w:eastAsia="en-GB"/>
          <w14:ligatures w14:val="none"/>
        </w:rPr>
      </w:pPr>
      <w:r w:rsidRPr="003B7EF3">
        <w:rPr>
          <w:rFonts w:ascii="Arial" w:eastAsia="Times New Roman" w:hAnsi="Arial" w:cs="Arial"/>
          <w:kern w:val="0"/>
          <w:sz w:val="22"/>
          <w:szCs w:val="22"/>
          <w:lang w:eastAsia="en-GB"/>
          <w14:ligatures w14:val="none"/>
        </w:rPr>
        <w:t xml:space="preserve">The proposal seeks </w:t>
      </w:r>
      <w:r w:rsidR="00214F90">
        <w:rPr>
          <w:rFonts w:ascii="Arial" w:eastAsia="Times New Roman" w:hAnsi="Arial" w:cs="Arial"/>
          <w:kern w:val="0"/>
          <w:sz w:val="22"/>
          <w:szCs w:val="22"/>
          <w:lang w:eastAsia="en-GB"/>
          <w14:ligatures w14:val="none"/>
        </w:rPr>
        <w:t xml:space="preserve">full </w:t>
      </w:r>
      <w:r w:rsidRPr="003B7EF3">
        <w:rPr>
          <w:rFonts w:ascii="Arial" w:eastAsia="Times New Roman" w:hAnsi="Arial" w:cs="Arial"/>
          <w:kern w:val="0"/>
          <w:sz w:val="22"/>
          <w:szCs w:val="22"/>
          <w:lang w:eastAsia="en-GB"/>
          <w14:ligatures w14:val="none"/>
        </w:rPr>
        <w:t xml:space="preserve">planning permission for </w:t>
      </w:r>
      <w:r w:rsidR="00C213BB" w:rsidRPr="003B7EF3">
        <w:rPr>
          <w:rFonts w:ascii="Arial" w:eastAsia="Times New Roman" w:hAnsi="Arial" w:cs="Arial"/>
          <w:kern w:val="0"/>
          <w:sz w:val="22"/>
          <w:szCs w:val="22"/>
          <w:lang w:eastAsia="en-GB"/>
          <w14:ligatures w14:val="none"/>
        </w:rPr>
        <w:t>an extension to an existing supermarket store</w:t>
      </w:r>
      <w:r w:rsidR="00945505" w:rsidRPr="003B7EF3">
        <w:rPr>
          <w:rFonts w:ascii="Arial" w:eastAsia="Times New Roman" w:hAnsi="Arial" w:cs="Arial"/>
          <w:kern w:val="0"/>
          <w:sz w:val="22"/>
          <w:szCs w:val="22"/>
          <w:lang w:eastAsia="en-GB"/>
          <w14:ligatures w14:val="none"/>
        </w:rPr>
        <w:t xml:space="preserve">. The </w:t>
      </w:r>
      <w:r w:rsidR="009225D5" w:rsidRPr="003B7EF3">
        <w:rPr>
          <w:rFonts w:ascii="Arial" w:eastAsia="Times New Roman" w:hAnsi="Arial" w:cs="Arial"/>
          <w:kern w:val="0"/>
          <w:sz w:val="22"/>
          <w:szCs w:val="22"/>
          <w:lang w:eastAsia="en-GB"/>
          <w14:ligatures w14:val="none"/>
        </w:rPr>
        <w:t>extension would extend over the footprint of existing car parking spaces</w:t>
      </w:r>
      <w:r w:rsidR="003B7EF3" w:rsidRPr="003B7EF3">
        <w:rPr>
          <w:rFonts w:ascii="Arial" w:eastAsia="Times New Roman" w:hAnsi="Arial" w:cs="Arial"/>
          <w:kern w:val="0"/>
          <w:sz w:val="22"/>
          <w:szCs w:val="22"/>
          <w:lang w:eastAsia="en-GB"/>
          <w14:ligatures w14:val="none"/>
        </w:rPr>
        <w:t>, to the north</w:t>
      </w:r>
      <w:r w:rsidR="00930A61">
        <w:rPr>
          <w:rFonts w:ascii="Arial" w:eastAsia="Times New Roman" w:hAnsi="Arial" w:cs="Arial"/>
          <w:kern w:val="0"/>
          <w:sz w:val="22"/>
          <w:szCs w:val="22"/>
          <w:lang w:eastAsia="en-GB"/>
          <w14:ligatures w14:val="none"/>
        </w:rPr>
        <w:t>ern store front</w:t>
      </w:r>
      <w:r w:rsidR="003B7EF3" w:rsidRPr="003B7EF3">
        <w:rPr>
          <w:rFonts w:ascii="Arial" w:eastAsia="Times New Roman" w:hAnsi="Arial" w:cs="Arial"/>
          <w:kern w:val="0"/>
          <w:sz w:val="22"/>
          <w:szCs w:val="22"/>
          <w:lang w:eastAsia="en-GB"/>
          <w14:ligatures w14:val="none"/>
        </w:rPr>
        <w:t xml:space="preserve"> of the building. The existing car park layout would be reconfigured to facilitate the build</w:t>
      </w:r>
      <w:r w:rsidR="00373D19">
        <w:rPr>
          <w:rFonts w:ascii="Arial" w:eastAsia="Times New Roman" w:hAnsi="Arial" w:cs="Arial"/>
          <w:kern w:val="0"/>
          <w:sz w:val="22"/>
          <w:szCs w:val="22"/>
          <w:lang w:eastAsia="en-GB"/>
          <w14:ligatures w14:val="none"/>
        </w:rPr>
        <w:t xml:space="preserve">, however the existing site access area off </w:t>
      </w:r>
      <w:r w:rsidR="00A51B2E">
        <w:rPr>
          <w:rFonts w:ascii="Arial" w:eastAsia="Times New Roman" w:hAnsi="Arial" w:cs="Arial"/>
          <w:kern w:val="0"/>
          <w:sz w:val="22"/>
          <w:szCs w:val="22"/>
          <w:lang w:eastAsia="en-GB"/>
          <w14:ligatures w14:val="none"/>
        </w:rPr>
        <w:t>Bradley</w:t>
      </w:r>
      <w:r w:rsidR="00373D19">
        <w:rPr>
          <w:rFonts w:ascii="Arial" w:eastAsia="Times New Roman" w:hAnsi="Arial" w:cs="Arial"/>
          <w:kern w:val="0"/>
          <w:sz w:val="22"/>
          <w:szCs w:val="22"/>
          <w:lang w:eastAsia="en-GB"/>
          <w14:ligatures w14:val="none"/>
        </w:rPr>
        <w:t xml:space="preserve"> Road would be unaffected. </w:t>
      </w:r>
    </w:p>
    <w:p w14:paraId="3747A692" w14:textId="77777777" w:rsidR="003B7EF3" w:rsidRDefault="003B7EF3" w:rsidP="001D2CF6">
      <w:pPr>
        <w:spacing w:after="0" w:line="240" w:lineRule="auto"/>
        <w:jc w:val="both"/>
        <w:outlineLvl w:val="2"/>
        <w:rPr>
          <w:rFonts w:ascii="Arial" w:eastAsia="Times New Roman" w:hAnsi="Arial" w:cs="Arial"/>
          <w:color w:val="ED0000"/>
          <w:kern w:val="0"/>
          <w:sz w:val="22"/>
          <w:szCs w:val="22"/>
          <w:lang w:eastAsia="en-GB"/>
          <w14:ligatures w14:val="none"/>
        </w:rPr>
      </w:pPr>
    </w:p>
    <w:p w14:paraId="0BCD535D" w14:textId="77777777" w:rsidR="00683C17" w:rsidRDefault="00683C17" w:rsidP="001D2CF6">
      <w:pPr>
        <w:spacing w:after="0" w:line="240"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777B4AEA" w14:textId="12CD716F" w:rsidR="002E73BB" w:rsidRPr="00A20E15" w:rsidRDefault="00373D19" w:rsidP="001D2CF6">
      <w:pPr>
        <w:spacing w:after="0" w:line="240" w:lineRule="auto"/>
        <w:jc w:val="both"/>
        <w:rPr>
          <w:rFonts w:ascii="Arial" w:eastAsia="Times New Roman" w:hAnsi="Arial" w:cs="Arial"/>
          <w:color w:val="3E3E3C"/>
          <w:sz w:val="22"/>
          <w:szCs w:val="22"/>
          <w:shd w:val="clear" w:color="auto" w:fill="FFFFFF"/>
          <w:lang w:eastAsia="en-GB"/>
        </w:rPr>
      </w:pPr>
      <w:r w:rsidRPr="00A20E15">
        <w:rPr>
          <w:rFonts w:ascii="Arial" w:eastAsia="Times New Roman" w:hAnsi="Arial" w:cs="Arial"/>
          <w:kern w:val="0"/>
          <w:sz w:val="22"/>
          <w:szCs w:val="22"/>
          <w:lang w:eastAsia="en-GB"/>
          <w14:ligatures w14:val="none"/>
        </w:rPr>
        <w:t xml:space="preserve">The proposal relates to a large </w:t>
      </w:r>
      <w:r w:rsidR="0075647B" w:rsidRPr="00A20E15">
        <w:rPr>
          <w:rFonts w:ascii="Arial" w:eastAsia="Times New Roman" w:hAnsi="Arial" w:cs="Arial"/>
          <w:kern w:val="0"/>
          <w:sz w:val="22"/>
          <w:szCs w:val="22"/>
          <w:lang w:eastAsia="en-GB"/>
          <w14:ligatures w14:val="none"/>
        </w:rPr>
        <w:t>Aldi supermarket store, located off B</w:t>
      </w:r>
      <w:r w:rsidR="00E857E9" w:rsidRPr="00A20E15">
        <w:rPr>
          <w:rFonts w:ascii="Arial" w:eastAsia="Times New Roman" w:hAnsi="Arial" w:cs="Arial"/>
          <w:kern w:val="0"/>
          <w:sz w:val="22"/>
          <w:szCs w:val="22"/>
          <w:lang w:eastAsia="en-GB"/>
          <w14:ligatures w14:val="none"/>
        </w:rPr>
        <w:t>ra</w:t>
      </w:r>
      <w:r w:rsidR="0075647B" w:rsidRPr="00A20E15">
        <w:rPr>
          <w:rFonts w:ascii="Arial" w:eastAsia="Times New Roman" w:hAnsi="Arial" w:cs="Arial"/>
          <w:kern w:val="0"/>
          <w:sz w:val="22"/>
          <w:szCs w:val="22"/>
          <w:lang w:eastAsia="en-GB"/>
          <w14:ligatures w14:val="none"/>
        </w:rPr>
        <w:t xml:space="preserve">dley Road </w:t>
      </w:r>
      <w:r w:rsidR="00B81DE5" w:rsidRPr="00A20E15">
        <w:rPr>
          <w:rFonts w:ascii="Arial" w:eastAsia="Times New Roman" w:hAnsi="Arial" w:cs="Arial"/>
          <w:kern w:val="0"/>
          <w:sz w:val="22"/>
          <w:szCs w:val="22"/>
          <w:lang w:eastAsia="en-GB"/>
          <w14:ligatures w14:val="none"/>
        </w:rPr>
        <w:t xml:space="preserve">within central </w:t>
      </w:r>
      <w:r w:rsidR="0075647B" w:rsidRPr="00A20E15">
        <w:rPr>
          <w:rFonts w:ascii="Arial" w:eastAsia="Times New Roman" w:hAnsi="Arial" w:cs="Arial"/>
          <w:kern w:val="0"/>
          <w:sz w:val="22"/>
          <w:szCs w:val="22"/>
          <w:lang w:eastAsia="en-GB"/>
          <w14:ligatures w14:val="none"/>
        </w:rPr>
        <w:t>Trow</w:t>
      </w:r>
      <w:r w:rsidR="00E857E9" w:rsidRPr="00A20E15">
        <w:rPr>
          <w:rFonts w:ascii="Arial" w:eastAsia="Times New Roman" w:hAnsi="Arial" w:cs="Arial"/>
          <w:kern w:val="0"/>
          <w:sz w:val="22"/>
          <w:szCs w:val="22"/>
          <w:lang w:eastAsia="en-GB"/>
          <w14:ligatures w14:val="none"/>
        </w:rPr>
        <w:t>bridge</w:t>
      </w:r>
      <w:r w:rsidR="002C54AD">
        <w:rPr>
          <w:rFonts w:ascii="Arial" w:eastAsia="Times New Roman" w:hAnsi="Arial" w:cs="Arial"/>
          <w:kern w:val="0"/>
          <w:sz w:val="22"/>
          <w:szCs w:val="22"/>
          <w:lang w:eastAsia="en-GB"/>
          <w14:ligatures w14:val="none"/>
        </w:rPr>
        <w:t>, and sits within the defined settlement boundary of Trowbridge.</w:t>
      </w:r>
      <w:r w:rsidR="00081E2C">
        <w:rPr>
          <w:rFonts w:ascii="Arial" w:eastAsia="Times New Roman" w:hAnsi="Arial" w:cs="Arial"/>
          <w:color w:val="3E3E3C"/>
          <w:sz w:val="22"/>
          <w:szCs w:val="22"/>
          <w:shd w:val="clear" w:color="auto" w:fill="FFFFFF"/>
          <w:lang w:eastAsia="en-GB"/>
        </w:rPr>
        <w:t xml:space="preserve"> T</w:t>
      </w:r>
      <w:r w:rsidR="002A5BFB" w:rsidRPr="00A20E15">
        <w:rPr>
          <w:rFonts w:ascii="Arial" w:eastAsia="Times New Roman" w:hAnsi="Arial" w:cs="Arial"/>
          <w:color w:val="3E3E3C"/>
          <w:sz w:val="22"/>
          <w:szCs w:val="22"/>
          <w:shd w:val="clear" w:color="auto" w:fill="FFFFFF"/>
          <w:lang w:eastAsia="en-GB"/>
        </w:rPr>
        <w:t>he</w:t>
      </w:r>
      <w:r w:rsidR="002E73BB" w:rsidRPr="00A20E15">
        <w:rPr>
          <w:rFonts w:ascii="Arial" w:eastAsia="Times New Roman" w:hAnsi="Arial" w:cs="Arial"/>
          <w:color w:val="3E3E3C"/>
          <w:sz w:val="22"/>
          <w:szCs w:val="22"/>
          <w:shd w:val="clear" w:color="auto" w:fill="FFFFFF"/>
          <w:lang w:eastAsia="en-GB"/>
        </w:rPr>
        <w:t xml:space="preserve"> </w:t>
      </w:r>
      <w:r w:rsidR="00E178FC" w:rsidRPr="00A20E15">
        <w:rPr>
          <w:rFonts w:ascii="Arial" w:eastAsia="Times New Roman" w:hAnsi="Arial" w:cs="Arial"/>
          <w:color w:val="3E3E3C"/>
          <w:sz w:val="22"/>
          <w:szCs w:val="22"/>
          <w:shd w:val="clear" w:color="auto" w:fill="FFFFFF"/>
          <w:lang w:eastAsia="en-GB"/>
        </w:rPr>
        <w:t xml:space="preserve">application site </w:t>
      </w:r>
      <w:r w:rsidR="0074479A" w:rsidRPr="00A20E15">
        <w:rPr>
          <w:rFonts w:ascii="Arial" w:eastAsia="Times New Roman" w:hAnsi="Arial" w:cs="Arial"/>
          <w:color w:val="3E3E3C"/>
          <w:sz w:val="22"/>
          <w:szCs w:val="22"/>
          <w:shd w:val="clear" w:color="auto" w:fill="FFFFFF"/>
          <w:lang w:eastAsia="en-GB"/>
        </w:rPr>
        <w:t xml:space="preserve">is positioned within an </w:t>
      </w:r>
      <w:r w:rsidR="00B81DE5" w:rsidRPr="00A20E15">
        <w:rPr>
          <w:rFonts w:ascii="Arial" w:eastAsia="Times New Roman" w:hAnsi="Arial" w:cs="Arial"/>
          <w:color w:val="3E3E3C"/>
          <w:sz w:val="22"/>
          <w:szCs w:val="22"/>
          <w:shd w:val="clear" w:color="auto" w:fill="FFFFFF"/>
          <w:lang w:eastAsia="en-GB"/>
        </w:rPr>
        <w:t xml:space="preserve">established </w:t>
      </w:r>
      <w:r w:rsidR="00A20E15" w:rsidRPr="00A20E15">
        <w:rPr>
          <w:rFonts w:ascii="Arial" w:eastAsia="Times New Roman" w:hAnsi="Arial" w:cs="Arial"/>
          <w:color w:val="3E3E3C"/>
          <w:sz w:val="22"/>
          <w:szCs w:val="22"/>
          <w:shd w:val="clear" w:color="auto" w:fill="FFFFFF"/>
          <w:lang w:eastAsia="en-GB"/>
        </w:rPr>
        <w:t>residential area</w:t>
      </w:r>
      <w:r w:rsidR="0074479A" w:rsidRPr="00A20E15">
        <w:rPr>
          <w:rFonts w:ascii="Arial" w:eastAsia="Times New Roman" w:hAnsi="Arial" w:cs="Arial"/>
          <w:color w:val="3E3E3C"/>
          <w:sz w:val="22"/>
          <w:szCs w:val="22"/>
          <w:shd w:val="clear" w:color="auto" w:fill="FFFFFF"/>
          <w:lang w:eastAsia="en-GB"/>
        </w:rPr>
        <w:t xml:space="preserve"> with properties </w:t>
      </w:r>
      <w:r w:rsidR="0000444B" w:rsidRPr="00A20E15">
        <w:rPr>
          <w:rFonts w:ascii="Arial" w:eastAsia="Times New Roman" w:hAnsi="Arial" w:cs="Arial"/>
          <w:color w:val="3E3E3C"/>
          <w:sz w:val="22"/>
          <w:szCs w:val="22"/>
          <w:shd w:val="clear" w:color="auto" w:fill="FFFFFF"/>
          <w:lang w:eastAsia="en-GB"/>
        </w:rPr>
        <w:t>to the north, east</w:t>
      </w:r>
      <w:r w:rsidR="002A4F38">
        <w:rPr>
          <w:rFonts w:ascii="Arial" w:eastAsia="Times New Roman" w:hAnsi="Arial" w:cs="Arial"/>
          <w:color w:val="3E3E3C"/>
          <w:sz w:val="22"/>
          <w:szCs w:val="22"/>
          <w:shd w:val="clear" w:color="auto" w:fill="FFFFFF"/>
          <w:lang w:eastAsia="en-GB"/>
        </w:rPr>
        <w:t>, south</w:t>
      </w:r>
      <w:r w:rsidR="0000444B" w:rsidRPr="00A20E15">
        <w:rPr>
          <w:rFonts w:ascii="Arial" w:eastAsia="Times New Roman" w:hAnsi="Arial" w:cs="Arial"/>
          <w:color w:val="3E3E3C"/>
          <w:sz w:val="22"/>
          <w:szCs w:val="22"/>
          <w:shd w:val="clear" w:color="auto" w:fill="FFFFFF"/>
          <w:lang w:eastAsia="en-GB"/>
        </w:rPr>
        <w:t xml:space="preserve"> and west of the application </w:t>
      </w:r>
      <w:r w:rsidR="00A20E15" w:rsidRPr="00A20E15">
        <w:rPr>
          <w:rFonts w:ascii="Arial" w:eastAsia="Times New Roman" w:hAnsi="Arial" w:cs="Arial"/>
          <w:color w:val="3E3E3C"/>
          <w:sz w:val="22"/>
          <w:szCs w:val="22"/>
          <w:shd w:val="clear" w:color="auto" w:fill="FFFFFF"/>
          <w:lang w:eastAsia="en-GB"/>
        </w:rPr>
        <w:t>site.</w:t>
      </w:r>
      <w:r w:rsidR="00A20E15" w:rsidRPr="00A20E15">
        <w:rPr>
          <w:rFonts w:ascii="Arial" w:eastAsia="Times New Roman" w:hAnsi="Arial" w:cs="Arial"/>
          <w:color w:val="181818"/>
          <w:sz w:val="22"/>
          <w:szCs w:val="22"/>
          <w:lang w:eastAsia="en-GB"/>
        </w:rPr>
        <w:t xml:space="preserve"> The</w:t>
      </w:r>
      <w:r w:rsidR="002E73BB" w:rsidRPr="00A20E15">
        <w:rPr>
          <w:rFonts w:ascii="Arial" w:eastAsia="Times New Roman" w:hAnsi="Arial" w:cs="Arial"/>
          <w:color w:val="181818"/>
          <w:sz w:val="22"/>
          <w:szCs w:val="22"/>
          <w:lang w:eastAsia="en-GB"/>
        </w:rPr>
        <w:t xml:space="preserve"> application site sits within the </w:t>
      </w:r>
      <w:r w:rsidR="002E73BB" w:rsidRPr="00A20E15">
        <w:rPr>
          <w:rFonts w:ascii="Arial" w:hAnsi="Arial" w:cs="Arial"/>
          <w:sz w:val="22"/>
          <w:szCs w:val="22"/>
        </w:rPr>
        <w:t>Trowbridge and Westbury Bat Mitigation Strategy (TWBMS)</w:t>
      </w:r>
      <w:r w:rsidR="001D2CF6">
        <w:rPr>
          <w:rFonts w:ascii="Arial" w:hAnsi="Arial" w:cs="Arial"/>
          <w:sz w:val="22"/>
          <w:szCs w:val="22"/>
        </w:rPr>
        <w:t>.</w:t>
      </w:r>
    </w:p>
    <w:p w14:paraId="7318B386" w14:textId="4FF5DD41" w:rsidR="00373D19" w:rsidRPr="00A51B2E" w:rsidRDefault="00373D19" w:rsidP="001D2CF6">
      <w:pPr>
        <w:spacing w:after="0" w:line="240" w:lineRule="auto"/>
        <w:jc w:val="both"/>
        <w:outlineLvl w:val="2"/>
        <w:rPr>
          <w:rFonts w:ascii="Arial" w:eastAsia="Times New Roman" w:hAnsi="Arial" w:cs="Arial"/>
          <w:kern w:val="0"/>
          <w:sz w:val="22"/>
          <w:szCs w:val="22"/>
          <w:lang w:eastAsia="en-GB"/>
          <w14:ligatures w14:val="none"/>
        </w:rPr>
      </w:pPr>
    </w:p>
    <w:p w14:paraId="5F03C28B" w14:textId="6DD7073C" w:rsidR="00683C17" w:rsidRPr="009C1702" w:rsidRDefault="00A20E15" w:rsidP="001D2CF6">
      <w:pPr>
        <w:spacing w:after="0" w:line="240" w:lineRule="auto"/>
        <w:jc w:val="center"/>
        <w:rPr>
          <w:rFonts w:ascii="Arial" w:eastAsia="Times New Roman" w:hAnsi="Arial" w:cs="Arial"/>
          <w:color w:val="FF0000"/>
          <w:kern w:val="0"/>
          <w:sz w:val="22"/>
          <w:szCs w:val="22"/>
          <w:lang w:eastAsia="en-GB"/>
          <w14:ligatures w14:val="none"/>
        </w:rPr>
      </w:pPr>
      <w:r w:rsidRPr="00A20E15">
        <w:rPr>
          <w:rFonts w:ascii="Arial" w:eastAsia="Times New Roman" w:hAnsi="Arial" w:cs="Arial"/>
          <w:noProof/>
          <w:color w:val="FF0000"/>
          <w:kern w:val="0"/>
          <w:sz w:val="22"/>
          <w:szCs w:val="22"/>
          <w:lang w:eastAsia="en-GB"/>
          <w14:ligatures w14:val="none"/>
        </w:rPr>
        <w:drawing>
          <wp:inline distT="0" distB="0" distL="0" distR="0" wp14:anchorId="6D3D755E" wp14:editId="43BE2EB1">
            <wp:extent cx="4924425" cy="2665714"/>
            <wp:effectExtent l="0" t="0" r="0" b="1905"/>
            <wp:docPr id="2015563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556356" name=""/>
                    <pic:cNvPicPr/>
                  </pic:nvPicPr>
                  <pic:blipFill>
                    <a:blip r:embed="rId8"/>
                    <a:stretch>
                      <a:fillRect/>
                    </a:stretch>
                  </pic:blipFill>
                  <pic:spPr>
                    <a:xfrm>
                      <a:off x="0" y="0"/>
                      <a:ext cx="4935792" cy="2671867"/>
                    </a:xfrm>
                    <a:prstGeom prst="rect">
                      <a:avLst/>
                    </a:prstGeom>
                  </pic:spPr>
                </pic:pic>
              </a:graphicData>
            </a:graphic>
          </wp:inline>
        </w:drawing>
      </w:r>
    </w:p>
    <w:p w14:paraId="7AFDE8E0" w14:textId="77777777" w:rsidR="00683C17" w:rsidRPr="009C1702" w:rsidRDefault="00683C17" w:rsidP="001D2CF6">
      <w:pPr>
        <w:spacing w:after="0" w:line="240" w:lineRule="auto"/>
        <w:jc w:val="both"/>
        <w:outlineLvl w:val="2"/>
        <w:rPr>
          <w:rFonts w:ascii="Arial" w:eastAsia="Times New Roman" w:hAnsi="Arial" w:cs="Arial"/>
          <w:b/>
          <w:bCs/>
          <w:kern w:val="0"/>
          <w:sz w:val="22"/>
          <w:szCs w:val="22"/>
          <w:lang w:eastAsia="en-GB"/>
          <w14:ligatures w14:val="none"/>
        </w:rPr>
      </w:pPr>
    </w:p>
    <w:p w14:paraId="79DBDEF8" w14:textId="77777777" w:rsidR="00F7609E" w:rsidRDefault="00F7609E" w:rsidP="001D2CF6">
      <w:pPr>
        <w:spacing w:after="0" w:line="240"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0305CB34" w14:textId="77777777" w:rsidR="00631B2E" w:rsidRDefault="00631B2E" w:rsidP="001D2CF6">
      <w:pPr>
        <w:spacing w:after="0" w:line="240"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35340" w:rsidRPr="003E74F7" w14:paraId="1A2FF3DB" w14:textId="77777777" w:rsidTr="00AA0A02">
        <w:trPr>
          <w:trHeight w:hRule="exact" w:val="20"/>
        </w:trPr>
        <w:tc>
          <w:tcPr>
            <w:tcW w:w="8921" w:type="dxa"/>
            <w:tcBorders>
              <w:bottom w:val="single" w:sz="6" w:space="0" w:color="auto"/>
            </w:tcBorders>
            <w:vAlign w:val="center"/>
            <w:hideMark/>
          </w:tcPr>
          <w:p w14:paraId="10514E27" w14:textId="77777777" w:rsidR="00C35340" w:rsidRPr="00D6500C" w:rsidRDefault="00C35340" w:rsidP="001D2CF6">
            <w:pPr>
              <w:spacing w:after="0" w:line="240" w:lineRule="auto"/>
              <w:rPr>
                <w:rFonts w:ascii="Arial" w:hAnsi="Arial" w:cs="Arial"/>
                <w:sz w:val="22"/>
                <w:szCs w:val="22"/>
              </w:rPr>
            </w:pPr>
            <w:bookmarkStart w:id="0" w:name="_bc9eaa23_7b84_4e11_8860_67eb8bbe0c9e"/>
          </w:p>
        </w:tc>
      </w:tr>
      <w:tr w:rsidR="00C35340" w:rsidRPr="003E74F7" w14:paraId="02678428" w14:textId="77777777" w:rsidTr="00AA0A02">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3CAAE031" w14:textId="77777777" w:rsidR="00C35340" w:rsidRPr="00D6500C" w:rsidRDefault="00C35340" w:rsidP="001D2CF6">
            <w:pPr>
              <w:spacing w:after="0" w:line="240" w:lineRule="auto"/>
              <w:rPr>
                <w:rFonts w:ascii="Arial" w:hAnsi="Arial" w:cs="Arial"/>
                <w:b/>
                <w:bCs/>
                <w:sz w:val="22"/>
                <w:szCs w:val="22"/>
              </w:rPr>
            </w:pPr>
            <w:r w:rsidRPr="00D6500C">
              <w:rPr>
                <w:rFonts w:ascii="Arial" w:hAnsi="Arial" w:cs="Arial"/>
                <w:b/>
                <w:bCs/>
                <w:sz w:val="22"/>
                <w:szCs w:val="22"/>
              </w:rPr>
              <w:t>Proposal / Summary</w:t>
            </w:r>
          </w:p>
        </w:tc>
      </w:tr>
      <w:tr w:rsidR="00C35340" w:rsidRPr="003E74F7" w14:paraId="4916D5C0" w14:textId="77777777" w:rsidTr="00AA0A02">
        <w:tc>
          <w:tcPr>
            <w:tcW w:w="8921" w:type="dxa"/>
            <w:tcBorders>
              <w:left w:val="single" w:sz="12" w:space="0" w:color="auto"/>
              <w:bottom w:val="single" w:sz="12" w:space="0" w:color="auto"/>
              <w:right w:val="single" w:sz="12" w:space="0" w:color="auto"/>
            </w:tcBorders>
            <w:vAlign w:val="center"/>
          </w:tcPr>
          <w:p w14:paraId="36F3FBFC" w14:textId="77777777" w:rsidR="00C35340" w:rsidRPr="00D6500C" w:rsidRDefault="00C35340" w:rsidP="001D2CF6">
            <w:pPr>
              <w:spacing w:after="0" w:line="240" w:lineRule="auto"/>
              <w:rPr>
                <w:rFonts w:ascii="Arial" w:hAnsi="Arial" w:cs="Arial"/>
                <w:sz w:val="22"/>
                <w:szCs w:val="22"/>
              </w:rPr>
            </w:pPr>
            <w:r w:rsidRPr="00D6500C">
              <w:rPr>
                <w:rFonts w:ascii="Arial" w:hAnsi="Arial" w:cs="Arial"/>
                <w:sz w:val="22"/>
                <w:szCs w:val="22"/>
              </w:rPr>
              <w:t>W/96/00188/OUT - Outline Planning Decision - Withdrawn Date: 11/6/1996 – Demolition of buildings and dwellings, erection of food store non-food store, residential development and associated access and parking</w:t>
            </w:r>
          </w:p>
        </w:tc>
      </w:tr>
      <w:tr w:rsidR="00C35340" w:rsidRPr="003E74F7" w14:paraId="52DED1F0" w14:textId="77777777" w:rsidTr="00AA0A02">
        <w:tc>
          <w:tcPr>
            <w:tcW w:w="8921" w:type="dxa"/>
            <w:tcBorders>
              <w:left w:val="single" w:sz="12" w:space="0" w:color="auto"/>
              <w:bottom w:val="single" w:sz="12" w:space="0" w:color="auto"/>
              <w:right w:val="single" w:sz="12" w:space="0" w:color="auto"/>
            </w:tcBorders>
            <w:vAlign w:val="center"/>
          </w:tcPr>
          <w:p w14:paraId="0C131379" w14:textId="77777777" w:rsidR="00C35340" w:rsidRPr="00D6500C" w:rsidRDefault="00C35340" w:rsidP="001D2CF6">
            <w:pPr>
              <w:spacing w:after="0" w:line="240" w:lineRule="auto"/>
              <w:rPr>
                <w:rFonts w:ascii="Arial" w:hAnsi="Arial" w:cs="Arial"/>
                <w:sz w:val="22"/>
                <w:szCs w:val="22"/>
              </w:rPr>
            </w:pPr>
            <w:r w:rsidRPr="00D6500C">
              <w:rPr>
                <w:rFonts w:ascii="Arial" w:hAnsi="Arial" w:cs="Arial"/>
                <w:sz w:val="22"/>
                <w:szCs w:val="22"/>
              </w:rPr>
              <w:t>W/97/00147/FUL - Full planning permission Decision - Approve with Conditions Date: 29/5/1997 – Erection of single storey food retail store and associated car parking</w:t>
            </w:r>
          </w:p>
        </w:tc>
      </w:tr>
      <w:tr w:rsidR="00C35340" w:rsidRPr="003E74F7" w14:paraId="424C0682" w14:textId="77777777" w:rsidTr="00AA0A02">
        <w:tc>
          <w:tcPr>
            <w:tcW w:w="8921" w:type="dxa"/>
            <w:tcBorders>
              <w:left w:val="single" w:sz="12" w:space="0" w:color="auto"/>
              <w:bottom w:val="single" w:sz="12" w:space="0" w:color="auto"/>
              <w:right w:val="single" w:sz="12" w:space="0" w:color="auto"/>
            </w:tcBorders>
            <w:vAlign w:val="center"/>
          </w:tcPr>
          <w:p w14:paraId="076ED773" w14:textId="77777777" w:rsidR="00C35340" w:rsidRPr="00D6500C" w:rsidRDefault="00C35340" w:rsidP="001D2CF6">
            <w:pPr>
              <w:spacing w:after="0" w:line="240" w:lineRule="auto"/>
              <w:rPr>
                <w:rFonts w:ascii="Arial" w:hAnsi="Arial" w:cs="Arial"/>
                <w:sz w:val="22"/>
                <w:szCs w:val="22"/>
              </w:rPr>
            </w:pPr>
            <w:r w:rsidRPr="00D6500C">
              <w:rPr>
                <w:rFonts w:ascii="Arial" w:hAnsi="Arial" w:cs="Arial"/>
                <w:sz w:val="22"/>
                <w:szCs w:val="22"/>
              </w:rPr>
              <w:t>W/97/00817/FUL - Full planning permission Decision - Approve with Conditions Date: 30/7/1997 – Amendment of condition 09 (W97/0147) to allow Saturday opening from 0830 to 1730</w:t>
            </w:r>
          </w:p>
        </w:tc>
      </w:tr>
      <w:tr w:rsidR="00C35340" w:rsidRPr="003E74F7" w14:paraId="68D8E860" w14:textId="77777777" w:rsidTr="00AA0A02">
        <w:tc>
          <w:tcPr>
            <w:tcW w:w="8921" w:type="dxa"/>
            <w:tcBorders>
              <w:left w:val="single" w:sz="12" w:space="0" w:color="auto"/>
              <w:bottom w:val="single" w:sz="12" w:space="0" w:color="auto"/>
              <w:right w:val="single" w:sz="12" w:space="0" w:color="auto"/>
            </w:tcBorders>
            <w:vAlign w:val="center"/>
          </w:tcPr>
          <w:p w14:paraId="79A277C0" w14:textId="77777777" w:rsidR="00C35340" w:rsidRPr="00D6500C" w:rsidRDefault="00C35340" w:rsidP="001D2CF6">
            <w:pPr>
              <w:spacing w:after="0" w:line="240" w:lineRule="auto"/>
              <w:rPr>
                <w:rFonts w:ascii="Arial" w:hAnsi="Arial" w:cs="Arial"/>
                <w:sz w:val="22"/>
                <w:szCs w:val="22"/>
              </w:rPr>
            </w:pPr>
            <w:r w:rsidRPr="00D6500C">
              <w:rPr>
                <w:rFonts w:ascii="Arial" w:hAnsi="Arial" w:cs="Arial"/>
                <w:sz w:val="22"/>
                <w:szCs w:val="22"/>
              </w:rPr>
              <w:lastRenderedPageBreak/>
              <w:t>W/06/02153/FUL - Full planning permission Decision - Approve with Conditions Date: 4/12/2006 – Extension to retail store, erection of glazed canopy and external alterations</w:t>
            </w:r>
          </w:p>
        </w:tc>
      </w:tr>
      <w:tr w:rsidR="00C35340" w:rsidRPr="003E74F7" w14:paraId="6C2F7D1C" w14:textId="77777777" w:rsidTr="00AA0A02">
        <w:tc>
          <w:tcPr>
            <w:tcW w:w="8921" w:type="dxa"/>
            <w:tcBorders>
              <w:left w:val="single" w:sz="12" w:space="0" w:color="auto"/>
              <w:bottom w:val="single" w:sz="12" w:space="0" w:color="auto"/>
              <w:right w:val="single" w:sz="12" w:space="0" w:color="auto"/>
            </w:tcBorders>
            <w:vAlign w:val="center"/>
          </w:tcPr>
          <w:p w14:paraId="4807BECC" w14:textId="77777777" w:rsidR="00C35340" w:rsidRPr="00D6500C" w:rsidRDefault="00C35340" w:rsidP="001D2CF6">
            <w:pPr>
              <w:spacing w:after="0" w:line="240" w:lineRule="auto"/>
              <w:rPr>
                <w:rFonts w:ascii="Arial" w:hAnsi="Arial" w:cs="Arial"/>
                <w:sz w:val="22"/>
                <w:szCs w:val="22"/>
              </w:rPr>
            </w:pPr>
            <w:r w:rsidRPr="00D6500C">
              <w:rPr>
                <w:rFonts w:ascii="Arial" w:hAnsi="Arial" w:cs="Arial"/>
                <w:sz w:val="22"/>
                <w:szCs w:val="22"/>
              </w:rPr>
              <w:t>W/12/01397/S73 - Removal/variation of conditions Decision - Approved Date: 4/9/2012 – Amendment of condition 9 (W97/00147) to change opening hours to 0900 to 2100 Monday to Saturdays and 0830 to 1730 on Sundays and Bank Holidays</w:t>
            </w:r>
          </w:p>
        </w:tc>
      </w:tr>
      <w:tr w:rsidR="00C35340" w:rsidRPr="003E74F7" w14:paraId="4D4A9790" w14:textId="77777777" w:rsidTr="00AA0A02">
        <w:tc>
          <w:tcPr>
            <w:tcW w:w="8921" w:type="dxa"/>
            <w:tcBorders>
              <w:left w:val="single" w:sz="12" w:space="0" w:color="auto"/>
              <w:bottom w:val="single" w:sz="12" w:space="0" w:color="auto"/>
              <w:right w:val="single" w:sz="12" w:space="0" w:color="auto"/>
            </w:tcBorders>
            <w:vAlign w:val="center"/>
          </w:tcPr>
          <w:p w14:paraId="18389220" w14:textId="77777777" w:rsidR="00C35340" w:rsidRPr="00D6500C" w:rsidRDefault="00C35340" w:rsidP="001D2CF6">
            <w:pPr>
              <w:spacing w:after="0" w:line="240" w:lineRule="auto"/>
              <w:rPr>
                <w:rFonts w:ascii="Arial" w:hAnsi="Arial" w:cs="Arial"/>
                <w:sz w:val="22"/>
                <w:szCs w:val="22"/>
              </w:rPr>
            </w:pPr>
            <w:r w:rsidRPr="00D6500C">
              <w:rPr>
                <w:rFonts w:ascii="Arial" w:hAnsi="Arial" w:cs="Arial"/>
                <w:sz w:val="22"/>
                <w:szCs w:val="22"/>
              </w:rPr>
              <w:t>W/96/00709/FUL - Full planning permission Decision - Refused Date: 12/12/1996 – Food retail store, access and parking</w:t>
            </w:r>
          </w:p>
        </w:tc>
      </w:tr>
      <w:tr w:rsidR="00C35340" w:rsidRPr="003E74F7" w14:paraId="56DA1137" w14:textId="77777777" w:rsidTr="00AA0A02">
        <w:tc>
          <w:tcPr>
            <w:tcW w:w="8921" w:type="dxa"/>
            <w:tcBorders>
              <w:left w:val="single" w:sz="12" w:space="0" w:color="auto"/>
              <w:bottom w:val="single" w:sz="12" w:space="0" w:color="auto"/>
              <w:right w:val="single" w:sz="12" w:space="0" w:color="auto"/>
            </w:tcBorders>
            <w:vAlign w:val="center"/>
          </w:tcPr>
          <w:p w14:paraId="48B4B03E" w14:textId="77777777" w:rsidR="00C35340" w:rsidRPr="00D6500C" w:rsidRDefault="00C35340" w:rsidP="001D2CF6">
            <w:pPr>
              <w:spacing w:after="0" w:line="240" w:lineRule="auto"/>
              <w:rPr>
                <w:rFonts w:ascii="Arial" w:hAnsi="Arial" w:cs="Arial"/>
                <w:sz w:val="22"/>
                <w:szCs w:val="22"/>
              </w:rPr>
            </w:pPr>
            <w:r w:rsidRPr="00D6500C">
              <w:rPr>
                <w:rFonts w:ascii="Arial" w:hAnsi="Arial" w:cs="Arial"/>
                <w:sz w:val="22"/>
                <w:szCs w:val="22"/>
              </w:rPr>
              <w:t>W/11/02860/S73 - Removal/variation of conditions Decision - Approve with Conditions Date: 1/2/2012 – Variation of condition 5 of permission W/06/02153/FUL to facilitate deliveries between 07:00 to 19:00 Monday to Saturday and 10:00 to 16:00 on Sundays and Bank Holidays</w:t>
            </w:r>
          </w:p>
        </w:tc>
      </w:tr>
      <w:tr w:rsidR="00C35340" w:rsidRPr="003E74F7" w14:paraId="72ECD37C" w14:textId="77777777" w:rsidTr="00AA0A02">
        <w:tc>
          <w:tcPr>
            <w:tcW w:w="8921" w:type="dxa"/>
            <w:tcBorders>
              <w:left w:val="single" w:sz="12" w:space="0" w:color="auto"/>
              <w:bottom w:val="single" w:sz="12" w:space="0" w:color="auto"/>
              <w:right w:val="single" w:sz="12" w:space="0" w:color="auto"/>
            </w:tcBorders>
            <w:vAlign w:val="center"/>
          </w:tcPr>
          <w:p w14:paraId="06D34AE4" w14:textId="77777777" w:rsidR="00C35340" w:rsidRPr="00D6500C" w:rsidRDefault="00C35340" w:rsidP="001D2CF6">
            <w:pPr>
              <w:spacing w:after="0" w:line="240" w:lineRule="auto"/>
              <w:rPr>
                <w:rFonts w:ascii="Arial" w:hAnsi="Arial" w:cs="Arial"/>
                <w:sz w:val="22"/>
                <w:szCs w:val="22"/>
              </w:rPr>
            </w:pPr>
            <w:r w:rsidRPr="00D6500C">
              <w:rPr>
                <w:rFonts w:ascii="Arial" w:hAnsi="Arial" w:cs="Arial"/>
                <w:sz w:val="22"/>
                <w:szCs w:val="22"/>
              </w:rPr>
              <w:t>W/12/00146/FUL - Full planning permission Decision - Approve with Conditions Date: 19/3/2012 – Installation of solar panels and associated micro-generation equipment</w:t>
            </w:r>
          </w:p>
        </w:tc>
      </w:tr>
      <w:tr w:rsidR="00C35340" w:rsidRPr="003E74F7" w14:paraId="224D0447" w14:textId="77777777" w:rsidTr="00AA0A02">
        <w:tc>
          <w:tcPr>
            <w:tcW w:w="8921" w:type="dxa"/>
            <w:tcBorders>
              <w:left w:val="single" w:sz="12" w:space="0" w:color="auto"/>
              <w:bottom w:val="single" w:sz="12" w:space="0" w:color="auto"/>
              <w:right w:val="single" w:sz="12" w:space="0" w:color="auto"/>
            </w:tcBorders>
            <w:vAlign w:val="center"/>
          </w:tcPr>
          <w:p w14:paraId="027A20E8" w14:textId="77777777" w:rsidR="00C35340" w:rsidRPr="00D6500C" w:rsidRDefault="00C35340" w:rsidP="001D2CF6">
            <w:pPr>
              <w:spacing w:after="0" w:line="240" w:lineRule="auto"/>
              <w:rPr>
                <w:rFonts w:ascii="Arial" w:hAnsi="Arial" w:cs="Arial"/>
                <w:sz w:val="22"/>
                <w:szCs w:val="22"/>
              </w:rPr>
            </w:pPr>
            <w:r w:rsidRPr="00D6500C">
              <w:rPr>
                <w:rFonts w:ascii="Arial" w:hAnsi="Arial" w:cs="Arial"/>
                <w:sz w:val="22"/>
                <w:szCs w:val="22"/>
              </w:rPr>
              <w:t>21/01955/VAR - Removal/variation of conditions Decision - Approve with Conditions Date: 18/6/2021 – Variation of condition 2 of W/11/02860/S73 to allow extended delivery hours to between 06:00 – 22:00 Monday – Saturday and 08:00 – 17:00 on Sundays and Bank Holidays.</w:t>
            </w:r>
          </w:p>
        </w:tc>
      </w:tr>
      <w:tr w:rsidR="00C35340" w:rsidRPr="003E74F7" w14:paraId="3320F9A0" w14:textId="77777777" w:rsidTr="00AA0A02">
        <w:tc>
          <w:tcPr>
            <w:tcW w:w="8921" w:type="dxa"/>
            <w:tcBorders>
              <w:left w:val="single" w:sz="12" w:space="0" w:color="auto"/>
              <w:bottom w:val="single" w:sz="12" w:space="0" w:color="auto"/>
              <w:right w:val="single" w:sz="12" w:space="0" w:color="auto"/>
            </w:tcBorders>
            <w:vAlign w:val="center"/>
          </w:tcPr>
          <w:p w14:paraId="7FA9E0C6" w14:textId="77777777" w:rsidR="00C35340" w:rsidRPr="00D6500C" w:rsidRDefault="00C35340" w:rsidP="001D2CF6">
            <w:pPr>
              <w:spacing w:after="0" w:line="240" w:lineRule="auto"/>
              <w:rPr>
                <w:rFonts w:ascii="Arial" w:hAnsi="Arial" w:cs="Arial"/>
                <w:sz w:val="22"/>
                <w:szCs w:val="22"/>
              </w:rPr>
            </w:pPr>
            <w:r w:rsidRPr="00D6500C">
              <w:rPr>
                <w:rFonts w:ascii="Arial" w:hAnsi="Arial" w:cs="Arial"/>
                <w:sz w:val="22"/>
                <w:szCs w:val="22"/>
              </w:rPr>
              <w:t>18/05006/FUL - Full planning permission Decision - Approve with Conditions Date: 3/8/2018 – New external plant and associated plant enclosure (retrospective)</w:t>
            </w:r>
          </w:p>
        </w:tc>
      </w:tr>
      <w:tr w:rsidR="00C35340" w:rsidRPr="003E74F7" w14:paraId="322A0294" w14:textId="77777777" w:rsidTr="00AA0A02">
        <w:tc>
          <w:tcPr>
            <w:tcW w:w="8921" w:type="dxa"/>
            <w:tcBorders>
              <w:left w:val="single" w:sz="12" w:space="0" w:color="auto"/>
              <w:bottom w:val="single" w:sz="12" w:space="0" w:color="auto"/>
              <w:right w:val="single" w:sz="12" w:space="0" w:color="auto"/>
            </w:tcBorders>
            <w:vAlign w:val="center"/>
          </w:tcPr>
          <w:p w14:paraId="131545F8" w14:textId="77777777" w:rsidR="00C35340" w:rsidRPr="00D6500C" w:rsidRDefault="00C35340" w:rsidP="001D2CF6">
            <w:pPr>
              <w:spacing w:after="0" w:line="240" w:lineRule="auto"/>
              <w:rPr>
                <w:rFonts w:ascii="Arial" w:hAnsi="Arial" w:cs="Arial"/>
                <w:sz w:val="22"/>
                <w:szCs w:val="22"/>
              </w:rPr>
            </w:pPr>
            <w:r w:rsidRPr="00D6500C">
              <w:rPr>
                <w:rFonts w:ascii="Arial" w:hAnsi="Arial" w:cs="Arial"/>
                <w:sz w:val="22"/>
                <w:szCs w:val="22"/>
              </w:rPr>
              <w:t>PL/2022/07780 - Removal/variation of conditions Decision - Withdrawn by Applicant Date: 23/2/2023 – Variation of condition 1 (Delivery hours) of planning application 21/01955/VAR to permanently allow extended delivery hours to between 06:00 – 22:00 Monday – Saturday and 08:00 – 17:00 on Sundays and Bank Holidays.</w:t>
            </w:r>
          </w:p>
        </w:tc>
      </w:tr>
      <w:bookmarkEnd w:id="0"/>
    </w:tbl>
    <w:p w14:paraId="71A9D737" w14:textId="77777777" w:rsidR="00683C17" w:rsidRDefault="00683C17" w:rsidP="001D2CF6">
      <w:pPr>
        <w:spacing w:after="0" w:line="240" w:lineRule="auto"/>
        <w:jc w:val="both"/>
        <w:rPr>
          <w:rFonts w:ascii="Arial" w:eastAsia="Times New Roman" w:hAnsi="Arial" w:cs="Arial"/>
          <w:color w:val="FF0000"/>
          <w:kern w:val="0"/>
          <w:sz w:val="22"/>
          <w:szCs w:val="22"/>
          <w:lang w:eastAsia="en-GB"/>
          <w14:ligatures w14:val="none"/>
        </w:rPr>
      </w:pPr>
    </w:p>
    <w:p w14:paraId="2DEE5B2E" w14:textId="77777777" w:rsidR="00683C17" w:rsidRPr="009C1702" w:rsidRDefault="00F7609E" w:rsidP="001D2CF6">
      <w:pPr>
        <w:spacing w:after="0" w:line="240"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2C2CB892" w14:textId="77777777" w:rsidR="00F1263F" w:rsidRDefault="00F1263F" w:rsidP="001D2CF6">
      <w:pPr>
        <w:spacing w:after="0" w:line="240" w:lineRule="auto"/>
        <w:jc w:val="both"/>
        <w:rPr>
          <w:rFonts w:ascii="Arial" w:eastAsia="Times New Roman" w:hAnsi="Arial" w:cs="Arial"/>
          <w:kern w:val="0"/>
          <w:sz w:val="22"/>
          <w:szCs w:val="22"/>
          <w:lang w:eastAsia="en-GB"/>
          <w14:ligatures w14:val="none"/>
        </w:rPr>
      </w:pPr>
    </w:p>
    <w:p w14:paraId="4AB1901B" w14:textId="77777777" w:rsidR="008B578F" w:rsidRPr="001D2CF6" w:rsidRDefault="008B578F" w:rsidP="001D2CF6">
      <w:pPr>
        <w:spacing w:after="0" w:line="240" w:lineRule="auto"/>
        <w:jc w:val="both"/>
        <w:rPr>
          <w:rFonts w:ascii="Arial" w:eastAsia="Times New Roman" w:hAnsi="Arial" w:cs="Arial"/>
          <w:kern w:val="0"/>
          <w:sz w:val="22"/>
          <w:szCs w:val="22"/>
          <w:u w:val="single"/>
          <w:lang w:eastAsia="en-GB"/>
          <w14:ligatures w14:val="none"/>
        </w:rPr>
      </w:pPr>
      <w:r w:rsidRPr="001D2CF6">
        <w:rPr>
          <w:rFonts w:ascii="Arial" w:eastAsia="Times New Roman" w:hAnsi="Arial" w:cs="Arial"/>
          <w:kern w:val="0"/>
          <w:sz w:val="22"/>
          <w:szCs w:val="22"/>
          <w:u w:val="single"/>
          <w:lang w:eastAsia="en-GB"/>
          <w14:ligatures w14:val="none"/>
        </w:rPr>
        <w:t>Wiltshire Core Strategy:</w:t>
      </w:r>
    </w:p>
    <w:p w14:paraId="3CB19489" w14:textId="77777777" w:rsidR="00D411B7" w:rsidRPr="00FB55D2" w:rsidRDefault="00D411B7" w:rsidP="001D2CF6">
      <w:pPr>
        <w:spacing w:after="0" w:line="240" w:lineRule="auto"/>
        <w:rPr>
          <w:rFonts w:ascii="Arial" w:hAnsi="Arial" w:cs="Arial"/>
          <w:sz w:val="22"/>
          <w:szCs w:val="22"/>
        </w:rPr>
      </w:pPr>
      <w:r w:rsidRPr="00FB55D2">
        <w:rPr>
          <w:rFonts w:ascii="Arial" w:hAnsi="Arial" w:cs="Arial"/>
          <w:sz w:val="22"/>
          <w:szCs w:val="22"/>
        </w:rPr>
        <w:t>Core Policy 1 Settlement Strategy</w:t>
      </w:r>
    </w:p>
    <w:p w14:paraId="039C15CD" w14:textId="77777777" w:rsidR="00D411B7" w:rsidRPr="00FB55D2" w:rsidRDefault="00D411B7" w:rsidP="001D2CF6">
      <w:pPr>
        <w:spacing w:after="0" w:line="240" w:lineRule="auto"/>
        <w:rPr>
          <w:rFonts w:ascii="Arial" w:hAnsi="Arial" w:cs="Arial"/>
          <w:sz w:val="22"/>
          <w:szCs w:val="22"/>
        </w:rPr>
      </w:pPr>
      <w:r w:rsidRPr="00FB55D2">
        <w:rPr>
          <w:rFonts w:ascii="Arial" w:hAnsi="Arial" w:cs="Arial"/>
          <w:sz w:val="22"/>
          <w:szCs w:val="22"/>
        </w:rPr>
        <w:t>Core Policy 2 Delivery Strategy</w:t>
      </w:r>
    </w:p>
    <w:p w14:paraId="416EE06E" w14:textId="75174422" w:rsidR="00D411B7" w:rsidRPr="00FB55D2" w:rsidRDefault="00D411B7" w:rsidP="001D2CF6">
      <w:pPr>
        <w:spacing w:after="0" w:line="240" w:lineRule="auto"/>
        <w:rPr>
          <w:rFonts w:ascii="Arial" w:hAnsi="Arial" w:cs="Arial"/>
          <w:sz w:val="22"/>
          <w:szCs w:val="22"/>
        </w:rPr>
      </w:pPr>
      <w:r w:rsidRPr="00FB55D2">
        <w:rPr>
          <w:rFonts w:ascii="Arial" w:hAnsi="Arial" w:cs="Arial"/>
          <w:sz w:val="22"/>
          <w:szCs w:val="22"/>
        </w:rPr>
        <w:t>Core Policy 29 Spatial Strategy for the Trowbridge Community Area</w:t>
      </w:r>
    </w:p>
    <w:p w14:paraId="1D5650F5" w14:textId="78081D67" w:rsidR="00D411B7" w:rsidRPr="00FB55D2" w:rsidRDefault="00D411B7" w:rsidP="001D2CF6">
      <w:pPr>
        <w:spacing w:after="0" w:line="240" w:lineRule="auto"/>
        <w:rPr>
          <w:rFonts w:ascii="Arial" w:hAnsi="Arial" w:cs="Arial"/>
          <w:sz w:val="22"/>
          <w:szCs w:val="22"/>
        </w:rPr>
      </w:pPr>
      <w:r w:rsidRPr="00FB55D2">
        <w:rPr>
          <w:rStyle w:val="fontstyle01"/>
          <w:rFonts w:ascii="Arial" w:eastAsiaTheme="majorEastAsia" w:hAnsi="Arial" w:cs="Arial"/>
          <w:sz w:val="22"/>
          <w:szCs w:val="22"/>
        </w:rPr>
        <w:t>Core Policy 38 Retail and Leisure</w:t>
      </w:r>
    </w:p>
    <w:p w14:paraId="136C825A" w14:textId="0A536DC1" w:rsidR="00D411B7" w:rsidRPr="00FB55D2" w:rsidRDefault="00D411B7" w:rsidP="001D2CF6">
      <w:pPr>
        <w:spacing w:after="0" w:line="240" w:lineRule="auto"/>
        <w:rPr>
          <w:rFonts w:ascii="Arial" w:hAnsi="Arial" w:cs="Arial"/>
          <w:sz w:val="22"/>
          <w:szCs w:val="22"/>
        </w:rPr>
      </w:pPr>
      <w:r w:rsidRPr="00FB55D2">
        <w:rPr>
          <w:rFonts w:ascii="Arial" w:hAnsi="Arial" w:cs="Arial"/>
          <w:sz w:val="22"/>
          <w:szCs w:val="22"/>
        </w:rPr>
        <w:t xml:space="preserve">Core Policy 41 </w:t>
      </w:r>
      <w:r w:rsidRPr="00FB55D2">
        <w:rPr>
          <w:rStyle w:val="fontstyle01"/>
          <w:rFonts w:ascii="Arial" w:hAnsi="Arial" w:cs="Arial"/>
          <w:sz w:val="22"/>
          <w:szCs w:val="22"/>
        </w:rPr>
        <w:t>Sustainable Construction and Low Carbon Energy</w:t>
      </w:r>
    </w:p>
    <w:p w14:paraId="3013F4F8" w14:textId="2B90F925" w:rsidR="00D411B7" w:rsidRPr="00FB55D2" w:rsidRDefault="00D411B7" w:rsidP="001D2CF6">
      <w:pPr>
        <w:spacing w:after="0" w:line="240" w:lineRule="auto"/>
        <w:rPr>
          <w:rFonts w:ascii="Arial" w:hAnsi="Arial" w:cs="Arial"/>
          <w:sz w:val="22"/>
          <w:szCs w:val="22"/>
        </w:rPr>
      </w:pPr>
      <w:r w:rsidRPr="00FB55D2">
        <w:rPr>
          <w:rFonts w:ascii="Arial" w:hAnsi="Arial" w:cs="Arial"/>
          <w:sz w:val="22"/>
          <w:szCs w:val="22"/>
        </w:rPr>
        <w:t>Core Policy 50 Biodiversity and Geodiversity</w:t>
      </w:r>
    </w:p>
    <w:p w14:paraId="6E041FDC" w14:textId="178A19D4" w:rsidR="00D411B7" w:rsidRPr="00FB55D2" w:rsidRDefault="00D411B7" w:rsidP="001D2CF6">
      <w:pPr>
        <w:spacing w:after="0" w:line="240" w:lineRule="auto"/>
        <w:rPr>
          <w:rFonts w:ascii="Arial" w:hAnsi="Arial" w:cs="Arial"/>
          <w:sz w:val="22"/>
          <w:szCs w:val="22"/>
        </w:rPr>
      </w:pPr>
      <w:r w:rsidRPr="00FB55D2">
        <w:rPr>
          <w:rFonts w:ascii="Arial" w:hAnsi="Arial" w:cs="Arial"/>
          <w:sz w:val="22"/>
          <w:szCs w:val="22"/>
        </w:rPr>
        <w:t xml:space="preserve">Core Policy 57 Ensuring </w:t>
      </w:r>
      <w:r w:rsidR="008F062B" w:rsidRPr="00FB55D2">
        <w:rPr>
          <w:rFonts w:ascii="Arial" w:hAnsi="Arial" w:cs="Arial"/>
          <w:sz w:val="22"/>
          <w:szCs w:val="22"/>
        </w:rPr>
        <w:t>High-Quality</w:t>
      </w:r>
      <w:r w:rsidRPr="00FB55D2">
        <w:rPr>
          <w:rFonts w:ascii="Arial" w:hAnsi="Arial" w:cs="Arial"/>
          <w:sz w:val="22"/>
          <w:szCs w:val="22"/>
        </w:rPr>
        <w:t xml:space="preserve"> Design and Place Shaping</w:t>
      </w:r>
    </w:p>
    <w:p w14:paraId="5658BE8D" w14:textId="5A4E943D" w:rsidR="00D411B7" w:rsidRPr="00FB55D2" w:rsidRDefault="00D411B7" w:rsidP="001D2CF6">
      <w:pPr>
        <w:spacing w:after="0" w:line="240" w:lineRule="auto"/>
        <w:rPr>
          <w:rFonts w:ascii="Arial" w:hAnsi="Arial" w:cs="Arial"/>
          <w:sz w:val="22"/>
          <w:szCs w:val="22"/>
        </w:rPr>
      </w:pPr>
      <w:r w:rsidRPr="00FB55D2">
        <w:rPr>
          <w:rFonts w:ascii="Arial" w:hAnsi="Arial" w:cs="Arial"/>
          <w:sz w:val="22"/>
          <w:szCs w:val="22"/>
        </w:rPr>
        <w:t>Core Policy 60 Sustainable Transport</w:t>
      </w:r>
    </w:p>
    <w:p w14:paraId="2592FB4B" w14:textId="0FF0266E" w:rsidR="00D411B7" w:rsidRPr="00FB55D2" w:rsidRDefault="00D411B7" w:rsidP="001D2CF6">
      <w:pPr>
        <w:spacing w:after="0" w:line="240" w:lineRule="auto"/>
        <w:rPr>
          <w:rFonts w:ascii="Arial" w:hAnsi="Arial" w:cs="Arial"/>
          <w:sz w:val="22"/>
          <w:szCs w:val="22"/>
        </w:rPr>
      </w:pPr>
      <w:r w:rsidRPr="00FB55D2">
        <w:rPr>
          <w:rFonts w:ascii="Arial" w:hAnsi="Arial" w:cs="Arial"/>
          <w:sz w:val="22"/>
          <w:szCs w:val="22"/>
        </w:rPr>
        <w:t>Core Policy 61 Transport and Development</w:t>
      </w:r>
    </w:p>
    <w:p w14:paraId="4DCB58DB" w14:textId="73983FFE" w:rsidR="00D411B7" w:rsidRPr="00FB55D2" w:rsidRDefault="00D411B7" w:rsidP="001D2CF6">
      <w:pPr>
        <w:spacing w:after="0" w:line="240" w:lineRule="auto"/>
        <w:rPr>
          <w:rFonts w:ascii="Arial" w:hAnsi="Arial" w:cs="Arial"/>
          <w:sz w:val="22"/>
          <w:szCs w:val="22"/>
        </w:rPr>
      </w:pPr>
      <w:r w:rsidRPr="00FB55D2">
        <w:rPr>
          <w:rFonts w:ascii="Arial" w:hAnsi="Arial" w:cs="Arial"/>
          <w:sz w:val="22"/>
          <w:szCs w:val="22"/>
        </w:rPr>
        <w:t>Core Policy 64 Demand Management</w:t>
      </w:r>
    </w:p>
    <w:p w14:paraId="0D1CA14E" w14:textId="3C37D423" w:rsidR="00D411B7" w:rsidRPr="00FB55D2" w:rsidRDefault="00D411B7" w:rsidP="001D2CF6">
      <w:pPr>
        <w:spacing w:after="0" w:line="240" w:lineRule="auto"/>
        <w:rPr>
          <w:rFonts w:ascii="Arial" w:hAnsi="Arial" w:cs="Arial"/>
          <w:sz w:val="22"/>
          <w:szCs w:val="22"/>
        </w:rPr>
      </w:pPr>
      <w:r w:rsidRPr="00FB55D2">
        <w:rPr>
          <w:rFonts w:ascii="Arial" w:hAnsi="Arial" w:cs="Arial"/>
          <w:sz w:val="22"/>
          <w:szCs w:val="22"/>
        </w:rPr>
        <w:t>Core Policy 67 Flood Risk</w:t>
      </w:r>
    </w:p>
    <w:p w14:paraId="793B3833" w14:textId="77777777" w:rsidR="001D2CF6" w:rsidRDefault="001D2CF6" w:rsidP="001D2CF6">
      <w:pPr>
        <w:spacing w:after="0" w:line="240" w:lineRule="auto"/>
        <w:jc w:val="both"/>
        <w:rPr>
          <w:rFonts w:ascii="Arial" w:hAnsi="Arial" w:cs="Arial"/>
          <w:sz w:val="22"/>
          <w:szCs w:val="22"/>
          <w:u w:val="single"/>
        </w:rPr>
      </w:pPr>
    </w:p>
    <w:p w14:paraId="144D5D35" w14:textId="25E910EE" w:rsidR="00AF185F" w:rsidRPr="007468D7" w:rsidRDefault="00AF185F" w:rsidP="001D2CF6">
      <w:pPr>
        <w:spacing w:after="0" w:line="240" w:lineRule="auto"/>
        <w:jc w:val="both"/>
        <w:rPr>
          <w:rFonts w:ascii="Arial" w:hAnsi="Arial" w:cs="Arial"/>
          <w:sz w:val="22"/>
          <w:szCs w:val="22"/>
          <w:u w:val="single"/>
        </w:rPr>
      </w:pPr>
      <w:r w:rsidRPr="007468D7">
        <w:rPr>
          <w:rFonts w:ascii="Arial" w:hAnsi="Arial" w:cs="Arial"/>
          <w:sz w:val="22"/>
          <w:szCs w:val="22"/>
          <w:u w:val="single"/>
        </w:rPr>
        <w:t>New Wiltshire Local Plan </w:t>
      </w:r>
    </w:p>
    <w:p w14:paraId="3A5C20DC" w14:textId="50E26D03" w:rsidR="00AF185F" w:rsidRPr="00AF185F" w:rsidRDefault="00AF185F" w:rsidP="001D2CF6">
      <w:pPr>
        <w:spacing w:after="0" w:line="240" w:lineRule="auto"/>
        <w:jc w:val="both"/>
        <w:rPr>
          <w:rFonts w:ascii="Arial" w:hAnsi="Arial" w:cs="Arial"/>
          <w:bCs/>
          <w:sz w:val="22"/>
          <w:szCs w:val="22"/>
        </w:rPr>
      </w:pPr>
      <w:r w:rsidRPr="00AF185F">
        <w:rPr>
          <w:rFonts w:ascii="Arial" w:hAnsi="Arial" w:cs="Arial"/>
          <w:bCs/>
          <w:sz w:val="22"/>
          <w:szCs w:val="22"/>
        </w:rPr>
        <w:t>At Full Council on 19 May 2026, the elected members of Wiltshire Council agreed to withdraw the emerging Wiltshire Local Plan.   The said Plan has no material weight for the purposes of the application.</w:t>
      </w:r>
      <w:r w:rsidR="001D2CF6">
        <w:rPr>
          <w:rFonts w:ascii="Arial" w:hAnsi="Arial" w:cs="Arial"/>
          <w:bCs/>
          <w:sz w:val="22"/>
          <w:szCs w:val="22"/>
        </w:rPr>
        <w:t xml:space="preserve"> </w:t>
      </w:r>
      <w:r w:rsidRPr="00AF185F">
        <w:rPr>
          <w:rFonts w:ascii="Arial" w:hAnsi="Arial" w:cs="Arial"/>
          <w:bCs/>
          <w:sz w:val="22"/>
          <w:szCs w:val="22"/>
        </w:rPr>
        <w:t xml:space="preserve">In accordance with </w:t>
      </w:r>
      <w:r w:rsidRPr="00105690">
        <w:rPr>
          <w:rFonts w:ascii="Arial" w:hAnsi="Arial" w:cs="Arial"/>
          <w:bCs/>
          <w:sz w:val="22"/>
          <w:szCs w:val="22"/>
        </w:rPr>
        <w:t>Regulation 19 of the Town and Country Planning (Local Planning) (England) Regulations 2026, on 30th June 2026 Wiltshire Council published a notice of intention to prepare a new local plan for Wiltshire. The next stage is a Scoping Consultation which commences on 2nd</w:t>
      </w:r>
      <w:r w:rsidRPr="00AF185F">
        <w:rPr>
          <w:rFonts w:ascii="Arial" w:hAnsi="Arial" w:cs="Arial"/>
          <w:bCs/>
          <w:sz w:val="22"/>
          <w:szCs w:val="22"/>
        </w:rPr>
        <w:t xml:space="preserve"> September 2026. This plan is at a very early stage and currently carries no weight for decision making.</w:t>
      </w:r>
    </w:p>
    <w:p w14:paraId="7CACADA4" w14:textId="77777777" w:rsidR="008D7A04" w:rsidRDefault="008D7A04" w:rsidP="001D2CF6">
      <w:pPr>
        <w:spacing w:after="0" w:line="240" w:lineRule="auto"/>
        <w:jc w:val="both"/>
        <w:rPr>
          <w:rFonts w:ascii="Arial" w:hAnsi="Arial" w:cs="Arial"/>
          <w:bCs/>
          <w:sz w:val="22"/>
          <w:szCs w:val="22"/>
        </w:rPr>
      </w:pPr>
    </w:p>
    <w:p w14:paraId="684E4477" w14:textId="76F0E6A6" w:rsidR="001D2CF6" w:rsidRPr="001D2CF6" w:rsidRDefault="001D2CF6" w:rsidP="001D2CF6">
      <w:pPr>
        <w:spacing w:after="0" w:line="240" w:lineRule="auto"/>
        <w:jc w:val="both"/>
        <w:rPr>
          <w:rFonts w:ascii="Arial" w:hAnsi="Arial" w:cs="Arial"/>
          <w:bCs/>
          <w:sz w:val="22"/>
          <w:szCs w:val="22"/>
          <w:u w:val="single"/>
        </w:rPr>
      </w:pPr>
      <w:r w:rsidRPr="001D2CF6">
        <w:rPr>
          <w:rFonts w:ascii="Arial" w:hAnsi="Arial" w:cs="Arial"/>
          <w:bCs/>
          <w:sz w:val="22"/>
          <w:szCs w:val="22"/>
          <w:u w:val="single"/>
        </w:rPr>
        <w:t>Other</w:t>
      </w:r>
    </w:p>
    <w:p w14:paraId="3A8E85D6" w14:textId="77777777" w:rsidR="001D2CF6" w:rsidRPr="001D2CF6" w:rsidRDefault="00454C71" w:rsidP="001D2CF6">
      <w:pPr>
        <w:spacing w:after="0" w:line="240" w:lineRule="auto"/>
        <w:jc w:val="both"/>
        <w:rPr>
          <w:rFonts w:ascii="Arial" w:eastAsiaTheme="minorEastAsia" w:hAnsi="Arial" w:cs="Arial"/>
          <w:color w:val="000000" w:themeColor="text1"/>
          <w:spacing w:val="-5"/>
        </w:rPr>
      </w:pPr>
      <w:r w:rsidRPr="001D2CF6">
        <w:rPr>
          <w:rFonts w:ascii="Arial" w:eastAsia="Times New Roman" w:hAnsi="Arial" w:cs="Arial"/>
          <w:color w:val="000000" w:themeColor="text1"/>
          <w:kern w:val="0"/>
          <w:sz w:val="22"/>
          <w:szCs w:val="22"/>
          <w:lang w:eastAsia="en-GB"/>
          <w14:ligatures w14:val="none"/>
        </w:rPr>
        <w:t>Wiltshire Design Guide</w:t>
      </w:r>
      <w:r w:rsidR="00015ADB" w:rsidRPr="001D2CF6">
        <w:rPr>
          <w:rFonts w:ascii="Arial" w:eastAsia="Times New Roman" w:hAnsi="Arial" w:cs="Arial"/>
          <w:color w:val="000000" w:themeColor="text1"/>
          <w:kern w:val="0"/>
          <w:sz w:val="22"/>
          <w:szCs w:val="22"/>
          <w:lang w:eastAsia="en-GB"/>
          <w14:ligatures w14:val="none"/>
        </w:rPr>
        <w:t xml:space="preserve"> </w:t>
      </w:r>
      <w:r w:rsidR="001D2CF6" w:rsidRPr="001D2CF6">
        <w:rPr>
          <w:rFonts w:ascii="Arial" w:eastAsiaTheme="minorEastAsia" w:hAnsi="Arial" w:cs="Arial"/>
          <w:color w:val="000000" w:themeColor="text1"/>
          <w:spacing w:val="-5"/>
        </w:rPr>
        <w:t>SPD 2024</w:t>
      </w:r>
    </w:p>
    <w:p w14:paraId="3BA12AE8" w14:textId="3B760AF1" w:rsidR="00284692" w:rsidRPr="001D2CF6" w:rsidRDefault="00284692" w:rsidP="001D2CF6">
      <w:pPr>
        <w:spacing w:after="0" w:line="240" w:lineRule="auto"/>
        <w:jc w:val="both"/>
        <w:rPr>
          <w:rFonts w:ascii="Arial" w:eastAsia="Times New Roman" w:hAnsi="Arial" w:cs="Arial"/>
          <w:kern w:val="0"/>
          <w:sz w:val="22"/>
          <w:szCs w:val="22"/>
          <w:lang w:eastAsia="en-GB"/>
          <w14:ligatures w14:val="none"/>
        </w:rPr>
      </w:pPr>
      <w:r w:rsidRPr="001D2CF6">
        <w:rPr>
          <w:rFonts w:ascii="Arial" w:eastAsia="Times New Roman" w:hAnsi="Arial" w:cs="Arial"/>
          <w:kern w:val="0"/>
          <w:sz w:val="22"/>
          <w:szCs w:val="22"/>
          <w:lang w:eastAsia="en-GB"/>
          <w14:ligatures w14:val="none"/>
        </w:rPr>
        <w:t xml:space="preserve">The National Planning Policy Framework (NPPF) </w:t>
      </w:r>
      <w:r w:rsidR="00652158" w:rsidRPr="001D2CF6">
        <w:rPr>
          <w:rFonts w:ascii="Arial" w:eastAsia="Times New Roman" w:hAnsi="Arial" w:cs="Arial"/>
          <w:kern w:val="0"/>
          <w:sz w:val="22"/>
          <w:szCs w:val="22"/>
          <w:lang w:eastAsia="en-GB"/>
          <w14:ligatures w14:val="none"/>
        </w:rPr>
        <w:t>August 2026</w:t>
      </w:r>
    </w:p>
    <w:p w14:paraId="3257C02C" w14:textId="77777777" w:rsidR="00284692" w:rsidRPr="001D2CF6" w:rsidRDefault="00284692" w:rsidP="001D2CF6">
      <w:pPr>
        <w:spacing w:after="0" w:line="240" w:lineRule="auto"/>
        <w:jc w:val="both"/>
        <w:rPr>
          <w:rFonts w:ascii="Arial" w:eastAsia="Times New Roman" w:hAnsi="Arial" w:cs="Arial"/>
          <w:kern w:val="0"/>
          <w:sz w:val="22"/>
          <w:szCs w:val="22"/>
          <w:lang w:eastAsia="en-GB"/>
          <w14:ligatures w14:val="none"/>
        </w:rPr>
      </w:pPr>
      <w:r w:rsidRPr="001D2CF6">
        <w:rPr>
          <w:rFonts w:ascii="Arial" w:eastAsia="Times New Roman" w:hAnsi="Arial" w:cs="Arial"/>
          <w:kern w:val="0"/>
          <w:sz w:val="22"/>
          <w:szCs w:val="22"/>
          <w:lang w:eastAsia="en-GB"/>
          <w14:ligatures w14:val="none"/>
        </w:rPr>
        <w:t xml:space="preserve">The Planning Practice Guidance </w:t>
      </w:r>
    </w:p>
    <w:p w14:paraId="6420F7E4" w14:textId="77777777" w:rsidR="00B633AB" w:rsidRPr="001D2CF6" w:rsidRDefault="00B633AB" w:rsidP="001D2CF6">
      <w:pPr>
        <w:spacing w:after="0" w:line="240" w:lineRule="auto"/>
        <w:jc w:val="both"/>
        <w:rPr>
          <w:rFonts w:ascii="Arial" w:eastAsia="Times New Roman" w:hAnsi="Arial" w:cs="Arial"/>
          <w:kern w:val="0"/>
          <w:sz w:val="22"/>
          <w:szCs w:val="22"/>
          <w:lang w:eastAsia="en-GB"/>
          <w14:ligatures w14:val="none"/>
        </w:rPr>
      </w:pPr>
      <w:r w:rsidRPr="001D2CF6">
        <w:rPr>
          <w:rFonts w:ascii="Arial" w:eastAsia="Times New Roman" w:hAnsi="Arial" w:cs="Arial"/>
          <w:kern w:val="0"/>
          <w:sz w:val="22"/>
          <w:szCs w:val="22"/>
          <w:lang w:eastAsia="en-GB"/>
          <w14:ligatures w14:val="none"/>
        </w:rPr>
        <w:t xml:space="preserve">National </w:t>
      </w:r>
      <w:r w:rsidR="00DB7D89" w:rsidRPr="001D2CF6">
        <w:rPr>
          <w:rFonts w:ascii="Arial" w:eastAsia="Times New Roman" w:hAnsi="Arial" w:cs="Arial"/>
          <w:kern w:val="0"/>
          <w:sz w:val="22"/>
          <w:szCs w:val="22"/>
          <w:lang w:eastAsia="en-GB"/>
          <w14:ligatures w14:val="none"/>
        </w:rPr>
        <w:t>Design Guide</w:t>
      </w:r>
    </w:p>
    <w:p w14:paraId="5FD2D1F3" w14:textId="758618CF" w:rsidR="00284692" w:rsidRPr="001D2CF6" w:rsidRDefault="001D2CF6" w:rsidP="001D2CF6">
      <w:pPr>
        <w:spacing w:after="0" w:line="240" w:lineRule="auto"/>
        <w:jc w:val="both"/>
        <w:rPr>
          <w:rFonts w:ascii="Arial" w:eastAsia="Times New Roman" w:hAnsi="Arial" w:cs="Arial"/>
          <w:b/>
          <w:bCs/>
          <w:color w:val="FF0000"/>
          <w:kern w:val="0"/>
          <w:sz w:val="22"/>
          <w:szCs w:val="22"/>
          <w:lang w:eastAsia="en-GB"/>
          <w14:ligatures w14:val="none"/>
        </w:rPr>
      </w:pPr>
      <w:r w:rsidRPr="001D2CF6">
        <w:rPr>
          <w:rFonts w:ascii="Arial" w:hAnsi="Arial" w:cs="Arial"/>
          <w:sz w:val="22"/>
          <w:szCs w:val="22"/>
        </w:rPr>
        <w:t>Trowbridge and Westbury Bat Mitigation Strategy (TWBMS) 2025</w:t>
      </w:r>
    </w:p>
    <w:p w14:paraId="35CD353D" w14:textId="77777777" w:rsidR="00D902FA" w:rsidRPr="009C1702" w:rsidRDefault="00F7609E" w:rsidP="001D2CF6">
      <w:pPr>
        <w:spacing w:after="0" w:line="240"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lastRenderedPageBreak/>
        <w:t>CONSULTATION</w:t>
      </w:r>
      <w:r w:rsidR="00D902FA" w:rsidRPr="009C1702">
        <w:rPr>
          <w:rFonts w:ascii="Arial" w:eastAsia="Times New Roman" w:hAnsi="Arial" w:cs="Arial"/>
          <w:b/>
          <w:bCs/>
          <w:kern w:val="0"/>
          <w:sz w:val="22"/>
          <w:szCs w:val="22"/>
          <w:lang w:eastAsia="en-GB"/>
          <w14:ligatures w14:val="none"/>
        </w:rPr>
        <w:t xml:space="preserve"> RESPONSES</w:t>
      </w:r>
    </w:p>
    <w:p w14:paraId="1C803676" w14:textId="77777777" w:rsidR="00D902FA" w:rsidRPr="009C1702" w:rsidRDefault="00D902FA" w:rsidP="001D2CF6">
      <w:pPr>
        <w:spacing w:after="0" w:line="240" w:lineRule="auto"/>
        <w:jc w:val="both"/>
        <w:rPr>
          <w:rFonts w:ascii="Arial" w:eastAsia="Times New Roman" w:hAnsi="Arial" w:cs="Arial"/>
          <w:b/>
          <w:bCs/>
          <w:color w:val="FF0000"/>
          <w:kern w:val="0"/>
          <w:sz w:val="22"/>
          <w:szCs w:val="22"/>
          <w:lang w:eastAsia="en-GB"/>
          <w14:ligatures w14:val="none"/>
        </w:rPr>
      </w:pPr>
    </w:p>
    <w:p w14:paraId="7DB60369" w14:textId="400808BB" w:rsidR="0016162B" w:rsidRDefault="004C6AE9" w:rsidP="001D2CF6">
      <w:pPr>
        <w:spacing w:after="0" w:line="240" w:lineRule="auto"/>
        <w:jc w:val="both"/>
        <w:rPr>
          <w:rFonts w:ascii="Arial" w:eastAsia="Times New Roman" w:hAnsi="Arial" w:cs="Arial"/>
          <w:kern w:val="0"/>
          <w:sz w:val="22"/>
          <w:szCs w:val="22"/>
          <w:lang w:eastAsia="en-GB"/>
          <w14:ligatures w14:val="none"/>
        </w:rPr>
      </w:pPr>
      <w:r w:rsidRPr="008B6818">
        <w:rPr>
          <w:rFonts w:ascii="Arial" w:eastAsia="Times New Roman" w:hAnsi="Arial" w:cs="Arial"/>
          <w:kern w:val="0"/>
          <w:sz w:val="22"/>
          <w:szCs w:val="22"/>
          <w:u w:val="single"/>
          <w:lang w:eastAsia="en-GB"/>
          <w14:ligatures w14:val="none"/>
        </w:rPr>
        <w:t xml:space="preserve">Trowbridge </w:t>
      </w:r>
      <w:r w:rsidR="00F7609E" w:rsidRPr="008B6818">
        <w:rPr>
          <w:rFonts w:ascii="Arial" w:eastAsia="Times New Roman" w:hAnsi="Arial" w:cs="Arial"/>
          <w:kern w:val="0"/>
          <w:sz w:val="22"/>
          <w:szCs w:val="22"/>
          <w:u w:val="single"/>
          <w:lang w:eastAsia="en-GB"/>
          <w14:ligatures w14:val="none"/>
        </w:rPr>
        <w:t>Town Council</w:t>
      </w:r>
      <w:r w:rsidR="00F7609E" w:rsidRPr="008B6818">
        <w:rPr>
          <w:rFonts w:ascii="Arial" w:eastAsia="Times New Roman" w:hAnsi="Arial" w:cs="Arial"/>
          <w:kern w:val="0"/>
          <w:sz w:val="22"/>
          <w:szCs w:val="22"/>
          <w:lang w:eastAsia="en-GB"/>
          <w14:ligatures w14:val="none"/>
        </w:rPr>
        <w:t>:</w:t>
      </w:r>
      <w:r w:rsidR="0016162B" w:rsidRPr="008B6818">
        <w:rPr>
          <w:rFonts w:ascii="Arial" w:eastAsia="Times New Roman" w:hAnsi="Arial" w:cs="Arial"/>
          <w:kern w:val="0"/>
          <w:sz w:val="22"/>
          <w:szCs w:val="22"/>
          <w:lang w:eastAsia="en-GB"/>
          <w14:ligatures w14:val="none"/>
        </w:rPr>
        <w:t xml:space="preserve"> </w:t>
      </w:r>
      <w:r w:rsidR="00A3010D" w:rsidRPr="008B6818">
        <w:rPr>
          <w:rFonts w:ascii="Arial" w:eastAsia="Times New Roman" w:hAnsi="Arial" w:cs="Arial"/>
          <w:kern w:val="0"/>
          <w:sz w:val="22"/>
          <w:szCs w:val="22"/>
          <w:lang w:eastAsia="en-GB"/>
          <w14:ligatures w14:val="none"/>
        </w:rPr>
        <w:t xml:space="preserve">No objection </w:t>
      </w:r>
      <w:bookmarkStart w:id="1" w:name="_Hlk198304422"/>
    </w:p>
    <w:p w14:paraId="3C036A86" w14:textId="77777777" w:rsidR="00C0322C" w:rsidRDefault="00C0322C" w:rsidP="001D2CF6">
      <w:pPr>
        <w:spacing w:after="0" w:line="240" w:lineRule="auto"/>
        <w:jc w:val="both"/>
        <w:rPr>
          <w:rFonts w:ascii="Arial" w:eastAsia="Times New Roman" w:hAnsi="Arial" w:cs="Arial"/>
          <w:kern w:val="0"/>
          <w:sz w:val="22"/>
          <w:szCs w:val="22"/>
          <w:lang w:eastAsia="en-GB"/>
          <w14:ligatures w14:val="none"/>
        </w:rPr>
      </w:pPr>
    </w:p>
    <w:p w14:paraId="11FCBFC5" w14:textId="0AA47143" w:rsidR="00C0322C" w:rsidRPr="008B6818" w:rsidRDefault="00C0322C" w:rsidP="001D2CF6">
      <w:pPr>
        <w:spacing w:after="0" w:line="240" w:lineRule="auto"/>
        <w:jc w:val="both"/>
        <w:rPr>
          <w:rFonts w:ascii="Arial" w:eastAsia="Times New Roman" w:hAnsi="Arial" w:cs="Arial"/>
          <w:kern w:val="0"/>
          <w:sz w:val="22"/>
          <w:szCs w:val="22"/>
          <w:lang w:eastAsia="en-GB"/>
          <w14:ligatures w14:val="none"/>
        </w:rPr>
      </w:pPr>
      <w:r w:rsidRPr="00C0322C">
        <w:rPr>
          <w:rFonts w:ascii="Arial" w:eastAsia="Times New Roman" w:hAnsi="Arial" w:cs="Arial"/>
          <w:kern w:val="0"/>
          <w:sz w:val="22"/>
          <w:szCs w:val="22"/>
          <w:u w:val="single"/>
          <w:lang w:eastAsia="en-GB"/>
          <w14:ligatures w14:val="none"/>
        </w:rPr>
        <w:t>Wiltshire Council Public Protection:</w:t>
      </w:r>
      <w:r>
        <w:rPr>
          <w:rFonts w:ascii="Arial" w:eastAsia="Times New Roman" w:hAnsi="Arial" w:cs="Arial"/>
          <w:kern w:val="0"/>
          <w:sz w:val="22"/>
          <w:szCs w:val="22"/>
          <w:lang w:eastAsia="en-GB"/>
          <w14:ligatures w14:val="none"/>
        </w:rPr>
        <w:t xml:space="preserve"> No objection</w:t>
      </w:r>
    </w:p>
    <w:p w14:paraId="0D742C6D" w14:textId="77777777" w:rsidR="001D2CF6" w:rsidRDefault="001D2CF6" w:rsidP="001D2CF6">
      <w:pPr>
        <w:spacing w:after="0" w:line="240" w:lineRule="auto"/>
        <w:jc w:val="both"/>
        <w:rPr>
          <w:rFonts w:ascii="Arial" w:eastAsia="Times New Roman" w:hAnsi="Arial" w:cs="Arial"/>
          <w:kern w:val="0"/>
          <w:sz w:val="22"/>
          <w:szCs w:val="22"/>
          <w:u w:val="single"/>
          <w:lang w:eastAsia="en-GB"/>
          <w14:ligatures w14:val="none"/>
        </w:rPr>
      </w:pPr>
    </w:p>
    <w:p w14:paraId="6B7EE13C" w14:textId="6E855E01" w:rsidR="007A7611" w:rsidRPr="008B6818" w:rsidRDefault="007A7611" w:rsidP="001D2CF6">
      <w:pPr>
        <w:spacing w:after="0" w:line="240" w:lineRule="auto"/>
        <w:jc w:val="both"/>
        <w:rPr>
          <w:rFonts w:ascii="Arial" w:eastAsia="Times New Roman" w:hAnsi="Arial" w:cs="Arial"/>
          <w:kern w:val="0"/>
          <w:sz w:val="22"/>
          <w:szCs w:val="22"/>
          <w:lang w:eastAsia="en-GB"/>
          <w14:ligatures w14:val="none"/>
        </w:rPr>
      </w:pPr>
      <w:r w:rsidRPr="008B6818">
        <w:rPr>
          <w:rFonts w:ascii="Arial" w:eastAsia="Times New Roman" w:hAnsi="Arial" w:cs="Arial"/>
          <w:kern w:val="0"/>
          <w:sz w:val="22"/>
          <w:szCs w:val="22"/>
          <w:u w:val="single"/>
          <w:lang w:eastAsia="en-GB"/>
          <w14:ligatures w14:val="none"/>
        </w:rPr>
        <w:t>Wiltshire Council Ecologist</w:t>
      </w:r>
      <w:r w:rsidR="008B6818" w:rsidRPr="008B6818">
        <w:rPr>
          <w:rFonts w:ascii="Arial" w:eastAsia="Times New Roman" w:hAnsi="Arial" w:cs="Arial"/>
          <w:kern w:val="0"/>
          <w:sz w:val="22"/>
          <w:szCs w:val="22"/>
          <w:u w:val="single"/>
          <w:lang w:eastAsia="en-GB"/>
          <w14:ligatures w14:val="none"/>
        </w:rPr>
        <w:t>:</w:t>
      </w:r>
      <w:r w:rsidRPr="008B6818">
        <w:rPr>
          <w:rFonts w:ascii="Arial" w:eastAsia="Times New Roman" w:hAnsi="Arial" w:cs="Arial"/>
          <w:kern w:val="0"/>
          <w:sz w:val="22"/>
          <w:szCs w:val="22"/>
          <w:lang w:eastAsia="en-GB"/>
          <w14:ligatures w14:val="none"/>
        </w:rPr>
        <w:t xml:space="preserve"> No objection</w:t>
      </w:r>
    </w:p>
    <w:p w14:paraId="6BE1045E" w14:textId="77777777" w:rsidR="001D2CF6" w:rsidRDefault="001D2CF6" w:rsidP="001D2CF6">
      <w:pPr>
        <w:spacing w:after="0" w:line="240" w:lineRule="auto"/>
        <w:jc w:val="both"/>
        <w:rPr>
          <w:rFonts w:ascii="Arial" w:eastAsia="Times New Roman" w:hAnsi="Arial" w:cs="Arial"/>
          <w:kern w:val="0"/>
          <w:sz w:val="22"/>
          <w:szCs w:val="22"/>
          <w:u w:val="single"/>
          <w:lang w:eastAsia="en-GB"/>
          <w14:ligatures w14:val="none"/>
        </w:rPr>
      </w:pPr>
    </w:p>
    <w:p w14:paraId="4AADDC57" w14:textId="3CD8FFFB" w:rsidR="000815DE" w:rsidRPr="008B6818" w:rsidRDefault="007A7611" w:rsidP="001D2CF6">
      <w:pPr>
        <w:spacing w:after="0" w:line="240" w:lineRule="auto"/>
        <w:jc w:val="both"/>
        <w:rPr>
          <w:rFonts w:ascii="Arial" w:eastAsia="Times New Roman" w:hAnsi="Arial" w:cs="Arial"/>
          <w:b/>
          <w:bCs/>
          <w:kern w:val="0"/>
          <w:sz w:val="22"/>
          <w:szCs w:val="22"/>
          <w:lang w:eastAsia="en-GB"/>
          <w14:ligatures w14:val="none"/>
        </w:rPr>
      </w:pPr>
      <w:r w:rsidRPr="008B6818">
        <w:rPr>
          <w:rFonts w:ascii="Arial" w:eastAsia="Times New Roman" w:hAnsi="Arial" w:cs="Arial"/>
          <w:kern w:val="0"/>
          <w:sz w:val="22"/>
          <w:szCs w:val="22"/>
          <w:u w:val="single"/>
          <w:lang w:eastAsia="en-GB"/>
          <w14:ligatures w14:val="none"/>
        </w:rPr>
        <w:t>Wiltshire Council Highways</w:t>
      </w:r>
      <w:r w:rsidR="008B6818" w:rsidRPr="008B6818">
        <w:rPr>
          <w:rFonts w:ascii="Arial" w:eastAsia="Times New Roman" w:hAnsi="Arial" w:cs="Arial"/>
          <w:kern w:val="0"/>
          <w:sz w:val="22"/>
          <w:szCs w:val="22"/>
          <w:u w:val="single"/>
          <w:lang w:eastAsia="en-GB"/>
          <w14:ligatures w14:val="none"/>
        </w:rPr>
        <w:t xml:space="preserve">: </w:t>
      </w:r>
      <w:r w:rsidRPr="008B6818">
        <w:rPr>
          <w:rFonts w:ascii="Arial" w:eastAsia="Times New Roman" w:hAnsi="Arial" w:cs="Arial"/>
          <w:kern w:val="0"/>
          <w:sz w:val="22"/>
          <w:szCs w:val="22"/>
          <w:lang w:eastAsia="en-GB"/>
          <w14:ligatures w14:val="none"/>
        </w:rPr>
        <w:t>No objection</w:t>
      </w:r>
      <w:bookmarkEnd w:id="1"/>
    </w:p>
    <w:p w14:paraId="44C4DF42" w14:textId="77777777" w:rsidR="001D2CF6" w:rsidRDefault="001D2CF6" w:rsidP="001D2CF6">
      <w:pPr>
        <w:spacing w:after="0" w:line="240" w:lineRule="auto"/>
        <w:jc w:val="both"/>
        <w:rPr>
          <w:rFonts w:ascii="Arial" w:eastAsia="Times New Roman" w:hAnsi="Arial" w:cs="Arial"/>
          <w:kern w:val="0"/>
          <w:sz w:val="22"/>
          <w:szCs w:val="22"/>
          <w:u w:val="single"/>
          <w:lang w:eastAsia="en-GB"/>
          <w14:ligatures w14:val="none"/>
        </w:rPr>
      </w:pPr>
    </w:p>
    <w:p w14:paraId="7116E68F" w14:textId="044A0061" w:rsidR="0086379F" w:rsidRDefault="00B93D0E" w:rsidP="001D2CF6">
      <w:pPr>
        <w:spacing w:after="0" w:line="240" w:lineRule="auto"/>
        <w:jc w:val="both"/>
        <w:rPr>
          <w:rFonts w:ascii="Arial" w:eastAsia="Times New Roman" w:hAnsi="Arial" w:cs="Arial"/>
          <w:kern w:val="0"/>
          <w:sz w:val="22"/>
          <w:szCs w:val="22"/>
          <w:lang w:eastAsia="en-GB"/>
          <w14:ligatures w14:val="none"/>
        </w:rPr>
      </w:pPr>
      <w:r w:rsidRPr="008B6818">
        <w:rPr>
          <w:rFonts w:ascii="Arial" w:eastAsia="Times New Roman" w:hAnsi="Arial" w:cs="Arial"/>
          <w:kern w:val="0"/>
          <w:sz w:val="22"/>
          <w:szCs w:val="22"/>
          <w:u w:val="single"/>
          <w:lang w:eastAsia="en-GB"/>
          <w14:ligatures w14:val="none"/>
        </w:rPr>
        <w:t xml:space="preserve">Wiltshire </w:t>
      </w:r>
      <w:r w:rsidR="004C6AE9" w:rsidRPr="008B6818">
        <w:rPr>
          <w:rFonts w:ascii="Arial" w:eastAsia="Times New Roman" w:hAnsi="Arial" w:cs="Arial"/>
          <w:kern w:val="0"/>
          <w:sz w:val="22"/>
          <w:szCs w:val="22"/>
          <w:u w:val="single"/>
          <w:lang w:eastAsia="en-GB"/>
          <w14:ligatures w14:val="none"/>
        </w:rPr>
        <w:t>C</w:t>
      </w:r>
      <w:r w:rsidRPr="008B6818">
        <w:rPr>
          <w:rFonts w:ascii="Arial" w:eastAsia="Times New Roman" w:hAnsi="Arial" w:cs="Arial"/>
          <w:kern w:val="0"/>
          <w:sz w:val="22"/>
          <w:szCs w:val="22"/>
          <w:u w:val="single"/>
          <w:lang w:eastAsia="en-GB"/>
          <w14:ligatures w14:val="none"/>
        </w:rPr>
        <w:t xml:space="preserve">ouncil </w:t>
      </w:r>
      <w:r w:rsidR="00D27DF3" w:rsidRPr="00D27DF3">
        <w:rPr>
          <w:rFonts w:ascii="Segoe UI" w:hAnsi="Segoe UI" w:cs="Segoe UI"/>
          <w:color w:val="181818"/>
          <w:sz w:val="21"/>
          <w:szCs w:val="21"/>
          <w:u w:val="single"/>
          <w:shd w:val="clear" w:color="auto" w:fill="FFFFFF"/>
        </w:rPr>
        <w:t>Arboricultural Officer</w:t>
      </w:r>
      <w:r w:rsidR="008B6818" w:rsidRPr="008B6818">
        <w:rPr>
          <w:rFonts w:ascii="Arial" w:eastAsia="Times New Roman" w:hAnsi="Arial" w:cs="Arial"/>
          <w:kern w:val="0"/>
          <w:sz w:val="22"/>
          <w:szCs w:val="22"/>
          <w:u w:val="single"/>
          <w:lang w:eastAsia="en-GB"/>
          <w14:ligatures w14:val="none"/>
        </w:rPr>
        <w:t>:</w:t>
      </w:r>
      <w:r w:rsidR="000815DE" w:rsidRPr="008B6818">
        <w:rPr>
          <w:rFonts w:ascii="Arial" w:eastAsia="Times New Roman" w:hAnsi="Arial" w:cs="Arial"/>
          <w:kern w:val="0"/>
          <w:sz w:val="22"/>
          <w:szCs w:val="22"/>
          <w:lang w:eastAsia="en-GB"/>
          <w14:ligatures w14:val="none"/>
        </w:rPr>
        <w:t xml:space="preserve"> </w:t>
      </w:r>
      <w:r w:rsidR="004C6AE9" w:rsidRPr="008B6818">
        <w:rPr>
          <w:rFonts w:ascii="Arial" w:eastAsia="Times New Roman" w:hAnsi="Arial" w:cs="Arial"/>
          <w:kern w:val="0"/>
          <w:sz w:val="22"/>
          <w:szCs w:val="22"/>
          <w:lang w:eastAsia="en-GB"/>
          <w14:ligatures w14:val="none"/>
        </w:rPr>
        <w:t>No objection</w:t>
      </w:r>
    </w:p>
    <w:p w14:paraId="53EF7EFD" w14:textId="77777777" w:rsidR="008B6818" w:rsidRPr="008B6818" w:rsidRDefault="008B6818" w:rsidP="001D2CF6">
      <w:pPr>
        <w:spacing w:after="0" w:line="240" w:lineRule="auto"/>
        <w:jc w:val="both"/>
        <w:rPr>
          <w:rFonts w:ascii="Arial" w:eastAsia="Times New Roman" w:hAnsi="Arial" w:cs="Arial"/>
          <w:b/>
          <w:bCs/>
          <w:kern w:val="0"/>
          <w:sz w:val="22"/>
          <w:szCs w:val="22"/>
          <w:lang w:eastAsia="en-GB"/>
          <w14:ligatures w14:val="none"/>
        </w:rPr>
      </w:pPr>
    </w:p>
    <w:p w14:paraId="1697EDD8" w14:textId="77777777" w:rsidR="00D902FA" w:rsidRDefault="00F7609E" w:rsidP="001D2CF6">
      <w:pPr>
        <w:spacing w:after="0" w:line="240"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1CB23C5D" w14:textId="3B86A6FB" w:rsidR="000E0150" w:rsidRDefault="00C90612" w:rsidP="001D2CF6">
      <w:pPr>
        <w:spacing w:after="0" w:line="240"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Two</w:t>
      </w:r>
      <w:r w:rsidR="000E0150" w:rsidRPr="000E0150">
        <w:rPr>
          <w:rFonts w:ascii="Arial" w:eastAsia="Times New Roman" w:hAnsi="Arial" w:cs="Arial"/>
          <w:kern w:val="0"/>
          <w:sz w:val="22"/>
          <w:szCs w:val="22"/>
          <w:lang w:eastAsia="en-GB"/>
          <w14:ligatures w14:val="none"/>
        </w:rPr>
        <w:t xml:space="preserve"> letter</w:t>
      </w:r>
      <w:r w:rsidR="0066754F">
        <w:rPr>
          <w:rFonts w:ascii="Arial" w:eastAsia="Times New Roman" w:hAnsi="Arial" w:cs="Arial"/>
          <w:kern w:val="0"/>
          <w:sz w:val="22"/>
          <w:szCs w:val="22"/>
          <w:lang w:eastAsia="en-GB"/>
          <w14:ligatures w14:val="none"/>
        </w:rPr>
        <w:t>s</w:t>
      </w:r>
      <w:r w:rsidR="000E0150" w:rsidRPr="000E0150">
        <w:rPr>
          <w:rFonts w:ascii="Arial" w:eastAsia="Times New Roman" w:hAnsi="Arial" w:cs="Arial"/>
          <w:kern w:val="0"/>
          <w:sz w:val="22"/>
          <w:szCs w:val="22"/>
          <w:lang w:eastAsia="en-GB"/>
          <w14:ligatures w14:val="none"/>
        </w:rPr>
        <w:t xml:space="preserve"> of objection w</w:t>
      </w:r>
      <w:r w:rsidR="0066754F">
        <w:rPr>
          <w:rFonts w:ascii="Arial" w:eastAsia="Times New Roman" w:hAnsi="Arial" w:cs="Arial"/>
          <w:kern w:val="0"/>
          <w:sz w:val="22"/>
          <w:szCs w:val="22"/>
          <w:lang w:eastAsia="en-GB"/>
          <w14:ligatures w14:val="none"/>
        </w:rPr>
        <w:t>ere</w:t>
      </w:r>
      <w:r w:rsidR="000E0150" w:rsidRPr="000E0150">
        <w:rPr>
          <w:rFonts w:ascii="Arial" w:eastAsia="Times New Roman" w:hAnsi="Arial" w:cs="Arial"/>
          <w:kern w:val="0"/>
          <w:sz w:val="22"/>
          <w:szCs w:val="22"/>
          <w:lang w:eastAsia="en-GB"/>
          <w14:ligatures w14:val="none"/>
        </w:rPr>
        <w:t xml:space="preserve"> received</w:t>
      </w:r>
      <w:r w:rsidR="00FD6862">
        <w:rPr>
          <w:rFonts w:ascii="Arial" w:eastAsia="Times New Roman" w:hAnsi="Arial" w:cs="Arial"/>
          <w:kern w:val="0"/>
          <w:sz w:val="22"/>
          <w:szCs w:val="22"/>
          <w:lang w:eastAsia="en-GB"/>
          <w14:ligatures w14:val="none"/>
        </w:rPr>
        <w:t xml:space="preserve">, the points raised will be appraised within the </w:t>
      </w:r>
      <w:r w:rsidR="00270499">
        <w:rPr>
          <w:rFonts w:ascii="Arial" w:eastAsia="Times New Roman" w:hAnsi="Arial" w:cs="Arial"/>
          <w:kern w:val="0"/>
          <w:sz w:val="22"/>
          <w:szCs w:val="22"/>
          <w:lang w:eastAsia="en-GB"/>
          <w14:ligatures w14:val="none"/>
        </w:rPr>
        <w:t xml:space="preserve">Highway Impact section and Neighbouring Amenity section </w:t>
      </w:r>
      <w:r w:rsidR="00FD6862">
        <w:rPr>
          <w:rFonts w:ascii="Arial" w:eastAsia="Times New Roman" w:hAnsi="Arial" w:cs="Arial"/>
          <w:kern w:val="0"/>
          <w:sz w:val="22"/>
          <w:szCs w:val="22"/>
          <w:lang w:eastAsia="en-GB"/>
          <w14:ligatures w14:val="none"/>
        </w:rPr>
        <w:t>below.</w:t>
      </w:r>
    </w:p>
    <w:p w14:paraId="17BA13C5" w14:textId="77777777" w:rsidR="00547532" w:rsidRPr="00262C6D" w:rsidRDefault="00547532" w:rsidP="001D2CF6">
      <w:pPr>
        <w:spacing w:after="0" w:line="240" w:lineRule="auto"/>
        <w:jc w:val="both"/>
        <w:rPr>
          <w:rFonts w:ascii="Arial" w:eastAsia="Times New Roman" w:hAnsi="Arial" w:cs="Arial"/>
          <w:b/>
          <w:bCs/>
          <w:i/>
          <w:iCs/>
          <w:color w:val="FF0000"/>
          <w:kern w:val="0"/>
          <w:sz w:val="22"/>
          <w:szCs w:val="22"/>
          <w:lang w:eastAsia="en-GB"/>
          <w14:ligatures w14:val="none"/>
        </w:rPr>
      </w:pPr>
    </w:p>
    <w:p w14:paraId="6D05E14A" w14:textId="759607E7" w:rsidR="0007377C" w:rsidRDefault="00F7609E" w:rsidP="001D2CF6">
      <w:pPr>
        <w:spacing w:after="0" w:line="240"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54FB0CEA" w14:textId="77777777" w:rsidR="0092586B" w:rsidRPr="009C1702" w:rsidRDefault="0092586B" w:rsidP="001D2CF6">
      <w:pPr>
        <w:spacing w:after="0" w:line="240"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3E2B53A9" w14:textId="77777777" w:rsidR="0092586B" w:rsidRPr="009C1702" w:rsidRDefault="0092586B" w:rsidP="001D2CF6">
      <w:pPr>
        <w:spacing w:after="0" w:line="240" w:lineRule="auto"/>
        <w:jc w:val="both"/>
        <w:rPr>
          <w:rFonts w:ascii="Arial" w:eastAsia="Times New Roman" w:hAnsi="Arial" w:cs="Arial"/>
          <w:color w:val="000000" w:themeColor="text1"/>
          <w:kern w:val="0"/>
          <w:sz w:val="22"/>
          <w:szCs w:val="22"/>
          <w:lang w:eastAsia="en-GB"/>
          <w14:ligatures w14:val="none"/>
        </w:rPr>
      </w:pPr>
    </w:p>
    <w:p w14:paraId="1F354E64" w14:textId="77777777" w:rsidR="0092586B" w:rsidRPr="009C1702" w:rsidRDefault="0092586B" w:rsidP="001D2CF6">
      <w:pPr>
        <w:spacing w:after="0" w:line="240"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5B0D1D8E" w14:textId="77777777" w:rsidR="0092586B" w:rsidRPr="009C1702" w:rsidRDefault="0092586B" w:rsidP="001D2CF6">
      <w:pPr>
        <w:spacing w:after="0" w:line="240" w:lineRule="auto"/>
        <w:jc w:val="both"/>
        <w:rPr>
          <w:rFonts w:ascii="Arial" w:eastAsia="Times New Roman" w:hAnsi="Arial" w:cs="Arial"/>
          <w:color w:val="000000" w:themeColor="text1"/>
          <w:kern w:val="0"/>
          <w:sz w:val="22"/>
          <w:szCs w:val="22"/>
          <w:lang w:eastAsia="en-GB"/>
          <w14:ligatures w14:val="none"/>
        </w:rPr>
      </w:pPr>
    </w:p>
    <w:p w14:paraId="2133B884" w14:textId="77777777" w:rsidR="0092586B" w:rsidRDefault="0092586B" w:rsidP="001D2CF6">
      <w:pPr>
        <w:spacing w:after="0" w:line="240"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2E686B61" w14:textId="77777777" w:rsidR="00547532" w:rsidRPr="00547532" w:rsidRDefault="00547532" w:rsidP="001D2CF6">
      <w:pPr>
        <w:spacing w:after="0" w:line="240" w:lineRule="auto"/>
        <w:jc w:val="both"/>
        <w:rPr>
          <w:rFonts w:ascii="Arial" w:eastAsia="Times New Roman" w:hAnsi="Arial" w:cs="Arial"/>
          <w:kern w:val="0"/>
          <w:sz w:val="22"/>
          <w:szCs w:val="22"/>
          <w:u w:val="single"/>
          <w:lang w:eastAsia="en-GB"/>
          <w14:ligatures w14:val="none"/>
        </w:rPr>
      </w:pPr>
    </w:p>
    <w:p w14:paraId="76EC25C0" w14:textId="77777777" w:rsidR="00547532" w:rsidRDefault="00547532" w:rsidP="001D2CF6">
      <w:pPr>
        <w:spacing w:after="0" w:line="240" w:lineRule="auto"/>
        <w:jc w:val="both"/>
        <w:rPr>
          <w:rFonts w:ascii="Arial" w:eastAsia="Times New Roman" w:hAnsi="Arial" w:cs="Arial"/>
          <w:kern w:val="0"/>
          <w:sz w:val="22"/>
          <w:szCs w:val="22"/>
          <w:u w:val="single"/>
          <w:lang w:eastAsia="en-GB"/>
          <w14:ligatures w14:val="none"/>
        </w:rPr>
      </w:pPr>
      <w:r w:rsidRPr="00547532">
        <w:rPr>
          <w:rFonts w:ascii="Arial" w:eastAsia="Times New Roman" w:hAnsi="Arial" w:cs="Arial"/>
          <w:kern w:val="0"/>
          <w:sz w:val="22"/>
          <w:szCs w:val="22"/>
          <w:u w:val="single"/>
          <w:lang w:eastAsia="en-GB"/>
          <w14:ligatures w14:val="none"/>
        </w:rPr>
        <w:t>Principle of Development</w:t>
      </w:r>
    </w:p>
    <w:p w14:paraId="2A299FE2" w14:textId="049A1EF5" w:rsidR="00EE3FCF" w:rsidRDefault="00EE3FCF" w:rsidP="001D2CF6">
      <w:pPr>
        <w:spacing w:after="0" w:line="240" w:lineRule="auto"/>
        <w:jc w:val="both"/>
        <w:rPr>
          <w:rFonts w:ascii="Arial" w:eastAsia="Times New Roman" w:hAnsi="Arial" w:cs="Arial"/>
          <w:kern w:val="0"/>
          <w:sz w:val="22"/>
          <w:szCs w:val="22"/>
          <w:lang w:eastAsia="en-GB"/>
          <w14:ligatures w14:val="none"/>
        </w:rPr>
      </w:pPr>
      <w:r w:rsidRPr="00EE3FCF">
        <w:rPr>
          <w:rFonts w:ascii="Arial" w:eastAsia="Times New Roman" w:hAnsi="Arial" w:cs="Arial"/>
          <w:kern w:val="0"/>
          <w:sz w:val="22"/>
          <w:szCs w:val="22"/>
          <w:lang w:eastAsia="en-GB"/>
          <w14:ligatures w14:val="none"/>
        </w:rPr>
        <w:t xml:space="preserve">Trowbridge is identified as a Principal Settlement and a focus for retail, employment and service growth. </w:t>
      </w:r>
      <w:r w:rsidR="00F2049B">
        <w:rPr>
          <w:rFonts w:ascii="Arial" w:eastAsia="Times New Roman" w:hAnsi="Arial" w:cs="Arial"/>
          <w:kern w:val="0"/>
          <w:sz w:val="22"/>
          <w:szCs w:val="22"/>
          <w:lang w:eastAsia="en-GB"/>
          <w14:ligatures w14:val="none"/>
        </w:rPr>
        <w:t>Core P</w:t>
      </w:r>
      <w:r w:rsidRPr="00EE3FCF">
        <w:rPr>
          <w:rFonts w:ascii="Arial" w:eastAsia="Times New Roman" w:hAnsi="Arial" w:cs="Arial"/>
          <w:kern w:val="0"/>
          <w:sz w:val="22"/>
          <w:szCs w:val="22"/>
          <w:lang w:eastAsia="en-GB"/>
          <w14:ligatures w14:val="none"/>
        </w:rPr>
        <w:t xml:space="preserve">olicy </w:t>
      </w:r>
      <w:r w:rsidR="00F2049B">
        <w:rPr>
          <w:rFonts w:ascii="Arial" w:eastAsia="Times New Roman" w:hAnsi="Arial" w:cs="Arial"/>
          <w:kern w:val="0"/>
          <w:sz w:val="22"/>
          <w:szCs w:val="22"/>
          <w:lang w:eastAsia="en-GB"/>
          <w14:ligatures w14:val="none"/>
        </w:rPr>
        <w:t xml:space="preserve">29 of the WCS </w:t>
      </w:r>
      <w:r w:rsidRPr="00EE3FCF">
        <w:rPr>
          <w:rFonts w:ascii="Arial" w:eastAsia="Times New Roman" w:hAnsi="Arial" w:cs="Arial"/>
          <w:kern w:val="0"/>
          <w:sz w:val="22"/>
          <w:szCs w:val="22"/>
          <w:lang w:eastAsia="en-GB"/>
          <w14:ligatures w14:val="none"/>
        </w:rPr>
        <w:t>supports development that strengthens Trowbridge's role as the county town and principal service centre.</w:t>
      </w:r>
    </w:p>
    <w:p w14:paraId="1DB72BB7" w14:textId="77777777" w:rsidR="00697BD7" w:rsidRDefault="00697BD7" w:rsidP="001D2CF6">
      <w:pPr>
        <w:spacing w:after="0" w:line="240" w:lineRule="auto"/>
        <w:jc w:val="both"/>
        <w:rPr>
          <w:rFonts w:ascii="Arial" w:eastAsia="Times New Roman" w:hAnsi="Arial" w:cs="Arial"/>
          <w:kern w:val="0"/>
          <w:sz w:val="22"/>
          <w:szCs w:val="22"/>
          <w:lang w:eastAsia="en-GB"/>
          <w14:ligatures w14:val="none"/>
        </w:rPr>
      </w:pPr>
    </w:p>
    <w:p w14:paraId="30AAF050" w14:textId="087C257F" w:rsidR="00A75A29" w:rsidRDefault="00A75A29" w:rsidP="001D2CF6">
      <w:pPr>
        <w:spacing w:after="0" w:line="240" w:lineRule="auto"/>
        <w:jc w:val="both"/>
        <w:rPr>
          <w:rFonts w:ascii="Arial" w:eastAsia="Times New Roman" w:hAnsi="Arial" w:cs="Arial"/>
          <w:kern w:val="0"/>
          <w:sz w:val="22"/>
          <w:szCs w:val="22"/>
          <w:lang w:eastAsia="en-GB"/>
          <w14:ligatures w14:val="none"/>
        </w:rPr>
      </w:pPr>
      <w:r w:rsidRPr="00A75A29">
        <w:rPr>
          <w:rFonts w:ascii="Arial" w:eastAsia="Times New Roman" w:hAnsi="Arial" w:cs="Arial"/>
          <w:kern w:val="0"/>
          <w:sz w:val="22"/>
          <w:szCs w:val="22"/>
          <w:lang w:eastAsia="en-GB"/>
          <w14:ligatures w14:val="none"/>
        </w:rPr>
        <w:t xml:space="preserve">Core Policy 38 (Retail and Leisure) seeks to maintain and enhance the vitality and viability of Wiltshire's centres whilst supporting appropriate retail development in sustainable locations. </w:t>
      </w:r>
    </w:p>
    <w:p w14:paraId="1B4BAA02" w14:textId="77777777" w:rsidR="00A75A29" w:rsidRDefault="00A75A29" w:rsidP="001D2CF6">
      <w:pPr>
        <w:spacing w:after="0" w:line="240" w:lineRule="auto"/>
        <w:jc w:val="both"/>
        <w:rPr>
          <w:rFonts w:ascii="Arial" w:eastAsia="Times New Roman" w:hAnsi="Arial" w:cs="Arial"/>
          <w:kern w:val="0"/>
          <w:sz w:val="22"/>
          <w:szCs w:val="22"/>
          <w:lang w:eastAsia="en-GB"/>
          <w14:ligatures w14:val="none"/>
        </w:rPr>
      </w:pPr>
    </w:p>
    <w:p w14:paraId="0199EDEA" w14:textId="77777777" w:rsidR="00563C61" w:rsidRDefault="00A75A29" w:rsidP="001D2CF6">
      <w:pPr>
        <w:spacing w:after="0" w:line="240" w:lineRule="auto"/>
        <w:jc w:val="both"/>
        <w:rPr>
          <w:rFonts w:ascii="Arial" w:eastAsia="Times New Roman" w:hAnsi="Arial" w:cs="Arial"/>
          <w:kern w:val="0"/>
          <w:sz w:val="22"/>
          <w:szCs w:val="22"/>
          <w:lang w:eastAsia="en-GB"/>
          <w14:ligatures w14:val="none"/>
        </w:rPr>
      </w:pPr>
      <w:r w:rsidRPr="00A75A29">
        <w:rPr>
          <w:rFonts w:ascii="Arial" w:eastAsia="Times New Roman" w:hAnsi="Arial" w:cs="Arial"/>
          <w:kern w:val="0"/>
          <w:sz w:val="22"/>
          <w:szCs w:val="22"/>
          <w:lang w:eastAsia="en-GB"/>
          <w14:ligatures w14:val="none"/>
        </w:rPr>
        <w:t xml:space="preserve">The proposal relates to the extension of an existing Aldi foodstore within Trowbridge, a Principal Settlement identified by the Wiltshire Core Strategy. The application would provide additional sales floorspace to improve the operation of an established store. </w:t>
      </w:r>
    </w:p>
    <w:p w14:paraId="4954C784" w14:textId="77777777" w:rsidR="00563C61" w:rsidRDefault="00563C61" w:rsidP="001D2CF6">
      <w:pPr>
        <w:spacing w:after="0" w:line="240" w:lineRule="auto"/>
        <w:jc w:val="both"/>
        <w:rPr>
          <w:rFonts w:ascii="Arial" w:eastAsia="Times New Roman" w:hAnsi="Arial" w:cs="Arial"/>
          <w:kern w:val="0"/>
          <w:sz w:val="22"/>
          <w:szCs w:val="22"/>
          <w:lang w:eastAsia="en-GB"/>
          <w14:ligatures w14:val="none"/>
        </w:rPr>
      </w:pPr>
    </w:p>
    <w:p w14:paraId="07AFA45F" w14:textId="3C4320DD" w:rsidR="0085234A" w:rsidRPr="00C72075" w:rsidRDefault="00A75A29" w:rsidP="001D2CF6">
      <w:pPr>
        <w:spacing w:after="0" w:line="240" w:lineRule="auto"/>
        <w:jc w:val="both"/>
        <w:rPr>
          <w:rFonts w:ascii="Arial" w:eastAsia="Times New Roman" w:hAnsi="Arial" w:cs="Arial"/>
          <w:kern w:val="0"/>
          <w:sz w:val="22"/>
          <w:szCs w:val="22"/>
          <w:lang w:eastAsia="en-GB"/>
          <w14:ligatures w14:val="none"/>
        </w:rPr>
      </w:pPr>
      <w:r w:rsidRPr="00A75A29">
        <w:rPr>
          <w:rFonts w:ascii="Arial" w:eastAsia="Times New Roman" w:hAnsi="Arial" w:cs="Arial"/>
          <w:kern w:val="0"/>
          <w:sz w:val="22"/>
          <w:szCs w:val="22"/>
          <w:lang w:eastAsia="en-GB"/>
          <w14:ligatures w14:val="none"/>
        </w:rPr>
        <w:t>Having regard to the scale of the extension the proposal is not considered likely to give rise to a significant adverse impact upon the vitality and viability of Trowbridge Town Centre. The proposal is therefore considered to accord with the objectives of Core Policy 38.</w:t>
      </w:r>
      <w:r w:rsidR="00C72075">
        <w:rPr>
          <w:rFonts w:ascii="Arial" w:eastAsia="Times New Roman" w:hAnsi="Arial" w:cs="Arial"/>
          <w:kern w:val="0"/>
          <w:sz w:val="22"/>
          <w:szCs w:val="22"/>
          <w:lang w:eastAsia="en-GB"/>
          <w14:ligatures w14:val="none"/>
        </w:rPr>
        <w:t xml:space="preserve"> </w:t>
      </w:r>
      <w:r w:rsidR="0085234A">
        <w:rPr>
          <w:rFonts w:ascii="Arial" w:hAnsi="Arial" w:cs="Arial"/>
          <w:sz w:val="22"/>
          <w:szCs w:val="22"/>
        </w:rPr>
        <w:t>A</w:t>
      </w:r>
      <w:r w:rsidR="0085234A" w:rsidRPr="001D106D">
        <w:rPr>
          <w:rFonts w:ascii="Arial" w:hAnsi="Arial" w:cs="Arial"/>
          <w:sz w:val="22"/>
          <w:szCs w:val="22"/>
        </w:rPr>
        <w:t>s such the principle of development is acceptable subject to the following considerations</w:t>
      </w:r>
    </w:p>
    <w:p w14:paraId="504098E6" w14:textId="77777777" w:rsidR="002175E1" w:rsidRPr="009C1702" w:rsidRDefault="002175E1" w:rsidP="001D2CF6">
      <w:pPr>
        <w:spacing w:after="0" w:line="240" w:lineRule="auto"/>
        <w:jc w:val="both"/>
        <w:rPr>
          <w:rFonts w:ascii="Arial" w:eastAsia="Times New Roman" w:hAnsi="Arial" w:cs="Arial"/>
          <w:b/>
          <w:bCs/>
          <w:kern w:val="0"/>
          <w:sz w:val="22"/>
          <w:szCs w:val="22"/>
          <w:lang w:eastAsia="en-GB"/>
          <w14:ligatures w14:val="none"/>
        </w:rPr>
      </w:pPr>
    </w:p>
    <w:p w14:paraId="59369DD9" w14:textId="77777777" w:rsidR="00852CAC" w:rsidRDefault="00852CAC" w:rsidP="001D2CF6">
      <w:pPr>
        <w:spacing w:after="0" w:line="240"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upon the </w:t>
      </w:r>
      <w:r w:rsidR="00212556">
        <w:rPr>
          <w:rFonts w:ascii="Arial" w:eastAsia="Times New Roman" w:hAnsi="Arial" w:cs="Arial"/>
          <w:kern w:val="0"/>
          <w:sz w:val="22"/>
          <w:szCs w:val="22"/>
          <w:u w:val="single"/>
          <w:lang w:eastAsia="en-GB"/>
          <w14:ligatures w14:val="none"/>
        </w:rPr>
        <w:t>upon the character and context of the area</w:t>
      </w:r>
    </w:p>
    <w:p w14:paraId="3987EA54" w14:textId="77777777" w:rsidR="00597BBB" w:rsidRDefault="00597BBB" w:rsidP="001D2CF6">
      <w:pPr>
        <w:spacing w:after="0" w:line="240"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 xml:space="preserve">Core Policy 57 - Ensuring </w:t>
      </w:r>
      <w:proofErr w:type="gramStart"/>
      <w:r w:rsidRPr="00597BBB">
        <w:rPr>
          <w:rFonts w:ascii="Arial" w:eastAsia="Times New Roman" w:hAnsi="Arial" w:cs="Arial"/>
          <w:kern w:val="0"/>
          <w:sz w:val="22"/>
          <w:szCs w:val="22"/>
          <w:lang w:eastAsia="en-GB"/>
          <w14:ligatures w14:val="none"/>
        </w:rPr>
        <w:t>High Quality</w:t>
      </w:r>
      <w:proofErr w:type="gramEnd"/>
      <w:r w:rsidRPr="00597BBB">
        <w:rPr>
          <w:rFonts w:ascii="Arial" w:eastAsia="Times New Roman" w:hAnsi="Arial" w:cs="Arial"/>
          <w:kern w:val="0"/>
          <w:sz w:val="22"/>
          <w:szCs w:val="22"/>
          <w:lang w:eastAsia="en-GB"/>
          <w14:ligatures w14:val="none"/>
        </w:rPr>
        <w:t xml:space="preserve">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328E83F6" w14:textId="77777777" w:rsidR="00C70EE0" w:rsidRDefault="00C70EE0" w:rsidP="001D2CF6">
      <w:pPr>
        <w:spacing w:after="0" w:line="240" w:lineRule="auto"/>
        <w:jc w:val="both"/>
        <w:rPr>
          <w:rFonts w:ascii="Arial" w:eastAsia="Times New Roman" w:hAnsi="Arial" w:cs="Arial"/>
          <w:kern w:val="0"/>
          <w:sz w:val="22"/>
          <w:szCs w:val="22"/>
          <w:lang w:eastAsia="en-GB"/>
          <w14:ligatures w14:val="none"/>
        </w:rPr>
      </w:pPr>
    </w:p>
    <w:p w14:paraId="286BEA39" w14:textId="1F4E10F7" w:rsidR="00460824" w:rsidRDefault="00FB6A20" w:rsidP="001D2CF6">
      <w:pPr>
        <w:spacing w:after="0" w:line="240"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proposal </w:t>
      </w:r>
      <w:r w:rsidR="00AE7ADD">
        <w:rPr>
          <w:rFonts w:ascii="Arial" w:eastAsia="Times New Roman" w:hAnsi="Arial" w:cs="Arial"/>
          <w:kern w:val="0"/>
          <w:sz w:val="22"/>
          <w:szCs w:val="22"/>
          <w:lang w:eastAsia="en-GB"/>
          <w14:ligatures w14:val="none"/>
        </w:rPr>
        <w:t>relates</w:t>
      </w:r>
      <w:r>
        <w:rPr>
          <w:rFonts w:ascii="Arial" w:eastAsia="Times New Roman" w:hAnsi="Arial" w:cs="Arial"/>
          <w:kern w:val="0"/>
          <w:sz w:val="22"/>
          <w:szCs w:val="22"/>
          <w:lang w:eastAsia="en-GB"/>
          <w14:ligatures w14:val="none"/>
        </w:rPr>
        <w:t xml:space="preserve"> to an </w:t>
      </w:r>
      <w:r w:rsidR="00836EFC">
        <w:rPr>
          <w:rFonts w:ascii="Arial" w:eastAsia="Times New Roman" w:hAnsi="Arial" w:cs="Arial"/>
          <w:kern w:val="0"/>
          <w:sz w:val="22"/>
          <w:szCs w:val="22"/>
          <w:lang w:eastAsia="en-GB"/>
          <w14:ligatures w14:val="none"/>
        </w:rPr>
        <w:t xml:space="preserve">extension to an </w:t>
      </w:r>
      <w:r>
        <w:rPr>
          <w:rFonts w:ascii="Arial" w:eastAsia="Times New Roman" w:hAnsi="Arial" w:cs="Arial"/>
          <w:kern w:val="0"/>
          <w:sz w:val="22"/>
          <w:szCs w:val="22"/>
          <w:lang w:eastAsia="en-GB"/>
          <w14:ligatures w14:val="none"/>
        </w:rPr>
        <w:t xml:space="preserve">existing </w:t>
      </w:r>
      <w:r w:rsidR="00836EFC">
        <w:rPr>
          <w:rFonts w:ascii="Arial" w:eastAsia="Times New Roman" w:hAnsi="Arial" w:cs="Arial"/>
          <w:kern w:val="0"/>
          <w:sz w:val="22"/>
          <w:szCs w:val="22"/>
          <w:lang w:eastAsia="en-GB"/>
          <w14:ligatures w14:val="none"/>
        </w:rPr>
        <w:t xml:space="preserve">Aldi </w:t>
      </w:r>
      <w:r>
        <w:rPr>
          <w:rFonts w:ascii="Arial" w:eastAsia="Times New Roman" w:hAnsi="Arial" w:cs="Arial"/>
          <w:kern w:val="0"/>
          <w:sz w:val="22"/>
          <w:szCs w:val="22"/>
          <w:lang w:eastAsia="en-GB"/>
          <w14:ligatures w14:val="none"/>
        </w:rPr>
        <w:t>foodstore</w:t>
      </w:r>
      <w:r w:rsidR="00836EFC">
        <w:rPr>
          <w:rFonts w:ascii="Arial" w:eastAsia="Times New Roman" w:hAnsi="Arial" w:cs="Arial"/>
          <w:kern w:val="0"/>
          <w:sz w:val="22"/>
          <w:szCs w:val="22"/>
          <w:lang w:eastAsia="en-GB"/>
          <w14:ligatures w14:val="none"/>
        </w:rPr>
        <w:t xml:space="preserve"> to create additional floorspace for retail </w:t>
      </w:r>
      <w:r w:rsidR="00460824">
        <w:rPr>
          <w:rFonts w:ascii="Arial" w:eastAsia="Times New Roman" w:hAnsi="Arial" w:cs="Arial"/>
          <w:kern w:val="0"/>
          <w:sz w:val="22"/>
          <w:szCs w:val="22"/>
          <w:lang w:eastAsia="en-GB"/>
          <w14:ligatures w14:val="none"/>
        </w:rPr>
        <w:t>sales.</w:t>
      </w:r>
      <w:r w:rsidR="00E539BF" w:rsidRPr="00E539BF">
        <w:rPr>
          <w:rFonts w:ascii="DMSans-Regular" w:hAnsi="DMSans-Regular"/>
          <w:color w:val="404040"/>
          <w:sz w:val="22"/>
          <w:szCs w:val="22"/>
        </w:rPr>
        <w:t xml:space="preserve"> </w:t>
      </w:r>
      <w:r w:rsidR="00E539BF" w:rsidRPr="00E539BF">
        <w:rPr>
          <w:rFonts w:ascii="Arial" w:eastAsia="Times New Roman" w:hAnsi="Arial" w:cs="Arial"/>
          <w:kern w:val="0"/>
          <w:sz w:val="22"/>
          <w:szCs w:val="22"/>
          <w:lang w:eastAsia="en-GB"/>
          <w14:ligatures w14:val="none"/>
        </w:rPr>
        <w:t xml:space="preserve">To facilitate the proposed extension, the existing parking layout will be </w:t>
      </w:r>
      <w:r w:rsidR="00262C6D" w:rsidRPr="00E539BF">
        <w:rPr>
          <w:rFonts w:ascii="Arial" w:eastAsia="Times New Roman" w:hAnsi="Arial" w:cs="Arial"/>
          <w:kern w:val="0"/>
          <w:sz w:val="22"/>
          <w:szCs w:val="22"/>
          <w:lang w:eastAsia="en-GB"/>
          <w14:ligatures w14:val="none"/>
        </w:rPr>
        <w:t>reconfigured</w:t>
      </w:r>
      <w:r w:rsidR="00C72075">
        <w:rPr>
          <w:rFonts w:ascii="Arial" w:eastAsia="Times New Roman" w:hAnsi="Arial" w:cs="Arial"/>
          <w:kern w:val="0"/>
          <w:sz w:val="22"/>
          <w:szCs w:val="22"/>
          <w:lang w:eastAsia="en-GB"/>
          <w14:ligatures w14:val="none"/>
        </w:rPr>
        <w:t>.</w:t>
      </w:r>
      <w:r w:rsidR="007E4DAD">
        <w:rPr>
          <w:rFonts w:ascii="Arial" w:eastAsia="Times New Roman" w:hAnsi="Arial" w:cs="Arial"/>
          <w:kern w:val="0"/>
          <w:sz w:val="22"/>
          <w:szCs w:val="22"/>
          <w:lang w:eastAsia="en-GB"/>
          <w14:ligatures w14:val="none"/>
        </w:rPr>
        <w:t xml:space="preserve"> </w:t>
      </w:r>
      <w:r w:rsidR="00262C6D">
        <w:rPr>
          <w:rFonts w:ascii="Arial" w:eastAsia="Times New Roman" w:hAnsi="Arial" w:cs="Arial"/>
          <w:kern w:val="0"/>
          <w:sz w:val="22"/>
          <w:szCs w:val="22"/>
          <w:lang w:eastAsia="en-GB"/>
          <w14:ligatures w14:val="none"/>
        </w:rPr>
        <w:t>The</w:t>
      </w:r>
      <w:r w:rsidR="00992327">
        <w:rPr>
          <w:rFonts w:ascii="Arial" w:eastAsia="Times New Roman" w:hAnsi="Arial" w:cs="Arial"/>
          <w:kern w:val="0"/>
          <w:sz w:val="22"/>
          <w:szCs w:val="22"/>
          <w:lang w:eastAsia="en-GB"/>
          <w14:ligatures w14:val="none"/>
        </w:rPr>
        <w:t xml:space="preserve"> store is located </w:t>
      </w:r>
      <w:r w:rsidR="00460824">
        <w:rPr>
          <w:rFonts w:ascii="Arial" w:eastAsia="Times New Roman" w:hAnsi="Arial" w:cs="Arial"/>
          <w:kern w:val="0"/>
          <w:sz w:val="22"/>
          <w:szCs w:val="22"/>
          <w:lang w:eastAsia="en-GB"/>
          <w14:ligatures w14:val="none"/>
        </w:rPr>
        <w:t xml:space="preserve">to </w:t>
      </w:r>
      <w:r w:rsidR="00992327">
        <w:rPr>
          <w:rFonts w:ascii="Arial" w:eastAsia="Times New Roman" w:hAnsi="Arial" w:cs="Arial"/>
          <w:kern w:val="0"/>
          <w:sz w:val="22"/>
          <w:szCs w:val="22"/>
          <w:lang w:eastAsia="en-GB"/>
          <w14:ligatures w14:val="none"/>
        </w:rPr>
        <w:t>the south of the application site,</w:t>
      </w:r>
      <w:r w:rsidR="007E4DAD">
        <w:rPr>
          <w:rFonts w:ascii="Arial" w:eastAsia="Times New Roman" w:hAnsi="Arial" w:cs="Arial"/>
          <w:kern w:val="0"/>
          <w:sz w:val="22"/>
          <w:szCs w:val="22"/>
          <w:lang w:eastAsia="en-GB"/>
          <w14:ligatures w14:val="none"/>
        </w:rPr>
        <w:t xml:space="preserve"> and </w:t>
      </w:r>
      <w:r w:rsidR="00460824">
        <w:rPr>
          <w:rFonts w:ascii="Arial" w:eastAsia="Times New Roman" w:hAnsi="Arial" w:cs="Arial"/>
          <w:kern w:val="0"/>
          <w:sz w:val="22"/>
          <w:szCs w:val="22"/>
          <w:lang w:eastAsia="en-GB"/>
          <w14:ligatures w14:val="none"/>
        </w:rPr>
        <w:t xml:space="preserve">site </w:t>
      </w:r>
      <w:r w:rsidR="00992327">
        <w:rPr>
          <w:rFonts w:ascii="Arial" w:eastAsia="Times New Roman" w:hAnsi="Arial" w:cs="Arial"/>
          <w:kern w:val="0"/>
          <w:sz w:val="22"/>
          <w:szCs w:val="22"/>
          <w:lang w:eastAsia="en-GB"/>
          <w14:ligatures w14:val="none"/>
        </w:rPr>
        <w:t>access to the east and car parking area</w:t>
      </w:r>
      <w:r w:rsidR="00460824">
        <w:rPr>
          <w:rFonts w:ascii="Arial" w:eastAsia="Times New Roman" w:hAnsi="Arial" w:cs="Arial"/>
          <w:kern w:val="0"/>
          <w:sz w:val="22"/>
          <w:szCs w:val="22"/>
          <w:lang w:eastAsia="en-GB"/>
          <w14:ligatures w14:val="none"/>
        </w:rPr>
        <w:t>s</w:t>
      </w:r>
      <w:r w:rsidR="00992327">
        <w:rPr>
          <w:rFonts w:ascii="Arial" w:eastAsia="Times New Roman" w:hAnsi="Arial" w:cs="Arial"/>
          <w:kern w:val="0"/>
          <w:sz w:val="22"/>
          <w:szCs w:val="22"/>
          <w:lang w:eastAsia="en-GB"/>
          <w14:ligatures w14:val="none"/>
        </w:rPr>
        <w:t xml:space="preserve"> </w:t>
      </w:r>
      <w:r w:rsidR="00E379E1">
        <w:rPr>
          <w:rFonts w:ascii="Arial" w:eastAsia="Times New Roman" w:hAnsi="Arial" w:cs="Arial"/>
          <w:kern w:val="0"/>
          <w:sz w:val="22"/>
          <w:szCs w:val="22"/>
          <w:lang w:eastAsia="en-GB"/>
          <w14:ligatures w14:val="none"/>
        </w:rPr>
        <w:t xml:space="preserve">to the north and west. The site has recently seen the removal of a </w:t>
      </w:r>
      <w:r w:rsidR="00460824">
        <w:rPr>
          <w:rFonts w:ascii="Arial" w:eastAsia="Times New Roman" w:hAnsi="Arial" w:cs="Arial"/>
          <w:kern w:val="0"/>
          <w:sz w:val="22"/>
          <w:szCs w:val="22"/>
          <w:lang w:eastAsia="en-GB"/>
          <w14:ligatures w14:val="none"/>
        </w:rPr>
        <w:t>car wash business from the area which extended the car parking provision on site.</w:t>
      </w:r>
    </w:p>
    <w:p w14:paraId="1C13C7DB" w14:textId="77777777" w:rsidR="00460824" w:rsidRDefault="00460824" w:rsidP="001D2CF6">
      <w:pPr>
        <w:spacing w:after="0" w:line="240" w:lineRule="auto"/>
        <w:jc w:val="both"/>
        <w:rPr>
          <w:rFonts w:ascii="Arial" w:eastAsia="Times New Roman" w:hAnsi="Arial" w:cs="Arial"/>
          <w:kern w:val="0"/>
          <w:sz w:val="22"/>
          <w:szCs w:val="22"/>
          <w:lang w:eastAsia="en-GB"/>
          <w14:ligatures w14:val="none"/>
        </w:rPr>
      </w:pPr>
    </w:p>
    <w:p w14:paraId="7E834B9E" w14:textId="6EAEDCB8" w:rsidR="00C70EE0" w:rsidRDefault="00836EFC" w:rsidP="001D2CF6">
      <w:pPr>
        <w:spacing w:after="0" w:line="240"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lastRenderedPageBreak/>
        <w:t xml:space="preserve">The </w:t>
      </w:r>
      <w:r w:rsidR="00A11605">
        <w:rPr>
          <w:rFonts w:ascii="Arial" w:eastAsia="Times New Roman" w:hAnsi="Arial" w:cs="Arial"/>
          <w:kern w:val="0"/>
          <w:sz w:val="22"/>
          <w:szCs w:val="22"/>
          <w:lang w:eastAsia="en-GB"/>
          <w14:ligatures w14:val="none"/>
        </w:rPr>
        <w:t xml:space="preserve">extension would extend over a footprint of 256m2 </w:t>
      </w:r>
      <w:r w:rsidR="004E7AF2">
        <w:rPr>
          <w:rFonts w:ascii="Arial" w:eastAsia="Times New Roman" w:hAnsi="Arial" w:cs="Arial"/>
          <w:kern w:val="0"/>
          <w:sz w:val="22"/>
          <w:szCs w:val="22"/>
          <w:lang w:eastAsia="en-GB"/>
          <w14:ligatures w14:val="none"/>
        </w:rPr>
        <w:t xml:space="preserve">to the front north elevation of the existing building, where some car parking spaces currently exist. </w:t>
      </w:r>
      <w:r w:rsidR="00303DAE">
        <w:rPr>
          <w:rFonts w:ascii="Arial" w:eastAsia="Times New Roman" w:hAnsi="Arial" w:cs="Arial"/>
          <w:kern w:val="0"/>
          <w:sz w:val="22"/>
          <w:szCs w:val="22"/>
          <w:lang w:eastAsia="en-GB"/>
          <w14:ligatures w14:val="none"/>
        </w:rPr>
        <w:t xml:space="preserve">The </w:t>
      </w:r>
      <w:r w:rsidR="009A6283">
        <w:rPr>
          <w:rFonts w:ascii="Arial" w:eastAsia="Times New Roman" w:hAnsi="Arial" w:cs="Arial"/>
          <w:kern w:val="0"/>
          <w:sz w:val="22"/>
          <w:szCs w:val="22"/>
          <w:lang w:eastAsia="en-GB"/>
          <w14:ligatures w14:val="none"/>
        </w:rPr>
        <w:t>extension</w:t>
      </w:r>
      <w:r w:rsidR="00303DAE">
        <w:rPr>
          <w:rFonts w:ascii="Arial" w:eastAsia="Times New Roman" w:hAnsi="Arial" w:cs="Arial"/>
          <w:kern w:val="0"/>
          <w:sz w:val="22"/>
          <w:szCs w:val="22"/>
          <w:lang w:eastAsia="en-GB"/>
          <w14:ligatures w14:val="none"/>
        </w:rPr>
        <w:t xml:space="preserve"> would project forward from the existing </w:t>
      </w:r>
      <w:r w:rsidR="00AE7ADD">
        <w:rPr>
          <w:rFonts w:ascii="Arial" w:eastAsia="Times New Roman" w:hAnsi="Arial" w:cs="Arial"/>
          <w:kern w:val="0"/>
          <w:sz w:val="22"/>
          <w:szCs w:val="22"/>
          <w:lang w:eastAsia="en-GB"/>
          <w14:ligatures w14:val="none"/>
        </w:rPr>
        <w:t xml:space="preserve">front </w:t>
      </w:r>
      <w:r w:rsidR="00303DAE">
        <w:rPr>
          <w:rFonts w:ascii="Arial" w:eastAsia="Times New Roman" w:hAnsi="Arial" w:cs="Arial"/>
          <w:kern w:val="0"/>
          <w:sz w:val="22"/>
          <w:szCs w:val="22"/>
          <w:lang w:eastAsia="en-GB"/>
          <w14:ligatures w14:val="none"/>
        </w:rPr>
        <w:t>gable</w:t>
      </w:r>
      <w:r w:rsidR="006D3BA9">
        <w:rPr>
          <w:rFonts w:ascii="Arial" w:eastAsia="Times New Roman" w:hAnsi="Arial" w:cs="Arial"/>
          <w:kern w:val="0"/>
          <w:sz w:val="22"/>
          <w:szCs w:val="22"/>
          <w:lang w:eastAsia="en-GB"/>
          <w14:ligatures w14:val="none"/>
        </w:rPr>
        <w:t xml:space="preserve"> end walls</w:t>
      </w:r>
      <w:r w:rsidR="00A6590A">
        <w:rPr>
          <w:rFonts w:ascii="Arial" w:eastAsia="Times New Roman" w:hAnsi="Arial" w:cs="Arial"/>
          <w:kern w:val="0"/>
          <w:sz w:val="22"/>
          <w:szCs w:val="22"/>
          <w:lang w:eastAsia="en-GB"/>
          <w14:ligatures w14:val="none"/>
        </w:rPr>
        <w:t xml:space="preserve"> </w:t>
      </w:r>
      <w:r w:rsidR="006D3BA9">
        <w:rPr>
          <w:rFonts w:ascii="Arial" w:eastAsia="Times New Roman" w:hAnsi="Arial" w:cs="Arial"/>
          <w:kern w:val="0"/>
          <w:sz w:val="22"/>
          <w:szCs w:val="22"/>
          <w:lang w:eastAsia="en-GB"/>
          <w14:ligatures w14:val="none"/>
        </w:rPr>
        <w:t xml:space="preserve">with a flat roof form. </w:t>
      </w:r>
      <w:r w:rsidR="009A6283">
        <w:rPr>
          <w:rFonts w:ascii="Arial" w:eastAsia="Times New Roman" w:hAnsi="Arial" w:cs="Arial"/>
          <w:kern w:val="0"/>
          <w:sz w:val="22"/>
          <w:szCs w:val="22"/>
          <w:lang w:eastAsia="en-GB"/>
          <w14:ligatures w14:val="none"/>
        </w:rPr>
        <w:t xml:space="preserve">A plant room would be positioned </w:t>
      </w:r>
      <w:r w:rsidR="001E125D">
        <w:rPr>
          <w:rFonts w:ascii="Arial" w:eastAsia="Times New Roman" w:hAnsi="Arial" w:cs="Arial"/>
          <w:kern w:val="0"/>
          <w:sz w:val="22"/>
          <w:szCs w:val="22"/>
          <w:lang w:eastAsia="en-GB"/>
          <w14:ligatures w14:val="none"/>
        </w:rPr>
        <w:t xml:space="preserve">centrally on the flat </w:t>
      </w:r>
      <w:r w:rsidR="00460824">
        <w:rPr>
          <w:rFonts w:ascii="Arial" w:eastAsia="Times New Roman" w:hAnsi="Arial" w:cs="Arial"/>
          <w:kern w:val="0"/>
          <w:sz w:val="22"/>
          <w:szCs w:val="22"/>
          <w:lang w:eastAsia="en-GB"/>
          <w14:ligatures w14:val="none"/>
        </w:rPr>
        <w:t>roof,</w:t>
      </w:r>
      <w:r w:rsidR="009B25ED">
        <w:rPr>
          <w:rFonts w:ascii="Arial" w:eastAsia="Times New Roman" w:hAnsi="Arial" w:cs="Arial"/>
          <w:kern w:val="0"/>
          <w:sz w:val="22"/>
          <w:szCs w:val="22"/>
          <w:lang w:eastAsia="en-GB"/>
          <w14:ligatures w14:val="none"/>
        </w:rPr>
        <w:t xml:space="preserve"> and an overhung canopy would serve the </w:t>
      </w:r>
      <w:r w:rsidR="002C4977">
        <w:rPr>
          <w:rFonts w:ascii="Arial" w:eastAsia="Times New Roman" w:hAnsi="Arial" w:cs="Arial"/>
          <w:kern w:val="0"/>
          <w:sz w:val="22"/>
          <w:szCs w:val="22"/>
          <w:lang w:eastAsia="en-GB"/>
          <w14:ligatures w14:val="none"/>
        </w:rPr>
        <w:t>store entrance area.</w:t>
      </w:r>
    </w:p>
    <w:p w14:paraId="25D58AB7" w14:textId="77777777" w:rsidR="00C41509" w:rsidRDefault="00C41509" w:rsidP="001D2CF6">
      <w:pPr>
        <w:spacing w:after="0" w:line="240" w:lineRule="auto"/>
        <w:jc w:val="both"/>
        <w:rPr>
          <w:rFonts w:ascii="Arial" w:eastAsia="Times New Roman" w:hAnsi="Arial" w:cs="Arial"/>
          <w:kern w:val="0"/>
          <w:sz w:val="22"/>
          <w:szCs w:val="22"/>
          <w:lang w:eastAsia="en-GB"/>
          <w14:ligatures w14:val="none"/>
        </w:rPr>
      </w:pPr>
    </w:p>
    <w:p w14:paraId="3FF85985" w14:textId="7944D5BB" w:rsidR="00C41509" w:rsidRPr="00C70EE0" w:rsidRDefault="00C41509" w:rsidP="001D2CF6">
      <w:pPr>
        <w:spacing w:after="0" w:line="240" w:lineRule="auto"/>
        <w:jc w:val="center"/>
        <w:rPr>
          <w:rFonts w:ascii="Arial" w:eastAsia="Times New Roman" w:hAnsi="Arial" w:cs="Arial"/>
          <w:i/>
          <w:iCs/>
          <w:kern w:val="0"/>
          <w:sz w:val="22"/>
          <w:szCs w:val="22"/>
          <w:lang w:eastAsia="en-GB"/>
          <w14:ligatures w14:val="none"/>
        </w:rPr>
      </w:pPr>
      <w:r w:rsidRPr="00C70EE0">
        <w:rPr>
          <w:rFonts w:ascii="Arial" w:eastAsia="Times New Roman" w:hAnsi="Arial" w:cs="Arial"/>
          <w:i/>
          <w:iCs/>
          <w:noProof/>
          <w:kern w:val="0"/>
          <w:sz w:val="22"/>
          <w:szCs w:val="22"/>
          <w:lang w:eastAsia="en-GB"/>
          <w14:ligatures w14:val="none"/>
        </w:rPr>
        <w:drawing>
          <wp:inline distT="0" distB="0" distL="0" distR="0" wp14:anchorId="60C869AF" wp14:editId="78CCFF88">
            <wp:extent cx="5119734" cy="1667629"/>
            <wp:effectExtent l="0" t="0" r="5080" b="8890"/>
            <wp:docPr id="20906369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0636951" name=""/>
                    <pic:cNvPicPr/>
                  </pic:nvPicPr>
                  <pic:blipFill>
                    <a:blip r:embed="rId9"/>
                    <a:stretch>
                      <a:fillRect/>
                    </a:stretch>
                  </pic:blipFill>
                  <pic:spPr>
                    <a:xfrm>
                      <a:off x="0" y="0"/>
                      <a:ext cx="5147281" cy="1676602"/>
                    </a:xfrm>
                    <a:prstGeom prst="rect">
                      <a:avLst/>
                    </a:prstGeom>
                  </pic:spPr>
                </pic:pic>
              </a:graphicData>
            </a:graphic>
          </wp:inline>
        </w:drawing>
      </w:r>
    </w:p>
    <w:p w14:paraId="4A5C5AEB" w14:textId="77777777" w:rsidR="00A64A30" w:rsidRPr="00C70EE0" w:rsidRDefault="00A64A30" w:rsidP="001D2CF6">
      <w:pPr>
        <w:spacing w:after="0" w:line="240" w:lineRule="auto"/>
        <w:jc w:val="center"/>
        <w:rPr>
          <w:rFonts w:ascii="Arial" w:eastAsia="Times New Roman" w:hAnsi="Arial" w:cs="Arial"/>
          <w:i/>
          <w:iCs/>
          <w:kern w:val="0"/>
          <w:sz w:val="22"/>
          <w:szCs w:val="22"/>
          <w:lang w:eastAsia="en-GB"/>
          <w14:ligatures w14:val="none"/>
        </w:rPr>
      </w:pPr>
    </w:p>
    <w:p w14:paraId="52B2BB0F" w14:textId="14F038F1" w:rsidR="00A64A30" w:rsidRPr="00C70EE0" w:rsidRDefault="00A64A30" w:rsidP="001D2CF6">
      <w:pPr>
        <w:spacing w:after="0" w:line="240" w:lineRule="auto"/>
        <w:jc w:val="center"/>
        <w:rPr>
          <w:rFonts w:ascii="Arial" w:eastAsia="Times New Roman" w:hAnsi="Arial" w:cs="Arial"/>
          <w:i/>
          <w:iCs/>
          <w:kern w:val="0"/>
          <w:sz w:val="22"/>
          <w:szCs w:val="22"/>
          <w:lang w:eastAsia="en-GB"/>
          <w14:ligatures w14:val="none"/>
        </w:rPr>
      </w:pPr>
      <w:r w:rsidRPr="00C70EE0">
        <w:rPr>
          <w:rFonts w:ascii="Arial" w:eastAsia="Times New Roman" w:hAnsi="Arial" w:cs="Arial"/>
          <w:i/>
          <w:iCs/>
          <w:kern w:val="0"/>
          <w:sz w:val="22"/>
          <w:szCs w:val="22"/>
          <w:lang w:eastAsia="en-GB"/>
          <w14:ligatures w14:val="none"/>
        </w:rPr>
        <w:t>Existing east elevation</w:t>
      </w:r>
    </w:p>
    <w:p w14:paraId="2E3559EE" w14:textId="77777777" w:rsidR="00597BBB" w:rsidRPr="00C70EE0" w:rsidRDefault="00597BBB" w:rsidP="001D2CF6">
      <w:pPr>
        <w:spacing w:after="0" w:line="240" w:lineRule="auto"/>
        <w:jc w:val="center"/>
        <w:rPr>
          <w:rFonts w:ascii="Arial" w:eastAsia="Times New Roman" w:hAnsi="Arial" w:cs="Arial"/>
          <w:i/>
          <w:iCs/>
          <w:kern w:val="0"/>
          <w:sz w:val="22"/>
          <w:szCs w:val="22"/>
          <w:lang w:eastAsia="en-GB"/>
          <w14:ligatures w14:val="none"/>
        </w:rPr>
      </w:pPr>
    </w:p>
    <w:p w14:paraId="51F07993" w14:textId="77777777" w:rsidR="00A64A30" w:rsidRPr="00C70EE0" w:rsidRDefault="00A64A30" w:rsidP="001D2CF6">
      <w:pPr>
        <w:spacing w:after="0" w:line="240" w:lineRule="auto"/>
        <w:jc w:val="center"/>
        <w:rPr>
          <w:rFonts w:ascii="Arial" w:eastAsia="Times New Roman" w:hAnsi="Arial" w:cs="Arial"/>
          <w:i/>
          <w:iCs/>
          <w:kern w:val="0"/>
          <w:sz w:val="22"/>
          <w:szCs w:val="22"/>
          <w:lang w:eastAsia="en-GB"/>
          <w14:ligatures w14:val="none"/>
        </w:rPr>
      </w:pPr>
    </w:p>
    <w:p w14:paraId="4C963FD0" w14:textId="30A6F185" w:rsidR="00A64A30" w:rsidRPr="00C70EE0" w:rsidRDefault="00A64A30" w:rsidP="001D2CF6">
      <w:pPr>
        <w:spacing w:after="0" w:line="240" w:lineRule="auto"/>
        <w:jc w:val="center"/>
        <w:rPr>
          <w:rFonts w:ascii="Arial" w:eastAsia="Times New Roman" w:hAnsi="Arial" w:cs="Arial"/>
          <w:i/>
          <w:iCs/>
          <w:kern w:val="0"/>
          <w:sz w:val="22"/>
          <w:szCs w:val="22"/>
          <w:lang w:eastAsia="en-GB"/>
          <w14:ligatures w14:val="none"/>
        </w:rPr>
      </w:pPr>
      <w:r w:rsidRPr="00C70EE0">
        <w:rPr>
          <w:rFonts w:ascii="Arial" w:eastAsia="Times New Roman" w:hAnsi="Arial" w:cs="Arial"/>
          <w:i/>
          <w:iCs/>
          <w:noProof/>
          <w:kern w:val="0"/>
          <w:sz w:val="22"/>
          <w:szCs w:val="22"/>
          <w:lang w:eastAsia="en-GB"/>
          <w14:ligatures w14:val="none"/>
        </w:rPr>
        <w:drawing>
          <wp:inline distT="0" distB="0" distL="0" distR="0" wp14:anchorId="0F8C510A" wp14:editId="4C07CB2E">
            <wp:extent cx="5731510" cy="1219835"/>
            <wp:effectExtent l="0" t="0" r="2540" b="0"/>
            <wp:docPr id="8999373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937319" name=""/>
                    <pic:cNvPicPr/>
                  </pic:nvPicPr>
                  <pic:blipFill>
                    <a:blip r:embed="rId10"/>
                    <a:stretch>
                      <a:fillRect/>
                    </a:stretch>
                  </pic:blipFill>
                  <pic:spPr>
                    <a:xfrm>
                      <a:off x="0" y="0"/>
                      <a:ext cx="5731510" cy="1219835"/>
                    </a:xfrm>
                    <a:prstGeom prst="rect">
                      <a:avLst/>
                    </a:prstGeom>
                  </pic:spPr>
                </pic:pic>
              </a:graphicData>
            </a:graphic>
          </wp:inline>
        </w:drawing>
      </w:r>
    </w:p>
    <w:p w14:paraId="73AFD1C9" w14:textId="495C8D79" w:rsidR="00C70EE0" w:rsidRPr="00C70EE0" w:rsidRDefault="00C70EE0" w:rsidP="001D2CF6">
      <w:pPr>
        <w:spacing w:after="0" w:line="240" w:lineRule="auto"/>
        <w:jc w:val="center"/>
        <w:rPr>
          <w:rFonts w:ascii="Arial" w:eastAsia="Times New Roman" w:hAnsi="Arial" w:cs="Arial"/>
          <w:i/>
          <w:iCs/>
          <w:kern w:val="0"/>
          <w:sz w:val="22"/>
          <w:szCs w:val="22"/>
          <w:lang w:eastAsia="en-GB"/>
          <w14:ligatures w14:val="none"/>
        </w:rPr>
      </w:pPr>
      <w:r w:rsidRPr="00C70EE0">
        <w:rPr>
          <w:rFonts w:ascii="Arial" w:eastAsia="Times New Roman" w:hAnsi="Arial" w:cs="Arial"/>
          <w:i/>
          <w:iCs/>
          <w:kern w:val="0"/>
          <w:sz w:val="22"/>
          <w:szCs w:val="22"/>
          <w:lang w:eastAsia="en-GB"/>
          <w14:ligatures w14:val="none"/>
        </w:rPr>
        <w:t>Proposed east elevation</w:t>
      </w:r>
    </w:p>
    <w:p w14:paraId="3E72ACF8" w14:textId="77777777" w:rsidR="008F0D3D" w:rsidRDefault="008F0D3D" w:rsidP="001D2CF6">
      <w:pPr>
        <w:spacing w:after="0" w:line="240" w:lineRule="auto"/>
        <w:jc w:val="both"/>
        <w:rPr>
          <w:rFonts w:ascii="Arial" w:hAnsi="Arial" w:cs="Arial"/>
          <w:color w:val="000000" w:themeColor="text1"/>
          <w:sz w:val="22"/>
          <w:szCs w:val="22"/>
        </w:rPr>
      </w:pPr>
    </w:p>
    <w:p w14:paraId="14A237B6" w14:textId="77777777" w:rsidR="00D50169" w:rsidRDefault="00D50169" w:rsidP="001D2CF6">
      <w:pPr>
        <w:spacing w:after="0" w:line="240" w:lineRule="auto"/>
        <w:jc w:val="both"/>
        <w:rPr>
          <w:rFonts w:ascii="Arial" w:hAnsi="Arial" w:cs="Arial"/>
          <w:color w:val="000000" w:themeColor="text1"/>
          <w:sz w:val="22"/>
          <w:szCs w:val="22"/>
        </w:rPr>
      </w:pPr>
      <w:r w:rsidRPr="00D50169">
        <w:rPr>
          <w:rFonts w:ascii="Arial" w:hAnsi="Arial" w:cs="Arial"/>
          <w:noProof/>
          <w:color w:val="000000" w:themeColor="text1"/>
          <w:sz w:val="22"/>
          <w:szCs w:val="22"/>
        </w:rPr>
        <w:drawing>
          <wp:inline distT="0" distB="0" distL="0" distR="0" wp14:anchorId="0BAFAD06" wp14:editId="17D9E5DC">
            <wp:extent cx="6065143" cy="1769952"/>
            <wp:effectExtent l="0" t="0" r="0" b="1905"/>
            <wp:docPr id="5620164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016452" name=""/>
                    <pic:cNvPicPr/>
                  </pic:nvPicPr>
                  <pic:blipFill>
                    <a:blip r:embed="rId11"/>
                    <a:stretch>
                      <a:fillRect/>
                    </a:stretch>
                  </pic:blipFill>
                  <pic:spPr>
                    <a:xfrm>
                      <a:off x="0" y="0"/>
                      <a:ext cx="6093338" cy="1778180"/>
                    </a:xfrm>
                    <a:prstGeom prst="rect">
                      <a:avLst/>
                    </a:prstGeom>
                  </pic:spPr>
                </pic:pic>
              </a:graphicData>
            </a:graphic>
          </wp:inline>
        </w:drawing>
      </w:r>
    </w:p>
    <w:p w14:paraId="1E8764EA" w14:textId="0DA840B5" w:rsidR="00D50169" w:rsidRPr="00C70EE0" w:rsidRDefault="00D50169" w:rsidP="001D2CF6">
      <w:pPr>
        <w:spacing w:after="0" w:line="240" w:lineRule="auto"/>
        <w:jc w:val="center"/>
        <w:rPr>
          <w:rFonts w:ascii="Arial" w:eastAsia="Times New Roman" w:hAnsi="Arial" w:cs="Arial"/>
          <w:i/>
          <w:iCs/>
          <w:kern w:val="0"/>
          <w:sz w:val="22"/>
          <w:szCs w:val="22"/>
          <w:lang w:eastAsia="en-GB"/>
          <w14:ligatures w14:val="none"/>
        </w:rPr>
      </w:pPr>
      <w:r w:rsidRPr="00C70EE0">
        <w:rPr>
          <w:rFonts w:ascii="Arial" w:eastAsia="Times New Roman" w:hAnsi="Arial" w:cs="Arial"/>
          <w:i/>
          <w:iCs/>
          <w:kern w:val="0"/>
          <w:sz w:val="22"/>
          <w:szCs w:val="22"/>
          <w:lang w:eastAsia="en-GB"/>
          <w14:ligatures w14:val="none"/>
        </w:rPr>
        <w:t xml:space="preserve">Proposed </w:t>
      </w:r>
      <w:r>
        <w:rPr>
          <w:rFonts w:ascii="Arial" w:eastAsia="Times New Roman" w:hAnsi="Arial" w:cs="Arial"/>
          <w:i/>
          <w:iCs/>
          <w:kern w:val="0"/>
          <w:sz w:val="22"/>
          <w:szCs w:val="22"/>
          <w:lang w:eastAsia="en-GB"/>
          <w14:ligatures w14:val="none"/>
        </w:rPr>
        <w:t>we</w:t>
      </w:r>
      <w:r w:rsidRPr="00C70EE0">
        <w:rPr>
          <w:rFonts w:ascii="Arial" w:eastAsia="Times New Roman" w:hAnsi="Arial" w:cs="Arial"/>
          <w:i/>
          <w:iCs/>
          <w:kern w:val="0"/>
          <w:sz w:val="22"/>
          <w:szCs w:val="22"/>
          <w:lang w:eastAsia="en-GB"/>
          <w14:ligatures w14:val="none"/>
        </w:rPr>
        <w:t>st elevation</w:t>
      </w:r>
    </w:p>
    <w:p w14:paraId="3196BD22" w14:textId="77777777" w:rsidR="00D50169" w:rsidRDefault="00D50169" w:rsidP="001D2CF6">
      <w:pPr>
        <w:spacing w:after="0" w:line="240" w:lineRule="auto"/>
        <w:jc w:val="both"/>
        <w:rPr>
          <w:rFonts w:ascii="Arial" w:hAnsi="Arial" w:cs="Arial"/>
          <w:color w:val="000000" w:themeColor="text1"/>
          <w:sz w:val="22"/>
          <w:szCs w:val="22"/>
        </w:rPr>
      </w:pPr>
    </w:p>
    <w:p w14:paraId="2D0F492C" w14:textId="0E399940" w:rsidR="00C13821" w:rsidRPr="005B794D" w:rsidRDefault="00D50169" w:rsidP="001D2CF6">
      <w:pPr>
        <w:spacing w:after="0" w:line="240" w:lineRule="auto"/>
        <w:jc w:val="both"/>
        <w:rPr>
          <w:rFonts w:ascii="Arial" w:hAnsi="Arial" w:cs="Arial"/>
          <w:color w:val="000000" w:themeColor="text1"/>
          <w:sz w:val="22"/>
          <w:szCs w:val="22"/>
        </w:rPr>
      </w:pPr>
      <w:r w:rsidRPr="005B794D">
        <w:rPr>
          <w:rFonts w:ascii="Arial" w:hAnsi="Arial" w:cs="Arial"/>
          <w:color w:val="000000" w:themeColor="text1"/>
          <w:sz w:val="22"/>
          <w:szCs w:val="22"/>
        </w:rPr>
        <w:t>On the west elevation of the building a metal stairway would be erected to access the proposed rooftop plant room.</w:t>
      </w:r>
      <w:r w:rsidR="00312BE1" w:rsidRPr="005B794D">
        <w:rPr>
          <w:rFonts w:ascii="Arial" w:hAnsi="Arial" w:cs="Arial"/>
          <w:color w:val="000000" w:themeColor="text1"/>
          <w:sz w:val="22"/>
          <w:szCs w:val="22"/>
        </w:rPr>
        <w:t xml:space="preserve"> </w:t>
      </w:r>
      <w:r w:rsidR="00C13821" w:rsidRPr="005B794D">
        <w:rPr>
          <w:rFonts w:ascii="Arial" w:hAnsi="Arial" w:cs="Arial"/>
          <w:color w:val="000000" w:themeColor="text1"/>
          <w:sz w:val="22"/>
          <w:szCs w:val="22"/>
        </w:rPr>
        <w:t xml:space="preserve">The applicant proposes utilising materials to match existing with </w:t>
      </w:r>
      <w:r w:rsidR="002512E5" w:rsidRPr="005B794D">
        <w:rPr>
          <w:rFonts w:ascii="Arial" w:hAnsi="Arial" w:cs="Arial"/>
          <w:color w:val="000000" w:themeColor="text1"/>
          <w:sz w:val="22"/>
          <w:szCs w:val="22"/>
        </w:rPr>
        <w:t xml:space="preserve">render walls and brick piers and a </w:t>
      </w:r>
      <w:r w:rsidR="00312BE1" w:rsidRPr="005B794D">
        <w:rPr>
          <w:rFonts w:ascii="Arial" w:hAnsi="Arial" w:cs="Arial"/>
          <w:color w:val="000000" w:themeColor="text1"/>
          <w:sz w:val="22"/>
          <w:szCs w:val="22"/>
        </w:rPr>
        <w:t>cantilevered</w:t>
      </w:r>
      <w:r w:rsidR="002512E5" w:rsidRPr="005B794D">
        <w:rPr>
          <w:rFonts w:ascii="Arial" w:hAnsi="Arial" w:cs="Arial"/>
          <w:color w:val="000000" w:themeColor="text1"/>
          <w:sz w:val="22"/>
          <w:szCs w:val="22"/>
        </w:rPr>
        <w:t xml:space="preserve"> single ply canopy roof over the store entrance</w:t>
      </w:r>
      <w:r w:rsidR="00CD1049" w:rsidRPr="005B794D">
        <w:rPr>
          <w:rFonts w:ascii="Arial" w:hAnsi="Arial" w:cs="Arial"/>
          <w:sz w:val="22"/>
          <w:szCs w:val="22"/>
        </w:rPr>
        <w:t xml:space="preserve"> which would ensure the proposal would integrate into the surrounding setting and existing street scene.</w:t>
      </w:r>
    </w:p>
    <w:p w14:paraId="2D869178" w14:textId="77777777" w:rsidR="00D50169" w:rsidRPr="005B794D" w:rsidRDefault="00D50169" w:rsidP="001D2CF6">
      <w:pPr>
        <w:spacing w:after="0" w:line="240" w:lineRule="auto"/>
        <w:jc w:val="both"/>
        <w:rPr>
          <w:rFonts w:ascii="Arial" w:hAnsi="Arial" w:cs="Arial"/>
          <w:color w:val="000000" w:themeColor="text1"/>
          <w:sz w:val="22"/>
          <w:szCs w:val="22"/>
        </w:rPr>
      </w:pPr>
    </w:p>
    <w:p w14:paraId="0F21E15F" w14:textId="77777777" w:rsidR="003A5920" w:rsidRDefault="00D50169" w:rsidP="001D2CF6">
      <w:pPr>
        <w:spacing w:after="0" w:line="240" w:lineRule="auto"/>
        <w:jc w:val="both"/>
        <w:rPr>
          <w:rFonts w:ascii="Arial" w:hAnsi="Arial" w:cs="Arial"/>
          <w:sz w:val="22"/>
          <w:szCs w:val="22"/>
        </w:rPr>
      </w:pPr>
      <w:r w:rsidRPr="005B794D">
        <w:rPr>
          <w:rFonts w:ascii="Arial" w:hAnsi="Arial" w:cs="Arial"/>
          <w:color w:val="000000" w:themeColor="text1"/>
          <w:sz w:val="22"/>
          <w:szCs w:val="22"/>
        </w:rPr>
        <w:t xml:space="preserve">The proposal would </w:t>
      </w:r>
      <w:r w:rsidR="00694A90" w:rsidRPr="005B794D">
        <w:rPr>
          <w:rFonts w:ascii="Arial" w:hAnsi="Arial" w:cs="Arial"/>
          <w:color w:val="000000" w:themeColor="text1"/>
          <w:sz w:val="22"/>
          <w:szCs w:val="22"/>
        </w:rPr>
        <w:t xml:space="preserve">be regarded as a proportionate subservient extension to the existing built form on </w:t>
      </w:r>
      <w:r w:rsidR="003A5920" w:rsidRPr="005B794D">
        <w:rPr>
          <w:rFonts w:ascii="Arial" w:hAnsi="Arial" w:cs="Arial"/>
          <w:color w:val="000000" w:themeColor="text1"/>
          <w:sz w:val="22"/>
          <w:szCs w:val="22"/>
        </w:rPr>
        <w:t>site and</w:t>
      </w:r>
      <w:r w:rsidR="003A5920">
        <w:rPr>
          <w:rFonts w:ascii="Arial" w:hAnsi="Arial" w:cs="Arial"/>
          <w:color w:val="000000" w:themeColor="text1"/>
          <w:sz w:val="22"/>
          <w:szCs w:val="22"/>
        </w:rPr>
        <w:t xml:space="preserve"> </w:t>
      </w:r>
      <w:r w:rsidR="00694A90" w:rsidRPr="005B794D">
        <w:rPr>
          <w:rFonts w:ascii="Arial" w:hAnsi="Arial" w:cs="Arial"/>
          <w:color w:val="000000" w:themeColor="text1"/>
          <w:sz w:val="22"/>
          <w:szCs w:val="22"/>
        </w:rPr>
        <w:t xml:space="preserve">would not appear out of </w:t>
      </w:r>
      <w:r w:rsidR="008B2CAB" w:rsidRPr="005B794D">
        <w:rPr>
          <w:rFonts w:ascii="Arial" w:hAnsi="Arial" w:cs="Arial"/>
          <w:color w:val="000000" w:themeColor="text1"/>
          <w:sz w:val="22"/>
          <w:szCs w:val="22"/>
        </w:rPr>
        <w:t>character</w:t>
      </w:r>
      <w:r w:rsidR="00694A90" w:rsidRPr="005B794D">
        <w:rPr>
          <w:rFonts w:ascii="Arial" w:hAnsi="Arial" w:cs="Arial"/>
          <w:color w:val="000000" w:themeColor="text1"/>
          <w:sz w:val="22"/>
          <w:szCs w:val="22"/>
        </w:rPr>
        <w:t xml:space="preserve"> with the existing </w:t>
      </w:r>
      <w:r w:rsidR="008B2CAB" w:rsidRPr="005B794D">
        <w:rPr>
          <w:rFonts w:ascii="Arial" w:hAnsi="Arial" w:cs="Arial"/>
          <w:color w:val="000000" w:themeColor="text1"/>
          <w:sz w:val="22"/>
          <w:szCs w:val="22"/>
        </w:rPr>
        <w:t xml:space="preserve">building or the character and appearance of the surrounding area. </w:t>
      </w:r>
      <w:r w:rsidR="007F7255" w:rsidRPr="005B794D">
        <w:rPr>
          <w:rFonts w:ascii="Arial" w:hAnsi="Arial" w:cs="Arial"/>
          <w:sz w:val="22"/>
          <w:szCs w:val="22"/>
        </w:rPr>
        <w:t xml:space="preserve">It is considered that the extension would by virtue of its height, scale and design constitute a complementary addition to the host building that would appear commensurate to the size of the plot. </w:t>
      </w:r>
    </w:p>
    <w:p w14:paraId="3A4873C2" w14:textId="77777777" w:rsidR="003A5920" w:rsidRDefault="003A5920" w:rsidP="001D2CF6">
      <w:pPr>
        <w:spacing w:after="0" w:line="240" w:lineRule="auto"/>
        <w:jc w:val="both"/>
        <w:rPr>
          <w:rFonts w:ascii="Arial" w:hAnsi="Arial" w:cs="Arial"/>
          <w:sz w:val="22"/>
          <w:szCs w:val="22"/>
        </w:rPr>
      </w:pPr>
    </w:p>
    <w:p w14:paraId="26788216" w14:textId="21CFC1BF" w:rsidR="007F7255" w:rsidRPr="005B794D" w:rsidRDefault="007F7255" w:rsidP="001D2CF6">
      <w:pPr>
        <w:spacing w:after="0" w:line="240" w:lineRule="auto"/>
        <w:jc w:val="both"/>
        <w:rPr>
          <w:rFonts w:ascii="Arial" w:hAnsi="Arial" w:cs="Arial"/>
          <w:color w:val="000000" w:themeColor="text1"/>
          <w:sz w:val="22"/>
          <w:szCs w:val="22"/>
        </w:rPr>
      </w:pPr>
      <w:r w:rsidRPr="005B794D">
        <w:rPr>
          <w:rFonts w:ascii="Arial" w:hAnsi="Arial" w:cs="Arial"/>
          <w:color w:val="000000" w:themeColor="text1"/>
          <w:sz w:val="22"/>
          <w:szCs w:val="22"/>
        </w:rPr>
        <w:lastRenderedPageBreak/>
        <w:t>Having regard to the above, the proposal complies with the design principles set out in Core Policy 57 of the Wiltshire Core Strategy and the Wiltshire Design Guide.</w:t>
      </w:r>
    </w:p>
    <w:p w14:paraId="6BED49A1" w14:textId="77777777" w:rsidR="003E19CB" w:rsidRDefault="003E19CB" w:rsidP="001D2CF6">
      <w:pPr>
        <w:spacing w:after="0" w:line="240" w:lineRule="auto"/>
        <w:jc w:val="both"/>
        <w:rPr>
          <w:rFonts w:ascii="Arial" w:hAnsi="Arial" w:cs="Arial"/>
          <w:color w:val="000000" w:themeColor="text1"/>
          <w:sz w:val="22"/>
          <w:szCs w:val="22"/>
          <w:u w:val="single"/>
        </w:rPr>
      </w:pPr>
    </w:p>
    <w:p w14:paraId="077273C1" w14:textId="43C15BD8" w:rsidR="00A050F1" w:rsidRDefault="00A050F1" w:rsidP="001D2CF6">
      <w:pPr>
        <w:spacing w:after="0" w:line="240"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4D266EF0" w14:textId="5D9C635F" w:rsidR="00450181" w:rsidRDefault="00450181" w:rsidP="001D2CF6">
      <w:pPr>
        <w:spacing w:after="0" w:line="240"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 xml:space="preserve">Core Policy 57 - Ensuring </w:t>
      </w:r>
      <w:r w:rsidR="005D547D" w:rsidRPr="00597BBB">
        <w:rPr>
          <w:rFonts w:ascii="Arial" w:eastAsia="Times New Roman" w:hAnsi="Arial" w:cs="Arial"/>
          <w:kern w:val="0"/>
          <w:sz w:val="22"/>
          <w:szCs w:val="22"/>
          <w:lang w:eastAsia="en-GB"/>
          <w14:ligatures w14:val="none"/>
        </w:rPr>
        <w:t>High-Quality</w:t>
      </w:r>
      <w:r w:rsidRPr="00597BBB">
        <w:rPr>
          <w:rFonts w:ascii="Arial" w:eastAsia="Times New Roman" w:hAnsi="Arial" w:cs="Arial"/>
          <w:kern w:val="0"/>
          <w:sz w:val="22"/>
          <w:szCs w:val="22"/>
          <w:lang w:eastAsia="en-GB"/>
          <w14:ligatures w14:val="none"/>
        </w:rPr>
        <w:t xml:space="preserve">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7D687C39" w14:textId="77777777" w:rsidR="005D547D" w:rsidRDefault="005D547D" w:rsidP="001D2CF6">
      <w:pPr>
        <w:spacing w:after="0" w:line="240" w:lineRule="auto"/>
        <w:jc w:val="both"/>
        <w:rPr>
          <w:rFonts w:ascii="Arial" w:eastAsia="Times New Roman" w:hAnsi="Arial" w:cs="Arial"/>
          <w:kern w:val="0"/>
          <w:sz w:val="22"/>
          <w:szCs w:val="22"/>
          <w:lang w:eastAsia="en-GB"/>
          <w14:ligatures w14:val="none"/>
        </w:rPr>
      </w:pPr>
    </w:p>
    <w:p w14:paraId="5DC856C7" w14:textId="77777777" w:rsidR="005D547D" w:rsidRPr="005D547D" w:rsidRDefault="005D547D" w:rsidP="001D2CF6">
      <w:pPr>
        <w:spacing w:after="0" w:line="240" w:lineRule="auto"/>
        <w:jc w:val="both"/>
        <w:rPr>
          <w:rFonts w:ascii="Arial" w:hAnsi="Arial" w:cs="Arial"/>
          <w:color w:val="000000" w:themeColor="text1"/>
          <w:sz w:val="22"/>
          <w:szCs w:val="22"/>
        </w:rPr>
      </w:pPr>
      <w:r w:rsidRPr="005D547D">
        <w:rPr>
          <w:rFonts w:ascii="Arial" w:hAnsi="Arial" w:cs="Arial"/>
          <w:color w:val="000000" w:themeColor="text1"/>
          <w:sz w:val="22"/>
          <w:szCs w:val="22"/>
        </w:rPr>
        <w:t>Core Policy 57 of the Wiltshire Core Strategy seeks to ensure that development achieves a high standard of design and place shaping. Amongst other matters, the policy requires that appropriate levels of amenity are achievable for existing and future occupiers, having regard to potential adverse effects arising from noise, vibration and other forms of pollution.</w:t>
      </w:r>
    </w:p>
    <w:p w14:paraId="567AD590" w14:textId="77777777" w:rsidR="00393433" w:rsidRDefault="00393433" w:rsidP="001D2CF6">
      <w:pPr>
        <w:spacing w:after="0" w:line="240" w:lineRule="auto"/>
        <w:jc w:val="both"/>
        <w:rPr>
          <w:rFonts w:ascii="Arial" w:hAnsi="Arial" w:cs="Arial"/>
          <w:color w:val="000000" w:themeColor="text1"/>
          <w:sz w:val="22"/>
          <w:szCs w:val="22"/>
        </w:rPr>
      </w:pPr>
    </w:p>
    <w:p w14:paraId="6974D912" w14:textId="28B48416" w:rsidR="00FB15BE" w:rsidRDefault="00E91EF8" w:rsidP="001D2CF6">
      <w:pPr>
        <w:spacing w:after="0" w:line="240" w:lineRule="auto"/>
        <w:jc w:val="both"/>
        <w:rPr>
          <w:rFonts w:ascii="Arial" w:eastAsia="Times New Roman" w:hAnsi="Arial" w:cs="Arial"/>
          <w:kern w:val="0"/>
          <w:sz w:val="22"/>
          <w:szCs w:val="22"/>
          <w:lang w:eastAsia="en-GB"/>
          <w14:ligatures w14:val="none"/>
        </w:rPr>
      </w:pPr>
      <w:r w:rsidRPr="00041378">
        <w:rPr>
          <w:rFonts w:ascii="Arial" w:eastAsia="Times New Roman" w:hAnsi="Arial" w:cs="Arial"/>
          <w:kern w:val="0"/>
          <w:sz w:val="22"/>
          <w:szCs w:val="22"/>
          <w:lang w:eastAsia="en-GB"/>
          <w14:ligatures w14:val="none"/>
        </w:rPr>
        <w:t>The National Planning Policy Framework (NPPF), particularly P</w:t>
      </w:r>
      <w:r>
        <w:rPr>
          <w:rFonts w:ascii="Arial" w:eastAsia="Times New Roman" w:hAnsi="Arial" w:cs="Arial"/>
          <w:lang w:eastAsia="en-GB"/>
        </w:rPr>
        <w:t>olicy</w:t>
      </w:r>
      <w:r w:rsidRPr="00041378">
        <w:rPr>
          <w:rFonts w:ascii="Arial" w:eastAsia="Times New Roman" w:hAnsi="Arial" w:cs="Arial"/>
          <w:kern w:val="0"/>
          <w:sz w:val="22"/>
          <w:szCs w:val="22"/>
          <w:lang w:eastAsia="en-GB"/>
          <w14:ligatures w14:val="none"/>
        </w:rPr>
        <w:t xml:space="preserve"> L2 </w:t>
      </w:r>
      <w:r w:rsidR="00EB2312">
        <w:rPr>
          <w:rFonts w:ascii="Arial" w:eastAsia="Times New Roman" w:hAnsi="Arial" w:cs="Arial"/>
          <w:kern w:val="0"/>
          <w:sz w:val="22"/>
          <w:szCs w:val="22"/>
          <w:lang w:eastAsia="en-GB"/>
          <w14:ligatures w14:val="none"/>
        </w:rPr>
        <w:t>(</w:t>
      </w:r>
      <w:r>
        <w:rPr>
          <w:rFonts w:ascii="Arial" w:eastAsia="Times New Roman" w:hAnsi="Arial" w:cs="Arial"/>
          <w:kern w:val="0"/>
          <w:sz w:val="22"/>
          <w:szCs w:val="22"/>
          <w:lang w:eastAsia="en-GB"/>
          <w14:ligatures w14:val="none"/>
        </w:rPr>
        <w:t>1</w:t>
      </w:r>
      <w:r w:rsidR="00EB2312">
        <w:rPr>
          <w:rFonts w:ascii="Arial" w:eastAsia="Times New Roman" w:hAnsi="Arial" w:cs="Arial"/>
          <w:kern w:val="0"/>
          <w:sz w:val="22"/>
          <w:szCs w:val="22"/>
          <w:lang w:eastAsia="en-GB"/>
          <w14:ligatures w14:val="none"/>
        </w:rPr>
        <w:t>)(</w:t>
      </w:r>
      <w:r>
        <w:rPr>
          <w:rFonts w:ascii="Arial" w:eastAsia="Times New Roman" w:hAnsi="Arial" w:cs="Arial"/>
          <w:kern w:val="0"/>
          <w:sz w:val="22"/>
          <w:szCs w:val="22"/>
          <w:lang w:eastAsia="en-GB"/>
          <w14:ligatures w14:val="none"/>
        </w:rPr>
        <w:t>d</w:t>
      </w:r>
      <w:r w:rsidR="00EB2312">
        <w:rPr>
          <w:rFonts w:ascii="Arial" w:eastAsia="Times New Roman" w:hAnsi="Arial" w:cs="Arial"/>
          <w:kern w:val="0"/>
          <w:sz w:val="22"/>
          <w:szCs w:val="22"/>
          <w:lang w:eastAsia="en-GB"/>
          <w14:ligatures w14:val="none"/>
        </w:rPr>
        <w:t>)</w:t>
      </w:r>
      <w:r w:rsidRPr="00041378">
        <w:rPr>
          <w:rFonts w:ascii="Arial" w:eastAsia="Times New Roman" w:hAnsi="Arial" w:cs="Arial"/>
          <w:kern w:val="0"/>
          <w:sz w:val="22"/>
          <w:szCs w:val="22"/>
          <w:lang w:eastAsia="en-GB"/>
          <w14:ligatures w14:val="none"/>
        </w:rPr>
        <w:t xml:space="preserve">(ii), stresses that </w:t>
      </w:r>
      <w:r w:rsidRPr="00EB2312">
        <w:rPr>
          <w:rFonts w:ascii="Arial" w:eastAsia="Times New Roman" w:hAnsi="Arial" w:cs="Arial"/>
          <w:kern w:val="0"/>
          <w:sz w:val="22"/>
          <w:szCs w:val="22"/>
          <w:lang w:eastAsia="en-GB"/>
          <w14:ligatures w14:val="none"/>
        </w:rPr>
        <w:t>substantial weight should be given to the benefits where a development proposal would</w:t>
      </w:r>
      <w:r w:rsidR="002838FE">
        <w:rPr>
          <w:rFonts w:ascii="Arial" w:eastAsia="Times New Roman" w:hAnsi="Arial" w:cs="Arial"/>
          <w:kern w:val="0"/>
          <w:sz w:val="22"/>
          <w:szCs w:val="22"/>
          <w:lang w:eastAsia="en-GB"/>
          <w14:ligatures w14:val="none"/>
        </w:rPr>
        <w:t xml:space="preserve"> </w:t>
      </w:r>
      <w:r w:rsidRPr="00EB2312">
        <w:rPr>
          <w:rFonts w:ascii="Arial" w:eastAsia="Times New Roman" w:hAnsi="Arial" w:cs="Arial"/>
          <w:kern w:val="0"/>
          <w:sz w:val="22"/>
          <w:szCs w:val="22"/>
          <w:lang w:eastAsia="en-GB"/>
          <w14:ligatures w14:val="none"/>
        </w:rPr>
        <w:t>maintain</w:t>
      </w:r>
      <w:r w:rsidR="002838FE">
        <w:rPr>
          <w:rFonts w:ascii="Arial" w:eastAsia="Times New Roman" w:hAnsi="Arial" w:cs="Arial"/>
          <w:kern w:val="0"/>
          <w:sz w:val="22"/>
          <w:szCs w:val="22"/>
          <w:lang w:eastAsia="en-GB"/>
          <w14:ligatures w14:val="none"/>
        </w:rPr>
        <w:t>,</w:t>
      </w:r>
      <w:r w:rsidRPr="00EB2312">
        <w:rPr>
          <w:rFonts w:ascii="Arial" w:eastAsia="Times New Roman" w:hAnsi="Arial" w:cs="Arial"/>
          <w:kern w:val="0"/>
          <w:sz w:val="22"/>
          <w:szCs w:val="22"/>
          <w:lang w:eastAsia="en-GB"/>
          <w14:ligatures w14:val="none"/>
        </w:rPr>
        <w:t xml:space="preserve"> </w:t>
      </w:r>
      <w:r w:rsidR="002838FE">
        <w:rPr>
          <w:rFonts w:ascii="Arial" w:eastAsia="Times New Roman" w:hAnsi="Arial" w:cs="Arial"/>
          <w:kern w:val="0"/>
          <w:sz w:val="22"/>
          <w:szCs w:val="22"/>
          <w:lang w:eastAsia="en-GB"/>
          <w14:ligatures w14:val="none"/>
        </w:rPr>
        <w:t xml:space="preserve">amongst others, </w:t>
      </w:r>
      <w:r w:rsidRPr="00EB2312">
        <w:rPr>
          <w:rFonts w:ascii="Arial" w:eastAsia="Times New Roman" w:hAnsi="Arial" w:cs="Arial"/>
          <w:kern w:val="0"/>
          <w:sz w:val="22"/>
          <w:szCs w:val="22"/>
          <w:lang w:eastAsia="en-GB"/>
          <w14:ligatures w14:val="none"/>
        </w:rPr>
        <w:t>safe access and egress for occupiers and users, and acceptable living standards for residents and neighbours in terms of access to daylight, sunlight</w:t>
      </w:r>
      <w:r w:rsidR="00FB15BE">
        <w:rPr>
          <w:rFonts w:ascii="Arial" w:eastAsia="Times New Roman" w:hAnsi="Arial" w:cs="Arial"/>
          <w:kern w:val="0"/>
          <w:sz w:val="22"/>
          <w:szCs w:val="22"/>
          <w:lang w:eastAsia="en-GB"/>
          <w14:ligatures w14:val="none"/>
        </w:rPr>
        <w:t xml:space="preserve"> and</w:t>
      </w:r>
      <w:r w:rsidRPr="00EB2312">
        <w:rPr>
          <w:rFonts w:ascii="Arial" w:eastAsia="Times New Roman" w:hAnsi="Arial" w:cs="Arial"/>
          <w:kern w:val="0"/>
          <w:sz w:val="22"/>
          <w:szCs w:val="22"/>
          <w:lang w:eastAsia="en-GB"/>
          <w14:ligatures w14:val="none"/>
        </w:rPr>
        <w:t xml:space="preserve"> privacy</w:t>
      </w:r>
      <w:r w:rsidR="00FB15BE">
        <w:rPr>
          <w:rFonts w:ascii="Arial" w:eastAsia="Times New Roman" w:hAnsi="Arial" w:cs="Arial"/>
          <w:kern w:val="0"/>
          <w:sz w:val="22"/>
          <w:szCs w:val="22"/>
          <w:lang w:eastAsia="en-GB"/>
          <w14:ligatures w14:val="none"/>
        </w:rPr>
        <w:t>.</w:t>
      </w:r>
    </w:p>
    <w:p w14:paraId="79B8C505" w14:textId="77777777" w:rsidR="00D27DF3" w:rsidRDefault="00D27DF3" w:rsidP="001D2CF6">
      <w:pPr>
        <w:spacing w:after="0" w:line="240" w:lineRule="auto"/>
        <w:jc w:val="both"/>
        <w:rPr>
          <w:rFonts w:ascii="Arial" w:eastAsia="Times New Roman" w:hAnsi="Arial" w:cs="Arial"/>
          <w:i/>
          <w:iCs/>
          <w:kern w:val="0"/>
          <w:sz w:val="22"/>
          <w:szCs w:val="22"/>
          <w:lang w:eastAsia="en-GB"/>
          <w14:ligatures w14:val="none"/>
        </w:rPr>
      </w:pPr>
    </w:p>
    <w:p w14:paraId="696ED2AA" w14:textId="5D89F193" w:rsidR="00D55752" w:rsidRDefault="00E057E7" w:rsidP="001D2CF6">
      <w:pPr>
        <w:spacing w:after="0" w:line="240" w:lineRule="auto"/>
        <w:jc w:val="both"/>
        <w:rPr>
          <w:rFonts w:ascii="Arial" w:hAnsi="Arial" w:cs="Arial"/>
          <w:color w:val="000000" w:themeColor="text1"/>
          <w:sz w:val="22"/>
          <w:szCs w:val="22"/>
        </w:rPr>
      </w:pPr>
      <w:r>
        <w:rPr>
          <w:rFonts w:ascii="Arial" w:hAnsi="Arial" w:cs="Arial"/>
          <w:color w:val="000000" w:themeColor="text1"/>
          <w:sz w:val="22"/>
          <w:szCs w:val="22"/>
        </w:rPr>
        <w:t xml:space="preserve">The proposal relates to a </w:t>
      </w:r>
      <w:r w:rsidR="004A7875">
        <w:rPr>
          <w:rFonts w:ascii="Arial" w:hAnsi="Arial" w:cs="Arial"/>
          <w:color w:val="000000" w:themeColor="text1"/>
          <w:sz w:val="22"/>
          <w:szCs w:val="22"/>
        </w:rPr>
        <w:t xml:space="preserve">subservient </w:t>
      </w:r>
      <w:r>
        <w:rPr>
          <w:rFonts w:ascii="Arial" w:hAnsi="Arial" w:cs="Arial"/>
          <w:color w:val="000000" w:themeColor="text1"/>
          <w:sz w:val="22"/>
          <w:szCs w:val="22"/>
        </w:rPr>
        <w:t xml:space="preserve">extension to an existing </w:t>
      </w:r>
      <w:r w:rsidR="00FB25B2">
        <w:rPr>
          <w:rFonts w:ascii="Arial" w:hAnsi="Arial" w:cs="Arial"/>
          <w:color w:val="000000" w:themeColor="text1"/>
          <w:sz w:val="22"/>
          <w:szCs w:val="22"/>
        </w:rPr>
        <w:t>food store</w:t>
      </w:r>
      <w:r w:rsidR="004A7875">
        <w:rPr>
          <w:rFonts w:ascii="Arial" w:hAnsi="Arial" w:cs="Arial"/>
          <w:color w:val="000000" w:themeColor="text1"/>
          <w:sz w:val="22"/>
          <w:szCs w:val="22"/>
        </w:rPr>
        <w:t>. G</w:t>
      </w:r>
      <w:r>
        <w:rPr>
          <w:rFonts w:ascii="Arial" w:hAnsi="Arial" w:cs="Arial"/>
          <w:color w:val="000000" w:themeColor="text1"/>
          <w:sz w:val="22"/>
          <w:szCs w:val="22"/>
        </w:rPr>
        <w:t xml:space="preserve">iven the nature of the build and detached nature of the </w:t>
      </w:r>
      <w:r w:rsidR="00FB25B2">
        <w:rPr>
          <w:rFonts w:ascii="Arial" w:hAnsi="Arial" w:cs="Arial"/>
          <w:color w:val="000000" w:themeColor="text1"/>
          <w:sz w:val="22"/>
          <w:szCs w:val="22"/>
        </w:rPr>
        <w:t xml:space="preserve">host building, and separation distances to the neighbouring properties, no concerns are raised </w:t>
      </w:r>
      <w:proofErr w:type="gramStart"/>
      <w:r w:rsidR="00FB25B2">
        <w:rPr>
          <w:rFonts w:ascii="Arial" w:hAnsi="Arial" w:cs="Arial"/>
          <w:color w:val="000000" w:themeColor="text1"/>
          <w:sz w:val="22"/>
          <w:szCs w:val="22"/>
        </w:rPr>
        <w:t>in regard to</w:t>
      </w:r>
      <w:proofErr w:type="gramEnd"/>
      <w:r w:rsidR="00FB25B2">
        <w:rPr>
          <w:rFonts w:ascii="Arial" w:hAnsi="Arial" w:cs="Arial"/>
          <w:color w:val="000000" w:themeColor="text1"/>
          <w:sz w:val="22"/>
          <w:szCs w:val="22"/>
        </w:rPr>
        <w:t xml:space="preserve"> overlooking, overbearing or overshadowing impacts.</w:t>
      </w:r>
    </w:p>
    <w:p w14:paraId="35A41C4C" w14:textId="77777777" w:rsidR="00152748" w:rsidRDefault="00152748" w:rsidP="00152748">
      <w:pPr>
        <w:spacing w:after="0" w:line="240" w:lineRule="auto"/>
        <w:jc w:val="both"/>
        <w:rPr>
          <w:rFonts w:ascii="Arial" w:hAnsi="Arial" w:cs="Arial"/>
          <w:color w:val="000000" w:themeColor="text1"/>
          <w:sz w:val="22"/>
          <w:szCs w:val="22"/>
        </w:rPr>
      </w:pPr>
    </w:p>
    <w:p w14:paraId="18AE7060" w14:textId="7719D8EE" w:rsidR="00152748" w:rsidRDefault="00152748" w:rsidP="00152748">
      <w:pPr>
        <w:spacing w:after="0" w:line="240" w:lineRule="auto"/>
        <w:jc w:val="both"/>
        <w:rPr>
          <w:rFonts w:ascii="Arial" w:hAnsi="Arial" w:cs="Arial"/>
          <w:color w:val="000000" w:themeColor="text1"/>
          <w:sz w:val="22"/>
          <w:szCs w:val="22"/>
        </w:rPr>
      </w:pPr>
      <w:r>
        <w:rPr>
          <w:rFonts w:ascii="Arial" w:hAnsi="Arial" w:cs="Arial"/>
          <w:color w:val="000000" w:themeColor="text1"/>
          <w:sz w:val="22"/>
          <w:szCs w:val="22"/>
        </w:rPr>
        <w:t>The proposal includes the installation of two refrigeration packs, a gas cooler and four air source heat pumps. The refrigeration plant would be installed within the proposed plant room on the flat roof area to the north of the building and the heating plant installed in the existing south plant area.</w:t>
      </w:r>
      <w:r w:rsidRPr="00D55752">
        <w:rPr>
          <w:rFonts w:ascii="Arial" w:hAnsi="Arial" w:cs="Arial"/>
          <w:color w:val="000000" w:themeColor="text1"/>
          <w:sz w:val="22"/>
          <w:szCs w:val="22"/>
        </w:rPr>
        <w:t xml:space="preserve"> </w:t>
      </w:r>
    </w:p>
    <w:p w14:paraId="3E936D78" w14:textId="77777777" w:rsidR="004A7875" w:rsidRDefault="004A7875" w:rsidP="001D2CF6">
      <w:pPr>
        <w:spacing w:after="0" w:line="240" w:lineRule="auto"/>
        <w:jc w:val="both"/>
        <w:rPr>
          <w:rFonts w:ascii="Arial" w:hAnsi="Arial" w:cs="Arial"/>
          <w:color w:val="000000" w:themeColor="text1"/>
          <w:sz w:val="22"/>
          <w:szCs w:val="22"/>
        </w:rPr>
      </w:pPr>
    </w:p>
    <w:p w14:paraId="03237A1B" w14:textId="1C3A1AC3" w:rsidR="00F46C88" w:rsidRDefault="00D27DF3" w:rsidP="00F46C88">
      <w:pPr>
        <w:spacing w:after="0" w:line="240" w:lineRule="auto"/>
        <w:jc w:val="both"/>
        <w:rPr>
          <w:rFonts w:ascii="Arial" w:hAnsi="Arial" w:cs="Arial"/>
          <w:sz w:val="22"/>
          <w:szCs w:val="22"/>
        </w:rPr>
      </w:pPr>
      <w:r>
        <w:rPr>
          <w:rFonts w:ascii="Arial" w:hAnsi="Arial" w:cs="Arial"/>
          <w:color w:val="000000" w:themeColor="text1"/>
          <w:sz w:val="22"/>
          <w:szCs w:val="22"/>
        </w:rPr>
        <w:t xml:space="preserve">Third parties </w:t>
      </w:r>
      <w:r w:rsidR="003849C6">
        <w:rPr>
          <w:rFonts w:ascii="Arial" w:hAnsi="Arial" w:cs="Arial"/>
          <w:color w:val="000000" w:themeColor="text1"/>
          <w:sz w:val="22"/>
          <w:szCs w:val="22"/>
        </w:rPr>
        <w:t>ha</w:t>
      </w:r>
      <w:r>
        <w:rPr>
          <w:rFonts w:ascii="Arial" w:hAnsi="Arial" w:cs="Arial"/>
          <w:color w:val="000000" w:themeColor="text1"/>
          <w:sz w:val="22"/>
          <w:szCs w:val="22"/>
        </w:rPr>
        <w:t>ve</w:t>
      </w:r>
      <w:r w:rsidR="003849C6">
        <w:rPr>
          <w:rFonts w:ascii="Arial" w:hAnsi="Arial" w:cs="Arial"/>
          <w:color w:val="000000" w:themeColor="text1"/>
          <w:sz w:val="22"/>
          <w:szCs w:val="22"/>
        </w:rPr>
        <w:t xml:space="preserve"> raised concerns </w:t>
      </w:r>
      <w:r>
        <w:rPr>
          <w:rFonts w:ascii="Arial" w:hAnsi="Arial" w:cs="Arial"/>
          <w:color w:val="000000" w:themeColor="text1"/>
          <w:sz w:val="22"/>
          <w:szCs w:val="22"/>
        </w:rPr>
        <w:t xml:space="preserve">stating </w:t>
      </w:r>
      <w:r w:rsidR="003849C6">
        <w:rPr>
          <w:rFonts w:ascii="Arial" w:hAnsi="Arial" w:cs="Arial"/>
          <w:color w:val="000000" w:themeColor="text1"/>
          <w:sz w:val="22"/>
          <w:szCs w:val="22"/>
        </w:rPr>
        <w:t xml:space="preserve">that the proposed development would </w:t>
      </w:r>
      <w:r w:rsidR="008F4C85">
        <w:rPr>
          <w:rFonts w:ascii="Arial" w:hAnsi="Arial" w:cs="Arial"/>
          <w:color w:val="000000" w:themeColor="text1"/>
          <w:sz w:val="22"/>
          <w:szCs w:val="22"/>
        </w:rPr>
        <w:t>introduce</w:t>
      </w:r>
      <w:r w:rsidR="00FE5938">
        <w:rPr>
          <w:rFonts w:ascii="Arial" w:hAnsi="Arial" w:cs="Arial"/>
          <w:color w:val="000000" w:themeColor="text1"/>
          <w:sz w:val="22"/>
          <w:szCs w:val="22"/>
        </w:rPr>
        <w:t xml:space="preserve"> an increase in noise disturbance from </w:t>
      </w:r>
      <w:r w:rsidR="00E8255F">
        <w:rPr>
          <w:rFonts w:ascii="Arial" w:hAnsi="Arial" w:cs="Arial"/>
          <w:color w:val="000000" w:themeColor="text1"/>
          <w:sz w:val="22"/>
          <w:szCs w:val="22"/>
        </w:rPr>
        <w:t>proposed plant equipment positioned to the south</w:t>
      </w:r>
      <w:r w:rsidR="00841BF8">
        <w:rPr>
          <w:rFonts w:ascii="Arial" w:hAnsi="Arial" w:cs="Arial"/>
          <w:color w:val="000000" w:themeColor="text1"/>
          <w:sz w:val="22"/>
          <w:szCs w:val="22"/>
        </w:rPr>
        <w:t>ern boundary of the site</w:t>
      </w:r>
      <w:r w:rsidR="00D23464">
        <w:rPr>
          <w:rFonts w:ascii="Arial" w:hAnsi="Arial" w:cs="Arial"/>
          <w:color w:val="000000" w:themeColor="text1"/>
          <w:sz w:val="22"/>
          <w:szCs w:val="22"/>
        </w:rPr>
        <w:t>.</w:t>
      </w:r>
      <w:r w:rsidR="00F46C88" w:rsidRPr="00F46C88">
        <w:rPr>
          <w:rFonts w:ascii="Arial" w:hAnsi="Arial" w:cs="Arial"/>
          <w:sz w:val="22"/>
          <w:szCs w:val="22"/>
        </w:rPr>
        <w:t xml:space="preserve"> </w:t>
      </w:r>
      <w:r w:rsidR="00F46C88">
        <w:rPr>
          <w:rFonts w:ascii="Arial" w:hAnsi="Arial" w:cs="Arial"/>
          <w:sz w:val="22"/>
          <w:szCs w:val="22"/>
        </w:rPr>
        <w:t>T</w:t>
      </w:r>
      <w:r w:rsidR="00F46C88" w:rsidRPr="001F73B6">
        <w:rPr>
          <w:rFonts w:ascii="Arial" w:hAnsi="Arial" w:cs="Arial"/>
          <w:sz w:val="22"/>
          <w:szCs w:val="22"/>
        </w:rPr>
        <w:t>he rear garden of No.4 Bradley Road does lie directly adjacent to the rear boundary of the application site</w:t>
      </w:r>
      <w:r w:rsidR="00F46C88">
        <w:rPr>
          <w:rFonts w:ascii="Arial" w:hAnsi="Arial" w:cs="Arial"/>
          <w:sz w:val="22"/>
          <w:szCs w:val="22"/>
        </w:rPr>
        <w:t xml:space="preserve"> and </w:t>
      </w:r>
      <w:r w:rsidR="00F46C88" w:rsidRPr="00C00F13">
        <w:rPr>
          <w:rFonts w:ascii="Arial" w:hAnsi="Arial" w:cs="Arial"/>
          <w:sz w:val="22"/>
          <w:szCs w:val="22"/>
        </w:rPr>
        <w:t xml:space="preserve">the </w:t>
      </w:r>
      <w:r w:rsidR="00F46C88" w:rsidRPr="001F73B6">
        <w:rPr>
          <w:rFonts w:ascii="Arial" w:hAnsi="Arial" w:cs="Arial"/>
          <w:sz w:val="22"/>
          <w:szCs w:val="22"/>
        </w:rPr>
        <w:t>properties at Cavell Court are the closest residential dwellings to the proposed heating plant</w:t>
      </w:r>
      <w:r w:rsidR="00F46C88">
        <w:rPr>
          <w:rFonts w:ascii="Arial" w:hAnsi="Arial" w:cs="Arial"/>
          <w:sz w:val="22"/>
          <w:szCs w:val="22"/>
        </w:rPr>
        <w:t>.</w:t>
      </w:r>
    </w:p>
    <w:p w14:paraId="0B648CAC" w14:textId="77777777" w:rsidR="00E74890" w:rsidRDefault="00E74890" w:rsidP="00E74890">
      <w:pPr>
        <w:spacing w:after="0" w:line="240" w:lineRule="auto"/>
        <w:jc w:val="both"/>
        <w:rPr>
          <w:rFonts w:ascii="Arial" w:hAnsi="Arial" w:cs="Arial"/>
          <w:color w:val="000000" w:themeColor="text1"/>
          <w:sz w:val="22"/>
          <w:szCs w:val="22"/>
        </w:rPr>
      </w:pPr>
    </w:p>
    <w:p w14:paraId="75B276C5" w14:textId="22B9DD22" w:rsidR="00962AD0" w:rsidRPr="00A72CC0" w:rsidRDefault="00E74890" w:rsidP="001D2CF6">
      <w:pPr>
        <w:spacing w:after="0" w:line="240" w:lineRule="auto"/>
        <w:jc w:val="both"/>
        <w:rPr>
          <w:rFonts w:ascii="Arial" w:hAnsi="Arial" w:cs="Arial"/>
          <w:sz w:val="22"/>
          <w:szCs w:val="22"/>
        </w:rPr>
      </w:pPr>
      <w:r w:rsidRPr="00A72CC0">
        <w:rPr>
          <w:rFonts w:ascii="Arial" w:hAnsi="Arial" w:cs="Arial"/>
          <w:sz w:val="22"/>
          <w:szCs w:val="22"/>
        </w:rPr>
        <w:t xml:space="preserve">The application is accompanied a revised Noise Impact Assessment dated May 2026 by Noise Solutions Ltd. </w:t>
      </w:r>
      <w:r w:rsidR="00152748" w:rsidRPr="00A72CC0">
        <w:rPr>
          <w:rFonts w:ascii="Arial" w:hAnsi="Arial" w:cs="Arial"/>
          <w:sz w:val="22"/>
          <w:szCs w:val="22"/>
        </w:rPr>
        <w:t>The revised Noise Impact Assessment considers the operational noise associated with the proposed development and concludes that noise levels can be controlled to achieve acceptable impacts at nearby residential receptors.</w:t>
      </w:r>
      <w:r w:rsidR="00F46C88" w:rsidRPr="00A72CC0">
        <w:rPr>
          <w:rFonts w:ascii="Arial" w:hAnsi="Arial" w:cs="Arial"/>
          <w:sz w:val="22"/>
          <w:szCs w:val="22"/>
        </w:rPr>
        <w:t xml:space="preserve"> T</w:t>
      </w:r>
      <w:r w:rsidR="00932A4D" w:rsidRPr="00A72CC0">
        <w:rPr>
          <w:rFonts w:ascii="Arial" w:hAnsi="Arial" w:cs="Arial"/>
          <w:sz w:val="22"/>
          <w:szCs w:val="22"/>
        </w:rPr>
        <w:t xml:space="preserve">he </w:t>
      </w:r>
      <w:r w:rsidR="00811BE4" w:rsidRPr="00A72CC0">
        <w:rPr>
          <w:rFonts w:ascii="Arial" w:hAnsi="Arial" w:cs="Arial"/>
          <w:sz w:val="22"/>
          <w:szCs w:val="22"/>
        </w:rPr>
        <w:t xml:space="preserve">updated Noise </w:t>
      </w:r>
      <w:r w:rsidR="004B0F3F" w:rsidRPr="00A72CC0">
        <w:rPr>
          <w:rFonts w:ascii="Arial" w:hAnsi="Arial" w:cs="Arial"/>
          <w:sz w:val="22"/>
          <w:szCs w:val="22"/>
        </w:rPr>
        <w:t>Impact</w:t>
      </w:r>
      <w:r w:rsidR="00811BE4" w:rsidRPr="00A72CC0">
        <w:rPr>
          <w:rFonts w:ascii="Arial" w:hAnsi="Arial" w:cs="Arial"/>
          <w:sz w:val="22"/>
          <w:szCs w:val="22"/>
        </w:rPr>
        <w:t xml:space="preserve"> assessment </w:t>
      </w:r>
      <w:r w:rsidR="00F46C88" w:rsidRPr="00A72CC0">
        <w:rPr>
          <w:rFonts w:ascii="Arial" w:hAnsi="Arial" w:cs="Arial"/>
          <w:sz w:val="22"/>
          <w:szCs w:val="22"/>
        </w:rPr>
        <w:t xml:space="preserve">also </w:t>
      </w:r>
      <w:r w:rsidR="00811BE4" w:rsidRPr="00A72CC0">
        <w:rPr>
          <w:rFonts w:ascii="Arial" w:hAnsi="Arial" w:cs="Arial"/>
          <w:sz w:val="22"/>
          <w:szCs w:val="22"/>
        </w:rPr>
        <w:t>include</w:t>
      </w:r>
      <w:r w:rsidR="00F46C88" w:rsidRPr="00A72CC0">
        <w:rPr>
          <w:rFonts w:ascii="Arial" w:hAnsi="Arial" w:cs="Arial"/>
          <w:sz w:val="22"/>
          <w:szCs w:val="22"/>
        </w:rPr>
        <w:t>s</w:t>
      </w:r>
      <w:r w:rsidR="00811BE4" w:rsidRPr="00A72CC0">
        <w:rPr>
          <w:rFonts w:ascii="Arial" w:hAnsi="Arial" w:cs="Arial"/>
          <w:sz w:val="22"/>
          <w:szCs w:val="22"/>
        </w:rPr>
        <w:t xml:space="preserve"> the property at No.4 Bradley Road</w:t>
      </w:r>
      <w:r w:rsidR="004B0F3F" w:rsidRPr="00A72CC0">
        <w:rPr>
          <w:rFonts w:ascii="Arial" w:hAnsi="Arial" w:cs="Arial"/>
          <w:sz w:val="22"/>
          <w:szCs w:val="22"/>
        </w:rPr>
        <w:t xml:space="preserve"> as a receptor site. </w:t>
      </w:r>
    </w:p>
    <w:p w14:paraId="19BFCA82" w14:textId="77777777" w:rsidR="004E5E27" w:rsidRPr="00A86C39" w:rsidRDefault="004E5E27" w:rsidP="001D2CF6">
      <w:pPr>
        <w:spacing w:after="0" w:line="240" w:lineRule="auto"/>
        <w:jc w:val="both"/>
        <w:rPr>
          <w:rFonts w:ascii="Arial" w:hAnsi="Arial" w:cs="Arial"/>
          <w:color w:val="FF0000"/>
          <w:sz w:val="22"/>
          <w:szCs w:val="22"/>
        </w:rPr>
      </w:pPr>
    </w:p>
    <w:p w14:paraId="6CBD0CC7" w14:textId="7800E6C9" w:rsidR="00F46C88" w:rsidRDefault="00D278F5" w:rsidP="001D2CF6">
      <w:pPr>
        <w:spacing w:after="0" w:line="240" w:lineRule="auto"/>
        <w:jc w:val="both"/>
        <w:rPr>
          <w:rFonts w:ascii="Arial" w:hAnsi="Arial" w:cs="Arial"/>
          <w:sz w:val="22"/>
          <w:szCs w:val="22"/>
        </w:rPr>
      </w:pPr>
      <w:r w:rsidRPr="00C275E6">
        <w:rPr>
          <w:rFonts w:ascii="Arial" w:hAnsi="Arial" w:cs="Arial"/>
          <w:sz w:val="22"/>
          <w:szCs w:val="22"/>
        </w:rPr>
        <w:t xml:space="preserve">Appendix B of the Noise Impact Assessment identifies No. 4 Bradley Road as Receptors 3 and 4, with an assessment of daytime and night-time noise effects provided within Appendix E. </w:t>
      </w:r>
      <w:r w:rsidR="00D64B5D" w:rsidRPr="00C275E6">
        <w:rPr>
          <w:rFonts w:ascii="Arial" w:hAnsi="Arial" w:cs="Arial"/>
          <w:sz w:val="22"/>
          <w:szCs w:val="22"/>
        </w:rPr>
        <w:t>of the impact assessment</w:t>
      </w:r>
      <w:r w:rsidRPr="00C275E6">
        <w:rPr>
          <w:rFonts w:ascii="Arial" w:hAnsi="Arial" w:cs="Arial"/>
          <w:sz w:val="22"/>
          <w:szCs w:val="22"/>
        </w:rPr>
        <w:t xml:space="preserve">, </w:t>
      </w:r>
      <w:r w:rsidR="00D64B5D" w:rsidRPr="00C275E6">
        <w:rPr>
          <w:rFonts w:ascii="Arial" w:hAnsi="Arial" w:cs="Arial"/>
          <w:sz w:val="22"/>
          <w:szCs w:val="22"/>
        </w:rPr>
        <w:t xml:space="preserve">which </w:t>
      </w:r>
      <w:r w:rsidRPr="00C275E6">
        <w:rPr>
          <w:rFonts w:ascii="Arial" w:hAnsi="Arial" w:cs="Arial"/>
          <w:sz w:val="22"/>
          <w:szCs w:val="22"/>
        </w:rPr>
        <w:t>conclude</w:t>
      </w:r>
      <w:r w:rsidR="00D64B5D" w:rsidRPr="00C275E6">
        <w:rPr>
          <w:rFonts w:ascii="Arial" w:hAnsi="Arial" w:cs="Arial"/>
          <w:sz w:val="22"/>
          <w:szCs w:val="22"/>
        </w:rPr>
        <w:t>s</w:t>
      </w:r>
      <w:r w:rsidRPr="00C275E6">
        <w:rPr>
          <w:rFonts w:ascii="Arial" w:hAnsi="Arial" w:cs="Arial"/>
          <w:sz w:val="22"/>
          <w:szCs w:val="22"/>
        </w:rPr>
        <w:t xml:space="preserve"> that the predicted noise levels at these receptors fall within the relevant assessment criteria. This finding is consistent with the assessment undertaken for Receptors 1 and 2 at Cavell Court, where noise impacts were similarly found to comply with the applicable standards and thresholds</w:t>
      </w:r>
      <w:r w:rsidR="00F46C88" w:rsidRPr="00C275E6">
        <w:rPr>
          <w:rFonts w:ascii="Arial" w:hAnsi="Arial" w:cs="Arial"/>
          <w:sz w:val="22"/>
          <w:szCs w:val="22"/>
        </w:rPr>
        <w:t xml:space="preserve"> subject to mitigation measures as detailed in the revised Noise Impact Assessment.</w:t>
      </w:r>
    </w:p>
    <w:p w14:paraId="183E8D09" w14:textId="77777777" w:rsidR="00C275E6" w:rsidRDefault="00C275E6" w:rsidP="001D2CF6">
      <w:pPr>
        <w:spacing w:after="0" w:line="240" w:lineRule="auto"/>
        <w:jc w:val="both"/>
        <w:rPr>
          <w:rFonts w:ascii="Arial" w:hAnsi="Arial" w:cs="Arial"/>
          <w:sz w:val="22"/>
          <w:szCs w:val="22"/>
        </w:rPr>
      </w:pPr>
    </w:p>
    <w:p w14:paraId="1C1D1FA8" w14:textId="0DDBDBAF" w:rsidR="0046314E" w:rsidRDefault="00C275E6" w:rsidP="001D2CF6">
      <w:pPr>
        <w:spacing w:after="0" w:line="240" w:lineRule="auto"/>
        <w:jc w:val="both"/>
        <w:rPr>
          <w:rFonts w:ascii="Arial" w:hAnsi="Arial" w:cs="Arial"/>
          <w:sz w:val="22"/>
          <w:szCs w:val="22"/>
        </w:rPr>
      </w:pPr>
      <w:r>
        <w:rPr>
          <w:rFonts w:ascii="Arial" w:hAnsi="Arial" w:cs="Arial"/>
          <w:sz w:val="22"/>
          <w:szCs w:val="22"/>
        </w:rPr>
        <w:t xml:space="preserve">The Council’s Public Protection team were consulted on the proposal and following the submission of additional </w:t>
      </w:r>
      <w:r w:rsidR="0046314E">
        <w:rPr>
          <w:rFonts w:ascii="Arial" w:hAnsi="Arial" w:cs="Arial"/>
          <w:sz w:val="22"/>
          <w:szCs w:val="22"/>
        </w:rPr>
        <w:t>detail (</w:t>
      </w:r>
      <w:r w:rsidR="00D435C1">
        <w:rPr>
          <w:rFonts w:ascii="Arial" w:hAnsi="Arial" w:cs="Arial"/>
          <w:sz w:val="22"/>
          <w:szCs w:val="22"/>
        </w:rPr>
        <w:t>10.09.2026) raised no objection</w:t>
      </w:r>
      <w:r w:rsidR="00703AE4">
        <w:rPr>
          <w:rFonts w:ascii="Arial" w:hAnsi="Arial" w:cs="Arial"/>
          <w:sz w:val="22"/>
          <w:szCs w:val="22"/>
        </w:rPr>
        <w:t>:</w:t>
      </w:r>
    </w:p>
    <w:p w14:paraId="59F90A80" w14:textId="77777777" w:rsidR="00703AE4" w:rsidRDefault="00703AE4" w:rsidP="001D2CF6">
      <w:pPr>
        <w:spacing w:after="0" w:line="240" w:lineRule="auto"/>
        <w:jc w:val="both"/>
        <w:rPr>
          <w:rFonts w:ascii="Arial" w:hAnsi="Arial" w:cs="Arial"/>
          <w:sz w:val="22"/>
          <w:szCs w:val="22"/>
        </w:rPr>
      </w:pPr>
    </w:p>
    <w:p w14:paraId="29A9956D" w14:textId="2E231097" w:rsidR="00703AE4" w:rsidRPr="00283433" w:rsidRDefault="00283433" w:rsidP="00283433">
      <w:pPr>
        <w:spacing w:after="0" w:line="240" w:lineRule="auto"/>
        <w:rPr>
          <w:rFonts w:ascii="Arial" w:hAnsi="Arial" w:cs="Arial"/>
          <w:i/>
          <w:iCs/>
          <w:sz w:val="22"/>
          <w:szCs w:val="22"/>
        </w:rPr>
      </w:pPr>
      <w:r>
        <w:rPr>
          <w:rFonts w:ascii="Arial" w:hAnsi="Arial" w:cs="Arial"/>
          <w:i/>
          <w:iCs/>
          <w:sz w:val="22"/>
          <w:szCs w:val="22"/>
        </w:rPr>
        <w:t>“</w:t>
      </w:r>
      <w:r w:rsidR="00703AE4" w:rsidRPr="00283433">
        <w:rPr>
          <w:rFonts w:ascii="Arial" w:hAnsi="Arial" w:cs="Arial"/>
          <w:i/>
          <w:iCs/>
          <w:sz w:val="22"/>
          <w:szCs w:val="22"/>
        </w:rPr>
        <w:t xml:space="preserve">The revised assessment includes the nearest residential receptors, namely R1 and R2 at Cavell Court, together with R3 (4 Bradley Road) and R4 (rear garden of 4 Bradley Road), and predicts compliance with the proposed noise limits subject to the mitigation measures </w:t>
      </w:r>
      <w:r w:rsidR="00703AE4" w:rsidRPr="00283433">
        <w:rPr>
          <w:rFonts w:ascii="Arial" w:hAnsi="Arial" w:cs="Arial"/>
          <w:i/>
          <w:iCs/>
          <w:sz w:val="22"/>
          <w:szCs w:val="22"/>
        </w:rPr>
        <w:lastRenderedPageBreak/>
        <w:t>identified within the report.</w:t>
      </w:r>
      <w:r w:rsidR="00703AE4" w:rsidRPr="00283433">
        <w:rPr>
          <w:rFonts w:ascii="Arial" w:hAnsi="Arial" w:cs="Arial"/>
          <w:i/>
          <w:iCs/>
          <w:sz w:val="22"/>
          <w:szCs w:val="22"/>
        </w:rPr>
        <w:br/>
      </w:r>
    </w:p>
    <w:p w14:paraId="718BE7AC" w14:textId="4A025C22" w:rsidR="00C275E6" w:rsidRDefault="00703AE4" w:rsidP="001D2CF6">
      <w:pPr>
        <w:spacing w:after="0" w:line="240" w:lineRule="auto"/>
        <w:jc w:val="both"/>
        <w:rPr>
          <w:rFonts w:ascii="Arial" w:hAnsi="Arial" w:cs="Arial"/>
          <w:i/>
          <w:iCs/>
          <w:sz w:val="22"/>
          <w:szCs w:val="22"/>
        </w:rPr>
      </w:pPr>
      <w:r w:rsidRPr="00283433">
        <w:rPr>
          <w:rFonts w:ascii="Arial" w:hAnsi="Arial" w:cs="Arial"/>
          <w:i/>
          <w:iCs/>
          <w:sz w:val="22"/>
          <w:szCs w:val="22"/>
        </w:rPr>
        <w:t>Having reviewed the additional clarifications provided, I am satisfied that the assessment remains robust and that the conclusions of the report are unaffected. The Public Protection Team, therefore, raises no objection on noise grounds, subject to the development being carried out in accordance with the acoustic mitigation measures detailed within Noise Impact Assessment (Noise Solutions Ltd Ref 93618/NIA Rev 2 dated 19 May 2026)</w:t>
      </w:r>
      <w:r w:rsidR="00283433">
        <w:rPr>
          <w:rFonts w:ascii="Arial" w:hAnsi="Arial" w:cs="Arial"/>
          <w:i/>
          <w:iCs/>
          <w:sz w:val="22"/>
          <w:szCs w:val="22"/>
        </w:rPr>
        <w:t>”</w:t>
      </w:r>
    </w:p>
    <w:p w14:paraId="4A029D71" w14:textId="77777777" w:rsidR="00432AA7" w:rsidRDefault="00432AA7" w:rsidP="001D2CF6">
      <w:pPr>
        <w:spacing w:after="0" w:line="240" w:lineRule="auto"/>
        <w:jc w:val="both"/>
        <w:rPr>
          <w:rFonts w:ascii="Arial" w:hAnsi="Arial" w:cs="Arial"/>
          <w:i/>
          <w:iCs/>
          <w:sz w:val="22"/>
          <w:szCs w:val="22"/>
        </w:rPr>
      </w:pPr>
    </w:p>
    <w:p w14:paraId="68EC91AE" w14:textId="62A08079" w:rsidR="00CC4035" w:rsidRPr="00CC4035" w:rsidRDefault="00432AA7" w:rsidP="00CC4035">
      <w:pPr>
        <w:spacing w:after="0" w:line="240" w:lineRule="auto"/>
        <w:jc w:val="both"/>
        <w:rPr>
          <w:rFonts w:ascii="Arial" w:hAnsi="Arial" w:cs="Arial"/>
          <w:sz w:val="22"/>
          <w:szCs w:val="22"/>
        </w:rPr>
      </w:pPr>
      <w:r w:rsidRPr="000E3E18">
        <w:rPr>
          <w:rFonts w:ascii="Arial" w:hAnsi="Arial" w:cs="Arial"/>
          <w:sz w:val="22"/>
          <w:szCs w:val="22"/>
        </w:rPr>
        <w:t xml:space="preserve">The Public Protection officer provided further comments (14.09.2026) in regard to </w:t>
      </w:r>
      <w:r w:rsidR="00C71CE5">
        <w:rPr>
          <w:rFonts w:ascii="Arial" w:hAnsi="Arial" w:cs="Arial"/>
          <w:sz w:val="22"/>
          <w:szCs w:val="22"/>
        </w:rPr>
        <w:t>a third party</w:t>
      </w:r>
      <w:r w:rsidR="000E3E18" w:rsidRPr="000E3E18">
        <w:rPr>
          <w:rFonts w:ascii="Arial" w:hAnsi="Arial" w:cs="Arial"/>
          <w:sz w:val="22"/>
          <w:szCs w:val="22"/>
        </w:rPr>
        <w:t xml:space="preserve"> query over </w:t>
      </w:r>
      <w:r w:rsidR="00CC4035" w:rsidRPr="00CC4035">
        <w:rPr>
          <w:rFonts w:ascii="Arial" w:hAnsi="Arial" w:cs="Arial"/>
          <w:sz w:val="22"/>
          <w:szCs w:val="22"/>
        </w:rPr>
        <w:t>some of the noise assessment deta</w:t>
      </w:r>
      <w:r w:rsidR="00CC4035">
        <w:rPr>
          <w:rFonts w:ascii="Arial" w:hAnsi="Arial" w:cs="Arial"/>
          <w:sz w:val="22"/>
          <w:szCs w:val="22"/>
        </w:rPr>
        <w:t>il</w:t>
      </w:r>
      <w:r w:rsidR="00C71CE5">
        <w:rPr>
          <w:rFonts w:ascii="Arial" w:hAnsi="Arial" w:cs="Arial"/>
          <w:sz w:val="22"/>
          <w:szCs w:val="22"/>
        </w:rPr>
        <w:t>;</w:t>
      </w:r>
    </w:p>
    <w:p w14:paraId="0F41F702" w14:textId="569D9E3F" w:rsidR="00432AA7" w:rsidRDefault="00432AA7" w:rsidP="001D2CF6">
      <w:pPr>
        <w:spacing w:after="0" w:line="240" w:lineRule="auto"/>
        <w:jc w:val="both"/>
        <w:rPr>
          <w:rFonts w:ascii="Arial" w:hAnsi="Arial" w:cs="Arial"/>
          <w:sz w:val="22"/>
          <w:szCs w:val="22"/>
        </w:rPr>
      </w:pPr>
    </w:p>
    <w:p w14:paraId="074DAC07" w14:textId="49F27053" w:rsidR="005621DD" w:rsidRPr="005621DD" w:rsidRDefault="00800429" w:rsidP="005621DD">
      <w:pPr>
        <w:spacing w:after="0" w:line="240" w:lineRule="auto"/>
        <w:jc w:val="both"/>
        <w:rPr>
          <w:rFonts w:ascii="Arial" w:hAnsi="Arial" w:cs="Arial"/>
          <w:sz w:val="22"/>
          <w:szCs w:val="22"/>
        </w:rPr>
      </w:pPr>
      <w:r>
        <w:rPr>
          <w:rFonts w:ascii="Arial" w:hAnsi="Arial" w:cs="Arial"/>
          <w:i/>
          <w:iCs/>
          <w:sz w:val="22"/>
          <w:szCs w:val="22"/>
        </w:rPr>
        <w:t>‘T</w:t>
      </w:r>
      <w:r w:rsidR="005621DD" w:rsidRPr="005621DD">
        <w:rPr>
          <w:rFonts w:ascii="Arial" w:hAnsi="Arial" w:cs="Arial"/>
          <w:i/>
          <w:iCs/>
          <w:sz w:val="22"/>
          <w:szCs w:val="22"/>
        </w:rPr>
        <w:t xml:space="preserve">he noise assessment has been undertaken in relation to replacement plant at the existing store and indicates that the existing plant is being replaced. Section 1.1 states that the assessment relates to "proposed </w:t>
      </w:r>
      <w:r w:rsidR="005621DD" w:rsidRPr="005621DD">
        <w:rPr>
          <w:rFonts w:ascii="Arial" w:hAnsi="Arial" w:cs="Arial"/>
          <w:b/>
          <w:bCs/>
          <w:i/>
          <w:iCs/>
          <w:sz w:val="22"/>
          <w:szCs w:val="22"/>
        </w:rPr>
        <w:t>replacement</w:t>
      </w:r>
      <w:r w:rsidR="005621DD" w:rsidRPr="005621DD">
        <w:rPr>
          <w:rFonts w:ascii="Arial" w:hAnsi="Arial" w:cs="Arial"/>
          <w:i/>
          <w:iCs/>
          <w:sz w:val="22"/>
          <w:szCs w:val="22"/>
        </w:rPr>
        <w:t xml:space="preserve"> plant serving an existing Aldi store", and Section 2.2 advises that the external plant will comprise two refrigeration packs, one gas cooler and four air source heat pumps (ASHPs). The refrigeration plant is proposed within the roof plant area, with the heating plant located in the south-east plant area. The assessment also states that </w:t>
      </w:r>
      <w:r w:rsidR="005621DD" w:rsidRPr="005621DD">
        <w:rPr>
          <w:rFonts w:ascii="Arial" w:hAnsi="Arial" w:cs="Arial"/>
          <w:b/>
          <w:bCs/>
          <w:i/>
          <w:iCs/>
          <w:sz w:val="22"/>
          <w:szCs w:val="22"/>
        </w:rPr>
        <w:t>cumulative</w:t>
      </w:r>
      <w:r w:rsidR="005621DD" w:rsidRPr="005621DD">
        <w:rPr>
          <w:rFonts w:ascii="Arial" w:hAnsi="Arial" w:cs="Arial"/>
          <w:i/>
          <w:iCs/>
          <w:sz w:val="22"/>
          <w:szCs w:val="22"/>
        </w:rPr>
        <w:t xml:space="preserve"> plant noise emissions from the proposed plant have been assessed at the nearest sensitive receptors</w:t>
      </w:r>
    </w:p>
    <w:p w14:paraId="49CD3892" w14:textId="77777777" w:rsidR="005621DD" w:rsidRPr="005621DD" w:rsidRDefault="005621DD" w:rsidP="005621DD">
      <w:pPr>
        <w:spacing w:after="0" w:line="240" w:lineRule="auto"/>
        <w:jc w:val="both"/>
        <w:rPr>
          <w:rFonts w:ascii="Arial" w:hAnsi="Arial" w:cs="Arial"/>
          <w:sz w:val="22"/>
          <w:szCs w:val="22"/>
        </w:rPr>
      </w:pPr>
      <w:r w:rsidRPr="005621DD">
        <w:rPr>
          <w:rFonts w:ascii="Arial" w:hAnsi="Arial" w:cs="Arial"/>
          <w:i/>
          <w:iCs/>
          <w:sz w:val="22"/>
          <w:szCs w:val="22"/>
        </w:rPr>
        <w:t> </w:t>
      </w:r>
    </w:p>
    <w:p w14:paraId="6100236F" w14:textId="77777777" w:rsidR="005621DD" w:rsidRPr="005621DD" w:rsidRDefault="005621DD" w:rsidP="005621DD">
      <w:pPr>
        <w:spacing w:after="0" w:line="240" w:lineRule="auto"/>
        <w:jc w:val="both"/>
        <w:rPr>
          <w:rFonts w:ascii="Arial" w:hAnsi="Arial" w:cs="Arial"/>
          <w:sz w:val="22"/>
          <w:szCs w:val="22"/>
        </w:rPr>
      </w:pPr>
      <w:r w:rsidRPr="005621DD">
        <w:rPr>
          <w:rFonts w:ascii="Arial" w:hAnsi="Arial" w:cs="Arial"/>
          <w:i/>
          <w:iCs/>
          <w:sz w:val="22"/>
          <w:szCs w:val="22"/>
        </w:rPr>
        <w:t>However, there is no absolute confirmation detailing if all, or some of the plant is being replaced.</w:t>
      </w:r>
    </w:p>
    <w:p w14:paraId="5D5C56D4" w14:textId="77777777" w:rsidR="005621DD" w:rsidRPr="005621DD" w:rsidRDefault="005621DD" w:rsidP="005621DD">
      <w:pPr>
        <w:spacing w:after="0" w:line="240" w:lineRule="auto"/>
        <w:jc w:val="both"/>
        <w:rPr>
          <w:rFonts w:ascii="Arial" w:hAnsi="Arial" w:cs="Arial"/>
          <w:sz w:val="22"/>
          <w:szCs w:val="22"/>
        </w:rPr>
      </w:pPr>
      <w:r w:rsidRPr="005621DD">
        <w:rPr>
          <w:rFonts w:ascii="Arial" w:hAnsi="Arial" w:cs="Arial"/>
          <w:b/>
          <w:bCs/>
          <w:i/>
          <w:iCs/>
          <w:sz w:val="22"/>
          <w:szCs w:val="22"/>
        </w:rPr>
        <w:t> </w:t>
      </w:r>
    </w:p>
    <w:p w14:paraId="3A7BE65F" w14:textId="3C145E97" w:rsidR="005621DD" w:rsidRPr="005621DD" w:rsidRDefault="005621DD" w:rsidP="00800429">
      <w:pPr>
        <w:spacing w:after="0" w:line="240" w:lineRule="auto"/>
        <w:jc w:val="center"/>
        <w:rPr>
          <w:rFonts w:ascii="Arial" w:hAnsi="Arial" w:cs="Arial"/>
          <w:sz w:val="22"/>
          <w:szCs w:val="22"/>
        </w:rPr>
      </w:pPr>
      <w:r w:rsidRPr="005621DD">
        <w:rPr>
          <w:rFonts w:ascii="Arial" w:hAnsi="Arial" w:cs="Arial"/>
          <w:b/>
          <w:bCs/>
          <w:i/>
          <w:iCs/>
          <w:noProof/>
          <w:sz w:val="22"/>
          <w:szCs w:val="22"/>
        </w:rPr>
        <w:drawing>
          <wp:inline distT="0" distB="0" distL="0" distR="0" wp14:anchorId="2F1D04CB" wp14:editId="108047BB">
            <wp:extent cx="4648200" cy="2537301"/>
            <wp:effectExtent l="0" t="0" r="0" b="0"/>
            <wp:docPr id="155633353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655872" cy="2541489"/>
                    </a:xfrm>
                    <a:prstGeom prst="rect">
                      <a:avLst/>
                    </a:prstGeom>
                    <a:noFill/>
                    <a:ln>
                      <a:noFill/>
                    </a:ln>
                  </pic:spPr>
                </pic:pic>
              </a:graphicData>
            </a:graphic>
          </wp:inline>
        </w:drawing>
      </w:r>
    </w:p>
    <w:p w14:paraId="0FFA926E" w14:textId="5A7E9B49" w:rsidR="005621DD" w:rsidRPr="005621DD" w:rsidRDefault="005621DD" w:rsidP="005621DD">
      <w:pPr>
        <w:spacing w:after="0" w:line="240" w:lineRule="auto"/>
        <w:jc w:val="both"/>
        <w:rPr>
          <w:rFonts w:ascii="Arial" w:hAnsi="Arial" w:cs="Arial"/>
          <w:sz w:val="22"/>
          <w:szCs w:val="22"/>
        </w:rPr>
      </w:pPr>
      <w:r w:rsidRPr="005621DD">
        <w:rPr>
          <w:rFonts w:ascii="Arial" w:hAnsi="Arial" w:cs="Arial"/>
          <w:b/>
          <w:bCs/>
          <w:i/>
          <w:iCs/>
          <w:sz w:val="22"/>
          <w:szCs w:val="22"/>
        </w:rPr>
        <w:t>  </w:t>
      </w:r>
    </w:p>
    <w:p w14:paraId="1AD050BE" w14:textId="0E458DBC" w:rsidR="005621DD" w:rsidRPr="005621DD" w:rsidRDefault="005621DD" w:rsidP="005621DD">
      <w:pPr>
        <w:spacing w:after="0" w:line="240" w:lineRule="auto"/>
        <w:jc w:val="both"/>
        <w:rPr>
          <w:rFonts w:ascii="Arial" w:hAnsi="Arial" w:cs="Arial"/>
          <w:sz w:val="22"/>
          <w:szCs w:val="22"/>
        </w:rPr>
      </w:pPr>
      <w:r w:rsidRPr="005621DD">
        <w:rPr>
          <w:rFonts w:ascii="Arial" w:hAnsi="Arial" w:cs="Arial"/>
          <w:i/>
          <w:iCs/>
          <w:sz w:val="22"/>
          <w:szCs w:val="22"/>
        </w:rPr>
        <w:t>I have not identified any detailed drawings or specifications within the submitted acoustic assessment which confirm the dimensions, height or appearance of the proposed plant equipment. However, this information is not necessary for the Public Protection assessment of noise impacts. The assessment provides predicted noise levels and details of the mitigation measures relied upon to demonstrate compliance with the relevant noise criteria</w:t>
      </w:r>
    </w:p>
    <w:p w14:paraId="222349DA" w14:textId="4CDB5040" w:rsidR="005621DD" w:rsidRPr="00B278BF" w:rsidRDefault="005621DD" w:rsidP="005621DD">
      <w:pPr>
        <w:spacing w:after="0" w:line="240" w:lineRule="auto"/>
        <w:jc w:val="both"/>
        <w:rPr>
          <w:rFonts w:ascii="Arial" w:hAnsi="Arial" w:cs="Arial"/>
          <w:i/>
          <w:iCs/>
          <w:sz w:val="22"/>
          <w:szCs w:val="22"/>
        </w:rPr>
      </w:pPr>
      <w:r w:rsidRPr="005621DD">
        <w:rPr>
          <w:rFonts w:ascii="Arial" w:hAnsi="Arial" w:cs="Arial"/>
          <w:b/>
          <w:bCs/>
          <w:i/>
          <w:iCs/>
          <w:sz w:val="22"/>
          <w:szCs w:val="22"/>
        </w:rPr>
        <w:br/>
      </w:r>
      <w:r w:rsidRPr="005621DD">
        <w:rPr>
          <w:rFonts w:ascii="Arial" w:hAnsi="Arial" w:cs="Arial"/>
          <w:i/>
          <w:iCs/>
          <w:sz w:val="22"/>
          <w:szCs w:val="22"/>
        </w:rPr>
        <w:t xml:space="preserve">The assessment proposes plant noise limits of no more than 50dB </w:t>
      </w:r>
      <w:proofErr w:type="spellStart"/>
      <w:r w:rsidRPr="005621DD">
        <w:rPr>
          <w:rFonts w:ascii="Arial" w:hAnsi="Arial" w:cs="Arial"/>
          <w:i/>
          <w:iCs/>
          <w:sz w:val="22"/>
          <w:szCs w:val="22"/>
        </w:rPr>
        <w:t>LAeq</w:t>
      </w:r>
      <w:proofErr w:type="spellEnd"/>
      <w:r w:rsidRPr="005621DD">
        <w:rPr>
          <w:rFonts w:ascii="Arial" w:hAnsi="Arial" w:cs="Arial"/>
          <w:i/>
          <w:iCs/>
          <w:sz w:val="22"/>
          <w:szCs w:val="22"/>
        </w:rPr>
        <w:t xml:space="preserve"> within the garden area identified as Receptor R4 (4 Bradley Road). The report notes that, for external amenity areas such as gardens, BS8233 identifies 50dB </w:t>
      </w:r>
      <w:proofErr w:type="spellStart"/>
      <w:r w:rsidRPr="005621DD">
        <w:rPr>
          <w:rFonts w:ascii="Arial" w:hAnsi="Arial" w:cs="Arial"/>
          <w:i/>
          <w:iCs/>
          <w:sz w:val="22"/>
          <w:szCs w:val="22"/>
        </w:rPr>
        <w:t>LAeq</w:t>
      </w:r>
      <w:proofErr w:type="spellEnd"/>
      <w:r w:rsidRPr="005621DD">
        <w:rPr>
          <w:rFonts w:ascii="Arial" w:hAnsi="Arial" w:cs="Arial"/>
          <w:i/>
          <w:iCs/>
          <w:sz w:val="22"/>
          <w:szCs w:val="22"/>
        </w:rPr>
        <w:t xml:space="preserve"> as a desirable level, with 55dB </w:t>
      </w:r>
      <w:proofErr w:type="spellStart"/>
      <w:r w:rsidRPr="005621DD">
        <w:rPr>
          <w:rFonts w:ascii="Arial" w:hAnsi="Arial" w:cs="Arial"/>
          <w:i/>
          <w:iCs/>
          <w:sz w:val="22"/>
          <w:szCs w:val="22"/>
        </w:rPr>
        <w:t>LAeq</w:t>
      </w:r>
      <w:proofErr w:type="spellEnd"/>
      <w:r w:rsidRPr="005621DD">
        <w:rPr>
          <w:rFonts w:ascii="Arial" w:hAnsi="Arial" w:cs="Arial"/>
          <w:i/>
          <w:iCs/>
          <w:sz w:val="22"/>
          <w:szCs w:val="22"/>
        </w:rPr>
        <w:t xml:space="preserve"> being acceptable in noisier environments.  The calculations contained within Appendix E predict a resultant plant noise level of 29dB at Receptor R4, which is significantly below the proposed criterion. The assessment identifies acoustic screening as being provided by the existing building geometry and existing retaining walls. Based on the information submitted, I do not consider that any additional acoustic mitigation specifically for 4 Bradley Road is proposed beyond the mitigation measures already incorporated into the assessment</w:t>
      </w:r>
    </w:p>
    <w:p w14:paraId="3ED4E6E5" w14:textId="77777777" w:rsidR="005621DD" w:rsidRPr="005621DD" w:rsidRDefault="005621DD" w:rsidP="005621DD">
      <w:pPr>
        <w:spacing w:after="0" w:line="240" w:lineRule="auto"/>
        <w:jc w:val="both"/>
        <w:rPr>
          <w:rFonts w:ascii="Arial" w:hAnsi="Arial" w:cs="Arial"/>
          <w:sz w:val="22"/>
          <w:szCs w:val="22"/>
        </w:rPr>
      </w:pPr>
      <w:r w:rsidRPr="005621DD">
        <w:rPr>
          <w:rFonts w:ascii="Arial" w:hAnsi="Arial" w:cs="Arial"/>
          <w:b/>
          <w:bCs/>
          <w:i/>
          <w:iCs/>
          <w:sz w:val="22"/>
          <w:szCs w:val="22"/>
        </w:rPr>
        <w:lastRenderedPageBreak/>
        <w:t> </w:t>
      </w:r>
    </w:p>
    <w:p w14:paraId="26C986AE" w14:textId="6A4F4391" w:rsidR="005621DD" w:rsidRPr="005621DD" w:rsidRDefault="005621DD" w:rsidP="005621DD">
      <w:pPr>
        <w:spacing w:after="0" w:line="240" w:lineRule="auto"/>
        <w:jc w:val="both"/>
        <w:rPr>
          <w:rFonts w:ascii="Arial" w:hAnsi="Arial" w:cs="Arial"/>
          <w:sz w:val="22"/>
          <w:szCs w:val="22"/>
        </w:rPr>
      </w:pPr>
      <w:r w:rsidRPr="005621DD">
        <w:rPr>
          <w:rFonts w:ascii="Arial" w:hAnsi="Arial" w:cs="Arial"/>
          <w:i/>
          <w:iCs/>
          <w:sz w:val="22"/>
          <w:szCs w:val="22"/>
        </w:rPr>
        <w:t>Appendix E states that retaining walls provide acoustic screening and assumes they will remain in place.</w:t>
      </w:r>
    </w:p>
    <w:p w14:paraId="4C714AAF" w14:textId="5FE4CF84" w:rsidR="005621DD" w:rsidRPr="005621DD" w:rsidRDefault="005621DD" w:rsidP="005621DD">
      <w:pPr>
        <w:spacing w:after="0" w:line="240" w:lineRule="auto"/>
        <w:jc w:val="both"/>
        <w:rPr>
          <w:rFonts w:ascii="Arial" w:hAnsi="Arial" w:cs="Arial"/>
          <w:sz w:val="22"/>
          <w:szCs w:val="22"/>
        </w:rPr>
      </w:pPr>
      <w:r w:rsidRPr="005621DD">
        <w:rPr>
          <w:rFonts w:ascii="Arial" w:hAnsi="Arial" w:cs="Arial"/>
          <w:b/>
          <w:bCs/>
          <w:i/>
          <w:iCs/>
          <w:sz w:val="22"/>
          <w:szCs w:val="22"/>
        </w:rPr>
        <w:t> </w:t>
      </w:r>
      <w:r w:rsidRPr="005621DD">
        <w:rPr>
          <w:rFonts w:ascii="Arial" w:hAnsi="Arial" w:cs="Arial"/>
          <w:i/>
          <w:iCs/>
          <w:sz w:val="22"/>
          <w:szCs w:val="22"/>
        </w:rPr>
        <w:t> </w:t>
      </w:r>
    </w:p>
    <w:p w14:paraId="314AFA36" w14:textId="67F9D3AB" w:rsidR="005621DD" w:rsidRDefault="005621DD" w:rsidP="005621DD">
      <w:pPr>
        <w:spacing w:after="0" w:line="240" w:lineRule="auto"/>
        <w:jc w:val="both"/>
        <w:rPr>
          <w:rFonts w:ascii="Arial" w:hAnsi="Arial" w:cs="Arial"/>
          <w:i/>
          <w:iCs/>
          <w:sz w:val="22"/>
          <w:szCs w:val="22"/>
        </w:rPr>
      </w:pPr>
      <w:r w:rsidRPr="005621DD">
        <w:rPr>
          <w:rFonts w:ascii="Arial" w:hAnsi="Arial" w:cs="Arial"/>
          <w:i/>
          <w:iCs/>
          <w:sz w:val="22"/>
          <w:szCs w:val="22"/>
        </w:rPr>
        <w:t>It is not always necessary for detailed drawings or manufacturer specifications to be submitted in support of a noise assessment. The acoustic report provides noise rating levels, predicted noise emissions and details of the mitigation measures relied upon in the assessment, which I consider sufficient for Public Protection to assess the potential noise impact of the proposed plant.</w:t>
      </w:r>
    </w:p>
    <w:p w14:paraId="2F6B4AE7" w14:textId="77777777" w:rsidR="00800429" w:rsidRPr="005621DD" w:rsidRDefault="00800429" w:rsidP="005621DD">
      <w:pPr>
        <w:spacing w:after="0" w:line="240" w:lineRule="auto"/>
        <w:jc w:val="both"/>
        <w:rPr>
          <w:rFonts w:ascii="Arial" w:hAnsi="Arial" w:cs="Arial"/>
          <w:sz w:val="22"/>
          <w:szCs w:val="22"/>
        </w:rPr>
      </w:pPr>
    </w:p>
    <w:p w14:paraId="246DACE8" w14:textId="77777777" w:rsidR="005621DD" w:rsidRPr="005621DD" w:rsidRDefault="005621DD" w:rsidP="005621DD">
      <w:pPr>
        <w:spacing w:after="0" w:line="240" w:lineRule="auto"/>
        <w:jc w:val="both"/>
        <w:rPr>
          <w:rFonts w:ascii="Arial" w:hAnsi="Arial" w:cs="Arial"/>
          <w:sz w:val="22"/>
          <w:szCs w:val="22"/>
        </w:rPr>
      </w:pPr>
      <w:r w:rsidRPr="005621DD">
        <w:rPr>
          <w:rFonts w:ascii="Arial" w:hAnsi="Arial" w:cs="Arial"/>
          <w:b/>
          <w:bCs/>
          <w:i/>
          <w:iCs/>
          <w:sz w:val="22"/>
          <w:szCs w:val="22"/>
        </w:rPr>
        <w:t>Summary</w:t>
      </w:r>
    </w:p>
    <w:p w14:paraId="1E8EF81B" w14:textId="77777777" w:rsidR="005621DD" w:rsidRDefault="005621DD" w:rsidP="005621DD">
      <w:pPr>
        <w:spacing w:after="0" w:line="240" w:lineRule="auto"/>
        <w:jc w:val="both"/>
        <w:rPr>
          <w:rFonts w:ascii="Arial" w:hAnsi="Arial" w:cs="Arial"/>
          <w:i/>
          <w:iCs/>
          <w:sz w:val="22"/>
          <w:szCs w:val="22"/>
        </w:rPr>
      </w:pPr>
      <w:r w:rsidRPr="005621DD">
        <w:rPr>
          <w:rFonts w:ascii="Arial" w:hAnsi="Arial" w:cs="Arial"/>
          <w:i/>
          <w:iCs/>
          <w:sz w:val="22"/>
          <w:szCs w:val="22"/>
        </w:rPr>
        <w:t xml:space="preserve">The acoustic assessment provides predicted noise levels together with the assumptions regarding screening and mitigation. </w:t>
      </w:r>
      <w:proofErr w:type="gramStart"/>
      <w:r w:rsidRPr="005621DD">
        <w:rPr>
          <w:rFonts w:ascii="Arial" w:hAnsi="Arial" w:cs="Arial"/>
          <w:i/>
          <w:iCs/>
          <w:sz w:val="22"/>
          <w:szCs w:val="22"/>
        </w:rPr>
        <w:t>On the basis of</w:t>
      </w:r>
      <w:proofErr w:type="gramEnd"/>
      <w:r w:rsidRPr="005621DD">
        <w:rPr>
          <w:rFonts w:ascii="Arial" w:hAnsi="Arial" w:cs="Arial"/>
          <w:i/>
          <w:iCs/>
          <w:sz w:val="22"/>
          <w:szCs w:val="22"/>
        </w:rPr>
        <w:t xml:space="preserve"> the information submitted, I am satisfied that the proposed plant is predicted to comply with the recommended noise criteria and is unlikely to give rise to an adverse noise impact at Receptor R4 (4 Bradley Road).</w:t>
      </w:r>
    </w:p>
    <w:p w14:paraId="6974A51A" w14:textId="77777777" w:rsidR="00B278BF" w:rsidRPr="005621DD" w:rsidRDefault="00B278BF" w:rsidP="005621DD">
      <w:pPr>
        <w:spacing w:after="0" w:line="240" w:lineRule="auto"/>
        <w:jc w:val="both"/>
        <w:rPr>
          <w:rFonts w:ascii="Arial" w:hAnsi="Arial" w:cs="Arial"/>
          <w:sz w:val="22"/>
          <w:szCs w:val="22"/>
        </w:rPr>
      </w:pPr>
    </w:p>
    <w:p w14:paraId="6DD0E3A5" w14:textId="69C1E76C" w:rsidR="005621DD" w:rsidRDefault="005621DD" w:rsidP="005621DD">
      <w:pPr>
        <w:spacing w:after="0" w:line="240" w:lineRule="auto"/>
        <w:jc w:val="both"/>
        <w:rPr>
          <w:rFonts w:ascii="Arial" w:hAnsi="Arial" w:cs="Arial"/>
          <w:i/>
          <w:iCs/>
          <w:sz w:val="22"/>
          <w:szCs w:val="22"/>
        </w:rPr>
      </w:pPr>
      <w:r w:rsidRPr="005621DD">
        <w:rPr>
          <w:rFonts w:ascii="Arial" w:hAnsi="Arial" w:cs="Arial"/>
          <w:i/>
          <w:iCs/>
          <w:sz w:val="22"/>
          <w:szCs w:val="22"/>
        </w:rPr>
        <w:t>For completeness, it may be helpful for the applicant or their acoustic consultant to confirm whether all existing plant is being replaced and whether the assessment includes any equipment that will remain operational following the proposed works. This may assist in addressing the resident's concerns regarding the scope of the assessment</w:t>
      </w:r>
      <w:r w:rsidR="00B278BF">
        <w:rPr>
          <w:rFonts w:ascii="Arial" w:hAnsi="Arial" w:cs="Arial"/>
          <w:i/>
          <w:iCs/>
          <w:sz w:val="22"/>
          <w:szCs w:val="22"/>
        </w:rPr>
        <w:t>’</w:t>
      </w:r>
    </w:p>
    <w:p w14:paraId="4ED73835" w14:textId="77777777" w:rsidR="004D24AD" w:rsidRDefault="004D24AD" w:rsidP="005621DD">
      <w:pPr>
        <w:spacing w:after="0" w:line="240" w:lineRule="auto"/>
        <w:jc w:val="both"/>
        <w:rPr>
          <w:rFonts w:ascii="Arial" w:hAnsi="Arial" w:cs="Arial"/>
          <w:i/>
          <w:iCs/>
          <w:sz w:val="22"/>
          <w:szCs w:val="22"/>
        </w:rPr>
      </w:pPr>
    </w:p>
    <w:p w14:paraId="20BF1882" w14:textId="453300E6" w:rsidR="004D24AD" w:rsidRPr="004D24AD" w:rsidRDefault="004D24AD" w:rsidP="004D24AD">
      <w:pPr>
        <w:spacing w:after="0" w:line="240" w:lineRule="auto"/>
        <w:jc w:val="both"/>
        <w:rPr>
          <w:rFonts w:ascii="Arial" w:hAnsi="Arial" w:cs="Arial"/>
          <w:i/>
          <w:iCs/>
          <w:sz w:val="22"/>
          <w:szCs w:val="22"/>
        </w:rPr>
      </w:pPr>
      <w:r w:rsidRPr="004D24AD">
        <w:rPr>
          <w:rFonts w:ascii="Arial" w:hAnsi="Arial" w:cs="Arial"/>
          <w:sz w:val="22"/>
          <w:szCs w:val="22"/>
        </w:rPr>
        <w:t>The agent has confirmed that</w:t>
      </w:r>
      <w:r>
        <w:rPr>
          <w:rFonts w:ascii="Arial" w:hAnsi="Arial" w:cs="Arial"/>
          <w:i/>
          <w:iCs/>
          <w:sz w:val="22"/>
          <w:szCs w:val="22"/>
        </w:rPr>
        <w:t xml:space="preserve"> ‘</w:t>
      </w:r>
      <w:r w:rsidRPr="004D24AD">
        <w:rPr>
          <w:rFonts w:ascii="Arial" w:hAnsi="Arial" w:cs="Arial"/>
          <w:i/>
          <w:iCs/>
          <w:sz w:val="22"/>
          <w:szCs w:val="22"/>
        </w:rPr>
        <w:t xml:space="preserve">none of the existing plant is proposed to be retained. Currently, refrigeration plant is located to the rear of the store, however, this is being replaced with </w:t>
      </w:r>
      <w:r w:rsidR="00DB0A99">
        <w:rPr>
          <w:rFonts w:ascii="Arial" w:hAnsi="Arial" w:cs="Arial"/>
          <w:i/>
          <w:iCs/>
          <w:sz w:val="22"/>
          <w:szCs w:val="22"/>
        </w:rPr>
        <w:t>n</w:t>
      </w:r>
      <w:r w:rsidRPr="004D24AD">
        <w:rPr>
          <w:rFonts w:ascii="Arial" w:hAnsi="Arial" w:cs="Arial"/>
          <w:i/>
          <w:iCs/>
          <w:sz w:val="22"/>
          <w:szCs w:val="22"/>
        </w:rPr>
        <w:t>ew, upgraded plant and relocated to the roof where it will sit behind the parapet. New air source heat pumps will be installed to the rear of the store where the existing plant currently is, which is much quieter and more efficient that the refrigeration plant it is replacing</w:t>
      </w:r>
      <w:r>
        <w:rPr>
          <w:rFonts w:ascii="Arial" w:hAnsi="Arial" w:cs="Arial"/>
          <w:i/>
          <w:iCs/>
          <w:sz w:val="22"/>
          <w:szCs w:val="22"/>
        </w:rPr>
        <w:t>’</w:t>
      </w:r>
    </w:p>
    <w:p w14:paraId="1C8030F8" w14:textId="5E1BFC0E" w:rsidR="004D24AD" w:rsidRPr="005621DD" w:rsidRDefault="004D24AD" w:rsidP="005621DD">
      <w:pPr>
        <w:spacing w:after="0" w:line="240" w:lineRule="auto"/>
        <w:jc w:val="both"/>
        <w:rPr>
          <w:rFonts w:ascii="Arial" w:hAnsi="Arial" w:cs="Arial"/>
          <w:sz w:val="22"/>
          <w:szCs w:val="22"/>
        </w:rPr>
      </w:pPr>
    </w:p>
    <w:p w14:paraId="79D8D01F" w14:textId="652FE9D0" w:rsidR="00AD5C65" w:rsidRPr="00014C85" w:rsidRDefault="005B637B" w:rsidP="001D2CF6">
      <w:pPr>
        <w:spacing w:after="0" w:line="240" w:lineRule="auto"/>
        <w:jc w:val="both"/>
        <w:rPr>
          <w:rFonts w:ascii="Arial" w:hAnsi="Arial" w:cs="Arial"/>
          <w:sz w:val="22"/>
          <w:szCs w:val="22"/>
        </w:rPr>
      </w:pPr>
      <w:r w:rsidRPr="00014C85">
        <w:rPr>
          <w:rFonts w:ascii="Arial" w:hAnsi="Arial" w:cs="Arial"/>
          <w:sz w:val="22"/>
          <w:szCs w:val="22"/>
        </w:rPr>
        <w:t>Given the updated information submitted</w:t>
      </w:r>
      <w:r w:rsidR="0075493E">
        <w:rPr>
          <w:rFonts w:ascii="Arial" w:hAnsi="Arial" w:cs="Arial"/>
          <w:sz w:val="22"/>
          <w:szCs w:val="22"/>
        </w:rPr>
        <w:t xml:space="preserve"> </w:t>
      </w:r>
      <w:r w:rsidRPr="00014C85">
        <w:rPr>
          <w:rFonts w:ascii="Arial" w:hAnsi="Arial" w:cs="Arial"/>
          <w:sz w:val="22"/>
          <w:szCs w:val="22"/>
        </w:rPr>
        <w:t xml:space="preserve">within the commissioned noise report </w:t>
      </w:r>
      <w:r w:rsidR="000C2B92">
        <w:rPr>
          <w:rFonts w:ascii="Arial" w:hAnsi="Arial" w:cs="Arial"/>
          <w:sz w:val="22"/>
          <w:szCs w:val="22"/>
        </w:rPr>
        <w:t xml:space="preserve">and further clarification submitted to the public protection team, </w:t>
      </w:r>
      <w:r w:rsidR="00AD5C65" w:rsidRPr="00014C85">
        <w:rPr>
          <w:rFonts w:ascii="Arial" w:hAnsi="Arial" w:cs="Arial"/>
          <w:sz w:val="22"/>
          <w:szCs w:val="22"/>
        </w:rPr>
        <w:t xml:space="preserve">officers are satisfied that </w:t>
      </w:r>
      <w:r w:rsidR="002842A8" w:rsidRPr="00014C85">
        <w:rPr>
          <w:rFonts w:ascii="Arial" w:hAnsi="Arial" w:cs="Arial"/>
          <w:sz w:val="22"/>
          <w:szCs w:val="22"/>
        </w:rPr>
        <w:t xml:space="preserve">sufficient technical evidence has been submitted to confirm that neighbouring properties would not be unduly affected </w:t>
      </w:r>
      <w:r w:rsidR="007C40D8" w:rsidRPr="00014C85">
        <w:rPr>
          <w:rFonts w:ascii="Arial" w:hAnsi="Arial" w:cs="Arial"/>
          <w:sz w:val="22"/>
          <w:szCs w:val="22"/>
        </w:rPr>
        <w:t>by the proposed scheme</w:t>
      </w:r>
      <w:r w:rsidR="00613B11" w:rsidRPr="00014C85">
        <w:rPr>
          <w:rFonts w:ascii="Arial" w:hAnsi="Arial" w:cs="Arial"/>
          <w:sz w:val="22"/>
          <w:szCs w:val="22"/>
        </w:rPr>
        <w:t xml:space="preserve"> and the noise levels would fall within acceptable parameters</w:t>
      </w:r>
      <w:r w:rsidR="007C40D8" w:rsidRPr="00014C85">
        <w:rPr>
          <w:rFonts w:ascii="Arial" w:hAnsi="Arial" w:cs="Arial"/>
          <w:sz w:val="22"/>
          <w:szCs w:val="22"/>
        </w:rPr>
        <w:t xml:space="preserve"> in terms of noise </w:t>
      </w:r>
      <w:r w:rsidR="00900C05" w:rsidRPr="00014C85">
        <w:rPr>
          <w:rFonts w:ascii="Arial" w:hAnsi="Arial" w:cs="Arial"/>
          <w:sz w:val="22"/>
          <w:szCs w:val="22"/>
        </w:rPr>
        <w:t>pollution</w:t>
      </w:r>
      <w:r w:rsidR="001533D9" w:rsidRPr="00014C85">
        <w:rPr>
          <w:rFonts w:ascii="Arial" w:hAnsi="Arial" w:cs="Arial"/>
          <w:sz w:val="22"/>
          <w:szCs w:val="22"/>
        </w:rPr>
        <w:t>, subject to mitigation</w:t>
      </w:r>
      <w:r w:rsidR="00900C05" w:rsidRPr="00014C85">
        <w:rPr>
          <w:rFonts w:ascii="Arial" w:hAnsi="Arial" w:cs="Arial"/>
          <w:sz w:val="22"/>
          <w:szCs w:val="22"/>
        </w:rPr>
        <w:t xml:space="preserve">. </w:t>
      </w:r>
    </w:p>
    <w:p w14:paraId="47682BDF" w14:textId="77777777" w:rsidR="00D55752" w:rsidRPr="00AD5C65" w:rsidRDefault="00D55752" w:rsidP="001D2CF6">
      <w:pPr>
        <w:spacing w:after="0" w:line="240" w:lineRule="auto"/>
        <w:jc w:val="both"/>
        <w:rPr>
          <w:rFonts w:ascii="Arial" w:hAnsi="Arial" w:cs="Arial"/>
          <w:sz w:val="22"/>
          <w:szCs w:val="22"/>
        </w:rPr>
      </w:pPr>
    </w:p>
    <w:p w14:paraId="3C6DEE1B" w14:textId="1E65E73A" w:rsidR="00945CD7" w:rsidRDefault="00D55752" w:rsidP="001D2CF6">
      <w:pPr>
        <w:spacing w:after="0" w:line="240" w:lineRule="auto"/>
        <w:jc w:val="both"/>
        <w:rPr>
          <w:rFonts w:ascii="Arial" w:hAnsi="Arial" w:cs="Arial"/>
          <w:sz w:val="22"/>
          <w:szCs w:val="22"/>
        </w:rPr>
      </w:pPr>
      <w:proofErr w:type="gramStart"/>
      <w:r w:rsidRPr="001533D9">
        <w:rPr>
          <w:rFonts w:ascii="Arial" w:hAnsi="Arial" w:cs="Arial"/>
          <w:color w:val="000000" w:themeColor="text1"/>
          <w:sz w:val="22"/>
          <w:szCs w:val="22"/>
        </w:rPr>
        <w:t>With regard to</w:t>
      </w:r>
      <w:proofErr w:type="gramEnd"/>
      <w:r w:rsidRPr="001533D9">
        <w:rPr>
          <w:rFonts w:ascii="Arial" w:hAnsi="Arial" w:cs="Arial"/>
          <w:color w:val="000000" w:themeColor="text1"/>
          <w:sz w:val="22"/>
          <w:szCs w:val="22"/>
        </w:rPr>
        <w:t xml:space="preserve"> construction impacts, </w:t>
      </w:r>
      <w:r w:rsidR="00D64B5D" w:rsidRPr="001533D9">
        <w:rPr>
          <w:rFonts w:ascii="Arial" w:hAnsi="Arial" w:cs="Arial"/>
          <w:color w:val="000000" w:themeColor="text1"/>
          <w:sz w:val="22"/>
          <w:szCs w:val="22"/>
        </w:rPr>
        <w:t>third party</w:t>
      </w:r>
      <w:r w:rsidR="000F3BE9" w:rsidRPr="001533D9">
        <w:rPr>
          <w:rFonts w:ascii="Arial" w:hAnsi="Arial" w:cs="Arial"/>
          <w:color w:val="000000" w:themeColor="text1"/>
          <w:sz w:val="22"/>
          <w:szCs w:val="22"/>
        </w:rPr>
        <w:t xml:space="preserve"> comment </w:t>
      </w:r>
      <w:r w:rsidRPr="001533D9">
        <w:rPr>
          <w:rFonts w:ascii="Arial" w:hAnsi="Arial" w:cs="Arial"/>
          <w:color w:val="000000" w:themeColor="text1"/>
          <w:sz w:val="22"/>
          <w:szCs w:val="22"/>
        </w:rPr>
        <w:t xml:space="preserve">are noted. </w:t>
      </w:r>
      <w:r w:rsidR="00D64B5D" w:rsidRPr="001533D9">
        <w:rPr>
          <w:rFonts w:ascii="Arial" w:hAnsi="Arial" w:cs="Arial"/>
          <w:color w:val="000000" w:themeColor="text1"/>
          <w:sz w:val="22"/>
          <w:szCs w:val="22"/>
        </w:rPr>
        <w:t>However, c</w:t>
      </w:r>
      <w:r w:rsidRPr="001533D9">
        <w:rPr>
          <w:rFonts w:ascii="Arial" w:hAnsi="Arial" w:cs="Arial"/>
          <w:color w:val="000000" w:themeColor="text1"/>
          <w:sz w:val="22"/>
          <w:szCs w:val="22"/>
        </w:rPr>
        <w:t>onstruction activity would be temporary in nature and</w:t>
      </w:r>
      <w:r w:rsidR="00B97EDE" w:rsidRPr="001533D9">
        <w:rPr>
          <w:rFonts w:ascii="Arial" w:hAnsi="Arial" w:cs="Arial"/>
          <w:color w:val="000000" w:themeColor="text1"/>
          <w:sz w:val="22"/>
          <w:szCs w:val="22"/>
        </w:rPr>
        <w:t xml:space="preserve"> </w:t>
      </w:r>
      <w:r w:rsidR="000F3BE9" w:rsidRPr="001533D9">
        <w:rPr>
          <w:rFonts w:ascii="Arial" w:hAnsi="Arial" w:cs="Arial"/>
          <w:color w:val="000000" w:themeColor="text1"/>
          <w:sz w:val="22"/>
          <w:szCs w:val="22"/>
        </w:rPr>
        <w:t>a</w:t>
      </w:r>
      <w:r w:rsidR="001533D9" w:rsidRPr="001533D9">
        <w:rPr>
          <w:rFonts w:ascii="Arial" w:hAnsi="Arial" w:cs="Arial"/>
          <w:color w:val="000000" w:themeColor="text1"/>
          <w:sz w:val="22"/>
          <w:szCs w:val="22"/>
        </w:rPr>
        <w:t>s</w:t>
      </w:r>
      <w:r w:rsidR="000F3BE9" w:rsidRPr="001533D9">
        <w:rPr>
          <w:rFonts w:ascii="Arial" w:hAnsi="Arial" w:cs="Arial"/>
          <w:color w:val="000000" w:themeColor="text1"/>
          <w:sz w:val="22"/>
          <w:szCs w:val="22"/>
        </w:rPr>
        <w:t xml:space="preserve"> such </w:t>
      </w:r>
      <w:r w:rsidR="00B97EDE" w:rsidRPr="001533D9">
        <w:rPr>
          <w:rFonts w:ascii="Arial" w:hAnsi="Arial" w:cs="Arial"/>
          <w:color w:val="000000" w:themeColor="text1"/>
          <w:sz w:val="22"/>
          <w:szCs w:val="22"/>
        </w:rPr>
        <w:t>not sufficiently harmful to the amenity of neighbouring residents</w:t>
      </w:r>
      <w:r w:rsidR="000F3BE9" w:rsidRPr="001533D9">
        <w:rPr>
          <w:rFonts w:ascii="Arial" w:hAnsi="Arial" w:cs="Arial"/>
          <w:color w:val="000000" w:themeColor="text1"/>
          <w:sz w:val="22"/>
          <w:szCs w:val="22"/>
        </w:rPr>
        <w:t xml:space="preserve"> in terms of noise or other </w:t>
      </w:r>
      <w:r w:rsidR="001533D9" w:rsidRPr="001533D9">
        <w:rPr>
          <w:rFonts w:ascii="Arial" w:hAnsi="Arial" w:cs="Arial"/>
          <w:color w:val="000000" w:themeColor="text1"/>
          <w:sz w:val="22"/>
          <w:szCs w:val="22"/>
        </w:rPr>
        <w:t>disturbances</w:t>
      </w:r>
      <w:r w:rsidR="000F3BE9" w:rsidRPr="001533D9">
        <w:rPr>
          <w:rFonts w:ascii="Arial" w:hAnsi="Arial" w:cs="Arial"/>
          <w:color w:val="000000" w:themeColor="text1"/>
          <w:sz w:val="22"/>
          <w:szCs w:val="22"/>
        </w:rPr>
        <w:t xml:space="preserve"> </w:t>
      </w:r>
      <w:r w:rsidR="00B97EDE" w:rsidRPr="001533D9">
        <w:rPr>
          <w:rFonts w:ascii="Arial" w:hAnsi="Arial" w:cs="Arial"/>
          <w:color w:val="000000" w:themeColor="text1"/>
          <w:sz w:val="22"/>
          <w:szCs w:val="22"/>
        </w:rPr>
        <w:t>to warrant a recommendation for refusal</w:t>
      </w:r>
      <w:r w:rsidR="00B97EDE">
        <w:rPr>
          <w:rFonts w:ascii="Arial" w:hAnsi="Arial" w:cs="Arial"/>
          <w:color w:val="000000" w:themeColor="text1"/>
          <w:sz w:val="22"/>
          <w:szCs w:val="22"/>
        </w:rPr>
        <w:t>.</w:t>
      </w:r>
      <w:r w:rsidR="00DF2D1B">
        <w:rPr>
          <w:rFonts w:ascii="Arial" w:hAnsi="Arial" w:cs="Arial"/>
          <w:color w:val="000000" w:themeColor="text1"/>
          <w:sz w:val="22"/>
          <w:szCs w:val="22"/>
        </w:rPr>
        <w:t xml:space="preserve"> However,</w:t>
      </w:r>
      <w:r w:rsidR="00014C85">
        <w:rPr>
          <w:rFonts w:ascii="Arial" w:hAnsi="Arial" w:cs="Arial"/>
          <w:color w:val="000000" w:themeColor="text1"/>
          <w:sz w:val="22"/>
          <w:szCs w:val="22"/>
        </w:rPr>
        <w:t xml:space="preserve"> a condition would be added </w:t>
      </w:r>
      <w:r w:rsidR="00DF2D1B">
        <w:rPr>
          <w:rFonts w:ascii="Arial" w:hAnsi="Arial" w:cs="Arial"/>
          <w:sz w:val="22"/>
          <w:szCs w:val="22"/>
        </w:rPr>
        <w:t>limiting construction and demolition hours within the site</w:t>
      </w:r>
      <w:r w:rsidR="000C2B92">
        <w:rPr>
          <w:rFonts w:ascii="Arial" w:hAnsi="Arial" w:cs="Arial"/>
          <w:sz w:val="22"/>
          <w:szCs w:val="22"/>
        </w:rPr>
        <w:t xml:space="preserve">, </w:t>
      </w:r>
      <w:r w:rsidR="000C2B92" w:rsidRPr="000C2B92">
        <w:rPr>
          <w:rFonts w:ascii="Arial" w:hAnsi="Arial" w:cs="Arial"/>
          <w:sz w:val="22"/>
          <w:szCs w:val="22"/>
        </w:rPr>
        <w:t>In the interests of protecting the amenity of nearby residential occupiers from noise and disturbance during the construction phase.</w:t>
      </w:r>
    </w:p>
    <w:p w14:paraId="7DF013AD" w14:textId="77777777" w:rsidR="00DF2D1B" w:rsidRDefault="00DF2D1B" w:rsidP="001D2CF6">
      <w:pPr>
        <w:spacing w:after="0" w:line="240" w:lineRule="auto"/>
        <w:jc w:val="both"/>
        <w:rPr>
          <w:rFonts w:ascii="Arial" w:hAnsi="Arial" w:cs="Arial"/>
          <w:color w:val="000000" w:themeColor="text1"/>
          <w:sz w:val="22"/>
          <w:szCs w:val="22"/>
        </w:rPr>
      </w:pPr>
    </w:p>
    <w:p w14:paraId="06A9D1C6" w14:textId="62CF21C6" w:rsidR="005B637B" w:rsidRDefault="005B637B" w:rsidP="001D2CF6">
      <w:pPr>
        <w:spacing w:after="0" w:line="240" w:lineRule="auto"/>
        <w:jc w:val="both"/>
        <w:rPr>
          <w:rFonts w:ascii="Arial" w:eastAsia="Times New Roman" w:hAnsi="Arial" w:cs="Arial"/>
          <w:i/>
          <w:iCs/>
          <w:kern w:val="0"/>
          <w:sz w:val="22"/>
          <w:szCs w:val="22"/>
          <w:lang w:eastAsia="en-GB"/>
          <w14:ligatures w14:val="none"/>
        </w:rPr>
      </w:pPr>
      <w:r>
        <w:rPr>
          <w:rFonts w:ascii="Arial" w:hAnsi="Arial" w:cs="Arial"/>
          <w:color w:val="000000" w:themeColor="text1"/>
          <w:sz w:val="22"/>
          <w:szCs w:val="22"/>
        </w:rPr>
        <w:t>Officers are therefore satisfied that t</w:t>
      </w:r>
      <w:r w:rsidR="00DB13C3" w:rsidRPr="00A050F1">
        <w:rPr>
          <w:rFonts w:ascii="Arial" w:hAnsi="Arial" w:cs="Arial"/>
          <w:color w:val="000000" w:themeColor="text1"/>
          <w:sz w:val="22"/>
          <w:szCs w:val="22"/>
        </w:rPr>
        <w:t>he proposal accords with Core Policy 57 point vii in respect of safeguarding residential amenity</w:t>
      </w:r>
      <w:r w:rsidR="00DB13C3">
        <w:rPr>
          <w:rFonts w:ascii="Arial" w:hAnsi="Arial" w:cs="Arial"/>
          <w:color w:val="000000" w:themeColor="text1"/>
          <w:sz w:val="22"/>
          <w:szCs w:val="22"/>
        </w:rPr>
        <w:t xml:space="preserve"> and Appendix D of the Wiltshire Design Guide</w:t>
      </w:r>
      <w:r w:rsidR="00680998">
        <w:rPr>
          <w:rFonts w:ascii="Arial" w:hAnsi="Arial" w:cs="Arial"/>
          <w:color w:val="000000" w:themeColor="text1"/>
          <w:sz w:val="22"/>
          <w:szCs w:val="22"/>
        </w:rPr>
        <w:t xml:space="preserve"> and </w:t>
      </w:r>
      <w:r w:rsidRPr="00041378">
        <w:rPr>
          <w:rFonts w:ascii="Arial" w:eastAsia="Times New Roman" w:hAnsi="Arial" w:cs="Arial"/>
          <w:kern w:val="0"/>
          <w:sz w:val="22"/>
          <w:szCs w:val="22"/>
          <w:lang w:eastAsia="en-GB"/>
          <w14:ligatures w14:val="none"/>
        </w:rPr>
        <w:t>P</w:t>
      </w:r>
      <w:r>
        <w:rPr>
          <w:rFonts w:ascii="Arial" w:eastAsia="Times New Roman" w:hAnsi="Arial" w:cs="Arial"/>
          <w:lang w:eastAsia="en-GB"/>
        </w:rPr>
        <w:t>olicy</w:t>
      </w:r>
      <w:r w:rsidRPr="00041378">
        <w:rPr>
          <w:rFonts w:ascii="Arial" w:eastAsia="Times New Roman" w:hAnsi="Arial" w:cs="Arial"/>
          <w:kern w:val="0"/>
          <w:sz w:val="22"/>
          <w:szCs w:val="22"/>
          <w:lang w:eastAsia="en-GB"/>
          <w14:ligatures w14:val="none"/>
        </w:rPr>
        <w:t xml:space="preserve"> L2</w:t>
      </w:r>
      <w:r w:rsidR="00DE6F0F">
        <w:rPr>
          <w:rFonts w:ascii="Arial" w:eastAsia="Times New Roman" w:hAnsi="Arial" w:cs="Arial"/>
          <w:kern w:val="0"/>
          <w:sz w:val="22"/>
          <w:szCs w:val="22"/>
          <w:lang w:eastAsia="en-GB"/>
          <w14:ligatures w14:val="none"/>
        </w:rPr>
        <w:t xml:space="preserve"> </w:t>
      </w:r>
      <w:r w:rsidR="006B7D51">
        <w:rPr>
          <w:rFonts w:ascii="Arial" w:eastAsia="Times New Roman" w:hAnsi="Arial" w:cs="Arial"/>
          <w:kern w:val="0"/>
          <w:sz w:val="22"/>
          <w:szCs w:val="22"/>
          <w:lang w:eastAsia="en-GB"/>
          <w14:ligatures w14:val="none"/>
        </w:rPr>
        <w:t>(</w:t>
      </w:r>
      <w:r>
        <w:rPr>
          <w:rFonts w:ascii="Arial" w:eastAsia="Times New Roman" w:hAnsi="Arial" w:cs="Arial"/>
          <w:kern w:val="0"/>
          <w:sz w:val="22"/>
          <w:szCs w:val="22"/>
          <w:lang w:eastAsia="en-GB"/>
          <w14:ligatures w14:val="none"/>
        </w:rPr>
        <w:t>1</w:t>
      </w:r>
      <w:r w:rsidR="006B7D51">
        <w:rPr>
          <w:rFonts w:ascii="Arial" w:eastAsia="Times New Roman" w:hAnsi="Arial" w:cs="Arial"/>
          <w:kern w:val="0"/>
          <w:sz w:val="22"/>
          <w:szCs w:val="22"/>
          <w:lang w:eastAsia="en-GB"/>
          <w14:ligatures w14:val="none"/>
        </w:rPr>
        <w:t>)(</w:t>
      </w:r>
      <w:r>
        <w:rPr>
          <w:rFonts w:ascii="Arial" w:eastAsia="Times New Roman" w:hAnsi="Arial" w:cs="Arial"/>
          <w:kern w:val="0"/>
          <w:sz w:val="22"/>
          <w:szCs w:val="22"/>
          <w:lang w:eastAsia="en-GB"/>
          <w14:ligatures w14:val="none"/>
        </w:rPr>
        <w:t>d</w:t>
      </w:r>
      <w:r w:rsidR="006B7D51">
        <w:rPr>
          <w:rFonts w:ascii="Arial" w:eastAsia="Times New Roman" w:hAnsi="Arial" w:cs="Arial"/>
          <w:kern w:val="0"/>
          <w:sz w:val="22"/>
          <w:szCs w:val="22"/>
          <w:lang w:eastAsia="en-GB"/>
          <w14:ligatures w14:val="none"/>
        </w:rPr>
        <w:t>)</w:t>
      </w:r>
      <w:r w:rsidRPr="00041378">
        <w:rPr>
          <w:rFonts w:ascii="Arial" w:eastAsia="Times New Roman" w:hAnsi="Arial" w:cs="Arial"/>
          <w:kern w:val="0"/>
          <w:sz w:val="22"/>
          <w:szCs w:val="22"/>
          <w:lang w:eastAsia="en-GB"/>
          <w14:ligatures w14:val="none"/>
        </w:rPr>
        <w:t>(ii)</w:t>
      </w:r>
      <w:r w:rsidR="00680998">
        <w:rPr>
          <w:rFonts w:ascii="Arial" w:eastAsia="Times New Roman" w:hAnsi="Arial" w:cs="Arial"/>
          <w:kern w:val="0"/>
          <w:sz w:val="22"/>
          <w:szCs w:val="22"/>
          <w:lang w:eastAsia="en-GB"/>
          <w14:ligatures w14:val="none"/>
        </w:rPr>
        <w:t xml:space="preserve"> of the NPPF. </w:t>
      </w:r>
      <w:r w:rsidRPr="00041378">
        <w:rPr>
          <w:rFonts w:ascii="Arial" w:eastAsia="Times New Roman" w:hAnsi="Arial" w:cs="Arial"/>
          <w:kern w:val="0"/>
          <w:sz w:val="22"/>
          <w:szCs w:val="22"/>
          <w:lang w:eastAsia="en-GB"/>
          <w14:ligatures w14:val="none"/>
        </w:rPr>
        <w:t xml:space="preserve"> </w:t>
      </w:r>
    </w:p>
    <w:p w14:paraId="2EE65CD0" w14:textId="3BE14344" w:rsidR="00DB13C3" w:rsidRPr="00A050F1" w:rsidRDefault="00DB13C3" w:rsidP="001D2CF6">
      <w:pPr>
        <w:spacing w:after="0" w:line="240" w:lineRule="auto"/>
        <w:jc w:val="both"/>
        <w:rPr>
          <w:rFonts w:ascii="Arial" w:hAnsi="Arial" w:cs="Arial"/>
          <w:color w:val="000000" w:themeColor="text1"/>
          <w:sz w:val="22"/>
          <w:szCs w:val="22"/>
        </w:rPr>
      </w:pPr>
    </w:p>
    <w:p w14:paraId="0B5A7154" w14:textId="706CCC6B" w:rsidR="006705B5" w:rsidRPr="006705B5" w:rsidRDefault="006705B5" w:rsidP="001D2CF6">
      <w:pPr>
        <w:spacing w:after="0" w:line="240"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r w:rsidR="00AE028B" w:rsidRPr="00247CD5">
        <w:rPr>
          <w:rFonts w:ascii="Arial" w:eastAsia="Times New Roman" w:hAnsi="Arial" w:cs="Arial"/>
          <w:color w:val="ED0000"/>
          <w:kern w:val="0"/>
          <w:sz w:val="22"/>
          <w:szCs w:val="22"/>
          <w:lang w:eastAsia="en-GB"/>
          <w14:ligatures w14:val="none"/>
        </w:rPr>
        <w:t xml:space="preserve"> </w:t>
      </w:r>
    </w:p>
    <w:p w14:paraId="27BA4A7B" w14:textId="77777777" w:rsidR="006705B5" w:rsidRDefault="006705B5" w:rsidP="001D2CF6">
      <w:pPr>
        <w:spacing w:after="0" w:line="240"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665FA4FC" w14:textId="77777777" w:rsidR="00D34891" w:rsidRDefault="00D34891" w:rsidP="001D2CF6">
      <w:pPr>
        <w:spacing w:after="0" w:line="240" w:lineRule="auto"/>
        <w:jc w:val="both"/>
        <w:rPr>
          <w:rFonts w:ascii="Arial" w:eastAsia="Times New Roman" w:hAnsi="Arial" w:cs="Arial"/>
          <w:color w:val="000000" w:themeColor="text1"/>
          <w:kern w:val="0"/>
          <w:sz w:val="22"/>
          <w:szCs w:val="22"/>
          <w:lang w:eastAsia="en-GB"/>
          <w14:ligatures w14:val="none"/>
        </w:rPr>
      </w:pPr>
    </w:p>
    <w:p w14:paraId="25590CB3" w14:textId="7681A338" w:rsidR="001A6E40" w:rsidRDefault="00465365" w:rsidP="001D2CF6">
      <w:pPr>
        <w:spacing w:after="0" w:line="240"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proposal would extend over </w:t>
      </w:r>
      <w:r w:rsidR="00C60845">
        <w:rPr>
          <w:rFonts w:ascii="Arial" w:eastAsia="Times New Roman" w:hAnsi="Arial" w:cs="Arial"/>
          <w:color w:val="000000" w:themeColor="text1"/>
          <w:kern w:val="0"/>
          <w:sz w:val="22"/>
          <w:szCs w:val="22"/>
          <w:lang w:eastAsia="en-GB"/>
          <w14:ligatures w14:val="none"/>
        </w:rPr>
        <w:t xml:space="preserve">some existing car parking spaces to the front of the store, reducing the number of spaces within the application site from 112 to 108. </w:t>
      </w:r>
      <w:r w:rsidR="00BD6724">
        <w:rPr>
          <w:rFonts w:ascii="Arial" w:eastAsia="Times New Roman" w:hAnsi="Arial" w:cs="Arial"/>
          <w:color w:val="000000" w:themeColor="text1"/>
          <w:kern w:val="0"/>
          <w:sz w:val="22"/>
          <w:szCs w:val="22"/>
          <w:lang w:eastAsia="en-GB"/>
          <w14:ligatures w14:val="none"/>
        </w:rPr>
        <w:t>However,</w:t>
      </w:r>
      <w:r w:rsidR="00C60845">
        <w:rPr>
          <w:rFonts w:ascii="Arial" w:eastAsia="Times New Roman" w:hAnsi="Arial" w:cs="Arial"/>
          <w:color w:val="000000" w:themeColor="text1"/>
          <w:kern w:val="0"/>
          <w:sz w:val="22"/>
          <w:szCs w:val="22"/>
          <w:lang w:eastAsia="en-GB"/>
          <w14:ligatures w14:val="none"/>
        </w:rPr>
        <w:t xml:space="preserve"> </w:t>
      </w:r>
      <w:r w:rsidR="00617F15">
        <w:rPr>
          <w:rFonts w:ascii="Arial" w:eastAsia="Times New Roman" w:hAnsi="Arial" w:cs="Arial"/>
          <w:color w:val="000000" w:themeColor="text1"/>
          <w:kern w:val="0"/>
          <w:sz w:val="22"/>
          <w:szCs w:val="22"/>
          <w:lang w:eastAsia="en-GB"/>
          <w14:ligatures w14:val="none"/>
        </w:rPr>
        <w:t>8 electric vehicle charging bays would be provided</w:t>
      </w:r>
      <w:r w:rsidR="005C7C65">
        <w:rPr>
          <w:rFonts w:ascii="Arial" w:eastAsia="Times New Roman" w:hAnsi="Arial" w:cs="Arial"/>
          <w:color w:val="000000" w:themeColor="text1"/>
          <w:kern w:val="0"/>
          <w:sz w:val="22"/>
          <w:szCs w:val="22"/>
          <w:lang w:eastAsia="en-GB"/>
          <w14:ligatures w14:val="none"/>
        </w:rPr>
        <w:t xml:space="preserve"> and the parent and child parking would be increased </w:t>
      </w:r>
      <w:r w:rsidR="00D031E1">
        <w:rPr>
          <w:rFonts w:ascii="Arial" w:eastAsia="Times New Roman" w:hAnsi="Arial" w:cs="Arial"/>
          <w:color w:val="000000" w:themeColor="text1"/>
          <w:kern w:val="0"/>
          <w:sz w:val="22"/>
          <w:szCs w:val="22"/>
          <w:lang w:eastAsia="en-GB"/>
          <w14:ligatures w14:val="none"/>
        </w:rPr>
        <w:t xml:space="preserve">marginally </w:t>
      </w:r>
      <w:r w:rsidR="005C7C65">
        <w:rPr>
          <w:rFonts w:ascii="Arial" w:eastAsia="Times New Roman" w:hAnsi="Arial" w:cs="Arial"/>
          <w:color w:val="000000" w:themeColor="text1"/>
          <w:kern w:val="0"/>
          <w:sz w:val="22"/>
          <w:szCs w:val="22"/>
          <w:lang w:eastAsia="en-GB"/>
          <w14:ligatures w14:val="none"/>
        </w:rPr>
        <w:t xml:space="preserve">by an additional </w:t>
      </w:r>
      <w:r w:rsidR="00D031E1">
        <w:rPr>
          <w:rFonts w:ascii="Arial" w:eastAsia="Times New Roman" w:hAnsi="Arial" w:cs="Arial"/>
          <w:color w:val="000000" w:themeColor="text1"/>
          <w:kern w:val="0"/>
          <w:sz w:val="22"/>
          <w:szCs w:val="22"/>
          <w:lang w:eastAsia="en-GB"/>
          <w14:ligatures w14:val="none"/>
        </w:rPr>
        <w:t xml:space="preserve">parking </w:t>
      </w:r>
      <w:r w:rsidR="005C7C65">
        <w:rPr>
          <w:rFonts w:ascii="Arial" w:eastAsia="Times New Roman" w:hAnsi="Arial" w:cs="Arial"/>
          <w:color w:val="000000" w:themeColor="text1"/>
          <w:kern w:val="0"/>
          <w:sz w:val="22"/>
          <w:szCs w:val="22"/>
          <w:lang w:eastAsia="en-GB"/>
          <w14:ligatures w14:val="none"/>
        </w:rPr>
        <w:t>space.</w:t>
      </w:r>
    </w:p>
    <w:p w14:paraId="02F08833" w14:textId="77777777" w:rsidR="00BD6724" w:rsidRDefault="00BD6724" w:rsidP="001D2CF6">
      <w:pPr>
        <w:spacing w:after="0" w:line="240" w:lineRule="auto"/>
        <w:jc w:val="both"/>
        <w:rPr>
          <w:rFonts w:ascii="Arial" w:eastAsia="Times New Roman" w:hAnsi="Arial" w:cs="Arial"/>
          <w:color w:val="000000" w:themeColor="text1"/>
          <w:kern w:val="0"/>
          <w:sz w:val="22"/>
          <w:szCs w:val="22"/>
          <w:lang w:eastAsia="en-GB"/>
          <w14:ligatures w14:val="none"/>
        </w:rPr>
      </w:pPr>
    </w:p>
    <w:p w14:paraId="1FB40BC3" w14:textId="6D60A0BB" w:rsidR="00D031E1" w:rsidRDefault="00D031E1" w:rsidP="001D2CF6">
      <w:pPr>
        <w:spacing w:after="0" w:line="240"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lastRenderedPageBreak/>
        <w:t>The site access would remain as existing</w:t>
      </w:r>
      <w:r w:rsidR="00206DB5">
        <w:rPr>
          <w:rFonts w:ascii="Arial" w:eastAsia="Times New Roman" w:hAnsi="Arial" w:cs="Arial"/>
          <w:color w:val="000000" w:themeColor="text1"/>
          <w:kern w:val="0"/>
          <w:sz w:val="22"/>
          <w:szCs w:val="22"/>
          <w:lang w:eastAsia="en-GB"/>
          <w14:ligatures w14:val="none"/>
        </w:rPr>
        <w:t>, however due to the extension a revised tracking route would be provided through the removal of</w:t>
      </w:r>
      <w:r w:rsidR="00FE3D84">
        <w:rPr>
          <w:rFonts w:ascii="Arial" w:eastAsia="Times New Roman" w:hAnsi="Arial" w:cs="Arial"/>
          <w:color w:val="000000" w:themeColor="text1"/>
          <w:kern w:val="0"/>
          <w:sz w:val="22"/>
          <w:szCs w:val="22"/>
          <w:lang w:eastAsia="en-GB"/>
          <w14:ligatures w14:val="none"/>
        </w:rPr>
        <w:t xml:space="preserve"> a group of </w:t>
      </w:r>
      <w:r w:rsidR="00206DB5">
        <w:rPr>
          <w:rFonts w:ascii="Arial" w:eastAsia="Times New Roman" w:hAnsi="Arial" w:cs="Arial"/>
          <w:color w:val="000000" w:themeColor="text1"/>
          <w:kern w:val="0"/>
          <w:sz w:val="22"/>
          <w:szCs w:val="22"/>
          <w:lang w:eastAsia="en-GB"/>
          <w14:ligatures w14:val="none"/>
        </w:rPr>
        <w:t xml:space="preserve">trees within the </w:t>
      </w:r>
      <w:r w:rsidR="007652E6">
        <w:rPr>
          <w:rFonts w:ascii="Arial" w:eastAsia="Times New Roman" w:hAnsi="Arial" w:cs="Arial"/>
          <w:color w:val="000000" w:themeColor="text1"/>
          <w:kern w:val="0"/>
          <w:sz w:val="22"/>
          <w:szCs w:val="22"/>
          <w:lang w:eastAsia="en-GB"/>
          <w14:ligatures w14:val="none"/>
        </w:rPr>
        <w:t>northwestern</w:t>
      </w:r>
      <w:r w:rsidR="00206DB5">
        <w:rPr>
          <w:rFonts w:ascii="Arial" w:eastAsia="Times New Roman" w:hAnsi="Arial" w:cs="Arial"/>
          <w:color w:val="000000" w:themeColor="text1"/>
          <w:kern w:val="0"/>
          <w:sz w:val="22"/>
          <w:szCs w:val="22"/>
          <w:lang w:eastAsia="en-GB"/>
          <w14:ligatures w14:val="none"/>
        </w:rPr>
        <w:t xml:space="preserve"> corner of the site. </w:t>
      </w:r>
    </w:p>
    <w:p w14:paraId="28421406" w14:textId="77777777" w:rsidR="007755E2" w:rsidRDefault="007755E2" w:rsidP="001D2CF6">
      <w:pPr>
        <w:spacing w:after="0" w:line="240" w:lineRule="auto"/>
        <w:jc w:val="both"/>
        <w:rPr>
          <w:rFonts w:ascii="Arial" w:eastAsia="Times New Roman" w:hAnsi="Arial" w:cs="Arial"/>
          <w:color w:val="000000" w:themeColor="text1"/>
          <w:kern w:val="0"/>
          <w:sz w:val="22"/>
          <w:szCs w:val="22"/>
          <w:lang w:eastAsia="en-GB"/>
          <w14:ligatures w14:val="none"/>
        </w:rPr>
      </w:pPr>
    </w:p>
    <w:p w14:paraId="472FA826" w14:textId="06C1BEA9" w:rsidR="007755E2" w:rsidRDefault="007755E2" w:rsidP="001D2CF6">
      <w:pPr>
        <w:spacing w:after="0" w:line="240"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Civic Society have raised concerns that the extended </w:t>
      </w:r>
      <w:r w:rsidR="001F4142">
        <w:rPr>
          <w:rFonts w:ascii="Arial" w:eastAsia="Times New Roman" w:hAnsi="Arial" w:cs="Arial"/>
          <w:color w:val="000000" w:themeColor="text1"/>
          <w:kern w:val="0"/>
          <w:sz w:val="22"/>
          <w:szCs w:val="22"/>
          <w:lang w:eastAsia="en-GB"/>
          <w14:ligatures w14:val="none"/>
        </w:rPr>
        <w:t>frontage of the store would result in</w:t>
      </w:r>
      <w:r w:rsidR="007B6B08">
        <w:rPr>
          <w:rFonts w:ascii="Arial" w:eastAsia="Times New Roman" w:hAnsi="Arial" w:cs="Arial"/>
          <w:color w:val="000000" w:themeColor="text1"/>
          <w:kern w:val="0"/>
          <w:sz w:val="22"/>
          <w:szCs w:val="22"/>
          <w:lang w:eastAsia="en-GB"/>
          <w14:ligatures w14:val="none"/>
        </w:rPr>
        <w:t xml:space="preserve"> restriction for delivery vehicles to reverse into the delivery bay which could result in </w:t>
      </w:r>
      <w:r w:rsidR="00CD6D64">
        <w:rPr>
          <w:rFonts w:ascii="Arial" w:eastAsia="Times New Roman" w:hAnsi="Arial" w:cs="Arial"/>
          <w:color w:val="000000" w:themeColor="text1"/>
          <w:kern w:val="0"/>
          <w:sz w:val="22"/>
          <w:szCs w:val="22"/>
          <w:lang w:eastAsia="en-GB"/>
          <w14:ligatures w14:val="none"/>
        </w:rPr>
        <w:t xml:space="preserve">highway </w:t>
      </w:r>
      <w:r w:rsidR="00486F34">
        <w:rPr>
          <w:rFonts w:ascii="Arial" w:eastAsia="Times New Roman" w:hAnsi="Arial" w:cs="Arial"/>
          <w:color w:val="000000" w:themeColor="text1"/>
          <w:kern w:val="0"/>
          <w:sz w:val="22"/>
          <w:szCs w:val="22"/>
          <w:lang w:eastAsia="en-GB"/>
          <w14:ligatures w14:val="none"/>
        </w:rPr>
        <w:t xml:space="preserve">safety </w:t>
      </w:r>
      <w:r w:rsidR="00CD6D64">
        <w:rPr>
          <w:rFonts w:ascii="Arial" w:eastAsia="Times New Roman" w:hAnsi="Arial" w:cs="Arial"/>
          <w:color w:val="000000" w:themeColor="text1"/>
          <w:kern w:val="0"/>
          <w:sz w:val="22"/>
          <w:szCs w:val="22"/>
          <w:lang w:eastAsia="en-GB"/>
          <w14:ligatures w14:val="none"/>
        </w:rPr>
        <w:t xml:space="preserve">impacts with </w:t>
      </w:r>
      <w:r w:rsidR="007B28CD">
        <w:rPr>
          <w:rFonts w:ascii="Arial" w:eastAsia="Times New Roman" w:hAnsi="Arial" w:cs="Arial"/>
          <w:color w:val="000000" w:themeColor="text1"/>
          <w:kern w:val="0"/>
          <w:sz w:val="22"/>
          <w:szCs w:val="22"/>
          <w:lang w:eastAsia="en-GB"/>
          <w14:ligatures w14:val="none"/>
        </w:rPr>
        <w:t xml:space="preserve">delivery vehicles parking close to the main access route on Bradley Road. </w:t>
      </w:r>
    </w:p>
    <w:p w14:paraId="12783AD8" w14:textId="77777777" w:rsidR="007B28CD" w:rsidRDefault="007B28CD" w:rsidP="001D2CF6">
      <w:pPr>
        <w:spacing w:after="0" w:line="240" w:lineRule="auto"/>
        <w:jc w:val="both"/>
        <w:rPr>
          <w:rFonts w:ascii="Arial" w:eastAsia="Times New Roman" w:hAnsi="Arial" w:cs="Arial"/>
          <w:color w:val="000000" w:themeColor="text1"/>
          <w:kern w:val="0"/>
          <w:sz w:val="22"/>
          <w:szCs w:val="22"/>
          <w:lang w:eastAsia="en-GB"/>
          <w14:ligatures w14:val="none"/>
        </w:rPr>
      </w:pPr>
    </w:p>
    <w:p w14:paraId="09FB4688" w14:textId="48098BCA" w:rsidR="00DC1FA4" w:rsidRDefault="007B28CD" w:rsidP="001D2CF6">
      <w:pPr>
        <w:spacing w:after="0" w:line="240"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c</w:t>
      </w:r>
      <w:r w:rsidR="00486F34">
        <w:rPr>
          <w:rFonts w:ascii="Arial" w:eastAsia="Times New Roman" w:hAnsi="Arial" w:cs="Arial"/>
          <w:color w:val="000000" w:themeColor="text1"/>
          <w:kern w:val="0"/>
          <w:sz w:val="22"/>
          <w:szCs w:val="22"/>
          <w:lang w:eastAsia="en-GB"/>
          <w14:ligatures w14:val="none"/>
        </w:rPr>
        <w:t xml:space="preserve">omments are </w:t>
      </w:r>
      <w:proofErr w:type="gramStart"/>
      <w:r w:rsidR="00486F34">
        <w:rPr>
          <w:rFonts w:ascii="Arial" w:eastAsia="Times New Roman" w:hAnsi="Arial" w:cs="Arial"/>
          <w:color w:val="000000" w:themeColor="text1"/>
          <w:kern w:val="0"/>
          <w:sz w:val="22"/>
          <w:szCs w:val="22"/>
          <w:lang w:eastAsia="en-GB"/>
          <w14:ligatures w14:val="none"/>
        </w:rPr>
        <w:t>duly noted</w:t>
      </w:r>
      <w:proofErr w:type="gramEnd"/>
      <w:r w:rsidR="00486F34">
        <w:rPr>
          <w:rFonts w:ascii="Arial" w:eastAsia="Times New Roman" w:hAnsi="Arial" w:cs="Arial"/>
          <w:color w:val="000000" w:themeColor="text1"/>
          <w:kern w:val="0"/>
          <w:sz w:val="22"/>
          <w:szCs w:val="22"/>
          <w:lang w:eastAsia="en-GB"/>
          <w14:ligatures w14:val="none"/>
        </w:rPr>
        <w:t xml:space="preserve"> however </w:t>
      </w:r>
      <w:r w:rsidR="00515D23">
        <w:rPr>
          <w:rFonts w:ascii="Arial" w:eastAsia="Times New Roman" w:hAnsi="Arial" w:cs="Arial"/>
          <w:color w:val="000000" w:themeColor="text1"/>
          <w:kern w:val="0"/>
          <w:sz w:val="22"/>
          <w:szCs w:val="22"/>
          <w:lang w:eastAsia="en-GB"/>
          <w14:ligatures w14:val="none"/>
        </w:rPr>
        <w:t>the commissioned Transport Assessment submitted clearly sets out that</w:t>
      </w:r>
      <w:r w:rsidR="00DC1FA4">
        <w:rPr>
          <w:rFonts w:ascii="Arial" w:eastAsia="Times New Roman" w:hAnsi="Arial" w:cs="Arial"/>
          <w:color w:val="000000" w:themeColor="text1"/>
          <w:kern w:val="0"/>
          <w:sz w:val="22"/>
          <w:szCs w:val="22"/>
          <w:lang w:eastAsia="en-GB"/>
          <w14:ligatures w14:val="none"/>
        </w:rPr>
        <w:t xml:space="preserve"> the</w:t>
      </w:r>
      <w:r w:rsidR="00DC1FA4" w:rsidRPr="00DC1FA4">
        <w:rPr>
          <w:rFonts w:ascii="Arial" w:eastAsia="Times New Roman" w:hAnsi="Arial" w:cs="Arial"/>
          <w:color w:val="000000" w:themeColor="text1"/>
          <w:kern w:val="0"/>
          <w:sz w:val="22"/>
          <w:szCs w:val="22"/>
          <w:lang w:eastAsia="en-GB"/>
          <w14:ligatures w14:val="none"/>
        </w:rPr>
        <w:t xml:space="preserve"> proposed development would not result in any significant alteration to the size, shape or location of the existing service yard.</w:t>
      </w:r>
      <w:r w:rsidR="00DA6103">
        <w:rPr>
          <w:rFonts w:ascii="Arial" w:eastAsia="Times New Roman" w:hAnsi="Arial" w:cs="Arial"/>
          <w:color w:val="000000" w:themeColor="text1"/>
          <w:kern w:val="0"/>
          <w:sz w:val="22"/>
          <w:szCs w:val="22"/>
          <w:lang w:eastAsia="en-GB"/>
          <w14:ligatures w14:val="none"/>
        </w:rPr>
        <w:t xml:space="preserve"> </w:t>
      </w:r>
      <w:r w:rsidR="00597C18">
        <w:rPr>
          <w:rFonts w:ascii="Arial" w:eastAsia="Times New Roman" w:hAnsi="Arial" w:cs="Arial"/>
          <w:color w:val="000000" w:themeColor="text1"/>
          <w:kern w:val="0"/>
          <w:sz w:val="22"/>
          <w:szCs w:val="22"/>
          <w:lang w:eastAsia="en-GB"/>
          <w14:ligatures w14:val="none"/>
        </w:rPr>
        <w:t>T</w:t>
      </w:r>
      <w:r w:rsidR="00DC1FA4" w:rsidRPr="00DC1FA4">
        <w:rPr>
          <w:rFonts w:ascii="Arial" w:eastAsia="Times New Roman" w:hAnsi="Arial" w:cs="Arial"/>
          <w:color w:val="000000" w:themeColor="text1"/>
          <w:kern w:val="0"/>
          <w:sz w:val="22"/>
          <w:szCs w:val="22"/>
          <w:lang w:eastAsia="en-GB"/>
          <w14:ligatures w14:val="none"/>
        </w:rPr>
        <w:t xml:space="preserve">he reconfiguration of the car park would lead to changes in the route taken by servicing vehicles within the site, together with minor alterations to the access arrangements immediately adjacent to the service bay. The applicant has undertaken a swept path analysis based on a 16.5m articulated vehicle to assess the suitability of the revised layout for servicing and refuse collection vehicles. </w:t>
      </w:r>
    </w:p>
    <w:p w14:paraId="6FDE43E5" w14:textId="77777777" w:rsidR="00DC1FA4" w:rsidRDefault="00DC1FA4" w:rsidP="001D2CF6">
      <w:pPr>
        <w:spacing w:after="0" w:line="240" w:lineRule="auto"/>
        <w:jc w:val="both"/>
        <w:rPr>
          <w:rFonts w:ascii="Arial" w:eastAsia="Times New Roman" w:hAnsi="Arial" w:cs="Arial"/>
          <w:color w:val="000000" w:themeColor="text1"/>
          <w:kern w:val="0"/>
          <w:sz w:val="22"/>
          <w:szCs w:val="22"/>
          <w:lang w:eastAsia="en-GB"/>
          <w14:ligatures w14:val="none"/>
        </w:rPr>
      </w:pPr>
    </w:p>
    <w:p w14:paraId="3D8D802D" w14:textId="569D4F6E" w:rsidR="00DC1FA4" w:rsidRPr="00DC1FA4" w:rsidRDefault="00DC1FA4" w:rsidP="001D2CF6">
      <w:pPr>
        <w:spacing w:after="0" w:line="240" w:lineRule="auto"/>
        <w:jc w:val="both"/>
        <w:rPr>
          <w:rFonts w:ascii="Arial" w:eastAsia="Times New Roman" w:hAnsi="Arial" w:cs="Arial"/>
          <w:color w:val="000000" w:themeColor="text1"/>
          <w:kern w:val="0"/>
          <w:sz w:val="22"/>
          <w:szCs w:val="22"/>
          <w:lang w:eastAsia="en-GB"/>
          <w14:ligatures w14:val="none"/>
        </w:rPr>
      </w:pPr>
      <w:r w:rsidRPr="00DC1FA4">
        <w:rPr>
          <w:rFonts w:ascii="Arial" w:eastAsia="Times New Roman" w:hAnsi="Arial" w:cs="Arial"/>
          <w:color w:val="000000" w:themeColor="text1"/>
          <w:kern w:val="0"/>
          <w:sz w:val="22"/>
          <w:szCs w:val="22"/>
          <w:lang w:eastAsia="en-GB"/>
          <w14:ligatures w14:val="none"/>
        </w:rPr>
        <w:t xml:space="preserve">The submitted assessment demonstrates that </w:t>
      </w:r>
      <w:r w:rsidR="00DA6103" w:rsidRPr="00DC1FA4">
        <w:rPr>
          <w:rFonts w:ascii="Arial" w:eastAsia="Times New Roman" w:hAnsi="Arial" w:cs="Arial"/>
          <w:color w:val="000000" w:themeColor="text1"/>
          <w:kern w:val="0"/>
          <w:sz w:val="22"/>
          <w:szCs w:val="22"/>
          <w:lang w:eastAsia="en-GB"/>
          <w14:ligatures w14:val="none"/>
        </w:rPr>
        <w:t xml:space="preserve">servicing and refuse collection vehicles </w:t>
      </w:r>
      <w:r w:rsidRPr="00DC1FA4">
        <w:rPr>
          <w:rFonts w:ascii="Arial" w:eastAsia="Times New Roman" w:hAnsi="Arial" w:cs="Arial"/>
          <w:color w:val="000000" w:themeColor="text1"/>
          <w:kern w:val="0"/>
          <w:sz w:val="22"/>
          <w:szCs w:val="22"/>
          <w:lang w:eastAsia="en-GB"/>
          <w14:ligatures w14:val="none"/>
        </w:rPr>
        <w:t>would be able to safely manoeuvre through the site and access the service area without conflict. The tracking information indicates that vehicles would be able to enter, service and exit the site in a forward gear</w:t>
      </w:r>
      <w:r w:rsidR="00447EA4">
        <w:rPr>
          <w:rFonts w:ascii="Arial" w:eastAsia="Times New Roman" w:hAnsi="Arial" w:cs="Arial"/>
          <w:color w:val="000000" w:themeColor="text1"/>
          <w:kern w:val="0"/>
          <w:sz w:val="22"/>
          <w:szCs w:val="22"/>
          <w:lang w:eastAsia="en-GB"/>
          <w14:ligatures w14:val="none"/>
        </w:rPr>
        <w:t>. T</w:t>
      </w:r>
      <w:r w:rsidRPr="00DC1FA4">
        <w:rPr>
          <w:rFonts w:ascii="Arial" w:eastAsia="Times New Roman" w:hAnsi="Arial" w:cs="Arial"/>
          <w:color w:val="000000" w:themeColor="text1"/>
          <w:kern w:val="0"/>
          <w:sz w:val="22"/>
          <w:szCs w:val="22"/>
          <w:lang w:eastAsia="en-GB"/>
          <w14:ligatures w14:val="none"/>
        </w:rPr>
        <w:t>he proposed servicing arrangements are therefore considered to be acceptable from a highway safety perspective.</w:t>
      </w:r>
    </w:p>
    <w:p w14:paraId="60AF60C7" w14:textId="77777777" w:rsidR="00E57D1F" w:rsidRDefault="00E57D1F" w:rsidP="001D2CF6">
      <w:pPr>
        <w:spacing w:after="0" w:line="240" w:lineRule="auto"/>
        <w:jc w:val="both"/>
        <w:rPr>
          <w:rFonts w:ascii="Arial" w:eastAsia="Times New Roman" w:hAnsi="Arial" w:cs="Arial"/>
          <w:i/>
          <w:iCs/>
          <w:color w:val="ED0000"/>
          <w:kern w:val="0"/>
          <w:sz w:val="22"/>
          <w:szCs w:val="22"/>
          <w:lang w:eastAsia="en-GB"/>
          <w14:ligatures w14:val="none"/>
        </w:rPr>
      </w:pPr>
    </w:p>
    <w:p w14:paraId="28015B73" w14:textId="409F846F" w:rsidR="002B7AE0" w:rsidRPr="00DC1FA4" w:rsidRDefault="002B7AE0" w:rsidP="001D2CF6">
      <w:pPr>
        <w:spacing w:after="0" w:line="240" w:lineRule="auto"/>
        <w:jc w:val="both"/>
        <w:rPr>
          <w:rFonts w:ascii="Arial" w:eastAsia="Times New Roman" w:hAnsi="Arial" w:cs="Arial"/>
          <w:kern w:val="0"/>
          <w:sz w:val="22"/>
          <w:szCs w:val="22"/>
          <w:lang w:eastAsia="en-GB"/>
          <w14:ligatures w14:val="none"/>
        </w:rPr>
      </w:pPr>
      <w:r w:rsidRPr="00DC1FA4">
        <w:rPr>
          <w:rFonts w:ascii="Arial" w:eastAsia="Times New Roman" w:hAnsi="Arial" w:cs="Arial"/>
          <w:kern w:val="0"/>
          <w:sz w:val="22"/>
          <w:szCs w:val="22"/>
          <w:lang w:eastAsia="en-GB"/>
          <w14:ligatures w14:val="none"/>
        </w:rPr>
        <w:t>The Council highways team were consulted on the proposal and offered the following response.</w:t>
      </w:r>
    </w:p>
    <w:p w14:paraId="53B5A37D" w14:textId="77777777" w:rsidR="002B7AE0" w:rsidRDefault="002B7AE0" w:rsidP="00E17BFC">
      <w:pPr>
        <w:spacing w:after="0" w:line="240" w:lineRule="auto"/>
        <w:jc w:val="both"/>
        <w:rPr>
          <w:rFonts w:ascii="Arial" w:eastAsia="Times New Roman" w:hAnsi="Arial" w:cs="Arial"/>
          <w:i/>
          <w:iCs/>
          <w:color w:val="ED0000"/>
          <w:kern w:val="0"/>
          <w:sz w:val="22"/>
          <w:szCs w:val="22"/>
          <w:lang w:eastAsia="en-GB"/>
          <w14:ligatures w14:val="none"/>
        </w:rPr>
      </w:pPr>
    </w:p>
    <w:p w14:paraId="4C74C214" w14:textId="77777777" w:rsidR="0082168C" w:rsidRDefault="00021810" w:rsidP="00E17BFC">
      <w:pPr>
        <w:spacing w:after="0" w:line="240" w:lineRule="auto"/>
        <w:jc w:val="both"/>
        <w:rPr>
          <w:rFonts w:ascii="Arial" w:eastAsia="Times New Roman" w:hAnsi="Arial" w:cs="Arial"/>
          <w:i/>
          <w:iCs/>
          <w:kern w:val="0"/>
          <w:sz w:val="22"/>
          <w:szCs w:val="22"/>
          <w:lang w:eastAsia="en-GB"/>
          <w14:ligatures w14:val="none"/>
        </w:rPr>
      </w:pPr>
      <w:r>
        <w:rPr>
          <w:rFonts w:ascii="Arial" w:eastAsia="Times New Roman" w:hAnsi="Arial" w:cs="Arial"/>
          <w:i/>
          <w:iCs/>
          <w:kern w:val="0"/>
          <w:sz w:val="22"/>
          <w:szCs w:val="22"/>
          <w:lang w:eastAsia="en-GB"/>
          <w14:ligatures w14:val="none"/>
        </w:rPr>
        <w:t>‘</w:t>
      </w:r>
      <w:r w:rsidRPr="00021810">
        <w:rPr>
          <w:rFonts w:ascii="Arial" w:eastAsia="Times New Roman" w:hAnsi="Arial" w:cs="Arial"/>
          <w:i/>
          <w:iCs/>
          <w:kern w:val="0"/>
          <w:sz w:val="22"/>
          <w:szCs w:val="22"/>
          <w:lang w:eastAsia="en-GB"/>
          <w14:ligatures w14:val="none"/>
        </w:rPr>
        <w:t>I note the proposed extension to the existing Aldi food store. The proposals will create a net addition of 256m2 of tradeable floor space.</w:t>
      </w:r>
    </w:p>
    <w:p w14:paraId="66BE843C" w14:textId="36464C36" w:rsidR="0067193C" w:rsidRDefault="00021810" w:rsidP="00E17BFC">
      <w:pPr>
        <w:spacing w:after="0" w:line="240" w:lineRule="auto"/>
        <w:jc w:val="both"/>
        <w:rPr>
          <w:rFonts w:ascii="Arial" w:eastAsia="Times New Roman" w:hAnsi="Arial" w:cs="Arial"/>
          <w:i/>
          <w:iCs/>
          <w:kern w:val="0"/>
          <w:sz w:val="22"/>
          <w:szCs w:val="22"/>
          <w:lang w:eastAsia="en-GB"/>
          <w14:ligatures w14:val="none"/>
        </w:rPr>
      </w:pPr>
      <w:r w:rsidRPr="00021810">
        <w:rPr>
          <w:rFonts w:ascii="Arial" w:eastAsia="Times New Roman" w:hAnsi="Arial" w:cs="Arial"/>
          <w:i/>
          <w:iCs/>
          <w:kern w:val="0"/>
          <w:sz w:val="22"/>
          <w:szCs w:val="22"/>
          <w:lang w:eastAsia="en-GB"/>
          <w14:ligatures w14:val="none"/>
        </w:rPr>
        <w:br/>
        <w:t>I am aware that the existing access arrangements to the site, both vehicular and pedestrian, will remain unaltered. The existing access arrangements are considered adequate.</w:t>
      </w:r>
      <w:r w:rsidRPr="00021810">
        <w:rPr>
          <w:rFonts w:ascii="Arial" w:eastAsia="Times New Roman" w:hAnsi="Arial" w:cs="Arial"/>
          <w:i/>
          <w:iCs/>
          <w:kern w:val="0"/>
          <w:sz w:val="22"/>
          <w:szCs w:val="22"/>
          <w:lang w:eastAsia="en-GB"/>
          <w14:ligatures w14:val="none"/>
        </w:rPr>
        <w:br/>
      </w:r>
      <w:r w:rsidRPr="00021810">
        <w:rPr>
          <w:rFonts w:ascii="Arial" w:eastAsia="Times New Roman" w:hAnsi="Arial" w:cs="Arial"/>
          <w:i/>
          <w:iCs/>
          <w:kern w:val="0"/>
          <w:sz w:val="22"/>
          <w:szCs w:val="22"/>
          <w:lang w:eastAsia="en-GB"/>
          <w14:ligatures w14:val="none"/>
        </w:rPr>
        <w:br/>
        <w:t>However, the proposals will result in alterations to the existing car parking layout to accommodate the extension. The proposals will result in a total loss of 4 car parking spaces across the site, with a total of 104 proposed.</w:t>
      </w:r>
    </w:p>
    <w:p w14:paraId="03468D01" w14:textId="77777777" w:rsidR="0067193C" w:rsidRDefault="0067193C" w:rsidP="00E17BFC">
      <w:pPr>
        <w:spacing w:after="0" w:line="240" w:lineRule="auto"/>
        <w:jc w:val="both"/>
        <w:rPr>
          <w:rFonts w:ascii="Arial" w:eastAsia="Times New Roman" w:hAnsi="Arial" w:cs="Arial"/>
          <w:i/>
          <w:iCs/>
          <w:kern w:val="0"/>
          <w:sz w:val="22"/>
          <w:szCs w:val="22"/>
          <w:lang w:eastAsia="en-GB"/>
          <w14:ligatures w14:val="none"/>
        </w:rPr>
      </w:pPr>
    </w:p>
    <w:p w14:paraId="16791B3A" w14:textId="410671D7" w:rsidR="002B7AE0" w:rsidRDefault="00021810" w:rsidP="00E17BFC">
      <w:pPr>
        <w:spacing w:after="0" w:line="240" w:lineRule="auto"/>
        <w:jc w:val="both"/>
        <w:rPr>
          <w:rFonts w:ascii="Arial" w:eastAsia="Times New Roman" w:hAnsi="Arial" w:cs="Arial"/>
          <w:i/>
          <w:iCs/>
          <w:kern w:val="0"/>
          <w:sz w:val="22"/>
          <w:szCs w:val="22"/>
          <w:lang w:eastAsia="en-GB"/>
          <w14:ligatures w14:val="none"/>
        </w:rPr>
      </w:pPr>
      <w:r w:rsidRPr="00021810">
        <w:rPr>
          <w:rFonts w:ascii="Arial" w:eastAsia="Times New Roman" w:hAnsi="Arial" w:cs="Arial"/>
          <w:i/>
          <w:iCs/>
          <w:kern w:val="0"/>
          <w:sz w:val="22"/>
          <w:szCs w:val="22"/>
          <w:lang w:eastAsia="en-GB"/>
          <w14:ligatures w14:val="none"/>
        </w:rPr>
        <w:t xml:space="preserve">This level of car parking is generally </w:t>
      </w:r>
      <w:r w:rsidR="0067193C" w:rsidRPr="00021810">
        <w:rPr>
          <w:rFonts w:ascii="Arial" w:eastAsia="Times New Roman" w:hAnsi="Arial" w:cs="Arial"/>
          <w:i/>
          <w:iCs/>
          <w:kern w:val="0"/>
          <w:sz w:val="22"/>
          <w:szCs w:val="22"/>
          <w:lang w:eastAsia="en-GB"/>
          <w14:ligatures w14:val="none"/>
        </w:rPr>
        <w:t>in line</w:t>
      </w:r>
      <w:r w:rsidRPr="00021810">
        <w:rPr>
          <w:rFonts w:ascii="Arial" w:eastAsia="Times New Roman" w:hAnsi="Arial" w:cs="Arial"/>
          <w:i/>
          <w:iCs/>
          <w:kern w:val="0"/>
          <w:sz w:val="22"/>
          <w:szCs w:val="22"/>
          <w:lang w:eastAsia="en-GB"/>
          <w14:ligatures w14:val="none"/>
        </w:rPr>
        <w:t xml:space="preserve"> with Wiltshire’s Maximum Standard (1 per 14m2) for food retail stores above 1000m2 floor area, and I am also aware that previously, a reduced level of car parking was available for the existing store before the demolition of the car wash facility, which gained demolition consent under PL/2024/10530 and provided an additional 15 car parking spaces for Aldi. Therefore, the proposed level of car parking is accepted in this instance.</w:t>
      </w:r>
      <w:r w:rsidRPr="00021810">
        <w:rPr>
          <w:rFonts w:ascii="Arial" w:eastAsia="Times New Roman" w:hAnsi="Arial" w:cs="Arial"/>
          <w:i/>
          <w:iCs/>
          <w:kern w:val="0"/>
          <w:sz w:val="22"/>
          <w:szCs w:val="22"/>
          <w:lang w:eastAsia="en-GB"/>
          <w14:ligatures w14:val="none"/>
        </w:rPr>
        <w:br/>
      </w:r>
      <w:r w:rsidRPr="00021810">
        <w:rPr>
          <w:rFonts w:ascii="Arial" w:eastAsia="Times New Roman" w:hAnsi="Arial" w:cs="Arial"/>
          <w:i/>
          <w:iCs/>
          <w:kern w:val="0"/>
          <w:sz w:val="22"/>
          <w:szCs w:val="22"/>
          <w:lang w:eastAsia="en-GB"/>
          <w14:ligatures w14:val="none"/>
        </w:rPr>
        <w:br/>
        <w:t>A Travel Plan has been submitted in support of the proposals, which is welcomed. However, the Travel Plan must contain targets, measures and monitoring for customers in addition to staff. Monitoring reports should be submitted to Wiltshire Council in years one, three and five. If targets aren’t being met, they should be revised accordingly in agreement with the council. To encourage greater uptake of car sharing, a Guaranteed Lift Home System should be included so if someone is left stranded, they are guaranteed to get home, this could be either using a taxi or another staff member providing a ride home. An updated travel plan can be secured through condition</w:t>
      </w:r>
      <w:r>
        <w:rPr>
          <w:rFonts w:ascii="Arial" w:eastAsia="Times New Roman" w:hAnsi="Arial" w:cs="Arial"/>
          <w:i/>
          <w:iCs/>
          <w:kern w:val="0"/>
          <w:sz w:val="22"/>
          <w:szCs w:val="22"/>
          <w:lang w:eastAsia="en-GB"/>
          <w14:ligatures w14:val="none"/>
        </w:rPr>
        <w:t>’</w:t>
      </w:r>
    </w:p>
    <w:p w14:paraId="0FB93389" w14:textId="77777777" w:rsidR="00021810" w:rsidRDefault="00021810" w:rsidP="00E17BFC">
      <w:pPr>
        <w:spacing w:after="0" w:line="240" w:lineRule="auto"/>
        <w:jc w:val="both"/>
        <w:rPr>
          <w:rFonts w:ascii="Arial" w:eastAsia="Times New Roman" w:hAnsi="Arial" w:cs="Arial"/>
          <w:kern w:val="0"/>
          <w:sz w:val="22"/>
          <w:szCs w:val="22"/>
          <w:lang w:eastAsia="en-GB"/>
          <w14:ligatures w14:val="none"/>
        </w:rPr>
      </w:pPr>
    </w:p>
    <w:p w14:paraId="71FAB5C0" w14:textId="77777777" w:rsidR="003B0684" w:rsidRDefault="00436C25" w:rsidP="001D2CF6">
      <w:pPr>
        <w:spacing w:after="0" w:line="240"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highway officer’s response is duly </w:t>
      </w:r>
      <w:proofErr w:type="gramStart"/>
      <w:r>
        <w:rPr>
          <w:rFonts w:ascii="Arial" w:eastAsia="Times New Roman" w:hAnsi="Arial" w:cs="Arial"/>
          <w:kern w:val="0"/>
          <w:sz w:val="22"/>
          <w:szCs w:val="22"/>
          <w:lang w:eastAsia="en-GB"/>
          <w14:ligatures w14:val="none"/>
        </w:rPr>
        <w:t>noted,</w:t>
      </w:r>
      <w:proofErr w:type="gramEnd"/>
      <w:r>
        <w:rPr>
          <w:rFonts w:ascii="Arial" w:eastAsia="Times New Roman" w:hAnsi="Arial" w:cs="Arial"/>
          <w:kern w:val="0"/>
          <w:sz w:val="22"/>
          <w:szCs w:val="22"/>
          <w:lang w:eastAsia="en-GB"/>
          <w14:ligatures w14:val="none"/>
        </w:rPr>
        <w:t xml:space="preserve"> </w:t>
      </w:r>
      <w:r w:rsidR="007142EE">
        <w:rPr>
          <w:rFonts w:ascii="Arial" w:eastAsia="Times New Roman" w:hAnsi="Arial" w:cs="Arial"/>
          <w:kern w:val="0"/>
          <w:sz w:val="22"/>
          <w:szCs w:val="22"/>
          <w:lang w:eastAsia="en-GB"/>
          <w14:ligatures w14:val="none"/>
        </w:rPr>
        <w:t>however officers are cogn</w:t>
      </w:r>
      <w:r w:rsidR="003B0684">
        <w:rPr>
          <w:rFonts w:ascii="Arial" w:eastAsia="Times New Roman" w:hAnsi="Arial" w:cs="Arial"/>
          <w:kern w:val="0"/>
          <w:sz w:val="22"/>
          <w:szCs w:val="22"/>
          <w:lang w:eastAsia="en-GB"/>
          <w14:ligatures w14:val="none"/>
        </w:rPr>
        <w:t>isant that</w:t>
      </w:r>
      <w:r w:rsidR="007142EE" w:rsidRPr="007142EE">
        <w:rPr>
          <w:rFonts w:ascii="Arial" w:eastAsia="Times New Roman" w:hAnsi="Arial" w:cs="Arial"/>
          <w:kern w:val="0"/>
          <w:sz w:val="22"/>
          <w:szCs w:val="22"/>
          <w:lang w:eastAsia="en-GB"/>
          <w14:ligatures w14:val="none"/>
        </w:rPr>
        <w:t xml:space="preserve"> the proposal represents a modest extension to an existing foodstore which has operated from the site for </w:t>
      </w:r>
      <w:proofErr w:type="gramStart"/>
      <w:r w:rsidR="007142EE" w:rsidRPr="007142EE">
        <w:rPr>
          <w:rFonts w:ascii="Arial" w:eastAsia="Times New Roman" w:hAnsi="Arial" w:cs="Arial"/>
          <w:kern w:val="0"/>
          <w:sz w:val="22"/>
          <w:szCs w:val="22"/>
          <w:lang w:eastAsia="en-GB"/>
          <w14:ligatures w14:val="none"/>
        </w:rPr>
        <w:t>a number of</w:t>
      </w:r>
      <w:proofErr w:type="gramEnd"/>
      <w:r w:rsidR="007142EE" w:rsidRPr="007142EE">
        <w:rPr>
          <w:rFonts w:ascii="Arial" w:eastAsia="Times New Roman" w:hAnsi="Arial" w:cs="Arial"/>
          <w:kern w:val="0"/>
          <w:sz w:val="22"/>
          <w:szCs w:val="22"/>
          <w:lang w:eastAsia="en-GB"/>
          <w14:ligatures w14:val="none"/>
        </w:rPr>
        <w:t xml:space="preserve"> years. The submitted Transport Statement concludes that the additional floorspace </w:t>
      </w:r>
      <w:r w:rsidR="007142EE" w:rsidRPr="007142EE">
        <w:rPr>
          <w:rFonts w:ascii="Arial" w:eastAsia="Times New Roman" w:hAnsi="Arial" w:cs="Arial"/>
          <w:kern w:val="0"/>
          <w:sz w:val="22"/>
          <w:szCs w:val="22"/>
          <w:lang w:eastAsia="en-GB"/>
          <w14:ligatures w14:val="none"/>
        </w:rPr>
        <w:lastRenderedPageBreak/>
        <w:t xml:space="preserve">is intended primarily to address existing overtrading and improve the operation of the store, rather than to attract a significant number of additional customers. </w:t>
      </w:r>
    </w:p>
    <w:p w14:paraId="49355D14" w14:textId="77777777" w:rsidR="003B0684" w:rsidRDefault="003B0684" w:rsidP="001D2CF6">
      <w:pPr>
        <w:spacing w:after="0" w:line="240" w:lineRule="auto"/>
        <w:jc w:val="both"/>
        <w:rPr>
          <w:rFonts w:ascii="Arial" w:eastAsia="Times New Roman" w:hAnsi="Arial" w:cs="Arial"/>
          <w:kern w:val="0"/>
          <w:sz w:val="22"/>
          <w:szCs w:val="22"/>
          <w:lang w:eastAsia="en-GB"/>
          <w14:ligatures w14:val="none"/>
        </w:rPr>
      </w:pPr>
    </w:p>
    <w:p w14:paraId="17CAF797" w14:textId="1D0287A7" w:rsidR="007142EE" w:rsidRPr="007142EE" w:rsidRDefault="00944487" w:rsidP="001D2CF6">
      <w:pPr>
        <w:spacing w:after="0" w:line="240"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Therefore</w:t>
      </w:r>
      <w:r w:rsidR="007142EE" w:rsidRPr="007142EE">
        <w:rPr>
          <w:rFonts w:ascii="Arial" w:eastAsia="Times New Roman" w:hAnsi="Arial" w:cs="Arial"/>
          <w:kern w:val="0"/>
          <w:sz w:val="22"/>
          <w:szCs w:val="22"/>
          <w:lang w:eastAsia="en-GB"/>
          <w14:ligatures w14:val="none"/>
        </w:rPr>
        <w:t>, the development is not anticipated to result in a material increase in vehicle trips to or from the site. On this basis, it is not considered that the proposal would materially alter established customer travel patterns and, therefore, the imposition of measures, targets or monitoring relating to customer travel behaviour would not be proportionate to the scale and nature of th</w:t>
      </w:r>
      <w:r>
        <w:rPr>
          <w:rFonts w:ascii="Arial" w:eastAsia="Times New Roman" w:hAnsi="Arial" w:cs="Arial"/>
          <w:kern w:val="0"/>
          <w:sz w:val="22"/>
          <w:szCs w:val="22"/>
          <w:lang w:eastAsia="en-GB"/>
          <w14:ligatures w14:val="none"/>
        </w:rPr>
        <w:t>e development.</w:t>
      </w:r>
    </w:p>
    <w:p w14:paraId="52D7E415" w14:textId="77777777" w:rsidR="00FF21CE" w:rsidRPr="006705B5" w:rsidRDefault="00FF21CE" w:rsidP="001D2CF6">
      <w:pPr>
        <w:spacing w:after="0" w:line="240" w:lineRule="auto"/>
        <w:jc w:val="both"/>
        <w:rPr>
          <w:rFonts w:ascii="Arial" w:eastAsia="Times New Roman" w:hAnsi="Arial" w:cs="Arial"/>
          <w:color w:val="000000" w:themeColor="text1"/>
          <w:kern w:val="0"/>
          <w:sz w:val="22"/>
          <w:szCs w:val="22"/>
          <w:lang w:eastAsia="en-GB"/>
          <w14:ligatures w14:val="none"/>
        </w:rPr>
      </w:pPr>
    </w:p>
    <w:p w14:paraId="3F55E1EE" w14:textId="77777777" w:rsidR="006705B5" w:rsidRPr="006705B5" w:rsidRDefault="006705B5" w:rsidP="001D2CF6">
      <w:pPr>
        <w:spacing w:after="0" w:line="240"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Pr>
          <w:rFonts w:ascii="Arial" w:eastAsia="Times New Roman" w:hAnsi="Arial" w:cs="Arial"/>
          <w:color w:val="000000" w:themeColor="text1"/>
          <w:kern w:val="0"/>
          <w:sz w:val="22"/>
          <w:szCs w:val="22"/>
          <w:lang w:eastAsia="en-GB"/>
          <w14:ligatures w14:val="none"/>
        </w:rPr>
        <w:t>iv</w:t>
      </w:r>
      <w:r w:rsidRPr="006705B5">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31FA9F32" w14:textId="77777777" w:rsidR="006705B5" w:rsidRPr="006705B5" w:rsidRDefault="006705B5" w:rsidP="001D2CF6">
      <w:pPr>
        <w:spacing w:after="0" w:line="240" w:lineRule="auto"/>
        <w:jc w:val="both"/>
        <w:rPr>
          <w:rFonts w:ascii="Arial" w:eastAsia="Times New Roman" w:hAnsi="Arial" w:cs="Arial"/>
          <w:color w:val="000000" w:themeColor="text1"/>
          <w:kern w:val="0"/>
          <w:sz w:val="22"/>
          <w:szCs w:val="22"/>
          <w:lang w:eastAsia="en-GB"/>
          <w14:ligatures w14:val="none"/>
        </w:rPr>
      </w:pPr>
    </w:p>
    <w:p w14:paraId="76BA1B26" w14:textId="22737437" w:rsidR="006705B5" w:rsidRPr="006705B5" w:rsidRDefault="006705B5" w:rsidP="001D2CF6">
      <w:pPr>
        <w:spacing w:after="0" w:line="240"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Ecology Impact</w:t>
      </w:r>
      <w:r w:rsidR="00247CD5" w:rsidRPr="00247CD5">
        <w:rPr>
          <w:rFonts w:ascii="Arial" w:eastAsia="Times New Roman" w:hAnsi="Arial" w:cs="Arial"/>
          <w:color w:val="ED0000"/>
          <w:kern w:val="0"/>
          <w:sz w:val="22"/>
          <w:szCs w:val="22"/>
          <w:lang w:eastAsia="en-GB"/>
          <w14:ligatures w14:val="none"/>
        </w:rPr>
        <w:t xml:space="preserve"> </w:t>
      </w:r>
    </w:p>
    <w:p w14:paraId="5CB086C6" w14:textId="77777777" w:rsidR="006705B5" w:rsidRDefault="006705B5" w:rsidP="001D2CF6">
      <w:pPr>
        <w:spacing w:after="0" w:line="240"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7B2F5170" w14:textId="77777777" w:rsidR="00F272A5" w:rsidRPr="006705B5" w:rsidRDefault="00F272A5" w:rsidP="001D2CF6">
      <w:pPr>
        <w:spacing w:after="0" w:line="240" w:lineRule="auto"/>
        <w:jc w:val="both"/>
        <w:rPr>
          <w:rFonts w:ascii="Arial" w:eastAsia="Times New Roman" w:hAnsi="Arial" w:cs="Arial"/>
          <w:color w:val="000000" w:themeColor="text1"/>
          <w:kern w:val="0"/>
          <w:sz w:val="22"/>
          <w:szCs w:val="22"/>
          <w:lang w:eastAsia="en-GB"/>
          <w14:ligatures w14:val="none"/>
        </w:rPr>
      </w:pPr>
    </w:p>
    <w:p w14:paraId="61542B06" w14:textId="2D62E534" w:rsidR="006705B5" w:rsidRPr="006705B5" w:rsidRDefault="00174B64" w:rsidP="001D2CF6">
      <w:pPr>
        <w:spacing w:after="0" w:line="240" w:lineRule="auto"/>
        <w:jc w:val="both"/>
        <w:rPr>
          <w:rFonts w:ascii="Arial" w:eastAsia="Times New Roman" w:hAnsi="Arial" w:cs="Arial"/>
          <w:color w:val="000000" w:themeColor="text1"/>
          <w:kern w:val="0"/>
          <w:sz w:val="22"/>
          <w:szCs w:val="22"/>
          <w:lang w:eastAsia="en-GB"/>
          <w14:ligatures w14:val="none"/>
        </w:rPr>
      </w:pPr>
      <w:r w:rsidRPr="00174B64">
        <w:rPr>
          <w:rFonts w:ascii="Arial" w:eastAsia="Times New Roman" w:hAnsi="Arial" w:cs="Arial"/>
          <w:color w:val="000000" w:themeColor="text1"/>
          <w:kern w:val="0"/>
          <w:sz w:val="22"/>
          <w:szCs w:val="22"/>
          <w:lang w:eastAsia="en-GB"/>
          <w14:ligatures w14:val="none"/>
        </w:rPr>
        <w:t>The National Planning Policy Framework (NPPF 2026)</w:t>
      </w:r>
      <w:r w:rsidR="006705B5" w:rsidRPr="00174B64">
        <w:rPr>
          <w:rFonts w:ascii="Arial" w:eastAsia="Times New Roman" w:hAnsi="Arial" w:cs="Arial"/>
          <w:color w:val="000000" w:themeColor="text1"/>
          <w:kern w:val="0"/>
          <w:sz w:val="22"/>
          <w:szCs w:val="22"/>
          <w:lang w:eastAsia="en-GB"/>
          <w14:ligatures w14:val="none"/>
        </w:rPr>
        <w:t xml:space="preserve"> requires that development </w:t>
      </w:r>
      <w:r w:rsidRPr="00174B64">
        <w:rPr>
          <w:rFonts w:ascii="Arial" w:eastAsia="Times New Roman" w:hAnsi="Arial" w:cs="Arial"/>
          <w:color w:val="000000" w:themeColor="text1"/>
          <w:kern w:val="0"/>
          <w:sz w:val="22"/>
          <w:szCs w:val="22"/>
          <w:lang w:eastAsia="en-GB"/>
          <w14:ligatures w14:val="none"/>
        </w:rPr>
        <w:t>should m</w:t>
      </w:r>
      <w:r w:rsidR="00F33555" w:rsidRPr="00174B64">
        <w:rPr>
          <w:rFonts w:ascii="Arial" w:eastAsia="Times New Roman" w:hAnsi="Arial" w:cs="Arial"/>
          <w:color w:val="000000" w:themeColor="text1"/>
          <w:kern w:val="0"/>
          <w:sz w:val="22"/>
          <w:szCs w:val="22"/>
          <w:lang w:eastAsia="en-GB"/>
          <w14:ligatures w14:val="none"/>
        </w:rPr>
        <w:t>inimise any adverse impacts on biodiversity and include features which support</w:t>
      </w:r>
      <w:r w:rsidRPr="00174B64">
        <w:rPr>
          <w:rFonts w:ascii="Arial" w:eastAsia="Times New Roman" w:hAnsi="Arial" w:cs="Arial"/>
          <w:color w:val="000000" w:themeColor="text1"/>
          <w:kern w:val="0"/>
          <w:sz w:val="22"/>
          <w:szCs w:val="22"/>
          <w:lang w:eastAsia="en-GB"/>
          <w14:ligatures w14:val="none"/>
        </w:rPr>
        <w:t xml:space="preserve"> </w:t>
      </w:r>
      <w:r w:rsidR="00F33555" w:rsidRPr="00174B64">
        <w:rPr>
          <w:rFonts w:ascii="Arial" w:eastAsia="Times New Roman" w:hAnsi="Arial" w:cs="Arial"/>
          <w:color w:val="000000" w:themeColor="text1"/>
          <w:kern w:val="0"/>
          <w:sz w:val="22"/>
          <w:szCs w:val="22"/>
          <w:lang w:eastAsia="en-GB"/>
          <w14:ligatures w14:val="none"/>
        </w:rPr>
        <w:t>priority or threatened species such as swifts, bats and hedgehogs. Development</w:t>
      </w:r>
      <w:r w:rsidRPr="00174B64">
        <w:rPr>
          <w:rFonts w:ascii="Arial" w:eastAsia="Times New Roman" w:hAnsi="Arial" w:cs="Arial"/>
          <w:color w:val="000000" w:themeColor="text1"/>
          <w:kern w:val="0"/>
          <w:sz w:val="22"/>
          <w:szCs w:val="22"/>
          <w:lang w:eastAsia="en-GB"/>
          <w14:ligatures w14:val="none"/>
        </w:rPr>
        <w:t xml:space="preserve"> </w:t>
      </w:r>
      <w:r w:rsidR="00F33555" w:rsidRPr="00174B64">
        <w:rPr>
          <w:rFonts w:ascii="Arial" w:eastAsia="Times New Roman" w:hAnsi="Arial" w:cs="Arial"/>
          <w:color w:val="000000" w:themeColor="text1"/>
          <w:kern w:val="0"/>
          <w:sz w:val="22"/>
          <w:szCs w:val="22"/>
          <w:lang w:eastAsia="en-GB"/>
          <w14:ligatures w14:val="none"/>
        </w:rPr>
        <w:t>proposals should incorporate integrated nest boxes (commonly known as swift bricks)</w:t>
      </w:r>
      <w:r w:rsidRPr="00174B64">
        <w:rPr>
          <w:rFonts w:ascii="Arial" w:eastAsia="Times New Roman" w:hAnsi="Arial" w:cs="Arial"/>
          <w:color w:val="000000" w:themeColor="text1"/>
          <w:kern w:val="0"/>
          <w:sz w:val="22"/>
          <w:szCs w:val="22"/>
          <w:lang w:eastAsia="en-GB"/>
          <w14:ligatures w14:val="none"/>
        </w:rPr>
        <w:t xml:space="preserve"> </w:t>
      </w:r>
      <w:r w:rsidR="00F33555" w:rsidRPr="00174B64">
        <w:rPr>
          <w:rFonts w:ascii="Arial" w:eastAsia="Times New Roman" w:hAnsi="Arial" w:cs="Arial"/>
          <w:color w:val="000000" w:themeColor="text1"/>
          <w:kern w:val="0"/>
          <w:sz w:val="22"/>
          <w:szCs w:val="22"/>
          <w:lang w:eastAsia="en-GB"/>
          <w14:ligatures w14:val="none"/>
        </w:rPr>
        <w:t>into their construction unless there are compelling technical reasons which prevent</w:t>
      </w:r>
      <w:r w:rsidR="00E87D31">
        <w:rPr>
          <w:rFonts w:ascii="Arial" w:eastAsia="Times New Roman" w:hAnsi="Arial" w:cs="Arial"/>
          <w:color w:val="000000" w:themeColor="text1"/>
          <w:kern w:val="0"/>
          <w:sz w:val="22"/>
          <w:szCs w:val="22"/>
          <w:lang w:eastAsia="en-GB"/>
          <w14:ligatures w14:val="none"/>
        </w:rPr>
        <w:t xml:space="preserve"> </w:t>
      </w:r>
      <w:r w:rsidR="00F33555" w:rsidRPr="00174B64">
        <w:rPr>
          <w:rFonts w:ascii="Arial" w:eastAsia="Times New Roman" w:hAnsi="Arial" w:cs="Arial"/>
          <w:color w:val="000000" w:themeColor="text1"/>
          <w:kern w:val="0"/>
          <w:sz w:val="22"/>
          <w:szCs w:val="22"/>
          <w:lang w:eastAsia="en-GB"/>
          <w14:ligatures w14:val="none"/>
        </w:rPr>
        <w:t xml:space="preserve">their </w:t>
      </w:r>
      <w:r w:rsidRPr="00174B64">
        <w:rPr>
          <w:rFonts w:ascii="Arial" w:eastAsia="Times New Roman" w:hAnsi="Arial" w:cs="Arial"/>
          <w:color w:val="000000" w:themeColor="text1"/>
          <w:kern w:val="0"/>
          <w:sz w:val="22"/>
          <w:szCs w:val="22"/>
          <w:lang w:eastAsia="en-GB"/>
          <w14:ligatures w14:val="none"/>
        </w:rPr>
        <w:t>use or</w:t>
      </w:r>
      <w:r w:rsidR="00F33555" w:rsidRPr="00174B64">
        <w:rPr>
          <w:rFonts w:ascii="Arial" w:eastAsia="Times New Roman" w:hAnsi="Arial" w:cs="Arial"/>
          <w:color w:val="000000" w:themeColor="text1"/>
          <w:kern w:val="0"/>
          <w:sz w:val="22"/>
          <w:szCs w:val="22"/>
          <w:lang w:eastAsia="en-GB"/>
          <w14:ligatures w14:val="none"/>
        </w:rPr>
        <w:t xml:space="preserve"> would make them ineffective</w:t>
      </w:r>
      <w:r w:rsidRPr="00174B64">
        <w:rPr>
          <w:rFonts w:ascii="Arial" w:eastAsia="Times New Roman" w:hAnsi="Arial" w:cs="Arial"/>
          <w:color w:val="000000" w:themeColor="text1"/>
          <w:kern w:val="0"/>
          <w:sz w:val="22"/>
          <w:szCs w:val="22"/>
          <w:lang w:eastAsia="en-GB"/>
          <w14:ligatures w14:val="none"/>
        </w:rPr>
        <w:t>.</w:t>
      </w:r>
    </w:p>
    <w:p w14:paraId="75037066" w14:textId="77777777" w:rsidR="00DD76CB" w:rsidRDefault="00DD76CB" w:rsidP="001D2CF6">
      <w:pPr>
        <w:spacing w:after="0" w:line="240" w:lineRule="auto"/>
        <w:jc w:val="both"/>
        <w:rPr>
          <w:rFonts w:ascii="Arial" w:eastAsia="Times New Roman" w:hAnsi="Arial" w:cs="Arial"/>
          <w:i/>
          <w:iCs/>
          <w:color w:val="ED0000"/>
          <w:kern w:val="0"/>
          <w:sz w:val="22"/>
          <w:szCs w:val="22"/>
          <w:lang w:eastAsia="en-GB"/>
          <w14:ligatures w14:val="none"/>
        </w:rPr>
      </w:pPr>
    </w:p>
    <w:p w14:paraId="1830C196" w14:textId="77777777" w:rsidR="002265F2" w:rsidRDefault="002265F2" w:rsidP="001D2CF6">
      <w:pPr>
        <w:spacing w:after="0" w:line="240" w:lineRule="auto"/>
        <w:jc w:val="both"/>
        <w:rPr>
          <w:rFonts w:ascii="Arial" w:eastAsia="Times New Roman" w:hAnsi="Arial" w:cs="Arial"/>
          <w:color w:val="000000" w:themeColor="text1"/>
          <w:kern w:val="0"/>
          <w:sz w:val="22"/>
          <w:szCs w:val="22"/>
          <w:lang w:eastAsia="en-GB"/>
          <w14:ligatures w14:val="none"/>
        </w:rPr>
      </w:pPr>
      <w:r w:rsidRPr="002265F2">
        <w:rPr>
          <w:rFonts w:ascii="Arial" w:eastAsia="Times New Roman" w:hAnsi="Arial" w:cs="Arial"/>
          <w:color w:val="000000" w:themeColor="text1"/>
          <w:kern w:val="0"/>
          <w:sz w:val="22"/>
          <w:szCs w:val="22"/>
          <w:lang w:eastAsia="en-GB"/>
          <w14:ligatures w14:val="none"/>
        </w:rPr>
        <w:t xml:space="preserve">The application site is located within the ‘grey hatched’ recreational zone of the Trowbridge &amp; Westbury Bat Mitigation Strategy (TWBMS) and therefore has potential to result in likely significant effects on the special features of the Bath &amp; Bradford on Avon Bats Special Area of Conservation (SAC). </w:t>
      </w:r>
    </w:p>
    <w:p w14:paraId="2CA80F8B" w14:textId="77777777" w:rsidR="002265F2" w:rsidRDefault="002265F2" w:rsidP="001D2CF6">
      <w:pPr>
        <w:spacing w:after="0" w:line="240" w:lineRule="auto"/>
        <w:jc w:val="both"/>
        <w:rPr>
          <w:rFonts w:ascii="Arial" w:eastAsia="Times New Roman" w:hAnsi="Arial" w:cs="Arial"/>
          <w:color w:val="000000" w:themeColor="text1"/>
          <w:kern w:val="0"/>
          <w:sz w:val="22"/>
          <w:szCs w:val="22"/>
          <w:lang w:eastAsia="en-GB"/>
          <w14:ligatures w14:val="none"/>
        </w:rPr>
      </w:pPr>
    </w:p>
    <w:p w14:paraId="202BCF96" w14:textId="698A0C2D" w:rsidR="00515980" w:rsidRDefault="002265F2" w:rsidP="001D2CF6">
      <w:pPr>
        <w:spacing w:after="0" w:line="240" w:lineRule="auto"/>
        <w:jc w:val="both"/>
        <w:rPr>
          <w:rFonts w:ascii="Arial" w:eastAsia="Times New Roman" w:hAnsi="Arial" w:cs="Arial"/>
          <w:i/>
          <w:iCs/>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Council’s Ecologist was consulted and </w:t>
      </w:r>
      <w:r w:rsidR="00E00469">
        <w:rPr>
          <w:rFonts w:ascii="Arial" w:eastAsia="Times New Roman" w:hAnsi="Arial" w:cs="Arial"/>
          <w:color w:val="000000" w:themeColor="text1"/>
          <w:kern w:val="0"/>
          <w:sz w:val="22"/>
          <w:szCs w:val="22"/>
          <w:lang w:eastAsia="en-GB"/>
          <w14:ligatures w14:val="none"/>
        </w:rPr>
        <w:t>concluded that ‘</w:t>
      </w:r>
      <w:r w:rsidRPr="00E00469">
        <w:rPr>
          <w:rFonts w:ascii="Arial" w:eastAsia="Times New Roman" w:hAnsi="Arial" w:cs="Arial"/>
          <w:i/>
          <w:iCs/>
          <w:color w:val="000000" w:themeColor="text1"/>
          <w:kern w:val="0"/>
          <w:sz w:val="22"/>
          <w:szCs w:val="22"/>
          <w:lang w:eastAsia="en-GB"/>
          <w14:ligatures w14:val="none"/>
        </w:rPr>
        <w:t xml:space="preserve">as the development proposals are for the extension of an existing food store and car park the LPA can conclude that the application proposals are not likely to have significant effects on the </w:t>
      </w:r>
      <w:proofErr w:type="gramStart"/>
      <w:r w:rsidRPr="00E00469">
        <w:rPr>
          <w:rFonts w:ascii="Arial" w:eastAsia="Times New Roman" w:hAnsi="Arial" w:cs="Arial"/>
          <w:i/>
          <w:iCs/>
          <w:color w:val="000000" w:themeColor="text1"/>
          <w:kern w:val="0"/>
          <w:sz w:val="22"/>
          <w:szCs w:val="22"/>
          <w:lang w:eastAsia="en-GB"/>
          <w14:ligatures w14:val="none"/>
        </w:rPr>
        <w:t>SAC</w:t>
      </w:r>
      <w:proofErr w:type="gramEnd"/>
      <w:r w:rsidRPr="00E00469">
        <w:rPr>
          <w:rFonts w:ascii="Arial" w:eastAsia="Times New Roman" w:hAnsi="Arial" w:cs="Arial"/>
          <w:i/>
          <w:iCs/>
          <w:color w:val="000000" w:themeColor="text1"/>
          <w:kern w:val="0"/>
          <w:sz w:val="22"/>
          <w:szCs w:val="22"/>
          <w:lang w:eastAsia="en-GB"/>
          <w14:ligatures w14:val="none"/>
        </w:rPr>
        <w:t xml:space="preserve"> and the proposals are subsequently screened out of Appropriate Assessment</w:t>
      </w:r>
      <w:r w:rsidR="00E00469">
        <w:rPr>
          <w:rFonts w:ascii="Arial" w:eastAsia="Times New Roman" w:hAnsi="Arial" w:cs="Arial"/>
          <w:i/>
          <w:iCs/>
          <w:color w:val="000000" w:themeColor="text1"/>
          <w:kern w:val="0"/>
          <w:sz w:val="22"/>
          <w:szCs w:val="22"/>
          <w:lang w:eastAsia="en-GB"/>
          <w14:ligatures w14:val="none"/>
        </w:rPr>
        <w:t>’</w:t>
      </w:r>
    </w:p>
    <w:p w14:paraId="4DD6BAE0" w14:textId="77777777" w:rsidR="00465365" w:rsidRDefault="00465365" w:rsidP="001D2CF6">
      <w:pPr>
        <w:shd w:val="clear" w:color="auto" w:fill="FFFFFF"/>
        <w:spacing w:after="0" w:line="240" w:lineRule="auto"/>
        <w:jc w:val="both"/>
        <w:rPr>
          <w:rFonts w:ascii="Arial" w:eastAsia="Times New Roman" w:hAnsi="Arial" w:cs="Arial"/>
          <w:color w:val="181818"/>
          <w:lang w:eastAsia="en-GB"/>
        </w:rPr>
      </w:pPr>
    </w:p>
    <w:p w14:paraId="28EDDB56" w14:textId="55EDEFE7" w:rsidR="006705B5" w:rsidRDefault="00465365" w:rsidP="001D2CF6">
      <w:pPr>
        <w:shd w:val="clear" w:color="auto" w:fill="FFFFFF"/>
        <w:spacing w:after="0" w:line="240" w:lineRule="auto"/>
        <w:jc w:val="both"/>
        <w:rPr>
          <w:rFonts w:ascii="Arial" w:eastAsia="Times New Roman" w:hAnsi="Arial" w:cs="Arial"/>
          <w:color w:val="000000" w:themeColor="text1"/>
          <w:kern w:val="0"/>
          <w:sz w:val="22"/>
          <w:szCs w:val="22"/>
          <w:lang w:eastAsia="en-GB"/>
          <w14:ligatures w14:val="none"/>
        </w:rPr>
      </w:pPr>
      <w:r w:rsidRPr="00465365">
        <w:rPr>
          <w:rFonts w:ascii="Arial" w:eastAsia="Times New Roman" w:hAnsi="Arial" w:cs="Arial"/>
          <w:color w:val="181818"/>
          <w:sz w:val="22"/>
          <w:szCs w:val="22"/>
          <w:lang w:eastAsia="en-GB"/>
        </w:rPr>
        <w:t>As a precautionary measure an informative would be added to any decision that in event any evidence of bat activity is detected that the applicant should follow the advice of a professional ecologist or contact Natural England.</w:t>
      </w:r>
      <w:r>
        <w:rPr>
          <w:rFonts w:ascii="Arial" w:eastAsia="Times New Roman" w:hAnsi="Arial" w:cs="Arial"/>
          <w:color w:val="181818"/>
          <w:sz w:val="22"/>
          <w:szCs w:val="22"/>
          <w:lang w:eastAsia="en-GB"/>
        </w:rPr>
        <w:t xml:space="preserve"> </w:t>
      </w:r>
      <w:r w:rsidR="006705B5" w:rsidRPr="00465365">
        <w:rPr>
          <w:rFonts w:ascii="Arial" w:eastAsia="Times New Roman" w:hAnsi="Arial" w:cs="Arial"/>
          <w:color w:val="000000" w:themeColor="text1"/>
          <w:kern w:val="0"/>
          <w:sz w:val="22"/>
          <w:szCs w:val="22"/>
          <w:lang w:eastAsia="en-GB"/>
          <w14:ligatures w14:val="none"/>
        </w:rPr>
        <w:t>As such, the development complies with Core Policy 50 of the Wiltshire Core Strategy and the relevant provisions of the NPPF.</w:t>
      </w:r>
    </w:p>
    <w:p w14:paraId="0E9D8A1B" w14:textId="77777777" w:rsidR="00DE6D45" w:rsidRDefault="00DE6D45" w:rsidP="001D2CF6">
      <w:pPr>
        <w:shd w:val="clear" w:color="auto" w:fill="FFFFFF"/>
        <w:spacing w:after="0" w:line="240" w:lineRule="auto"/>
        <w:jc w:val="both"/>
        <w:rPr>
          <w:rFonts w:ascii="Arial" w:eastAsia="Times New Roman" w:hAnsi="Arial" w:cs="Arial"/>
          <w:color w:val="000000" w:themeColor="text1"/>
          <w:kern w:val="0"/>
          <w:sz w:val="22"/>
          <w:szCs w:val="22"/>
          <w:lang w:eastAsia="en-GB"/>
          <w14:ligatures w14:val="none"/>
        </w:rPr>
      </w:pPr>
    </w:p>
    <w:p w14:paraId="5EA576EC" w14:textId="77777777" w:rsidR="00BF288D" w:rsidRDefault="00BF288D" w:rsidP="001D2CF6">
      <w:pPr>
        <w:shd w:val="clear" w:color="auto" w:fill="FFFFFF"/>
        <w:spacing w:after="0" w:line="240" w:lineRule="auto"/>
        <w:jc w:val="both"/>
        <w:rPr>
          <w:rFonts w:ascii="Arial" w:eastAsia="Times New Roman" w:hAnsi="Arial" w:cs="Arial"/>
          <w:color w:val="000000" w:themeColor="text1"/>
          <w:kern w:val="0"/>
          <w:sz w:val="22"/>
          <w:szCs w:val="22"/>
          <w:lang w:eastAsia="en-GB"/>
          <w14:ligatures w14:val="none"/>
        </w:rPr>
      </w:pPr>
    </w:p>
    <w:p w14:paraId="295391FC" w14:textId="77777777" w:rsidR="00BF288D" w:rsidRDefault="00BF288D" w:rsidP="001D2CF6">
      <w:pPr>
        <w:shd w:val="clear" w:color="auto" w:fill="FFFFFF"/>
        <w:spacing w:after="0" w:line="240" w:lineRule="auto"/>
        <w:jc w:val="both"/>
        <w:rPr>
          <w:rFonts w:ascii="Arial" w:eastAsia="Times New Roman" w:hAnsi="Arial" w:cs="Arial"/>
          <w:color w:val="000000" w:themeColor="text1"/>
          <w:kern w:val="0"/>
          <w:sz w:val="22"/>
          <w:szCs w:val="22"/>
          <w:lang w:eastAsia="en-GB"/>
          <w14:ligatures w14:val="none"/>
        </w:rPr>
      </w:pPr>
    </w:p>
    <w:p w14:paraId="2E817802" w14:textId="63B60D18" w:rsidR="00DE6D45" w:rsidRDefault="00DE6D45" w:rsidP="001D2CF6">
      <w:pPr>
        <w:shd w:val="clear" w:color="auto" w:fill="FFFFFF"/>
        <w:spacing w:after="0" w:line="240" w:lineRule="auto"/>
        <w:jc w:val="both"/>
        <w:rPr>
          <w:rFonts w:ascii="Arial" w:eastAsia="Times New Roman" w:hAnsi="Arial" w:cs="Arial"/>
          <w:color w:val="000000" w:themeColor="text1"/>
          <w:kern w:val="0"/>
          <w:sz w:val="22"/>
          <w:szCs w:val="22"/>
          <w:u w:val="single"/>
          <w:lang w:eastAsia="en-GB"/>
          <w14:ligatures w14:val="none"/>
        </w:rPr>
      </w:pPr>
      <w:r w:rsidRPr="00DE6D45">
        <w:rPr>
          <w:rFonts w:ascii="Arial" w:eastAsia="Times New Roman" w:hAnsi="Arial" w:cs="Arial"/>
          <w:color w:val="000000" w:themeColor="text1"/>
          <w:kern w:val="0"/>
          <w:sz w:val="22"/>
          <w:szCs w:val="22"/>
          <w:u w:val="single"/>
          <w:lang w:eastAsia="en-GB"/>
          <w14:ligatures w14:val="none"/>
        </w:rPr>
        <w:t>Trees</w:t>
      </w:r>
    </w:p>
    <w:p w14:paraId="3B7D9E4F" w14:textId="4DA52048" w:rsidR="007A5D91" w:rsidRDefault="002060F8" w:rsidP="001D2CF6">
      <w:pPr>
        <w:spacing w:after="0" w:line="240"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D</w:t>
      </w:r>
      <w:r w:rsidR="007A5D91">
        <w:rPr>
          <w:rFonts w:ascii="Arial" w:eastAsia="Times New Roman" w:hAnsi="Arial" w:cs="Arial"/>
          <w:color w:val="000000" w:themeColor="text1"/>
          <w:kern w:val="0"/>
          <w:sz w:val="22"/>
          <w:szCs w:val="22"/>
          <w:lang w:eastAsia="en-GB"/>
          <w14:ligatures w14:val="none"/>
        </w:rPr>
        <w:t xml:space="preserve">ue to the </w:t>
      </w:r>
      <w:r w:rsidR="00201906">
        <w:rPr>
          <w:rFonts w:ascii="Arial" w:eastAsia="Times New Roman" w:hAnsi="Arial" w:cs="Arial"/>
          <w:color w:val="000000" w:themeColor="text1"/>
          <w:kern w:val="0"/>
          <w:sz w:val="22"/>
          <w:szCs w:val="22"/>
          <w:lang w:eastAsia="en-GB"/>
          <w14:ligatures w14:val="none"/>
        </w:rPr>
        <w:t>proposal</w:t>
      </w:r>
      <w:r w:rsidR="007A5D91">
        <w:rPr>
          <w:rFonts w:ascii="Arial" w:eastAsia="Times New Roman" w:hAnsi="Arial" w:cs="Arial"/>
          <w:color w:val="000000" w:themeColor="text1"/>
          <w:kern w:val="0"/>
          <w:sz w:val="22"/>
          <w:szCs w:val="22"/>
          <w:lang w:eastAsia="en-GB"/>
          <w14:ligatures w14:val="none"/>
        </w:rPr>
        <w:t xml:space="preserve"> a revised </w:t>
      </w:r>
      <w:r>
        <w:rPr>
          <w:rFonts w:ascii="Arial" w:eastAsia="Times New Roman" w:hAnsi="Arial" w:cs="Arial"/>
          <w:color w:val="000000" w:themeColor="text1"/>
          <w:kern w:val="0"/>
          <w:sz w:val="22"/>
          <w:szCs w:val="22"/>
          <w:lang w:eastAsia="en-GB"/>
          <w14:ligatures w14:val="none"/>
        </w:rPr>
        <w:t xml:space="preserve">vehicle </w:t>
      </w:r>
      <w:r w:rsidR="007A5D91">
        <w:rPr>
          <w:rFonts w:ascii="Arial" w:eastAsia="Times New Roman" w:hAnsi="Arial" w:cs="Arial"/>
          <w:color w:val="000000" w:themeColor="text1"/>
          <w:kern w:val="0"/>
          <w:sz w:val="22"/>
          <w:szCs w:val="22"/>
          <w:lang w:eastAsia="en-GB"/>
          <w14:ligatures w14:val="none"/>
        </w:rPr>
        <w:t xml:space="preserve">tracking route would be provided through the removal of </w:t>
      </w:r>
      <w:r w:rsidR="00202A27">
        <w:rPr>
          <w:rFonts w:ascii="Arial" w:eastAsia="Times New Roman" w:hAnsi="Arial" w:cs="Arial"/>
          <w:color w:val="000000" w:themeColor="text1"/>
          <w:kern w:val="0"/>
          <w:sz w:val="22"/>
          <w:szCs w:val="22"/>
          <w:lang w:eastAsia="en-GB"/>
          <w14:ligatures w14:val="none"/>
        </w:rPr>
        <w:t>a</w:t>
      </w:r>
      <w:r w:rsidR="007A5D91">
        <w:rPr>
          <w:rFonts w:ascii="Arial" w:eastAsia="Times New Roman" w:hAnsi="Arial" w:cs="Arial"/>
          <w:color w:val="000000" w:themeColor="text1"/>
          <w:kern w:val="0"/>
          <w:sz w:val="22"/>
          <w:szCs w:val="22"/>
          <w:lang w:eastAsia="en-GB"/>
          <w14:ligatures w14:val="none"/>
        </w:rPr>
        <w:t xml:space="preserve"> </w:t>
      </w:r>
      <w:r w:rsidR="00FC7D2E">
        <w:rPr>
          <w:rFonts w:ascii="Arial" w:eastAsia="Times New Roman" w:hAnsi="Arial" w:cs="Arial"/>
          <w:color w:val="000000" w:themeColor="text1"/>
          <w:kern w:val="0"/>
          <w:sz w:val="22"/>
          <w:szCs w:val="22"/>
          <w:lang w:eastAsia="en-GB"/>
          <w14:ligatures w14:val="none"/>
        </w:rPr>
        <w:t>sm</w:t>
      </w:r>
      <w:r w:rsidR="00201906">
        <w:rPr>
          <w:rFonts w:ascii="Arial" w:eastAsia="Times New Roman" w:hAnsi="Arial" w:cs="Arial"/>
          <w:color w:val="000000" w:themeColor="text1"/>
          <w:kern w:val="0"/>
          <w:sz w:val="22"/>
          <w:szCs w:val="22"/>
          <w:lang w:eastAsia="en-GB"/>
          <w14:ligatures w14:val="none"/>
        </w:rPr>
        <w:t xml:space="preserve">all group of </w:t>
      </w:r>
      <w:r w:rsidR="007A5D91">
        <w:rPr>
          <w:rFonts w:ascii="Arial" w:eastAsia="Times New Roman" w:hAnsi="Arial" w:cs="Arial"/>
          <w:color w:val="000000" w:themeColor="text1"/>
          <w:kern w:val="0"/>
          <w:sz w:val="22"/>
          <w:szCs w:val="22"/>
          <w:lang w:eastAsia="en-GB"/>
          <w14:ligatures w14:val="none"/>
        </w:rPr>
        <w:t>tree</w:t>
      </w:r>
      <w:r w:rsidR="00FC7D2E">
        <w:rPr>
          <w:rFonts w:ascii="Arial" w:eastAsia="Times New Roman" w:hAnsi="Arial" w:cs="Arial"/>
          <w:color w:val="000000" w:themeColor="text1"/>
          <w:kern w:val="0"/>
          <w:sz w:val="22"/>
          <w:szCs w:val="22"/>
          <w:lang w:eastAsia="en-GB"/>
          <w14:ligatures w14:val="none"/>
        </w:rPr>
        <w:t>s</w:t>
      </w:r>
      <w:r w:rsidR="007A5D91">
        <w:rPr>
          <w:rFonts w:ascii="Arial" w:eastAsia="Times New Roman" w:hAnsi="Arial" w:cs="Arial"/>
          <w:color w:val="000000" w:themeColor="text1"/>
          <w:kern w:val="0"/>
          <w:sz w:val="22"/>
          <w:szCs w:val="22"/>
          <w:lang w:eastAsia="en-GB"/>
          <w14:ligatures w14:val="none"/>
        </w:rPr>
        <w:t xml:space="preserve"> within</w:t>
      </w:r>
      <w:r w:rsidR="00FC7D2E">
        <w:rPr>
          <w:rFonts w:ascii="Arial" w:eastAsia="Times New Roman" w:hAnsi="Arial" w:cs="Arial"/>
          <w:color w:val="000000" w:themeColor="text1"/>
          <w:kern w:val="0"/>
          <w:sz w:val="22"/>
          <w:szCs w:val="22"/>
          <w:lang w:eastAsia="en-GB"/>
          <w14:ligatures w14:val="none"/>
        </w:rPr>
        <w:t xml:space="preserve"> the </w:t>
      </w:r>
      <w:r w:rsidR="00332110">
        <w:rPr>
          <w:rFonts w:ascii="Arial" w:eastAsia="Times New Roman" w:hAnsi="Arial" w:cs="Arial"/>
          <w:color w:val="000000" w:themeColor="text1"/>
          <w:kern w:val="0"/>
          <w:sz w:val="22"/>
          <w:szCs w:val="22"/>
          <w:lang w:eastAsia="en-GB"/>
          <w14:ligatures w14:val="none"/>
        </w:rPr>
        <w:t>northwestern</w:t>
      </w:r>
      <w:r w:rsidR="00FC7D2E">
        <w:rPr>
          <w:rFonts w:ascii="Arial" w:eastAsia="Times New Roman" w:hAnsi="Arial" w:cs="Arial"/>
          <w:color w:val="000000" w:themeColor="text1"/>
          <w:kern w:val="0"/>
          <w:sz w:val="22"/>
          <w:szCs w:val="22"/>
          <w:lang w:eastAsia="en-GB"/>
          <w14:ligatures w14:val="none"/>
        </w:rPr>
        <w:t xml:space="preserve"> corner</w:t>
      </w:r>
      <w:r w:rsidR="007A5D91">
        <w:rPr>
          <w:rFonts w:ascii="Arial" w:eastAsia="Times New Roman" w:hAnsi="Arial" w:cs="Arial"/>
          <w:color w:val="000000" w:themeColor="text1"/>
          <w:kern w:val="0"/>
          <w:sz w:val="22"/>
          <w:szCs w:val="22"/>
          <w:lang w:eastAsia="en-GB"/>
          <w14:ligatures w14:val="none"/>
        </w:rPr>
        <w:t xml:space="preserve"> of the sit</w:t>
      </w:r>
      <w:r w:rsidR="00AA13A4">
        <w:rPr>
          <w:rFonts w:ascii="Arial" w:eastAsia="Times New Roman" w:hAnsi="Arial" w:cs="Arial"/>
          <w:color w:val="000000" w:themeColor="text1"/>
          <w:kern w:val="0"/>
          <w:sz w:val="22"/>
          <w:szCs w:val="22"/>
          <w:lang w:eastAsia="en-GB"/>
          <w14:ligatures w14:val="none"/>
        </w:rPr>
        <w:t>e</w:t>
      </w:r>
      <w:r w:rsidR="00332110">
        <w:rPr>
          <w:rFonts w:ascii="Arial" w:eastAsia="Times New Roman" w:hAnsi="Arial" w:cs="Arial"/>
          <w:color w:val="000000" w:themeColor="text1"/>
          <w:kern w:val="0"/>
          <w:sz w:val="22"/>
          <w:szCs w:val="22"/>
          <w:lang w:eastAsia="en-GB"/>
          <w14:ligatures w14:val="none"/>
        </w:rPr>
        <w:t xml:space="preserve"> and a single tree would be removed to the west of the extended store area</w:t>
      </w:r>
      <w:r w:rsidR="00AA13A4">
        <w:rPr>
          <w:rFonts w:ascii="Arial" w:eastAsia="Times New Roman" w:hAnsi="Arial" w:cs="Arial"/>
          <w:color w:val="000000" w:themeColor="text1"/>
          <w:kern w:val="0"/>
          <w:sz w:val="22"/>
          <w:szCs w:val="22"/>
          <w:lang w:eastAsia="en-GB"/>
          <w14:ligatures w14:val="none"/>
        </w:rPr>
        <w:t xml:space="preserve"> </w:t>
      </w:r>
      <w:r w:rsidR="00201906">
        <w:rPr>
          <w:rFonts w:ascii="Arial" w:eastAsia="Times New Roman" w:hAnsi="Arial" w:cs="Arial"/>
          <w:color w:val="000000" w:themeColor="text1"/>
          <w:kern w:val="0"/>
          <w:sz w:val="22"/>
          <w:szCs w:val="22"/>
          <w:lang w:eastAsia="en-GB"/>
          <w14:ligatures w14:val="none"/>
        </w:rPr>
        <w:t xml:space="preserve">to provide an electric vehicle charging point within a car parking space. </w:t>
      </w:r>
    </w:p>
    <w:p w14:paraId="5516C4CD" w14:textId="77777777" w:rsidR="004E57B0" w:rsidRDefault="004E57B0" w:rsidP="001D2CF6">
      <w:pPr>
        <w:spacing w:after="0" w:line="240" w:lineRule="auto"/>
        <w:jc w:val="both"/>
        <w:rPr>
          <w:rFonts w:ascii="Arial" w:eastAsia="Times New Roman" w:hAnsi="Arial" w:cs="Arial"/>
          <w:color w:val="000000" w:themeColor="text1"/>
          <w:kern w:val="0"/>
          <w:sz w:val="22"/>
          <w:szCs w:val="22"/>
          <w:lang w:eastAsia="en-GB"/>
          <w14:ligatures w14:val="none"/>
        </w:rPr>
      </w:pPr>
    </w:p>
    <w:p w14:paraId="7E79A89B" w14:textId="412ABDF3" w:rsidR="00AA13A4" w:rsidRDefault="00AA13A4" w:rsidP="001D2CF6">
      <w:pPr>
        <w:spacing w:after="0" w:line="240" w:lineRule="auto"/>
        <w:jc w:val="center"/>
        <w:rPr>
          <w:rFonts w:ascii="Arial" w:eastAsia="Times New Roman" w:hAnsi="Arial" w:cs="Arial"/>
          <w:color w:val="000000" w:themeColor="text1"/>
          <w:kern w:val="0"/>
          <w:sz w:val="22"/>
          <w:szCs w:val="22"/>
          <w:lang w:eastAsia="en-GB"/>
          <w14:ligatures w14:val="none"/>
        </w:rPr>
      </w:pPr>
      <w:r w:rsidRPr="00AA13A4">
        <w:rPr>
          <w:rFonts w:ascii="Arial" w:eastAsia="Times New Roman" w:hAnsi="Arial" w:cs="Arial"/>
          <w:noProof/>
          <w:color w:val="000000" w:themeColor="text1"/>
          <w:kern w:val="0"/>
          <w:sz w:val="22"/>
          <w:szCs w:val="22"/>
          <w:lang w:eastAsia="en-GB"/>
          <w14:ligatures w14:val="none"/>
        </w:rPr>
        <w:lastRenderedPageBreak/>
        <w:drawing>
          <wp:inline distT="0" distB="0" distL="0" distR="0" wp14:anchorId="1FC5EF84" wp14:editId="6342C8B8">
            <wp:extent cx="4810125" cy="2076252"/>
            <wp:effectExtent l="0" t="0" r="0" b="635"/>
            <wp:docPr id="387409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40937" name=""/>
                    <pic:cNvPicPr/>
                  </pic:nvPicPr>
                  <pic:blipFill>
                    <a:blip r:embed="rId13"/>
                    <a:stretch>
                      <a:fillRect/>
                    </a:stretch>
                  </pic:blipFill>
                  <pic:spPr>
                    <a:xfrm>
                      <a:off x="0" y="0"/>
                      <a:ext cx="4820013" cy="2080520"/>
                    </a:xfrm>
                    <a:prstGeom prst="rect">
                      <a:avLst/>
                    </a:prstGeom>
                  </pic:spPr>
                </pic:pic>
              </a:graphicData>
            </a:graphic>
          </wp:inline>
        </w:drawing>
      </w:r>
    </w:p>
    <w:p w14:paraId="48F4FA66" w14:textId="53D785D5" w:rsidR="00CA61E6" w:rsidRPr="00CA61E6" w:rsidRDefault="00CA61E6" w:rsidP="001D2CF6">
      <w:pPr>
        <w:spacing w:after="0" w:line="240" w:lineRule="auto"/>
        <w:jc w:val="center"/>
        <w:rPr>
          <w:rFonts w:ascii="Arial" w:eastAsia="Times New Roman" w:hAnsi="Arial" w:cs="Arial"/>
          <w:i/>
          <w:iCs/>
          <w:color w:val="000000" w:themeColor="text1"/>
          <w:kern w:val="0"/>
          <w:sz w:val="22"/>
          <w:szCs w:val="22"/>
          <w:lang w:eastAsia="en-GB"/>
          <w14:ligatures w14:val="none"/>
        </w:rPr>
      </w:pPr>
      <w:r w:rsidRPr="00CA61E6">
        <w:rPr>
          <w:rFonts w:ascii="Arial" w:eastAsia="Times New Roman" w:hAnsi="Arial" w:cs="Arial"/>
          <w:i/>
          <w:iCs/>
          <w:color w:val="000000" w:themeColor="text1"/>
          <w:kern w:val="0"/>
          <w:sz w:val="22"/>
          <w:szCs w:val="22"/>
          <w:lang w:eastAsia="en-GB"/>
          <w14:ligatures w14:val="none"/>
        </w:rPr>
        <w:t xml:space="preserve">Proposed Site Plan </w:t>
      </w:r>
      <w:r>
        <w:rPr>
          <w:rFonts w:ascii="Arial" w:eastAsia="Times New Roman" w:hAnsi="Arial" w:cs="Arial"/>
          <w:i/>
          <w:iCs/>
          <w:color w:val="000000" w:themeColor="text1"/>
          <w:kern w:val="0"/>
          <w:sz w:val="22"/>
          <w:szCs w:val="22"/>
          <w:lang w:eastAsia="en-GB"/>
          <w14:ligatures w14:val="none"/>
        </w:rPr>
        <w:t>(</w:t>
      </w:r>
      <w:r w:rsidRPr="00CA61E6">
        <w:rPr>
          <w:rFonts w:ascii="Arial" w:eastAsia="Times New Roman" w:hAnsi="Arial" w:cs="Arial"/>
          <w:i/>
          <w:iCs/>
          <w:color w:val="000000" w:themeColor="text1"/>
          <w:kern w:val="0"/>
          <w:sz w:val="22"/>
          <w:szCs w:val="22"/>
          <w:lang w:eastAsia="en-GB"/>
          <w14:ligatures w14:val="none"/>
        </w:rPr>
        <w:t>with areas where trees are to be removed annotated</w:t>
      </w:r>
      <w:r>
        <w:rPr>
          <w:rFonts w:ascii="Arial" w:eastAsia="Times New Roman" w:hAnsi="Arial" w:cs="Arial"/>
          <w:i/>
          <w:iCs/>
          <w:color w:val="000000" w:themeColor="text1"/>
          <w:kern w:val="0"/>
          <w:sz w:val="22"/>
          <w:szCs w:val="22"/>
          <w:lang w:eastAsia="en-GB"/>
          <w14:ligatures w14:val="none"/>
        </w:rPr>
        <w:t>)</w:t>
      </w:r>
    </w:p>
    <w:p w14:paraId="26C054B0" w14:textId="77777777" w:rsidR="007A5D91" w:rsidRDefault="007A5D91" w:rsidP="001D2CF6">
      <w:pPr>
        <w:shd w:val="clear" w:color="auto" w:fill="FFFFFF"/>
        <w:spacing w:after="0" w:line="240" w:lineRule="auto"/>
        <w:jc w:val="both"/>
        <w:rPr>
          <w:rFonts w:ascii="Arial" w:eastAsia="Times New Roman" w:hAnsi="Arial" w:cs="Arial"/>
          <w:color w:val="000000" w:themeColor="text1"/>
          <w:kern w:val="0"/>
          <w:sz w:val="22"/>
          <w:szCs w:val="22"/>
          <w:u w:val="single"/>
          <w:lang w:eastAsia="en-GB"/>
          <w14:ligatures w14:val="none"/>
        </w:rPr>
      </w:pPr>
    </w:p>
    <w:p w14:paraId="798B78F0" w14:textId="0EDCB1E1" w:rsidR="009D25C5" w:rsidRDefault="009D25C5" w:rsidP="001D2CF6">
      <w:pPr>
        <w:spacing w:after="0" w:line="240"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proposal was supported by a submitted Arboricultural Impact Assessment and the Council’s Arborist was consulted on the proposal and raised no objection. </w:t>
      </w:r>
      <w:r w:rsidR="00CA61E6">
        <w:rPr>
          <w:rFonts w:ascii="Arial" w:eastAsia="Times New Roman" w:hAnsi="Arial" w:cs="Arial"/>
          <w:color w:val="000000" w:themeColor="text1"/>
          <w:kern w:val="0"/>
          <w:sz w:val="22"/>
          <w:szCs w:val="22"/>
          <w:lang w:eastAsia="en-GB"/>
          <w14:ligatures w14:val="none"/>
        </w:rPr>
        <w:t>However,</w:t>
      </w:r>
      <w:r>
        <w:rPr>
          <w:rFonts w:ascii="Arial" w:eastAsia="Times New Roman" w:hAnsi="Arial" w:cs="Arial"/>
          <w:color w:val="000000" w:themeColor="text1"/>
          <w:kern w:val="0"/>
          <w:sz w:val="22"/>
          <w:szCs w:val="22"/>
          <w:lang w:eastAsia="en-GB"/>
          <w14:ligatures w14:val="none"/>
        </w:rPr>
        <w:t xml:space="preserve"> given the limited information contained within the application submission a condition would be secured to ensure </w:t>
      </w:r>
      <w:r w:rsidRPr="00394142">
        <w:rPr>
          <w:rFonts w:ascii="Arial" w:eastAsia="Times New Roman" w:hAnsi="Arial" w:cs="Arial"/>
          <w:color w:val="000000" w:themeColor="text1"/>
          <w:kern w:val="0"/>
          <w:sz w:val="22"/>
          <w:szCs w:val="22"/>
          <w:lang w:eastAsia="en-GB"/>
          <w14:ligatures w14:val="none"/>
        </w:rPr>
        <w:t>an Arboricultural Method Statement and Tree Protection Plan</w:t>
      </w:r>
      <w:r>
        <w:rPr>
          <w:rFonts w:ascii="Arial" w:eastAsia="Times New Roman" w:hAnsi="Arial" w:cs="Arial"/>
          <w:color w:val="000000" w:themeColor="text1"/>
          <w:kern w:val="0"/>
          <w:sz w:val="22"/>
          <w:szCs w:val="22"/>
          <w:lang w:eastAsia="en-GB"/>
          <w14:ligatures w14:val="none"/>
        </w:rPr>
        <w:t xml:space="preserve"> are submitted prior to commencement of any works. </w:t>
      </w:r>
    </w:p>
    <w:p w14:paraId="092C579F" w14:textId="77777777" w:rsidR="00A86668" w:rsidRDefault="00394142" w:rsidP="001D2CF6">
      <w:pPr>
        <w:shd w:val="clear" w:color="auto" w:fill="FFFFFF"/>
        <w:spacing w:after="0" w:line="240" w:lineRule="auto"/>
        <w:rPr>
          <w:rFonts w:ascii="Arial" w:eastAsia="Times New Roman" w:hAnsi="Arial" w:cs="Arial"/>
          <w:color w:val="000000" w:themeColor="text1"/>
          <w:kern w:val="0"/>
          <w:sz w:val="22"/>
          <w:szCs w:val="22"/>
          <w:u w:val="single"/>
          <w:lang w:eastAsia="en-GB"/>
          <w14:ligatures w14:val="none"/>
        </w:rPr>
      </w:pPr>
      <w:r w:rsidRPr="00394142">
        <w:rPr>
          <w:rFonts w:ascii="Arial" w:eastAsia="Times New Roman" w:hAnsi="Arial" w:cs="Arial"/>
          <w:color w:val="000000" w:themeColor="text1"/>
          <w:kern w:val="0"/>
          <w:sz w:val="22"/>
          <w:szCs w:val="22"/>
          <w:lang w:eastAsia="en-GB"/>
          <w14:ligatures w14:val="none"/>
        </w:rPr>
        <w:br/>
      </w:r>
    </w:p>
    <w:p w14:paraId="4CFAA3F0" w14:textId="43A0C181" w:rsidR="001B34A3" w:rsidRPr="00CA61E6" w:rsidRDefault="001B34A3" w:rsidP="001D2CF6">
      <w:pPr>
        <w:shd w:val="clear" w:color="auto" w:fill="FFFFFF"/>
        <w:spacing w:after="0" w:line="240" w:lineRule="auto"/>
        <w:rPr>
          <w:rFonts w:ascii="Arial" w:eastAsia="Times New Roman" w:hAnsi="Arial" w:cs="Arial"/>
          <w:color w:val="000000" w:themeColor="text1"/>
          <w:kern w:val="0"/>
          <w:sz w:val="22"/>
          <w:szCs w:val="22"/>
          <w:lang w:eastAsia="en-GB"/>
          <w14:ligatures w14:val="none"/>
        </w:rPr>
      </w:pPr>
      <w:r w:rsidRPr="00B35418">
        <w:rPr>
          <w:rFonts w:ascii="Arial" w:eastAsia="Times New Roman" w:hAnsi="Arial" w:cs="Arial"/>
          <w:color w:val="000000" w:themeColor="text1"/>
          <w:kern w:val="0"/>
          <w:sz w:val="22"/>
          <w:szCs w:val="22"/>
          <w:u w:val="single"/>
          <w:lang w:eastAsia="en-GB"/>
          <w14:ligatures w14:val="none"/>
        </w:rPr>
        <w:t>Drainage and Flood Risk</w:t>
      </w:r>
      <w:r w:rsidR="00247CD5" w:rsidRPr="00B35418">
        <w:rPr>
          <w:rFonts w:ascii="Arial" w:eastAsia="Times New Roman" w:hAnsi="Arial" w:cs="Arial"/>
          <w:color w:val="ED0000"/>
          <w:kern w:val="0"/>
          <w:sz w:val="22"/>
          <w:szCs w:val="22"/>
          <w:lang w:eastAsia="en-GB"/>
          <w14:ligatures w14:val="none"/>
        </w:rPr>
        <w:t xml:space="preserve"> </w:t>
      </w:r>
    </w:p>
    <w:p w14:paraId="467EBB8D" w14:textId="1E268F17" w:rsidR="0046242D" w:rsidRDefault="0046242D" w:rsidP="001D2CF6">
      <w:pPr>
        <w:pStyle w:val="NoSpacing"/>
        <w:jc w:val="both"/>
        <w:rPr>
          <w:rFonts w:ascii="Arial" w:hAnsi="Arial" w:cs="Arial"/>
        </w:rPr>
      </w:pPr>
      <w:r w:rsidRPr="001D106D">
        <w:rPr>
          <w:rFonts w:ascii="Arial" w:hAnsi="Arial" w:cs="Arial"/>
        </w:rPr>
        <w:t>Policy CP67 of the WCS requires that all new development will include measures to reduce the rate of rainwater runoff and improve rainwater infiltration to soil and ground (sustainable urban drainage</w:t>
      </w:r>
      <w:r>
        <w:rPr>
          <w:rFonts w:ascii="Arial" w:hAnsi="Arial" w:cs="Arial"/>
        </w:rPr>
        <w:t>.</w:t>
      </w:r>
    </w:p>
    <w:p w14:paraId="2B168CE8" w14:textId="77777777" w:rsidR="0046242D" w:rsidRPr="001D106D" w:rsidRDefault="0046242D" w:rsidP="001D2CF6">
      <w:pPr>
        <w:pStyle w:val="NoSpacing"/>
        <w:jc w:val="both"/>
        <w:rPr>
          <w:rFonts w:ascii="Arial" w:hAnsi="Arial" w:cs="Arial"/>
        </w:rPr>
      </w:pPr>
    </w:p>
    <w:p w14:paraId="4670179D" w14:textId="3CF798C5" w:rsidR="001B34A3" w:rsidRPr="00B35418" w:rsidRDefault="0046242D" w:rsidP="001D2CF6">
      <w:pPr>
        <w:spacing w:after="0" w:line="240"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P</w:t>
      </w:r>
      <w:r w:rsidR="00D01305" w:rsidRPr="00B35418">
        <w:rPr>
          <w:rFonts w:ascii="Arial" w:eastAsia="Times New Roman" w:hAnsi="Arial" w:cs="Arial"/>
          <w:color w:val="000000" w:themeColor="text1"/>
          <w:kern w:val="0"/>
          <w:sz w:val="22"/>
          <w:szCs w:val="22"/>
          <w:lang w:eastAsia="en-GB"/>
          <w14:ligatures w14:val="none"/>
        </w:rPr>
        <w:t>olicy F7</w:t>
      </w:r>
      <w:r w:rsidR="00C456E8" w:rsidRPr="00B35418">
        <w:rPr>
          <w:rFonts w:ascii="Arial" w:eastAsia="Times New Roman" w:hAnsi="Arial" w:cs="Arial"/>
          <w:color w:val="000000" w:themeColor="text1"/>
          <w:kern w:val="0"/>
          <w:sz w:val="22"/>
          <w:szCs w:val="22"/>
          <w:lang w:eastAsia="en-GB"/>
          <w14:ligatures w14:val="none"/>
        </w:rPr>
        <w:t>(2)</w:t>
      </w:r>
      <w:r w:rsidR="003F076A" w:rsidRPr="00B35418">
        <w:rPr>
          <w:rFonts w:ascii="Arial" w:eastAsia="Times New Roman" w:hAnsi="Arial" w:cs="Arial"/>
          <w:color w:val="000000" w:themeColor="text1"/>
          <w:kern w:val="0"/>
          <w:sz w:val="22"/>
          <w:szCs w:val="22"/>
          <w:lang w:eastAsia="en-GB"/>
          <w14:ligatures w14:val="none"/>
        </w:rPr>
        <w:t xml:space="preserve"> of the </w:t>
      </w:r>
      <w:r w:rsidR="00C456E8" w:rsidRPr="00B35418">
        <w:rPr>
          <w:rFonts w:ascii="Arial" w:eastAsia="Times New Roman" w:hAnsi="Arial" w:cs="Arial"/>
          <w:color w:val="000000" w:themeColor="text1"/>
          <w:kern w:val="0"/>
          <w:sz w:val="22"/>
          <w:szCs w:val="22"/>
          <w:lang w:eastAsia="en-GB"/>
          <w14:ligatures w14:val="none"/>
        </w:rPr>
        <w:t xml:space="preserve">2026 </w:t>
      </w:r>
      <w:r w:rsidR="003F076A" w:rsidRPr="00B35418">
        <w:rPr>
          <w:rFonts w:ascii="Arial" w:eastAsia="Times New Roman" w:hAnsi="Arial" w:cs="Arial"/>
          <w:color w:val="000000" w:themeColor="text1"/>
          <w:kern w:val="0"/>
          <w:sz w:val="22"/>
          <w:szCs w:val="22"/>
          <w:lang w:eastAsia="en-GB"/>
          <w14:ligatures w14:val="none"/>
        </w:rPr>
        <w:t xml:space="preserve">NPPF </w:t>
      </w:r>
      <w:r w:rsidR="001B34A3" w:rsidRPr="00B35418">
        <w:rPr>
          <w:rFonts w:ascii="Arial" w:eastAsia="Times New Roman" w:hAnsi="Arial" w:cs="Arial"/>
          <w:color w:val="000000" w:themeColor="text1"/>
          <w:kern w:val="0"/>
          <w:sz w:val="22"/>
          <w:szCs w:val="22"/>
          <w:lang w:eastAsia="en-GB"/>
          <w14:ligatures w14:val="none"/>
        </w:rPr>
        <w:t>requires that</w:t>
      </w:r>
      <w:r w:rsidR="00C456E8" w:rsidRPr="00B35418">
        <w:rPr>
          <w:rFonts w:ascii="ArialMT" w:eastAsia="Times New Roman" w:hAnsi="ArialMT" w:cs="Times New Roman"/>
          <w:color w:val="000000"/>
          <w:kern w:val="0"/>
          <w:sz w:val="22"/>
          <w:szCs w:val="22"/>
          <w:lang w:eastAsia="en-GB"/>
          <w14:ligatures w14:val="none"/>
        </w:rPr>
        <w:t xml:space="preserve"> </w:t>
      </w:r>
      <w:r w:rsidR="00C456E8" w:rsidRPr="00B35418">
        <w:rPr>
          <w:rFonts w:ascii="Arial" w:eastAsia="Times New Roman" w:hAnsi="Arial" w:cs="Arial"/>
          <w:color w:val="000000" w:themeColor="text1"/>
          <w:kern w:val="0"/>
          <w:sz w:val="22"/>
          <w:szCs w:val="22"/>
          <w:lang w:eastAsia="en-GB"/>
          <w14:ligatures w14:val="none"/>
        </w:rPr>
        <w:t>‘development proposals should not present a risk from flooding to potential occupiers,</w:t>
      </w:r>
      <w:r w:rsidR="001F0AC5" w:rsidRPr="00B35418">
        <w:rPr>
          <w:rFonts w:ascii="Arial" w:eastAsia="Times New Roman" w:hAnsi="Arial" w:cs="Arial"/>
          <w:color w:val="000000" w:themeColor="text1"/>
          <w:kern w:val="0"/>
          <w:sz w:val="22"/>
          <w:szCs w:val="22"/>
          <w:lang w:eastAsia="en-GB"/>
          <w14:ligatures w14:val="none"/>
        </w:rPr>
        <w:t xml:space="preserve"> </w:t>
      </w:r>
      <w:r w:rsidR="00C456E8" w:rsidRPr="00B35418">
        <w:rPr>
          <w:rFonts w:ascii="Arial" w:eastAsia="Times New Roman" w:hAnsi="Arial" w:cs="Arial"/>
          <w:color w:val="000000" w:themeColor="text1"/>
          <w:kern w:val="0"/>
          <w:sz w:val="22"/>
          <w:szCs w:val="22"/>
          <w:lang w:eastAsia="en-GB"/>
          <w14:ligatures w14:val="none"/>
        </w:rPr>
        <w:t>users, or visitors, and should not increase flood risk elsewhere.</w:t>
      </w:r>
      <w:r w:rsidR="001B34A3" w:rsidRPr="00B35418">
        <w:rPr>
          <w:rFonts w:ascii="Arial" w:eastAsia="Times New Roman" w:hAnsi="Arial" w:cs="Arial"/>
          <w:color w:val="000000" w:themeColor="text1"/>
          <w:kern w:val="0"/>
          <w:sz w:val="22"/>
          <w:szCs w:val="22"/>
          <w:lang w:eastAsia="en-GB"/>
          <w14:ligatures w14:val="none"/>
        </w:rPr>
        <w:t xml:space="preserve"> Development must </w:t>
      </w:r>
      <w:r w:rsidR="001044B1" w:rsidRPr="00B35418">
        <w:rPr>
          <w:rFonts w:ascii="Arial" w:eastAsia="Times New Roman" w:hAnsi="Arial" w:cs="Arial"/>
          <w:color w:val="000000" w:themeColor="text1"/>
          <w:kern w:val="0"/>
          <w:sz w:val="22"/>
          <w:szCs w:val="22"/>
          <w:lang w:eastAsia="en-GB"/>
          <w14:ligatures w14:val="none"/>
        </w:rPr>
        <w:t xml:space="preserve">also </w:t>
      </w:r>
      <w:r w:rsidR="001B34A3" w:rsidRPr="00B35418">
        <w:rPr>
          <w:rFonts w:ascii="Arial" w:eastAsia="Times New Roman" w:hAnsi="Arial" w:cs="Arial"/>
          <w:color w:val="000000" w:themeColor="text1"/>
          <w:kern w:val="0"/>
          <w:sz w:val="22"/>
          <w:szCs w:val="22"/>
          <w:lang w:eastAsia="en-GB"/>
          <w14:ligatures w14:val="none"/>
        </w:rPr>
        <w:t>comply with national policy on flood risk management and drainage design</w:t>
      </w:r>
      <w:r w:rsidR="00FF3D73" w:rsidRPr="00B35418">
        <w:rPr>
          <w:rFonts w:ascii="Arial" w:eastAsia="Times New Roman" w:hAnsi="Arial" w:cs="Arial"/>
          <w:color w:val="000000" w:themeColor="text1"/>
          <w:kern w:val="0"/>
          <w:sz w:val="22"/>
          <w:szCs w:val="22"/>
          <w:lang w:eastAsia="en-GB"/>
          <w14:ligatures w14:val="none"/>
        </w:rPr>
        <w:t xml:space="preserve">. </w:t>
      </w:r>
    </w:p>
    <w:p w14:paraId="34042C71" w14:textId="77777777" w:rsidR="001F0AC5" w:rsidRPr="00B35418" w:rsidRDefault="001F0AC5" w:rsidP="001D2CF6">
      <w:pPr>
        <w:spacing w:after="0" w:line="240" w:lineRule="auto"/>
        <w:jc w:val="both"/>
        <w:rPr>
          <w:rFonts w:ascii="Arial" w:eastAsia="Times New Roman" w:hAnsi="Arial" w:cs="Arial"/>
          <w:color w:val="000000" w:themeColor="text1"/>
          <w:kern w:val="0"/>
          <w:sz w:val="22"/>
          <w:szCs w:val="22"/>
          <w:lang w:eastAsia="en-GB"/>
          <w14:ligatures w14:val="none"/>
        </w:rPr>
      </w:pPr>
    </w:p>
    <w:p w14:paraId="5551521D" w14:textId="77777777" w:rsidR="004B4EA8" w:rsidRPr="00B35418" w:rsidRDefault="004B4EA8" w:rsidP="001D2CF6">
      <w:pPr>
        <w:spacing w:after="0" w:line="240" w:lineRule="auto"/>
        <w:jc w:val="both"/>
        <w:rPr>
          <w:rFonts w:ascii="Arial" w:hAnsi="Arial" w:cs="Arial"/>
          <w:sz w:val="22"/>
          <w:szCs w:val="22"/>
        </w:rPr>
      </w:pPr>
      <w:r w:rsidRPr="00B35418">
        <w:rPr>
          <w:rFonts w:ascii="Arial" w:hAnsi="Arial" w:cs="Arial"/>
          <w:sz w:val="22"/>
          <w:szCs w:val="22"/>
        </w:rPr>
        <w:t xml:space="preserve">The area where the works are to be completed is located within flood zone 1 however it does lie within an area subject to surface water flooding. Therefore, officers need to appraise the development to ensure the development would not increase flooding from surface water. </w:t>
      </w:r>
    </w:p>
    <w:p w14:paraId="14BB9B16" w14:textId="77777777" w:rsidR="004F5ED6" w:rsidRDefault="004F5ED6" w:rsidP="001D2CF6">
      <w:pPr>
        <w:spacing w:after="0" w:line="240" w:lineRule="auto"/>
        <w:jc w:val="both"/>
        <w:rPr>
          <w:rFonts w:ascii="Arial" w:eastAsia="Times New Roman" w:hAnsi="Arial" w:cs="Arial"/>
          <w:color w:val="000000" w:themeColor="text1"/>
          <w:kern w:val="0"/>
          <w:sz w:val="22"/>
          <w:szCs w:val="22"/>
          <w:lang w:eastAsia="en-GB"/>
          <w14:ligatures w14:val="none"/>
        </w:rPr>
      </w:pPr>
    </w:p>
    <w:p w14:paraId="3F1C2180" w14:textId="751BEE81" w:rsidR="008731DF" w:rsidRDefault="008731DF" w:rsidP="001D2CF6">
      <w:pPr>
        <w:spacing w:after="0" w:line="240" w:lineRule="auto"/>
        <w:jc w:val="center"/>
        <w:rPr>
          <w:rFonts w:ascii="Arial" w:eastAsia="Times New Roman" w:hAnsi="Arial" w:cs="Arial"/>
          <w:color w:val="000000" w:themeColor="text1"/>
          <w:kern w:val="0"/>
          <w:sz w:val="22"/>
          <w:szCs w:val="22"/>
          <w:lang w:eastAsia="en-GB"/>
          <w14:ligatures w14:val="none"/>
        </w:rPr>
      </w:pPr>
      <w:r w:rsidRPr="008731DF">
        <w:rPr>
          <w:rFonts w:ascii="Arial" w:eastAsia="Times New Roman" w:hAnsi="Arial" w:cs="Arial"/>
          <w:noProof/>
          <w:color w:val="000000" w:themeColor="text1"/>
          <w:kern w:val="0"/>
          <w:sz w:val="22"/>
          <w:szCs w:val="22"/>
          <w:lang w:eastAsia="en-GB"/>
          <w14:ligatures w14:val="none"/>
        </w:rPr>
        <w:drawing>
          <wp:inline distT="0" distB="0" distL="0" distR="0" wp14:anchorId="4B99CF56" wp14:editId="05339B09">
            <wp:extent cx="4648200" cy="2063006"/>
            <wp:effectExtent l="0" t="0" r="0" b="0"/>
            <wp:docPr id="5363090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309069" name=""/>
                    <pic:cNvPicPr/>
                  </pic:nvPicPr>
                  <pic:blipFill>
                    <a:blip r:embed="rId14"/>
                    <a:stretch>
                      <a:fillRect/>
                    </a:stretch>
                  </pic:blipFill>
                  <pic:spPr>
                    <a:xfrm>
                      <a:off x="0" y="0"/>
                      <a:ext cx="4654098" cy="2065624"/>
                    </a:xfrm>
                    <a:prstGeom prst="rect">
                      <a:avLst/>
                    </a:prstGeom>
                  </pic:spPr>
                </pic:pic>
              </a:graphicData>
            </a:graphic>
          </wp:inline>
        </w:drawing>
      </w:r>
    </w:p>
    <w:p w14:paraId="5546AB50" w14:textId="77777777" w:rsidR="001B34A3" w:rsidRPr="00597E58" w:rsidRDefault="001B34A3" w:rsidP="001D2CF6">
      <w:pPr>
        <w:spacing w:after="0" w:line="240" w:lineRule="auto"/>
        <w:jc w:val="both"/>
        <w:rPr>
          <w:rFonts w:ascii="Arial" w:eastAsia="Times New Roman" w:hAnsi="Arial" w:cs="Arial"/>
          <w:i/>
          <w:iCs/>
          <w:kern w:val="0"/>
          <w:sz w:val="22"/>
          <w:szCs w:val="22"/>
          <w:lang w:eastAsia="en-GB"/>
          <w14:ligatures w14:val="none"/>
        </w:rPr>
      </w:pPr>
    </w:p>
    <w:p w14:paraId="45280B89" w14:textId="2A365BB9" w:rsidR="008922FC" w:rsidRDefault="00597E58" w:rsidP="001D2CF6">
      <w:pPr>
        <w:spacing w:after="0" w:line="240" w:lineRule="auto"/>
        <w:jc w:val="center"/>
        <w:rPr>
          <w:rFonts w:ascii="Arial" w:hAnsi="Arial" w:cs="Arial"/>
          <w:i/>
          <w:iCs/>
          <w:sz w:val="22"/>
          <w:szCs w:val="22"/>
        </w:rPr>
      </w:pPr>
      <w:r w:rsidRPr="00597E58">
        <w:rPr>
          <w:rFonts w:ascii="Arial" w:hAnsi="Arial" w:cs="Arial"/>
          <w:i/>
          <w:iCs/>
          <w:sz w:val="22"/>
          <w:szCs w:val="22"/>
        </w:rPr>
        <w:t>Map insert</w:t>
      </w:r>
      <w:r w:rsidR="00A64B7D" w:rsidRPr="00597E58">
        <w:rPr>
          <w:rFonts w:ascii="Arial" w:hAnsi="Arial" w:cs="Arial"/>
          <w:i/>
          <w:iCs/>
          <w:sz w:val="22"/>
          <w:szCs w:val="22"/>
        </w:rPr>
        <w:t xml:space="preserve"> illustrating the areas susce</w:t>
      </w:r>
      <w:r w:rsidRPr="00597E58">
        <w:rPr>
          <w:rFonts w:ascii="Arial" w:hAnsi="Arial" w:cs="Arial"/>
          <w:i/>
          <w:iCs/>
          <w:sz w:val="22"/>
          <w:szCs w:val="22"/>
        </w:rPr>
        <w:t>p</w:t>
      </w:r>
      <w:r w:rsidR="00A64B7D" w:rsidRPr="00597E58">
        <w:rPr>
          <w:rFonts w:ascii="Arial" w:hAnsi="Arial" w:cs="Arial"/>
          <w:i/>
          <w:iCs/>
          <w:sz w:val="22"/>
          <w:szCs w:val="22"/>
        </w:rPr>
        <w:t>tible to surface water flooding</w:t>
      </w:r>
    </w:p>
    <w:p w14:paraId="3B58C68A" w14:textId="77777777" w:rsidR="00823C41" w:rsidRPr="00597E58" w:rsidRDefault="00823C41" w:rsidP="001D2CF6">
      <w:pPr>
        <w:spacing w:after="0" w:line="240" w:lineRule="auto"/>
        <w:jc w:val="center"/>
        <w:rPr>
          <w:rFonts w:ascii="Arial" w:hAnsi="Arial" w:cs="Arial"/>
          <w:i/>
          <w:iCs/>
          <w:sz w:val="22"/>
          <w:szCs w:val="22"/>
        </w:rPr>
      </w:pPr>
    </w:p>
    <w:p w14:paraId="2C4F64A8" w14:textId="0A96EBEC" w:rsidR="008922FC" w:rsidRDefault="00524E42" w:rsidP="001D2CF6">
      <w:pPr>
        <w:spacing w:after="0" w:line="240" w:lineRule="auto"/>
        <w:jc w:val="both"/>
        <w:rPr>
          <w:rFonts w:ascii="Arial" w:hAnsi="Arial" w:cs="Arial"/>
          <w:sz w:val="22"/>
          <w:szCs w:val="22"/>
        </w:rPr>
      </w:pPr>
      <w:r w:rsidRPr="00A618E2">
        <w:rPr>
          <w:rFonts w:ascii="Arial" w:hAnsi="Arial" w:cs="Arial"/>
          <w:sz w:val="22"/>
          <w:szCs w:val="22"/>
        </w:rPr>
        <w:t xml:space="preserve">The agent has </w:t>
      </w:r>
      <w:r w:rsidR="004E5E9B">
        <w:rPr>
          <w:rFonts w:ascii="Arial" w:hAnsi="Arial" w:cs="Arial"/>
          <w:sz w:val="22"/>
          <w:szCs w:val="22"/>
        </w:rPr>
        <w:t>confirmed</w:t>
      </w:r>
      <w:r w:rsidR="004E0715">
        <w:rPr>
          <w:rFonts w:ascii="Arial" w:hAnsi="Arial" w:cs="Arial"/>
          <w:sz w:val="22"/>
          <w:szCs w:val="22"/>
        </w:rPr>
        <w:t xml:space="preserve"> </w:t>
      </w:r>
      <w:r w:rsidRPr="00A618E2">
        <w:rPr>
          <w:rFonts w:ascii="Arial" w:hAnsi="Arial" w:cs="Arial"/>
          <w:sz w:val="22"/>
          <w:szCs w:val="22"/>
        </w:rPr>
        <w:t xml:space="preserve">that </w:t>
      </w:r>
      <w:r w:rsidR="008922FC" w:rsidRPr="00A618E2">
        <w:rPr>
          <w:rFonts w:ascii="Arial" w:hAnsi="Arial" w:cs="Arial"/>
          <w:sz w:val="22"/>
          <w:szCs w:val="22"/>
        </w:rPr>
        <w:t xml:space="preserve">the existing plant </w:t>
      </w:r>
      <w:r w:rsidRPr="00A618E2">
        <w:rPr>
          <w:rFonts w:ascii="Arial" w:hAnsi="Arial" w:cs="Arial"/>
          <w:sz w:val="22"/>
          <w:szCs w:val="22"/>
        </w:rPr>
        <w:t xml:space="preserve">area to the south elevation </w:t>
      </w:r>
      <w:r w:rsidR="008922FC" w:rsidRPr="00A618E2">
        <w:rPr>
          <w:rFonts w:ascii="Arial" w:hAnsi="Arial" w:cs="Arial"/>
          <w:sz w:val="22"/>
          <w:szCs w:val="22"/>
        </w:rPr>
        <w:t xml:space="preserve">sits on a concrete base. The plant is to be </w:t>
      </w:r>
      <w:proofErr w:type="gramStart"/>
      <w:r w:rsidR="00035E1E">
        <w:rPr>
          <w:rFonts w:ascii="Arial" w:hAnsi="Arial" w:cs="Arial"/>
          <w:sz w:val="22"/>
          <w:szCs w:val="22"/>
        </w:rPr>
        <w:t>replaced</w:t>
      </w:r>
      <w:r w:rsidR="008922FC" w:rsidRPr="00A618E2">
        <w:rPr>
          <w:rFonts w:ascii="Arial" w:hAnsi="Arial" w:cs="Arial"/>
          <w:sz w:val="22"/>
          <w:szCs w:val="22"/>
        </w:rPr>
        <w:t>,</w:t>
      </w:r>
      <w:proofErr w:type="gramEnd"/>
      <w:r w:rsidR="008922FC" w:rsidRPr="00A618E2">
        <w:rPr>
          <w:rFonts w:ascii="Arial" w:hAnsi="Arial" w:cs="Arial"/>
          <w:sz w:val="22"/>
          <w:szCs w:val="22"/>
        </w:rPr>
        <w:t xml:space="preserve"> </w:t>
      </w:r>
      <w:r w:rsidRPr="00A618E2">
        <w:rPr>
          <w:rFonts w:ascii="Arial" w:hAnsi="Arial" w:cs="Arial"/>
          <w:sz w:val="22"/>
          <w:szCs w:val="22"/>
        </w:rPr>
        <w:t>however</w:t>
      </w:r>
      <w:r w:rsidR="008922FC" w:rsidRPr="00A618E2">
        <w:rPr>
          <w:rFonts w:ascii="Arial" w:hAnsi="Arial" w:cs="Arial"/>
          <w:sz w:val="22"/>
          <w:szCs w:val="22"/>
        </w:rPr>
        <w:t xml:space="preserve"> the new plant will sit on the</w:t>
      </w:r>
      <w:r w:rsidR="009E0710">
        <w:rPr>
          <w:rFonts w:ascii="Arial" w:hAnsi="Arial" w:cs="Arial"/>
          <w:sz w:val="22"/>
          <w:szCs w:val="22"/>
        </w:rPr>
        <w:t xml:space="preserve"> </w:t>
      </w:r>
      <w:r w:rsidR="0048328F">
        <w:rPr>
          <w:rFonts w:ascii="Arial" w:hAnsi="Arial" w:cs="Arial"/>
          <w:sz w:val="22"/>
          <w:szCs w:val="22"/>
        </w:rPr>
        <w:t>existing</w:t>
      </w:r>
      <w:r w:rsidR="008922FC" w:rsidRPr="00A618E2">
        <w:rPr>
          <w:rFonts w:ascii="Arial" w:hAnsi="Arial" w:cs="Arial"/>
          <w:sz w:val="22"/>
          <w:szCs w:val="22"/>
        </w:rPr>
        <w:t xml:space="preserve"> base, </w:t>
      </w:r>
      <w:r w:rsidR="00035E1E">
        <w:rPr>
          <w:rFonts w:ascii="Arial" w:hAnsi="Arial" w:cs="Arial"/>
          <w:sz w:val="22"/>
          <w:szCs w:val="22"/>
        </w:rPr>
        <w:t xml:space="preserve">without </w:t>
      </w:r>
      <w:r w:rsidR="0048328F">
        <w:rPr>
          <w:rFonts w:ascii="Arial" w:hAnsi="Arial" w:cs="Arial"/>
          <w:sz w:val="22"/>
          <w:szCs w:val="22"/>
        </w:rPr>
        <w:t>the need for any additional hardst</w:t>
      </w:r>
      <w:r w:rsidR="008922FC" w:rsidRPr="00A618E2">
        <w:rPr>
          <w:rFonts w:ascii="Arial" w:hAnsi="Arial" w:cs="Arial"/>
          <w:sz w:val="22"/>
          <w:szCs w:val="22"/>
        </w:rPr>
        <w:t>anding</w:t>
      </w:r>
      <w:r w:rsidR="00ED517B" w:rsidRPr="00A618E2">
        <w:rPr>
          <w:rFonts w:ascii="Arial" w:hAnsi="Arial" w:cs="Arial"/>
          <w:sz w:val="22"/>
          <w:szCs w:val="22"/>
        </w:rPr>
        <w:t>.</w:t>
      </w:r>
      <w:r w:rsidR="008922FC" w:rsidRPr="00A618E2">
        <w:rPr>
          <w:rFonts w:ascii="Arial" w:hAnsi="Arial" w:cs="Arial"/>
          <w:sz w:val="22"/>
          <w:szCs w:val="22"/>
        </w:rPr>
        <w:t xml:space="preserve"> </w:t>
      </w:r>
    </w:p>
    <w:p w14:paraId="4A016905" w14:textId="77777777" w:rsidR="00823C41" w:rsidRPr="00A618E2" w:rsidRDefault="00823C41" w:rsidP="001D2CF6">
      <w:pPr>
        <w:spacing w:after="0" w:line="240" w:lineRule="auto"/>
        <w:jc w:val="both"/>
        <w:rPr>
          <w:rFonts w:ascii="Arial" w:hAnsi="Arial" w:cs="Arial"/>
          <w:sz w:val="22"/>
          <w:szCs w:val="22"/>
        </w:rPr>
      </w:pPr>
    </w:p>
    <w:p w14:paraId="1DB8E975" w14:textId="23D64C0A" w:rsidR="008922FC" w:rsidRPr="009A218F" w:rsidRDefault="00ED517B" w:rsidP="001D2CF6">
      <w:pPr>
        <w:spacing w:after="0" w:line="240" w:lineRule="auto"/>
        <w:jc w:val="both"/>
        <w:rPr>
          <w:rFonts w:ascii="Arial" w:hAnsi="Arial" w:cs="Arial"/>
          <w:sz w:val="22"/>
          <w:szCs w:val="22"/>
        </w:rPr>
      </w:pPr>
      <w:r w:rsidRPr="003361C7">
        <w:rPr>
          <w:rFonts w:ascii="Arial" w:hAnsi="Arial" w:cs="Arial"/>
          <w:sz w:val="22"/>
          <w:szCs w:val="22"/>
        </w:rPr>
        <w:t>T</w:t>
      </w:r>
      <w:r w:rsidR="008922FC" w:rsidRPr="003361C7">
        <w:rPr>
          <w:rFonts w:ascii="Arial" w:hAnsi="Arial" w:cs="Arial"/>
          <w:sz w:val="22"/>
          <w:szCs w:val="22"/>
        </w:rPr>
        <w:t xml:space="preserve">he </w:t>
      </w:r>
      <w:r w:rsidRPr="003361C7">
        <w:rPr>
          <w:rFonts w:ascii="Arial" w:hAnsi="Arial" w:cs="Arial"/>
          <w:sz w:val="22"/>
          <w:szCs w:val="22"/>
        </w:rPr>
        <w:t xml:space="preserve">proposed </w:t>
      </w:r>
      <w:r w:rsidR="009E0710">
        <w:rPr>
          <w:rFonts w:ascii="Arial" w:hAnsi="Arial" w:cs="Arial"/>
          <w:sz w:val="22"/>
          <w:szCs w:val="22"/>
        </w:rPr>
        <w:t>stairway,</w:t>
      </w:r>
      <w:r w:rsidRPr="003361C7">
        <w:rPr>
          <w:rFonts w:ascii="Arial" w:hAnsi="Arial" w:cs="Arial"/>
          <w:sz w:val="22"/>
          <w:szCs w:val="22"/>
        </w:rPr>
        <w:t xml:space="preserve"> to be erected on the </w:t>
      </w:r>
      <w:r w:rsidR="00C424C7" w:rsidRPr="003361C7">
        <w:rPr>
          <w:rFonts w:ascii="Arial" w:hAnsi="Arial" w:cs="Arial"/>
          <w:sz w:val="22"/>
          <w:szCs w:val="22"/>
        </w:rPr>
        <w:t>northwest corner of the building</w:t>
      </w:r>
      <w:r w:rsidR="009E0710">
        <w:rPr>
          <w:rFonts w:ascii="Arial" w:hAnsi="Arial" w:cs="Arial"/>
          <w:sz w:val="22"/>
          <w:szCs w:val="22"/>
        </w:rPr>
        <w:t>,</w:t>
      </w:r>
      <w:r w:rsidR="00C424C7" w:rsidRPr="003361C7">
        <w:rPr>
          <w:rFonts w:ascii="Arial" w:hAnsi="Arial" w:cs="Arial"/>
          <w:sz w:val="22"/>
          <w:szCs w:val="22"/>
        </w:rPr>
        <w:t xml:space="preserve"> would be </w:t>
      </w:r>
      <w:r w:rsidR="008922FC" w:rsidRPr="003361C7">
        <w:rPr>
          <w:rFonts w:ascii="Arial" w:hAnsi="Arial" w:cs="Arial"/>
          <w:sz w:val="22"/>
          <w:szCs w:val="22"/>
        </w:rPr>
        <w:t xml:space="preserve">installed </w:t>
      </w:r>
      <w:r w:rsidR="00C424C7" w:rsidRPr="003361C7">
        <w:rPr>
          <w:rFonts w:ascii="Arial" w:hAnsi="Arial" w:cs="Arial"/>
          <w:sz w:val="22"/>
          <w:szCs w:val="22"/>
        </w:rPr>
        <w:t>on</w:t>
      </w:r>
      <w:r w:rsidR="008922FC" w:rsidRPr="003361C7">
        <w:rPr>
          <w:rFonts w:ascii="Arial" w:hAnsi="Arial" w:cs="Arial"/>
          <w:sz w:val="22"/>
          <w:szCs w:val="22"/>
        </w:rPr>
        <w:t xml:space="preserve"> an area that is already </w:t>
      </w:r>
      <w:r w:rsidR="007C6F52" w:rsidRPr="003361C7">
        <w:rPr>
          <w:rFonts w:ascii="Arial" w:hAnsi="Arial" w:cs="Arial"/>
          <w:sz w:val="22"/>
          <w:szCs w:val="22"/>
        </w:rPr>
        <w:t xml:space="preserve">hard surfaced without any further development proposed in this </w:t>
      </w:r>
      <w:r w:rsidR="003361C7" w:rsidRPr="009A218F">
        <w:rPr>
          <w:rFonts w:ascii="Arial" w:hAnsi="Arial" w:cs="Arial"/>
          <w:sz w:val="22"/>
          <w:szCs w:val="22"/>
        </w:rPr>
        <w:t>area. Similarly,</w:t>
      </w:r>
      <w:r w:rsidR="00EF4C39" w:rsidRPr="009A218F">
        <w:rPr>
          <w:rFonts w:ascii="Arial" w:hAnsi="Arial" w:cs="Arial"/>
          <w:sz w:val="22"/>
          <w:szCs w:val="22"/>
        </w:rPr>
        <w:t xml:space="preserve"> the </w:t>
      </w:r>
      <w:r w:rsidR="0039476E" w:rsidRPr="009A218F">
        <w:rPr>
          <w:rFonts w:ascii="Arial" w:hAnsi="Arial" w:cs="Arial"/>
          <w:sz w:val="22"/>
          <w:szCs w:val="22"/>
        </w:rPr>
        <w:t xml:space="preserve">extension to the front </w:t>
      </w:r>
      <w:r w:rsidR="003361C7" w:rsidRPr="009A218F">
        <w:rPr>
          <w:rFonts w:ascii="Arial" w:hAnsi="Arial" w:cs="Arial"/>
          <w:sz w:val="22"/>
          <w:szCs w:val="22"/>
        </w:rPr>
        <w:t>elevation</w:t>
      </w:r>
      <w:r w:rsidR="0039476E" w:rsidRPr="009A218F">
        <w:rPr>
          <w:rFonts w:ascii="Arial" w:hAnsi="Arial" w:cs="Arial"/>
          <w:sz w:val="22"/>
          <w:szCs w:val="22"/>
        </w:rPr>
        <w:t xml:space="preserve"> of the existing store would extend over an existing </w:t>
      </w:r>
      <w:r w:rsidR="003361C7" w:rsidRPr="009A218F">
        <w:rPr>
          <w:rFonts w:ascii="Arial" w:hAnsi="Arial" w:cs="Arial"/>
          <w:sz w:val="22"/>
          <w:szCs w:val="22"/>
        </w:rPr>
        <w:t>hard surfaced</w:t>
      </w:r>
      <w:r w:rsidR="0039476E" w:rsidRPr="009A218F">
        <w:rPr>
          <w:rFonts w:ascii="Arial" w:hAnsi="Arial" w:cs="Arial"/>
          <w:sz w:val="22"/>
          <w:szCs w:val="22"/>
        </w:rPr>
        <w:t xml:space="preserve"> area </w:t>
      </w:r>
      <w:r w:rsidR="008922FC" w:rsidRPr="009A218F">
        <w:rPr>
          <w:rFonts w:ascii="Arial" w:hAnsi="Arial" w:cs="Arial"/>
          <w:sz w:val="22"/>
          <w:szCs w:val="22"/>
        </w:rPr>
        <w:t>the</w:t>
      </w:r>
      <w:r w:rsidR="00D66102" w:rsidRPr="009A218F">
        <w:rPr>
          <w:rFonts w:ascii="Arial" w:hAnsi="Arial" w:cs="Arial"/>
          <w:sz w:val="22"/>
          <w:szCs w:val="22"/>
        </w:rPr>
        <w:t xml:space="preserve">refore there would not be any </w:t>
      </w:r>
      <w:r w:rsidR="008922FC" w:rsidRPr="009A218F">
        <w:rPr>
          <w:rFonts w:ascii="Arial" w:hAnsi="Arial" w:cs="Arial"/>
          <w:sz w:val="22"/>
          <w:szCs w:val="22"/>
        </w:rPr>
        <w:t xml:space="preserve">change </w:t>
      </w:r>
      <w:r w:rsidR="003361C7" w:rsidRPr="009A218F">
        <w:rPr>
          <w:rFonts w:ascii="Arial" w:hAnsi="Arial" w:cs="Arial"/>
          <w:sz w:val="22"/>
          <w:szCs w:val="22"/>
        </w:rPr>
        <w:t xml:space="preserve">to </w:t>
      </w:r>
      <w:r w:rsidR="00B35418" w:rsidRPr="009A218F">
        <w:rPr>
          <w:rFonts w:ascii="Arial" w:hAnsi="Arial" w:cs="Arial"/>
          <w:sz w:val="22"/>
          <w:szCs w:val="22"/>
        </w:rPr>
        <w:t>the impermeable</w:t>
      </w:r>
      <w:r w:rsidR="008922FC" w:rsidRPr="009A218F">
        <w:rPr>
          <w:rFonts w:ascii="Arial" w:hAnsi="Arial" w:cs="Arial"/>
          <w:sz w:val="22"/>
          <w:szCs w:val="22"/>
        </w:rPr>
        <w:t xml:space="preserve"> area.</w:t>
      </w:r>
    </w:p>
    <w:p w14:paraId="784A7F71" w14:textId="44969CD2" w:rsidR="00B35418" w:rsidRDefault="00D70708" w:rsidP="001D2CF6">
      <w:pPr>
        <w:spacing w:after="0" w:line="240" w:lineRule="auto"/>
        <w:jc w:val="both"/>
        <w:rPr>
          <w:rFonts w:ascii="Arial" w:hAnsi="Arial" w:cs="Arial"/>
          <w:sz w:val="22"/>
          <w:szCs w:val="22"/>
        </w:rPr>
      </w:pPr>
      <w:r w:rsidRPr="009A218F">
        <w:rPr>
          <w:rFonts w:ascii="Arial" w:hAnsi="Arial" w:cs="Arial"/>
          <w:sz w:val="22"/>
          <w:szCs w:val="22"/>
        </w:rPr>
        <w:t xml:space="preserve">The proposal does not create any additional impermeable ground-level surfaces and would not materially alter existing surface water drainage arrangements. Given the scale and nature of the works, no drainage concerns </w:t>
      </w:r>
      <w:r w:rsidR="009A218F" w:rsidRPr="009A218F">
        <w:rPr>
          <w:rFonts w:ascii="Arial" w:hAnsi="Arial" w:cs="Arial"/>
          <w:sz w:val="22"/>
          <w:szCs w:val="22"/>
        </w:rPr>
        <w:t>arise,</w:t>
      </w:r>
      <w:r w:rsidRPr="009A218F">
        <w:rPr>
          <w:rFonts w:ascii="Arial" w:hAnsi="Arial" w:cs="Arial"/>
          <w:sz w:val="22"/>
          <w:szCs w:val="22"/>
        </w:rPr>
        <w:t xml:space="preserve"> and the proposal is not considered to increase flood risk on or off-</w:t>
      </w:r>
      <w:r w:rsidR="00B35418" w:rsidRPr="009A218F">
        <w:rPr>
          <w:rFonts w:ascii="Arial" w:hAnsi="Arial" w:cs="Arial"/>
          <w:sz w:val="22"/>
          <w:szCs w:val="22"/>
        </w:rPr>
        <w:t>site. Officers</w:t>
      </w:r>
      <w:r w:rsidR="00BB672F" w:rsidRPr="009A218F">
        <w:rPr>
          <w:rFonts w:ascii="Arial" w:hAnsi="Arial" w:cs="Arial"/>
          <w:sz w:val="22"/>
          <w:szCs w:val="22"/>
        </w:rPr>
        <w:t xml:space="preserve"> are satisfied that the works to be undertaken would not exacerbate flood risk, and the development would not be at </w:t>
      </w:r>
      <w:r w:rsidR="00BB672F" w:rsidRPr="00B840C3">
        <w:rPr>
          <w:rFonts w:ascii="Arial" w:hAnsi="Arial" w:cs="Arial"/>
          <w:sz w:val="22"/>
          <w:szCs w:val="22"/>
        </w:rPr>
        <w:t>risk from flooding</w:t>
      </w:r>
      <w:r w:rsidR="00B35418">
        <w:rPr>
          <w:rFonts w:ascii="Arial" w:hAnsi="Arial" w:cs="Arial"/>
          <w:sz w:val="22"/>
          <w:szCs w:val="22"/>
        </w:rPr>
        <w:t>.</w:t>
      </w:r>
    </w:p>
    <w:p w14:paraId="7316460D" w14:textId="77777777" w:rsidR="00823C41" w:rsidRDefault="00823C41" w:rsidP="001D2CF6">
      <w:pPr>
        <w:spacing w:after="0" w:line="240" w:lineRule="auto"/>
        <w:jc w:val="both"/>
        <w:rPr>
          <w:rFonts w:ascii="Arial" w:hAnsi="Arial" w:cs="Arial"/>
          <w:sz w:val="22"/>
          <w:szCs w:val="22"/>
        </w:rPr>
      </w:pPr>
    </w:p>
    <w:p w14:paraId="67D0E406" w14:textId="1D17EAB0" w:rsidR="00362D8F" w:rsidRPr="009A218F" w:rsidRDefault="00362D8F" w:rsidP="001D2CF6">
      <w:pPr>
        <w:spacing w:after="0" w:line="240" w:lineRule="auto"/>
        <w:jc w:val="both"/>
        <w:rPr>
          <w:rFonts w:ascii="Arial" w:hAnsi="Arial" w:cs="Arial"/>
          <w:sz w:val="22"/>
          <w:szCs w:val="22"/>
        </w:rPr>
      </w:pPr>
      <w:r w:rsidRPr="009A218F">
        <w:rPr>
          <w:rFonts w:ascii="Arial" w:eastAsia="Times New Roman" w:hAnsi="Arial" w:cs="Arial"/>
          <w:kern w:val="0"/>
          <w:sz w:val="22"/>
          <w:szCs w:val="22"/>
          <w:lang w:eastAsia="en-GB"/>
          <w14:ligatures w14:val="none"/>
        </w:rPr>
        <w:t xml:space="preserve">The proposal therefore complies with Core Policy 67 of the Wiltshire Core Strategy and </w:t>
      </w:r>
      <w:r w:rsidR="00B35418" w:rsidRPr="00C456E8">
        <w:rPr>
          <w:rFonts w:ascii="Arial" w:eastAsia="Times New Roman" w:hAnsi="Arial" w:cs="Arial"/>
          <w:color w:val="000000" w:themeColor="text1"/>
          <w:kern w:val="0"/>
          <w:sz w:val="22"/>
          <w:szCs w:val="22"/>
          <w:lang w:eastAsia="en-GB"/>
          <w14:ligatures w14:val="none"/>
        </w:rPr>
        <w:t>policy F7(2) of the 2026 NPPF</w:t>
      </w:r>
      <w:r w:rsidRPr="009A218F">
        <w:rPr>
          <w:rFonts w:ascii="Arial" w:eastAsia="Times New Roman" w:hAnsi="Arial" w:cs="Arial"/>
          <w:kern w:val="0"/>
          <w:sz w:val="22"/>
          <w:szCs w:val="22"/>
          <w:lang w:eastAsia="en-GB"/>
          <w14:ligatures w14:val="none"/>
        </w:rPr>
        <w:t>, ensuring that flood risk is not increased and that surface water drainage is appropriately managed.</w:t>
      </w:r>
    </w:p>
    <w:p w14:paraId="53C8A10E" w14:textId="77777777" w:rsidR="000E18EB" w:rsidRDefault="000E18EB" w:rsidP="001D2CF6">
      <w:pPr>
        <w:spacing w:after="0" w:line="240" w:lineRule="auto"/>
        <w:jc w:val="both"/>
        <w:rPr>
          <w:rFonts w:ascii="Arial" w:eastAsia="Times New Roman" w:hAnsi="Arial" w:cs="Arial"/>
          <w:color w:val="000000" w:themeColor="text1"/>
          <w:kern w:val="0"/>
          <w:sz w:val="22"/>
          <w:szCs w:val="22"/>
          <w:lang w:eastAsia="en-GB"/>
          <w14:ligatures w14:val="none"/>
        </w:rPr>
      </w:pPr>
    </w:p>
    <w:p w14:paraId="13B9AAF8" w14:textId="77777777" w:rsidR="00200044" w:rsidRPr="00333AC5" w:rsidRDefault="00200044" w:rsidP="001D2CF6">
      <w:pPr>
        <w:spacing w:after="0" w:line="240" w:lineRule="auto"/>
        <w:jc w:val="both"/>
        <w:rPr>
          <w:rFonts w:ascii="Arial" w:eastAsia="Times New Roman" w:hAnsi="Arial" w:cs="Arial"/>
          <w:kern w:val="0"/>
          <w:sz w:val="22"/>
          <w:szCs w:val="22"/>
          <w:u w:val="single"/>
          <w:lang w:eastAsia="en-GB"/>
          <w14:ligatures w14:val="none"/>
        </w:rPr>
      </w:pPr>
      <w:bookmarkStart w:id="2" w:name="_Hlk211330780"/>
      <w:r w:rsidRPr="00333AC5">
        <w:rPr>
          <w:rFonts w:ascii="Arial" w:eastAsia="Times New Roman" w:hAnsi="Arial" w:cs="Arial"/>
          <w:kern w:val="0"/>
          <w:sz w:val="22"/>
          <w:szCs w:val="22"/>
          <w:u w:val="single"/>
          <w:lang w:eastAsia="en-GB"/>
          <w14:ligatures w14:val="none"/>
        </w:rPr>
        <w:t xml:space="preserve">Biodiversity Net Gain </w:t>
      </w:r>
    </w:p>
    <w:bookmarkEnd w:id="2"/>
    <w:p w14:paraId="61D7B3ED" w14:textId="0645FFE5" w:rsidR="0042324F" w:rsidRPr="00333AC5" w:rsidRDefault="0066227D" w:rsidP="001D2CF6">
      <w:pPr>
        <w:spacing w:after="0" w:line="240" w:lineRule="auto"/>
        <w:jc w:val="both"/>
        <w:rPr>
          <w:rFonts w:ascii="Arial" w:eastAsia="Times New Roman" w:hAnsi="Arial" w:cs="Arial"/>
          <w:sz w:val="22"/>
          <w:szCs w:val="22"/>
          <w:lang w:eastAsia="en-GB"/>
        </w:rPr>
      </w:pPr>
      <w:r w:rsidRPr="00333AC5">
        <w:rPr>
          <w:rFonts w:ascii="Arial" w:eastAsia="Times New Roman" w:hAnsi="Arial" w:cs="Arial"/>
          <w:sz w:val="22"/>
          <w:szCs w:val="22"/>
          <w:lang w:eastAsia="en-GB"/>
        </w:rPr>
        <w:t xml:space="preserve">As of April 2024, unless exempted, applications need to demonstrate no net loss and a minimum of 10% net gain in biodiversity (BNG) on the site, in line with the requirements of the NPPF, PPG, WCS policy CP50 (Biodiversity and Geodiversity) and the Environment Act.  </w:t>
      </w:r>
    </w:p>
    <w:p w14:paraId="3B25B06C" w14:textId="77777777" w:rsidR="0042324F" w:rsidRPr="00333AC5" w:rsidRDefault="0042324F" w:rsidP="001D2CF6">
      <w:pPr>
        <w:pStyle w:val="NormalWeb"/>
        <w:spacing w:after="0" w:line="240" w:lineRule="auto"/>
        <w:jc w:val="both"/>
        <w:rPr>
          <w:rFonts w:ascii="Arial" w:hAnsi="Arial" w:cs="Arial"/>
          <w:sz w:val="22"/>
          <w:szCs w:val="22"/>
        </w:rPr>
      </w:pPr>
      <w:r w:rsidRPr="00333AC5">
        <w:rPr>
          <w:rFonts w:ascii="Arial" w:hAnsi="Arial" w:cs="Arial"/>
          <w:sz w:val="22"/>
          <w:szCs w:val="22"/>
        </w:rPr>
        <w:t>The effect of paragraph 13 of Schedule 7A to the Town and Country Planning Act 1990 is that planning permission granted for development of land in England is deemed to have been granted subject to the condition (biodiversity gain condition) that development may not begin unless:</w:t>
      </w:r>
    </w:p>
    <w:p w14:paraId="5DA6C2B3" w14:textId="77777777" w:rsidR="004A68E6" w:rsidRDefault="0042324F" w:rsidP="001D2CF6">
      <w:pPr>
        <w:pStyle w:val="NormalWeb"/>
        <w:spacing w:after="0" w:line="240" w:lineRule="auto"/>
        <w:jc w:val="both"/>
        <w:rPr>
          <w:rFonts w:ascii="Arial" w:hAnsi="Arial" w:cs="Arial"/>
          <w:sz w:val="22"/>
          <w:szCs w:val="22"/>
        </w:rPr>
      </w:pPr>
      <w:r w:rsidRPr="00333AC5">
        <w:rPr>
          <w:rFonts w:ascii="Arial" w:hAnsi="Arial" w:cs="Arial"/>
          <w:sz w:val="22"/>
          <w:szCs w:val="22"/>
        </w:rPr>
        <w:t xml:space="preserve">(a) a Biodiversity Gain Plan has been submitted to the planning authority, and </w:t>
      </w:r>
    </w:p>
    <w:p w14:paraId="2FEDE020" w14:textId="7DA5D344" w:rsidR="0042324F" w:rsidRPr="00333AC5" w:rsidRDefault="0042324F" w:rsidP="001D2CF6">
      <w:pPr>
        <w:pStyle w:val="NormalWeb"/>
        <w:spacing w:after="0" w:line="240" w:lineRule="auto"/>
        <w:jc w:val="both"/>
        <w:rPr>
          <w:rFonts w:ascii="Arial" w:hAnsi="Arial" w:cs="Arial"/>
          <w:sz w:val="22"/>
          <w:szCs w:val="22"/>
        </w:rPr>
      </w:pPr>
      <w:r w:rsidRPr="00333AC5">
        <w:rPr>
          <w:rFonts w:ascii="Arial" w:hAnsi="Arial" w:cs="Arial"/>
          <w:sz w:val="22"/>
          <w:szCs w:val="22"/>
        </w:rPr>
        <w:t>(b) the planning authority has approved the plan.</w:t>
      </w:r>
    </w:p>
    <w:p w14:paraId="53BBEAA4" w14:textId="77777777" w:rsidR="0042324F" w:rsidRPr="00333AC5" w:rsidRDefault="0042324F" w:rsidP="001D2CF6">
      <w:pPr>
        <w:pStyle w:val="NormalWeb"/>
        <w:spacing w:after="0" w:line="240" w:lineRule="auto"/>
        <w:jc w:val="both"/>
        <w:rPr>
          <w:rFonts w:ascii="Arial" w:hAnsi="Arial" w:cs="Arial"/>
          <w:sz w:val="22"/>
          <w:szCs w:val="22"/>
        </w:rPr>
      </w:pPr>
      <w:r w:rsidRPr="00333AC5">
        <w:rPr>
          <w:rFonts w:ascii="Arial" w:hAnsi="Arial" w:cs="Arial"/>
          <w:sz w:val="22"/>
          <w:szCs w:val="22"/>
        </w:rPr>
        <w:t>The planning authority, for the purposes of determining whether to approve a Biodiversity Gain Plan, if one is required in respect of this permission would be Wiltshire Council.</w:t>
      </w:r>
    </w:p>
    <w:p w14:paraId="14618CCA" w14:textId="35E743AF" w:rsidR="002E4DCF" w:rsidRPr="002E4DCF" w:rsidRDefault="003477B9" w:rsidP="001D2CF6">
      <w:pPr>
        <w:pStyle w:val="NormalWeb"/>
        <w:spacing w:after="0" w:line="240" w:lineRule="auto"/>
        <w:jc w:val="both"/>
        <w:rPr>
          <w:rFonts w:ascii="Arial" w:hAnsi="Arial" w:cs="Arial"/>
          <w:sz w:val="22"/>
          <w:szCs w:val="22"/>
        </w:rPr>
      </w:pPr>
      <w:r>
        <w:rPr>
          <w:rFonts w:ascii="Arial" w:hAnsi="Arial" w:cs="Arial"/>
          <w:sz w:val="22"/>
          <w:szCs w:val="22"/>
        </w:rPr>
        <w:t xml:space="preserve">A </w:t>
      </w:r>
      <w:r w:rsidR="002E4DCF" w:rsidRPr="002E4DCF">
        <w:rPr>
          <w:rFonts w:ascii="Arial" w:hAnsi="Arial" w:cs="Arial"/>
          <w:sz w:val="22"/>
          <w:szCs w:val="22"/>
        </w:rPr>
        <w:t>completed statutory metric calculation confirming the baseline and predicted post- development biodiversity units of the site has been submitted and includes the condition assessment sheets and maps.</w:t>
      </w:r>
    </w:p>
    <w:p w14:paraId="5DDAAB11" w14:textId="7B51D920" w:rsidR="009C2BEB" w:rsidRPr="002E4DCF" w:rsidRDefault="003477B9" w:rsidP="001D2CF6">
      <w:pPr>
        <w:pStyle w:val="NormalWeb"/>
        <w:spacing w:after="0" w:line="240" w:lineRule="auto"/>
        <w:jc w:val="both"/>
        <w:rPr>
          <w:rFonts w:ascii="Arial" w:hAnsi="Arial" w:cs="Arial"/>
          <w:sz w:val="22"/>
          <w:szCs w:val="22"/>
        </w:rPr>
      </w:pPr>
      <w:r>
        <w:rPr>
          <w:rFonts w:ascii="Arial" w:hAnsi="Arial" w:cs="Arial"/>
          <w:sz w:val="22"/>
          <w:szCs w:val="22"/>
        </w:rPr>
        <w:t>The Council Ecologist raised no objections</w:t>
      </w:r>
      <w:r w:rsidR="004A68E6">
        <w:rPr>
          <w:rFonts w:ascii="Arial" w:hAnsi="Arial" w:cs="Arial"/>
          <w:sz w:val="22"/>
          <w:szCs w:val="22"/>
        </w:rPr>
        <w:t xml:space="preserve"> stating that</w:t>
      </w:r>
      <w:r>
        <w:rPr>
          <w:rFonts w:ascii="Arial" w:hAnsi="Arial" w:cs="Arial"/>
          <w:sz w:val="22"/>
          <w:szCs w:val="22"/>
        </w:rPr>
        <w:t xml:space="preserve"> </w:t>
      </w:r>
      <w:r w:rsidR="004A68E6">
        <w:rPr>
          <w:rFonts w:ascii="Arial" w:hAnsi="Arial" w:cs="Arial"/>
          <w:sz w:val="22"/>
          <w:szCs w:val="22"/>
        </w:rPr>
        <w:t>‘</w:t>
      </w:r>
      <w:r w:rsidR="002E4DCF" w:rsidRPr="004A68E6">
        <w:rPr>
          <w:rFonts w:ascii="Arial" w:hAnsi="Arial" w:cs="Arial"/>
          <w:i/>
          <w:iCs/>
          <w:sz w:val="22"/>
          <w:szCs w:val="22"/>
        </w:rPr>
        <w:t xml:space="preserve">the completed on-site baseline habitat tabs </w:t>
      </w:r>
      <w:r w:rsidR="00B564C8" w:rsidRPr="004A68E6">
        <w:rPr>
          <w:rFonts w:ascii="Arial" w:hAnsi="Arial" w:cs="Arial"/>
          <w:i/>
          <w:iCs/>
          <w:sz w:val="22"/>
          <w:szCs w:val="22"/>
        </w:rPr>
        <w:t>are</w:t>
      </w:r>
      <w:r w:rsidR="002E4DCF" w:rsidRPr="004A68E6">
        <w:rPr>
          <w:rFonts w:ascii="Arial" w:hAnsi="Arial" w:cs="Arial"/>
          <w:i/>
          <w:iCs/>
          <w:sz w:val="22"/>
          <w:szCs w:val="22"/>
        </w:rPr>
        <w:t xml:space="preserve"> accepted as accurate based on the information submitted</w:t>
      </w:r>
      <w:r w:rsidR="004A68E6" w:rsidRPr="004A68E6">
        <w:rPr>
          <w:rFonts w:ascii="Arial" w:hAnsi="Arial" w:cs="Arial"/>
          <w:i/>
          <w:iCs/>
          <w:sz w:val="22"/>
          <w:szCs w:val="22"/>
        </w:rPr>
        <w:t>’</w:t>
      </w:r>
    </w:p>
    <w:p w14:paraId="41CE6C26" w14:textId="77777777" w:rsidR="00A3010D" w:rsidRDefault="00A3010D" w:rsidP="001D2CF6">
      <w:pPr>
        <w:spacing w:after="0" w:line="240" w:lineRule="auto"/>
        <w:jc w:val="both"/>
        <w:rPr>
          <w:rFonts w:ascii="Arial" w:eastAsia="Times New Roman" w:hAnsi="Arial" w:cs="Arial"/>
          <w:color w:val="FF0000"/>
          <w:kern w:val="0"/>
          <w:sz w:val="22"/>
          <w:szCs w:val="22"/>
          <w:lang w:eastAsia="en-GB"/>
          <w14:ligatures w14:val="none"/>
        </w:rPr>
      </w:pPr>
    </w:p>
    <w:p w14:paraId="6C363C69" w14:textId="77777777" w:rsidR="007652E6" w:rsidRDefault="007652E6" w:rsidP="001D2CF6">
      <w:pPr>
        <w:spacing w:after="0" w:line="240" w:lineRule="auto"/>
        <w:jc w:val="both"/>
        <w:rPr>
          <w:rFonts w:ascii="Arial" w:eastAsia="Times New Roman" w:hAnsi="Arial" w:cs="Arial"/>
          <w:b/>
          <w:bCs/>
          <w:kern w:val="0"/>
          <w:sz w:val="22"/>
          <w:szCs w:val="22"/>
          <w:lang w:eastAsia="en-GB"/>
          <w14:ligatures w14:val="none"/>
        </w:rPr>
      </w:pPr>
    </w:p>
    <w:p w14:paraId="79799C5C" w14:textId="77777777" w:rsidR="007652E6" w:rsidRDefault="007652E6" w:rsidP="001D2CF6">
      <w:pPr>
        <w:spacing w:after="0" w:line="240" w:lineRule="auto"/>
        <w:jc w:val="both"/>
        <w:rPr>
          <w:rFonts w:ascii="Arial" w:eastAsia="Times New Roman" w:hAnsi="Arial" w:cs="Arial"/>
          <w:b/>
          <w:bCs/>
          <w:kern w:val="0"/>
          <w:sz w:val="22"/>
          <w:szCs w:val="22"/>
          <w:lang w:eastAsia="en-GB"/>
          <w14:ligatures w14:val="none"/>
        </w:rPr>
      </w:pPr>
    </w:p>
    <w:p w14:paraId="1042D848" w14:textId="77B86EA5" w:rsidR="00F7609E" w:rsidRPr="009C1702" w:rsidRDefault="00F7609E" w:rsidP="001D2CF6">
      <w:pPr>
        <w:spacing w:after="0" w:line="240"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36F54517" w14:textId="2C4DFE06" w:rsidR="007D4B14" w:rsidRDefault="007D4B14" w:rsidP="001D2CF6">
      <w:pPr>
        <w:spacing w:after="0" w:line="240"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 xml:space="preserve">The proposed development </w:t>
      </w:r>
      <w:proofErr w:type="gramStart"/>
      <w:r w:rsidRPr="007D4B14">
        <w:rPr>
          <w:rFonts w:ascii="Arial" w:eastAsia="Times New Roman" w:hAnsi="Arial" w:cs="Arial"/>
          <w:color w:val="000000" w:themeColor="text1"/>
          <w:kern w:val="0"/>
          <w:sz w:val="22"/>
          <w:szCs w:val="22"/>
          <w:lang w:eastAsia="en-GB"/>
          <w14:ligatures w14:val="none"/>
        </w:rPr>
        <w:t>is considered to be</w:t>
      </w:r>
      <w:proofErr w:type="gramEnd"/>
      <w:r w:rsidRPr="007D4B14">
        <w:rPr>
          <w:rFonts w:ascii="Arial" w:eastAsia="Times New Roman" w:hAnsi="Arial" w:cs="Arial"/>
          <w:color w:val="000000" w:themeColor="text1"/>
          <w:kern w:val="0"/>
          <w:sz w:val="22"/>
          <w:szCs w:val="22"/>
          <w:lang w:eastAsia="en-GB"/>
          <w14:ligatures w14:val="none"/>
        </w:rPr>
        <w:t xml:space="preserve"> acceptable in terms of its design, scale, and relationship with the surrounding area. It would not result in any unacceptable harm to the character of the locality, the amenities of neighbouring occupiers, or the interests of highway </w:t>
      </w:r>
      <w:r w:rsidR="000D533C" w:rsidRPr="007D4B14">
        <w:rPr>
          <w:rFonts w:ascii="Arial" w:eastAsia="Times New Roman" w:hAnsi="Arial" w:cs="Arial"/>
          <w:color w:val="000000" w:themeColor="text1"/>
          <w:kern w:val="0"/>
          <w:sz w:val="22"/>
          <w:szCs w:val="22"/>
          <w:lang w:eastAsia="en-GB"/>
          <w14:ligatures w14:val="none"/>
        </w:rPr>
        <w:t xml:space="preserve">safety, </w:t>
      </w:r>
      <w:r w:rsidR="00525938">
        <w:rPr>
          <w:rFonts w:ascii="Arial" w:eastAsia="Times New Roman" w:hAnsi="Arial" w:cs="Arial"/>
          <w:color w:val="000000" w:themeColor="text1"/>
          <w:kern w:val="0"/>
          <w:sz w:val="22"/>
          <w:szCs w:val="22"/>
          <w:lang w:eastAsia="en-GB"/>
          <w14:ligatures w14:val="none"/>
        </w:rPr>
        <w:t>ecology or flood risk.</w:t>
      </w:r>
    </w:p>
    <w:p w14:paraId="7A685DCA" w14:textId="77777777" w:rsidR="007D4B14" w:rsidRPr="007D4B14" w:rsidRDefault="007D4B14" w:rsidP="001D2CF6">
      <w:pPr>
        <w:spacing w:after="0" w:line="240" w:lineRule="auto"/>
        <w:jc w:val="both"/>
        <w:rPr>
          <w:rFonts w:ascii="Arial" w:eastAsia="Times New Roman" w:hAnsi="Arial" w:cs="Arial"/>
          <w:color w:val="000000" w:themeColor="text1"/>
          <w:kern w:val="0"/>
          <w:sz w:val="22"/>
          <w:szCs w:val="22"/>
          <w:lang w:eastAsia="en-GB"/>
          <w14:ligatures w14:val="none"/>
        </w:rPr>
      </w:pPr>
    </w:p>
    <w:p w14:paraId="10E317CE" w14:textId="77777777" w:rsidR="007D4B14" w:rsidRPr="007D4B14" w:rsidRDefault="007D4B14" w:rsidP="001D2CF6">
      <w:pPr>
        <w:spacing w:after="0" w:line="240"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7314F267" w14:textId="77777777" w:rsidR="004D3BA9" w:rsidRPr="009C1702" w:rsidRDefault="004D3BA9" w:rsidP="001D2CF6">
      <w:pPr>
        <w:spacing w:after="0" w:line="240" w:lineRule="auto"/>
        <w:jc w:val="both"/>
        <w:rPr>
          <w:rFonts w:ascii="Arial" w:eastAsia="Times New Roman" w:hAnsi="Arial" w:cs="Arial"/>
          <w:color w:val="FF0000"/>
          <w:kern w:val="0"/>
          <w:sz w:val="22"/>
          <w:szCs w:val="22"/>
          <w:lang w:eastAsia="en-GB"/>
          <w14:ligatures w14:val="none"/>
        </w:rPr>
      </w:pPr>
    </w:p>
    <w:p w14:paraId="05A45EF2" w14:textId="77777777" w:rsidR="00F7609E" w:rsidRPr="009C1702" w:rsidRDefault="00F7609E" w:rsidP="001D2CF6">
      <w:pPr>
        <w:spacing w:after="0" w:line="240"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0DDB1168" w14:textId="77777777" w:rsidR="007D5706" w:rsidRDefault="007D5706" w:rsidP="001D2CF6">
      <w:pPr>
        <w:spacing w:after="0" w:line="240" w:lineRule="auto"/>
        <w:jc w:val="both"/>
        <w:rPr>
          <w:rFonts w:ascii="Arial" w:eastAsia="Times New Roman" w:hAnsi="Arial" w:cs="Arial"/>
          <w:color w:val="FF0000"/>
          <w:kern w:val="0"/>
          <w:sz w:val="22"/>
          <w:szCs w:val="22"/>
          <w:lang w:eastAsia="en-GB"/>
          <w14:ligatures w14:val="none"/>
        </w:rPr>
      </w:pPr>
    </w:p>
    <w:sectPr w:rsidR="007D570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toneSansStd-Medium">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MSans-Regular">
    <w:altName w:val="Cambria"/>
    <w:panose1 w:val="00000000000000000000"/>
    <w:charset w:val="00"/>
    <w:family w:val="roman"/>
    <w:notTrueType/>
    <w:pitch w:val="default"/>
  </w:font>
  <w:font w:name="ArialMT">
    <w:altName w:val="Arial"/>
    <w:charset w:val="00"/>
    <w:family w:val="roman"/>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7850BD3"/>
    <w:multiLevelType w:val="multilevel"/>
    <w:tmpl w:val="88A21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 w:numId="13" w16cid:durableId="72155687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03D0E"/>
    <w:rsid w:val="0000444B"/>
    <w:rsid w:val="00011496"/>
    <w:rsid w:val="000143A5"/>
    <w:rsid w:val="000148E7"/>
    <w:rsid w:val="00014C85"/>
    <w:rsid w:val="00015ADB"/>
    <w:rsid w:val="00016B66"/>
    <w:rsid w:val="00021810"/>
    <w:rsid w:val="000221CB"/>
    <w:rsid w:val="00033847"/>
    <w:rsid w:val="00035E1E"/>
    <w:rsid w:val="00036B7E"/>
    <w:rsid w:val="00043B9C"/>
    <w:rsid w:val="00055E26"/>
    <w:rsid w:val="000610AC"/>
    <w:rsid w:val="00063A02"/>
    <w:rsid w:val="00063D1C"/>
    <w:rsid w:val="0006701C"/>
    <w:rsid w:val="00071E19"/>
    <w:rsid w:val="0007377C"/>
    <w:rsid w:val="0007735A"/>
    <w:rsid w:val="000815DE"/>
    <w:rsid w:val="00081E2C"/>
    <w:rsid w:val="0008454F"/>
    <w:rsid w:val="00085C56"/>
    <w:rsid w:val="00091944"/>
    <w:rsid w:val="0009280F"/>
    <w:rsid w:val="00093398"/>
    <w:rsid w:val="00097010"/>
    <w:rsid w:val="00097648"/>
    <w:rsid w:val="000A79D2"/>
    <w:rsid w:val="000B4864"/>
    <w:rsid w:val="000B66D7"/>
    <w:rsid w:val="000B6B01"/>
    <w:rsid w:val="000C2B92"/>
    <w:rsid w:val="000C7F98"/>
    <w:rsid w:val="000D0858"/>
    <w:rsid w:val="000D533C"/>
    <w:rsid w:val="000D5836"/>
    <w:rsid w:val="000E0150"/>
    <w:rsid w:val="000E063D"/>
    <w:rsid w:val="000E18EB"/>
    <w:rsid w:val="000E3E18"/>
    <w:rsid w:val="000E6021"/>
    <w:rsid w:val="000E7462"/>
    <w:rsid w:val="000F3916"/>
    <w:rsid w:val="000F3BE9"/>
    <w:rsid w:val="001044B1"/>
    <w:rsid w:val="00105690"/>
    <w:rsid w:val="00107478"/>
    <w:rsid w:val="00111D21"/>
    <w:rsid w:val="001141D1"/>
    <w:rsid w:val="00114A48"/>
    <w:rsid w:val="00114B6B"/>
    <w:rsid w:val="00115C6E"/>
    <w:rsid w:val="00127DAE"/>
    <w:rsid w:val="00130263"/>
    <w:rsid w:val="00133DFE"/>
    <w:rsid w:val="00134D23"/>
    <w:rsid w:val="00135B57"/>
    <w:rsid w:val="00141929"/>
    <w:rsid w:val="0014198B"/>
    <w:rsid w:val="001428D4"/>
    <w:rsid w:val="00144967"/>
    <w:rsid w:val="00152748"/>
    <w:rsid w:val="00152901"/>
    <w:rsid w:val="001533D9"/>
    <w:rsid w:val="0016162B"/>
    <w:rsid w:val="00162405"/>
    <w:rsid w:val="00174B64"/>
    <w:rsid w:val="0018298F"/>
    <w:rsid w:val="0019615A"/>
    <w:rsid w:val="001A10E4"/>
    <w:rsid w:val="001A2E4C"/>
    <w:rsid w:val="001A4142"/>
    <w:rsid w:val="001A6E40"/>
    <w:rsid w:val="001B34A3"/>
    <w:rsid w:val="001C0267"/>
    <w:rsid w:val="001C30C8"/>
    <w:rsid w:val="001C73A5"/>
    <w:rsid w:val="001D279F"/>
    <w:rsid w:val="001D2B00"/>
    <w:rsid w:val="001D2CF6"/>
    <w:rsid w:val="001D3964"/>
    <w:rsid w:val="001E0BD8"/>
    <w:rsid w:val="001E125D"/>
    <w:rsid w:val="001E5127"/>
    <w:rsid w:val="001F0AC5"/>
    <w:rsid w:val="001F17EC"/>
    <w:rsid w:val="001F1A84"/>
    <w:rsid w:val="001F4142"/>
    <w:rsid w:val="001F73B6"/>
    <w:rsid w:val="00200044"/>
    <w:rsid w:val="00201906"/>
    <w:rsid w:val="00202A27"/>
    <w:rsid w:val="002056F3"/>
    <w:rsid w:val="002060F8"/>
    <w:rsid w:val="00206DB5"/>
    <w:rsid w:val="002100CF"/>
    <w:rsid w:val="00211930"/>
    <w:rsid w:val="00212556"/>
    <w:rsid w:val="0021435E"/>
    <w:rsid w:val="00214F90"/>
    <w:rsid w:val="002175E1"/>
    <w:rsid w:val="002215A6"/>
    <w:rsid w:val="00221D04"/>
    <w:rsid w:val="00222EDE"/>
    <w:rsid w:val="002265F2"/>
    <w:rsid w:val="00247CD5"/>
    <w:rsid w:val="002512E5"/>
    <w:rsid w:val="00262C6D"/>
    <w:rsid w:val="00263DD5"/>
    <w:rsid w:val="00270499"/>
    <w:rsid w:val="00276C28"/>
    <w:rsid w:val="00283433"/>
    <w:rsid w:val="002838FE"/>
    <w:rsid w:val="002842A8"/>
    <w:rsid w:val="00284692"/>
    <w:rsid w:val="00290E1E"/>
    <w:rsid w:val="0029559A"/>
    <w:rsid w:val="00296162"/>
    <w:rsid w:val="002A4F38"/>
    <w:rsid w:val="002A54FF"/>
    <w:rsid w:val="002A5BFB"/>
    <w:rsid w:val="002B3C19"/>
    <w:rsid w:val="002B67AF"/>
    <w:rsid w:val="002B7220"/>
    <w:rsid w:val="002B7AE0"/>
    <w:rsid w:val="002C39ED"/>
    <w:rsid w:val="002C39F8"/>
    <w:rsid w:val="002C4977"/>
    <w:rsid w:val="002C54AD"/>
    <w:rsid w:val="002C5B77"/>
    <w:rsid w:val="002C64FD"/>
    <w:rsid w:val="002C7D54"/>
    <w:rsid w:val="002D20C0"/>
    <w:rsid w:val="002D3128"/>
    <w:rsid w:val="002D764D"/>
    <w:rsid w:val="002E4DCF"/>
    <w:rsid w:val="002E6C51"/>
    <w:rsid w:val="002E73BB"/>
    <w:rsid w:val="0030007E"/>
    <w:rsid w:val="00302D05"/>
    <w:rsid w:val="003030A4"/>
    <w:rsid w:val="00303DAE"/>
    <w:rsid w:val="00307390"/>
    <w:rsid w:val="00312BE1"/>
    <w:rsid w:val="00312C7F"/>
    <w:rsid w:val="00315AE0"/>
    <w:rsid w:val="00315BD1"/>
    <w:rsid w:val="003205FA"/>
    <w:rsid w:val="00331E7A"/>
    <w:rsid w:val="00332110"/>
    <w:rsid w:val="00332D09"/>
    <w:rsid w:val="00333AC5"/>
    <w:rsid w:val="003342BE"/>
    <w:rsid w:val="00335B14"/>
    <w:rsid w:val="003361C7"/>
    <w:rsid w:val="003415BB"/>
    <w:rsid w:val="003477B9"/>
    <w:rsid w:val="00362D8F"/>
    <w:rsid w:val="00364013"/>
    <w:rsid w:val="00371103"/>
    <w:rsid w:val="00371C0F"/>
    <w:rsid w:val="003727C5"/>
    <w:rsid w:val="00372E76"/>
    <w:rsid w:val="00373D19"/>
    <w:rsid w:val="0037425B"/>
    <w:rsid w:val="003774FF"/>
    <w:rsid w:val="003849C6"/>
    <w:rsid w:val="0038668B"/>
    <w:rsid w:val="00393433"/>
    <w:rsid w:val="00394142"/>
    <w:rsid w:val="0039476E"/>
    <w:rsid w:val="00394AB3"/>
    <w:rsid w:val="003971BF"/>
    <w:rsid w:val="003A202C"/>
    <w:rsid w:val="003A2DD3"/>
    <w:rsid w:val="003A5920"/>
    <w:rsid w:val="003A7995"/>
    <w:rsid w:val="003B0684"/>
    <w:rsid w:val="003B7EF3"/>
    <w:rsid w:val="003C7574"/>
    <w:rsid w:val="003D5B26"/>
    <w:rsid w:val="003E08E2"/>
    <w:rsid w:val="003E19CB"/>
    <w:rsid w:val="003E2BA9"/>
    <w:rsid w:val="003F076A"/>
    <w:rsid w:val="003F5922"/>
    <w:rsid w:val="003F5A15"/>
    <w:rsid w:val="00400FB2"/>
    <w:rsid w:val="004130CC"/>
    <w:rsid w:val="004158E9"/>
    <w:rsid w:val="004212F8"/>
    <w:rsid w:val="00422C35"/>
    <w:rsid w:val="0042324F"/>
    <w:rsid w:val="00424385"/>
    <w:rsid w:val="004268A1"/>
    <w:rsid w:val="0042696F"/>
    <w:rsid w:val="00432AA7"/>
    <w:rsid w:val="00436306"/>
    <w:rsid w:val="00436C25"/>
    <w:rsid w:val="00436D0A"/>
    <w:rsid w:val="004407D1"/>
    <w:rsid w:val="004414AD"/>
    <w:rsid w:val="00447EA4"/>
    <w:rsid w:val="00450181"/>
    <w:rsid w:val="00454C71"/>
    <w:rsid w:val="00460824"/>
    <w:rsid w:val="0046242D"/>
    <w:rsid w:val="0046314E"/>
    <w:rsid w:val="004649E9"/>
    <w:rsid w:val="00464AE2"/>
    <w:rsid w:val="00465365"/>
    <w:rsid w:val="00465C63"/>
    <w:rsid w:val="004713E6"/>
    <w:rsid w:val="00480E1F"/>
    <w:rsid w:val="004810AA"/>
    <w:rsid w:val="00482050"/>
    <w:rsid w:val="0048328F"/>
    <w:rsid w:val="004846DF"/>
    <w:rsid w:val="00486F34"/>
    <w:rsid w:val="00487D26"/>
    <w:rsid w:val="004908AE"/>
    <w:rsid w:val="00491C07"/>
    <w:rsid w:val="00492385"/>
    <w:rsid w:val="00492C16"/>
    <w:rsid w:val="00496A46"/>
    <w:rsid w:val="004A079F"/>
    <w:rsid w:val="004A4A11"/>
    <w:rsid w:val="004A68E6"/>
    <w:rsid w:val="004A6DB3"/>
    <w:rsid w:val="004A7875"/>
    <w:rsid w:val="004B0B23"/>
    <w:rsid w:val="004B0F3F"/>
    <w:rsid w:val="004B3C0C"/>
    <w:rsid w:val="004B4EA8"/>
    <w:rsid w:val="004C6AE9"/>
    <w:rsid w:val="004D24AD"/>
    <w:rsid w:val="004D3857"/>
    <w:rsid w:val="004D3BA9"/>
    <w:rsid w:val="004E0715"/>
    <w:rsid w:val="004E57B0"/>
    <w:rsid w:val="004E5E27"/>
    <w:rsid w:val="004E5E9B"/>
    <w:rsid w:val="004E7970"/>
    <w:rsid w:val="004E7AF2"/>
    <w:rsid w:val="004F39A6"/>
    <w:rsid w:val="004F5ED6"/>
    <w:rsid w:val="004F635C"/>
    <w:rsid w:val="004F65E7"/>
    <w:rsid w:val="00514DAB"/>
    <w:rsid w:val="00515980"/>
    <w:rsid w:val="00515D23"/>
    <w:rsid w:val="0051645C"/>
    <w:rsid w:val="0052069C"/>
    <w:rsid w:val="00520E30"/>
    <w:rsid w:val="00524E42"/>
    <w:rsid w:val="00525938"/>
    <w:rsid w:val="0053545B"/>
    <w:rsid w:val="00536636"/>
    <w:rsid w:val="0054068B"/>
    <w:rsid w:val="00540797"/>
    <w:rsid w:val="00540D13"/>
    <w:rsid w:val="00547532"/>
    <w:rsid w:val="00550749"/>
    <w:rsid w:val="005542CC"/>
    <w:rsid w:val="005607DE"/>
    <w:rsid w:val="00561A9C"/>
    <w:rsid w:val="005621DD"/>
    <w:rsid w:val="00563C61"/>
    <w:rsid w:val="005745C9"/>
    <w:rsid w:val="00576333"/>
    <w:rsid w:val="00577E0D"/>
    <w:rsid w:val="00582EB0"/>
    <w:rsid w:val="00594CCC"/>
    <w:rsid w:val="0059524B"/>
    <w:rsid w:val="00597BBB"/>
    <w:rsid w:val="00597C18"/>
    <w:rsid w:val="00597E58"/>
    <w:rsid w:val="005A2832"/>
    <w:rsid w:val="005A2CD7"/>
    <w:rsid w:val="005A5492"/>
    <w:rsid w:val="005B0FD5"/>
    <w:rsid w:val="005B637B"/>
    <w:rsid w:val="005B794D"/>
    <w:rsid w:val="005C1D3F"/>
    <w:rsid w:val="005C7C65"/>
    <w:rsid w:val="005D04A7"/>
    <w:rsid w:val="005D13DC"/>
    <w:rsid w:val="005D24B8"/>
    <w:rsid w:val="005D30AB"/>
    <w:rsid w:val="005D547D"/>
    <w:rsid w:val="005E0776"/>
    <w:rsid w:val="005E0F78"/>
    <w:rsid w:val="005E2BAD"/>
    <w:rsid w:val="00613B11"/>
    <w:rsid w:val="00615302"/>
    <w:rsid w:val="006164A3"/>
    <w:rsid w:val="00616DC2"/>
    <w:rsid w:val="00617F15"/>
    <w:rsid w:val="0062234B"/>
    <w:rsid w:val="006242FB"/>
    <w:rsid w:val="0062436C"/>
    <w:rsid w:val="006270F9"/>
    <w:rsid w:val="00631B2E"/>
    <w:rsid w:val="0063206F"/>
    <w:rsid w:val="00632EAE"/>
    <w:rsid w:val="006407C9"/>
    <w:rsid w:val="00640FEC"/>
    <w:rsid w:val="00643C57"/>
    <w:rsid w:val="00647E0D"/>
    <w:rsid w:val="00652158"/>
    <w:rsid w:val="00652727"/>
    <w:rsid w:val="00653CA6"/>
    <w:rsid w:val="0066197E"/>
    <w:rsid w:val="0066227D"/>
    <w:rsid w:val="00662C0A"/>
    <w:rsid w:val="006638F7"/>
    <w:rsid w:val="00663D3A"/>
    <w:rsid w:val="0066489D"/>
    <w:rsid w:val="00664B60"/>
    <w:rsid w:val="00664F63"/>
    <w:rsid w:val="006656F8"/>
    <w:rsid w:val="0066737B"/>
    <w:rsid w:val="0066754F"/>
    <w:rsid w:val="006705B5"/>
    <w:rsid w:val="0067193C"/>
    <w:rsid w:val="00673B87"/>
    <w:rsid w:val="00680998"/>
    <w:rsid w:val="00680DA9"/>
    <w:rsid w:val="00683C17"/>
    <w:rsid w:val="0068451E"/>
    <w:rsid w:val="006918EB"/>
    <w:rsid w:val="00694A90"/>
    <w:rsid w:val="00696570"/>
    <w:rsid w:val="00697BD7"/>
    <w:rsid w:val="006A15F9"/>
    <w:rsid w:val="006A6EB8"/>
    <w:rsid w:val="006A735A"/>
    <w:rsid w:val="006B1193"/>
    <w:rsid w:val="006B6C79"/>
    <w:rsid w:val="006B7D51"/>
    <w:rsid w:val="006C2EF8"/>
    <w:rsid w:val="006C5A72"/>
    <w:rsid w:val="006D1073"/>
    <w:rsid w:val="006D2A60"/>
    <w:rsid w:val="006D3BA9"/>
    <w:rsid w:val="006D4A80"/>
    <w:rsid w:val="006E139C"/>
    <w:rsid w:val="006E6EE0"/>
    <w:rsid w:val="00703AE4"/>
    <w:rsid w:val="00711058"/>
    <w:rsid w:val="007142EE"/>
    <w:rsid w:val="00714FE5"/>
    <w:rsid w:val="00715057"/>
    <w:rsid w:val="007235F5"/>
    <w:rsid w:val="00742C35"/>
    <w:rsid w:val="0074479A"/>
    <w:rsid w:val="00744E80"/>
    <w:rsid w:val="00746783"/>
    <w:rsid w:val="007468D7"/>
    <w:rsid w:val="00750FD1"/>
    <w:rsid w:val="0075493E"/>
    <w:rsid w:val="00755B0D"/>
    <w:rsid w:val="0075647B"/>
    <w:rsid w:val="0076216C"/>
    <w:rsid w:val="007638C3"/>
    <w:rsid w:val="007652E6"/>
    <w:rsid w:val="00771C95"/>
    <w:rsid w:val="007755E2"/>
    <w:rsid w:val="0077560E"/>
    <w:rsid w:val="00790038"/>
    <w:rsid w:val="0079015C"/>
    <w:rsid w:val="00793652"/>
    <w:rsid w:val="00796E97"/>
    <w:rsid w:val="007A5D91"/>
    <w:rsid w:val="007A7611"/>
    <w:rsid w:val="007B28CD"/>
    <w:rsid w:val="007B6B08"/>
    <w:rsid w:val="007B70B8"/>
    <w:rsid w:val="007C1403"/>
    <w:rsid w:val="007C28D5"/>
    <w:rsid w:val="007C40D8"/>
    <w:rsid w:val="007C6DE3"/>
    <w:rsid w:val="007C6F52"/>
    <w:rsid w:val="007D187B"/>
    <w:rsid w:val="007D1E1B"/>
    <w:rsid w:val="007D390B"/>
    <w:rsid w:val="007D4B14"/>
    <w:rsid w:val="007D5706"/>
    <w:rsid w:val="007D6521"/>
    <w:rsid w:val="007E229B"/>
    <w:rsid w:val="007E4274"/>
    <w:rsid w:val="007E4322"/>
    <w:rsid w:val="007E4DAD"/>
    <w:rsid w:val="007F3ABA"/>
    <w:rsid w:val="007F7255"/>
    <w:rsid w:val="00800429"/>
    <w:rsid w:val="00802322"/>
    <w:rsid w:val="00802C50"/>
    <w:rsid w:val="00810B9F"/>
    <w:rsid w:val="00811BE4"/>
    <w:rsid w:val="008176BD"/>
    <w:rsid w:val="0082168C"/>
    <w:rsid w:val="00823C41"/>
    <w:rsid w:val="0083213E"/>
    <w:rsid w:val="00836EFC"/>
    <w:rsid w:val="008376A8"/>
    <w:rsid w:val="00841BF8"/>
    <w:rsid w:val="0084670A"/>
    <w:rsid w:val="0085234A"/>
    <w:rsid w:val="00852CAC"/>
    <w:rsid w:val="00855117"/>
    <w:rsid w:val="0085527B"/>
    <w:rsid w:val="00862AEC"/>
    <w:rsid w:val="0086379F"/>
    <w:rsid w:val="00867EFD"/>
    <w:rsid w:val="0087005A"/>
    <w:rsid w:val="008731DF"/>
    <w:rsid w:val="0087744B"/>
    <w:rsid w:val="008822ED"/>
    <w:rsid w:val="00884159"/>
    <w:rsid w:val="00884A97"/>
    <w:rsid w:val="008922FC"/>
    <w:rsid w:val="00892438"/>
    <w:rsid w:val="008A0F17"/>
    <w:rsid w:val="008A1574"/>
    <w:rsid w:val="008A3152"/>
    <w:rsid w:val="008A4A27"/>
    <w:rsid w:val="008B2CAB"/>
    <w:rsid w:val="008B30BE"/>
    <w:rsid w:val="008B578F"/>
    <w:rsid w:val="008B6818"/>
    <w:rsid w:val="008C2176"/>
    <w:rsid w:val="008C2C2F"/>
    <w:rsid w:val="008C3D5B"/>
    <w:rsid w:val="008C67C6"/>
    <w:rsid w:val="008C704F"/>
    <w:rsid w:val="008D694B"/>
    <w:rsid w:val="008D7802"/>
    <w:rsid w:val="008D7A04"/>
    <w:rsid w:val="008E3EA2"/>
    <w:rsid w:val="008E684D"/>
    <w:rsid w:val="008E771A"/>
    <w:rsid w:val="008F062B"/>
    <w:rsid w:val="008F0D3D"/>
    <w:rsid w:val="008F1CF8"/>
    <w:rsid w:val="008F4C85"/>
    <w:rsid w:val="008F6030"/>
    <w:rsid w:val="00900C05"/>
    <w:rsid w:val="00921A38"/>
    <w:rsid w:val="009225D5"/>
    <w:rsid w:val="0092325F"/>
    <w:rsid w:val="00924221"/>
    <w:rsid w:val="0092586B"/>
    <w:rsid w:val="00930A61"/>
    <w:rsid w:val="00932A4D"/>
    <w:rsid w:val="00932A4E"/>
    <w:rsid w:val="009350D4"/>
    <w:rsid w:val="00944487"/>
    <w:rsid w:val="00945505"/>
    <w:rsid w:val="00945CD7"/>
    <w:rsid w:val="009479B9"/>
    <w:rsid w:val="00951429"/>
    <w:rsid w:val="00961C4E"/>
    <w:rsid w:val="00962AD0"/>
    <w:rsid w:val="00965A06"/>
    <w:rsid w:val="00967DCB"/>
    <w:rsid w:val="00970A8A"/>
    <w:rsid w:val="00972A20"/>
    <w:rsid w:val="00972DD7"/>
    <w:rsid w:val="00974EA2"/>
    <w:rsid w:val="009858F4"/>
    <w:rsid w:val="00990A8B"/>
    <w:rsid w:val="00992327"/>
    <w:rsid w:val="00997B32"/>
    <w:rsid w:val="009A1B10"/>
    <w:rsid w:val="009A218F"/>
    <w:rsid w:val="009A2CD3"/>
    <w:rsid w:val="009A6283"/>
    <w:rsid w:val="009A7BFF"/>
    <w:rsid w:val="009B25ED"/>
    <w:rsid w:val="009B63DB"/>
    <w:rsid w:val="009B7AD7"/>
    <w:rsid w:val="009C1702"/>
    <w:rsid w:val="009C2BEB"/>
    <w:rsid w:val="009C3071"/>
    <w:rsid w:val="009C3193"/>
    <w:rsid w:val="009C36DF"/>
    <w:rsid w:val="009C3A91"/>
    <w:rsid w:val="009D25C5"/>
    <w:rsid w:val="009D47BD"/>
    <w:rsid w:val="009E0710"/>
    <w:rsid w:val="009E1642"/>
    <w:rsid w:val="009E4D8F"/>
    <w:rsid w:val="009E77F7"/>
    <w:rsid w:val="009F1BA2"/>
    <w:rsid w:val="009F684B"/>
    <w:rsid w:val="00A050F1"/>
    <w:rsid w:val="00A10D10"/>
    <w:rsid w:val="00A114FC"/>
    <w:rsid w:val="00A11605"/>
    <w:rsid w:val="00A20E15"/>
    <w:rsid w:val="00A23603"/>
    <w:rsid w:val="00A241C0"/>
    <w:rsid w:val="00A24AEC"/>
    <w:rsid w:val="00A3010D"/>
    <w:rsid w:val="00A34EB7"/>
    <w:rsid w:val="00A356BC"/>
    <w:rsid w:val="00A4593E"/>
    <w:rsid w:val="00A46019"/>
    <w:rsid w:val="00A51B2E"/>
    <w:rsid w:val="00A55952"/>
    <w:rsid w:val="00A56CEC"/>
    <w:rsid w:val="00A618E2"/>
    <w:rsid w:val="00A62A93"/>
    <w:rsid w:val="00A64A30"/>
    <w:rsid w:val="00A64B7D"/>
    <w:rsid w:val="00A6590A"/>
    <w:rsid w:val="00A6662C"/>
    <w:rsid w:val="00A71295"/>
    <w:rsid w:val="00A72CC0"/>
    <w:rsid w:val="00A75A29"/>
    <w:rsid w:val="00A772D3"/>
    <w:rsid w:val="00A81CF7"/>
    <w:rsid w:val="00A8272D"/>
    <w:rsid w:val="00A85226"/>
    <w:rsid w:val="00A86668"/>
    <w:rsid w:val="00A86C39"/>
    <w:rsid w:val="00AA13A4"/>
    <w:rsid w:val="00AA2036"/>
    <w:rsid w:val="00AB52C2"/>
    <w:rsid w:val="00AC01A4"/>
    <w:rsid w:val="00AD2BC0"/>
    <w:rsid w:val="00AD3645"/>
    <w:rsid w:val="00AD39FA"/>
    <w:rsid w:val="00AD5C65"/>
    <w:rsid w:val="00AE028B"/>
    <w:rsid w:val="00AE04FE"/>
    <w:rsid w:val="00AE7ADD"/>
    <w:rsid w:val="00AF185F"/>
    <w:rsid w:val="00AF2650"/>
    <w:rsid w:val="00AF2AF9"/>
    <w:rsid w:val="00B01936"/>
    <w:rsid w:val="00B111D2"/>
    <w:rsid w:val="00B16D71"/>
    <w:rsid w:val="00B1710B"/>
    <w:rsid w:val="00B237EA"/>
    <w:rsid w:val="00B278BF"/>
    <w:rsid w:val="00B3075F"/>
    <w:rsid w:val="00B35418"/>
    <w:rsid w:val="00B44C99"/>
    <w:rsid w:val="00B44EC9"/>
    <w:rsid w:val="00B54DA2"/>
    <w:rsid w:val="00B564C8"/>
    <w:rsid w:val="00B633AB"/>
    <w:rsid w:val="00B71530"/>
    <w:rsid w:val="00B71D0E"/>
    <w:rsid w:val="00B7214D"/>
    <w:rsid w:val="00B72C2A"/>
    <w:rsid w:val="00B81DE5"/>
    <w:rsid w:val="00B82691"/>
    <w:rsid w:val="00B840C3"/>
    <w:rsid w:val="00B911EB"/>
    <w:rsid w:val="00B915D4"/>
    <w:rsid w:val="00B93D0E"/>
    <w:rsid w:val="00B97EDE"/>
    <w:rsid w:val="00BA2753"/>
    <w:rsid w:val="00BB0E3F"/>
    <w:rsid w:val="00BB5ECE"/>
    <w:rsid w:val="00BB672F"/>
    <w:rsid w:val="00BB7690"/>
    <w:rsid w:val="00BD4601"/>
    <w:rsid w:val="00BD6724"/>
    <w:rsid w:val="00BD6B4D"/>
    <w:rsid w:val="00BD7984"/>
    <w:rsid w:val="00BD7BD5"/>
    <w:rsid w:val="00BE579C"/>
    <w:rsid w:val="00BE5E87"/>
    <w:rsid w:val="00BE5F7B"/>
    <w:rsid w:val="00BF1DB2"/>
    <w:rsid w:val="00BF288D"/>
    <w:rsid w:val="00BF7456"/>
    <w:rsid w:val="00C00F13"/>
    <w:rsid w:val="00C0322C"/>
    <w:rsid w:val="00C03688"/>
    <w:rsid w:val="00C06AE9"/>
    <w:rsid w:val="00C13821"/>
    <w:rsid w:val="00C1522E"/>
    <w:rsid w:val="00C213BB"/>
    <w:rsid w:val="00C21B1F"/>
    <w:rsid w:val="00C224C6"/>
    <w:rsid w:val="00C261CE"/>
    <w:rsid w:val="00C275E6"/>
    <w:rsid w:val="00C27C39"/>
    <w:rsid w:val="00C318BF"/>
    <w:rsid w:val="00C326D3"/>
    <w:rsid w:val="00C35340"/>
    <w:rsid w:val="00C35C72"/>
    <w:rsid w:val="00C37EDD"/>
    <w:rsid w:val="00C40230"/>
    <w:rsid w:val="00C41509"/>
    <w:rsid w:val="00C424C7"/>
    <w:rsid w:val="00C43BC6"/>
    <w:rsid w:val="00C44C6D"/>
    <w:rsid w:val="00C45665"/>
    <w:rsid w:val="00C456E8"/>
    <w:rsid w:val="00C508EE"/>
    <w:rsid w:val="00C575A0"/>
    <w:rsid w:val="00C60845"/>
    <w:rsid w:val="00C66E1F"/>
    <w:rsid w:val="00C70EE0"/>
    <w:rsid w:val="00C71CE5"/>
    <w:rsid w:val="00C72075"/>
    <w:rsid w:val="00C73630"/>
    <w:rsid w:val="00C74F19"/>
    <w:rsid w:val="00C760C4"/>
    <w:rsid w:val="00C81A53"/>
    <w:rsid w:val="00C860AB"/>
    <w:rsid w:val="00C8654A"/>
    <w:rsid w:val="00C86A61"/>
    <w:rsid w:val="00C90612"/>
    <w:rsid w:val="00CA3A97"/>
    <w:rsid w:val="00CA61E6"/>
    <w:rsid w:val="00CB6B3B"/>
    <w:rsid w:val="00CC4035"/>
    <w:rsid w:val="00CC51B9"/>
    <w:rsid w:val="00CC552A"/>
    <w:rsid w:val="00CC57A0"/>
    <w:rsid w:val="00CC7D50"/>
    <w:rsid w:val="00CD1049"/>
    <w:rsid w:val="00CD3C78"/>
    <w:rsid w:val="00CD69D2"/>
    <w:rsid w:val="00CD6D64"/>
    <w:rsid w:val="00CD745F"/>
    <w:rsid w:val="00CE7093"/>
    <w:rsid w:val="00CE7841"/>
    <w:rsid w:val="00CF297F"/>
    <w:rsid w:val="00CF4F6C"/>
    <w:rsid w:val="00CF7529"/>
    <w:rsid w:val="00D00D52"/>
    <w:rsid w:val="00D01305"/>
    <w:rsid w:val="00D031E1"/>
    <w:rsid w:val="00D06D32"/>
    <w:rsid w:val="00D14841"/>
    <w:rsid w:val="00D15F32"/>
    <w:rsid w:val="00D20665"/>
    <w:rsid w:val="00D22F8E"/>
    <w:rsid w:val="00D23464"/>
    <w:rsid w:val="00D278F5"/>
    <w:rsid w:val="00D27DF3"/>
    <w:rsid w:val="00D30109"/>
    <w:rsid w:val="00D34891"/>
    <w:rsid w:val="00D3717E"/>
    <w:rsid w:val="00D411B7"/>
    <w:rsid w:val="00D435C1"/>
    <w:rsid w:val="00D44370"/>
    <w:rsid w:val="00D50169"/>
    <w:rsid w:val="00D5047C"/>
    <w:rsid w:val="00D50CF6"/>
    <w:rsid w:val="00D55752"/>
    <w:rsid w:val="00D64B5D"/>
    <w:rsid w:val="00D66102"/>
    <w:rsid w:val="00D70708"/>
    <w:rsid w:val="00D7435B"/>
    <w:rsid w:val="00D831EE"/>
    <w:rsid w:val="00D859CC"/>
    <w:rsid w:val="00D902FA"/>
    <w:rsid w:val="00D907C3"/>
    <w:rsid w:val="00D92EEA"/>
    <w:rsid w:val="00D93549"/>
    <w:rsid w:val="00DA41A3"/>
    <w:rsid w:val="00DA6103"/>
    <w:rsid w:val="00DB0A99"/>
    <w:rsid w:val="00DB13C3"/>
    <w:rsid w:val="00DB7D89"/>
    <w:rsid w:val="00DC0041"/>
    <w:rsid w:val="00DC1FA4"/>
    <w:rsid w:val="00DC6E07"/>
    <w:rsid w:val="00DD0655"/>
    <w:rsid w:val="00DD2D61"/>
    <w:rsid w:val="00DD3F9C"/>
    <w:rsid w:val="00DD5DF9"/>
    <w:rsid w:val="00DD76CB"/>
    <w:rsid w:val="00DD7B65"/>
    <w:rsid w:val="00DE442D"/>
    <w:rsid w:val="00DE6D45"/>
    <w:rsid w:val="00DE6F0F"/>
    <w:rsid w:val="00DF2D1B"/>
    <w:rsid w:val="00DF2FE5"/>
    <w:rsid w:val="00DF4350"/>
    <w:rsid w:val="00E00469"/>
    <w:rsid w:val="00E0076E"/>
    <w:rsid w:val="00E018C7"/>
    <w:rsid w:val="00E0301C"/>
    <w:rsid w:val="00E057E7"/>
    <w:rsid w:val="00E10F53"/>
    <w:rsid w:val="00E12366"/>
    <w:rsid w:val="00E162CA"/>
    <w:rsid w:val="00E16B1D"/>
    <w:rsid w:val="00E178FC"/>
    <w:rsid w:val="00E17BFC"/>
    <w:rsid w:val="00E379E1"/>
    <w:rsid w:val="00E37C6D"/>
    <w:rsid w:val="00E51166"/>
    <w:rsid w:val="00E539BF"/>
    <w:rsid w:val="00E57D1F"/>
    <w:rsid w:val="00E61170"/>
    <w:rsid w:val="00E61ADC"/>
    <w:rsid w:val="00E65B7F"/>
    <w:rsid w:val="00E70135"/>
    <w:rsid w:val="00E70D98"/>
    <w:rsid w:val="00E74890"/>
    <w:rsid w:val="00E8255F"/>
    <w:rsid w:val="00E857E9"/>
    <w:rsid w:val="00E87D31"/>
    <w:rsid w:val="00E90A3F"/>
    <w:rsid w:val="00E91EF8"/>
    <w:rsid w:val="00E945A6"/>
    <w:rsid w:val="00E95266"/>
    <w:rsid w:val="00E977C4"/>
    <w:rsid w:val="00EB2312"/>
    <w:rsid w:val="00EB421A"/>
    <w:rsid w:val="00EC2E4E"/>
    <w:rsid w:val="00EC4E9E"/>
    <w:rsid w:val="00ED517B"/>
    <w:rsid w:val="00EE3FCF"/>
    <w:rsid w:val="00EE47DB"/>
    <w:rsid w:val="00EE5C03"/>
    <w:rsid w:val="00EE6AA5"/>
    <w:rsid w:val="00EE7315"/>
    <w:rsid w:val="00EF0DA4"/>
    <w:rsid w:val="00EF4C39"/>
    <w:rsid w:val="00F005A4"/>
    <w:rsid w:val="00F01283"/>
    <w:rsid w:val="00F07D8C"/>
    <w:rsid w:val="00F1263F"/>
    <w:rsid w:val="00F1491F"/>
    <w:rsid w:val="00F15E48"/>
    <w:rsid w:val="00F17D1C"/>
    <w:rsid w:val="00F2049B"/>
    <w:rsid w:val="00F2477F"/>
    <w:rsid w:val="00F272A5"/>
    <w:rsid w:val="00F33555"/>
    <w:rsid w:val="00F335B4"/>
    <w:rsid w:val="00F33A0F"/>
    <w:rsid w:val="00F400B5"/>
    <w:rsid w:val="00F40F2D"/>
    <w:rsid w:val="00F46C88"/>
    <w:rsid w:val="00F50F61"/>
    <w:rsid w:val="00F672E3"/>
    <w:rsid w:val="00F679B9"/>
    <w:rsid w:val="00F7017C"/>
    <w:rsid w:val="00F70377"/>
    <w:rsid w:val="00F7609E"/>
    <w:rsid w:val="00F77540"/>
    <w:rsid w:val="00F85D5A"/>
    <w:rsid w:val="00F86303"/>
    <w:rsid w:val="00F9178A"/>
    <w:rsid w:val="00F932D6"/>
    <w:rsid w:val="00FA1929"/>
    <w:rsid w:val="00FA3D27"/>
    <w:rsid w:val="00FA3DF1"/>
    <w:rsid w:val="00FA5EC3"/>
    <w:rsid w:val="00FB15BE"/>
    <w:rsid w:val="00FB193A"/>
    <w:rsid w:val="00FB25B2"/>
    <w:rsid w:val="00FB6A20"/>
    <w:rsid w:val="00FC07FD"/>
    <w:rsid w:val="00FC19BF"/>
    <w:rsid w:val="00FC7D2E"/>
    <w:rsid w:val="00FD0031"/>
    <w:rsid w:val="00FD2311"/>
    <w:rsid w:val="00FD37CC"/>
    <w:rsid w:val="00FD61A0"/>
    <w:rsid w:val="00FD6862"/>
    <w:rsid w:val="00FD7F4A"/>
    <w:rsid w:val="00FE250F"/>
    <w:rsid w:val="00FE3D84"/>
    <w:rsid w:val="00FE5938"/>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2F5EE9"/>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unhideWhenUsed/>
    <w:rsid w:val="008A0F17"/>
    <w:rPr>
      <w:rFonts w:ascii="Times New Roman" w:hAnsi="Times New Roman" w:cs="Times New Roman"/>
    </w:rPr>
  </w:style>
  <w:style w:type="character" w:customStyle="1" w:styleId="fontstyle01">
    <w:name w:val="fontstyle01"/>
    <w:basedOn w:val="DefaultParagraphFont"/>
    <w:rsid w:val="00D411B7"/>
    <w:rPr>
      <w:rFonts w:ascii="StoneSansStd-Medium" w:hAnsi="StoneSansStd-Medium" w:hint="default"/>
      <w:b w:val="0"/>
      <w:bCs w:val="0"/>
      <w:i w:val="0"/>
      <w:iCs w:val="0"/>
      <w:color w:val="231F20"/>
      <w:sz w:val="20"/>
      <w:szCs w:val="20"/>
    </w:rPr>
  </w:style>
  <w:style w:type="paragraph" w:styleId="NoSpacing">
    <w:name w:val="No Spacing"/>
    <w:uiPriority w:val="1"/>
    <w:qFormat/>
    <w:rsid w:val="00465365"/>
    <w:pPr>
      <w:spacing w:after="0" w:line="240" w:lineRule="auto"/>
    </w:pPr>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4405</Words>
  <Characters>25112</Characters>
  <Application>Microsoft Office Word</Application>
  <DocSecurity>0</DocSecurity>
  <Lines>209</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29459</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salesforceId:b0caa400-33c5-490b-b50c-84860cb9c0c6</dc:subject>
  <dc:creator>O'Donoghue, Ruaridh</dc:creator>
  <cp:keywords/>
  <dc:description/>
  <cp:lastModifiedBy>Parker-Miles, Selina</cp:lastModifiedBy>
  <cp:revision>2</cp:revision>
  <dcterms:created xsi:type="dcterms:W3CDTF">2026-09-16T11:19:00Z</dcterms:created>
  <dcterms:modified xsi:type="dcterms:W3CDTF">2026-09-16T11:19:00Z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069Q300000RMwlqIAD</vt:lpwstr>
  </property>
</Properties>
</file>