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446F" w14:textId="789E45FB" w:rsidR="00756395" w:rsidRPr="00756395" w:rsidRDefault="00756395" w:rsidP="00756395">
      <w:pPr>
        <w:pStyle w:val="NormalWeb"/>
        <w:spacing w:line="300" w:lineRule="atLeast"/>
        <w:rPr>
          <w:rFonts w:ascii="Arial" w:hAnsi="Arial" w:cs="Arial"/>
        </w:rPr>
      </w:pPr>
      <w:r w:rsidRPr="00756395">
        <w:rPr>
          <w:rFonts w:ascii="Arial" w:hAnsi="Arial" w:cs="Arial"/>
          <w:b/>
          <w:bCs/>
        </w:rPr>
        <w:t>B</w:t>
      </w:r>
      <w:r w:rsidRPr="00756395">
        <w:rPr>
          <w:rFonts w:ascii="Arial" w:hAnsi="Arial" w:cs="Arial"/>
          <w:b/>
          <w:bCs/>
        </w:rPr>
        <w:t>iodiversity Net Gain Exemption Statement</w:t>
      </w:r>
      <w:r w:rsidRPr="00756395">
        <w:rPr>
          <w:rFonts w:ascii="Arial" w:hAnsi="Arial" w:cs="Arial"/>
        </w:rPr>
        <w:br/>
        <w:t xml:space="preserve">The proposed development comprises the installation of a free-standing storage shed measuring approximately 2.0m </w:t>
      </w:r>
      <w:r w:rsidRPr="00756395">
        <w:rPr>
          <w:rStyle w:val="1cs5bdp"/>
          <w:rFonts w:ascii="Arial" w:hAnsi="Arial" w:cs="Arial"/>
        </w:rPr>
        <w:t>x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1.5m,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together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with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small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area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of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associated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hardstanding,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within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curtilage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of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an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existing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listed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building.</w:t>
      </w:r>
    </w:p>
    <w:p w14:paraId="0BA41664" w14:textId="6AEF97D5" w:rsidR="00756395" w:rsidRPr="00756395" w:rsidRDefault="00756395" w:rsidP="00756395">
      <w:pPr>
        <w:pStyle w:val="NormalWeb"/>
        <w:spacing w:line="300" w:lineRule="atLeast"/>
        <w:rPr>
          <w:rFonts w:ascii="Arial" w:hAnsi="Arial" w:cs="Arial"/>
        </w:rPr>
      </w:pPr>
      <w:r w:rsidRPr="00756395">
        <w:rPr>
          <w:rFonts w:ascii="Arial" w:hAnsi="Arial" w:cs="Arial"/>
        </w:rPr>
        <w:t xml:space="preserve">The proposal will result </w:t>
      </w:r>
      <w:r w:rsidRPr="00756395">
        <w:rPr>
          <w:rStyle w:val="1cs5bdp"/>
          <w:rFonts w:ascii="Arial" w:hAnsi="Arial" w:cs="Arial"/>
        </w:rPr>
        <w:t>in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loss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of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small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area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of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grass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to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provide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hardstanding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base.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total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area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of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habitat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affected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is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significantly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less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than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25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square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metres,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and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no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hedgerows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or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priority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habitats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will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be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affected.</w:t>
      </w:r>
    </w:p>
    <w:p w14:paraId="30FBB96B" w14:textId="77777777" w:rsidR="00756395" w:rsidRDefault="00756395" w:rsidP="00756395">
      <w:pPr>
        <w:pStyle w:val="NormalWeb"/>
        <w:spacing w:line="300" w:lineRule="atLeast"/>
        <w:rPr>
          <w:rStyle w:val="1cs5bdp"/>
          <w:rFonts w:ascii="Arial" w:hAnsi="Arial" w:cs="Arial"/>
        </w:rPr>
      </w:pPr>
      <w:r w:rsidRPr="00756395">
        <w:rPr>
          <w:rFonts w:ascii="Arial" w:hAnsi="Arial" w:cs="Arial"/>
        </w:rPr>
        <w:t xml:space="preserve">The development is therefore considered to benefit from the statutory de minimis exemption from the Biodiversity Gain condition, as set out in the Biodiversity Gain </w:t>
      </w:r>
      <w:r w:rsidRPr="00756395">
        <w:rPr>
          <w:rStyle w:val="1cs5bdp"/>
          <w:rFonts w:ascii="Arial" w:hAnsi="Arial" w:cs="Arial"/>
        </w:rPr>
        <w:t>Requirement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(Exemptions)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Regulations,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proposal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impacts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less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than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25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square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metres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of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on-site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habitat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and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does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not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affect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priority</w:t>
      </w:r>
      <w:r w:rsidRPr="00756395">
        <w:rPr>
          <w:rFonts w:ascii="Arial" w:hAnsi="Arial" w:cs="Arial"/>
        </w:rPr>
        <w:t xml:space="preserve"> </w:t>
      </w:r>
      <w:r w:rsidRPr="00756395">
        <w:rPr>
          <w:rStyle w:val="1cs5bdp"/>
          <w:rFonts w:ascii="Arial" w:hAnsi="Arial" w:cs="Arial"/>
        </w:rPr>
        <w:t>habitat.</w:t>
      </w:r>
    </w:p>
    <w:p w14:paraId="21DBCE55" w14:textId="79D53B3B" w:rsidR="00756395" w:rsidRPr="00756395" w:rsidRDefault="00756395" w:rsidP="00756395">
      <w:pPr>
        <w:pStyle w:val="NormalWeb"/>
        <w:spacing w:line="300" w:lineRule="atLeast"/>
        <w:rPr>
          <w:rFonts w:ascii="Arial" w:hAnsi="Arial" w:cs="Arial"/>
        </w:rPr>
      </w:pPr>
      <w:r>
        <w:rPr>
          <w:rStyle w:val="1cs5bdp"/>
          <w:rFonts w:ascii="Arial" w:hAnsi="Arial" w:cs="Arial"/>
        </w:rPr>
        <w:t>If the shed was to be removed in the future, the hardstanding would be removed and the grass reinstated.</w:t>
      </w:r>
    </w:p>
    <w:p w14:paraId="11993661" w14:textId="44051576" w:rsidR="00250AC6" w:rsidRDefault="00250AC6" w:rsidP="00756395">
      <w:pPr>
        <w:spacing w:after="0" w:line="300" w:lineRule="atLeast"/>
      </w:pPr>
    </w:p>
    <w:sectPr w:rsidR="00250AC6" w:rsidSect="00E33B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95"/>
    <w:rsid w:val="00250AC6"/>
    <w:rsid w:val="00756395"/>
    <w:rsid w:val="00A91CC5"/>
    <w:rsid w:val="00D22CA8"/>
    <w:rsid w:val="00D75815"/>
    <w:rsid w:val="00E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AF9AF"/>
  <w15:chartTrackingRefBased/>
  <w15:docId w15:val="{EAAECC18-CD7B-4845-973C-7F683F98A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3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3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39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6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56395"/>
    <w:rPr>
      <w:b/>
      <w:bCs/>
    </w:rPr>
  </w:style>
  <w:style w:type="character" w:customStyle="1" w:styleId="1cs5bdp">
    <w:name w:val="___1cs5bdp"/>
    <w:basedOn w:val="DefaultParagraphFont"/>
    <w:rsid w:val="00756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Dyer</dc:creator>
  <cp:keywords/>
  <dc:description/>
  <cp:lastModifiedBy>Julie Dyer</cp:lastModifiedBy>
  <cp:revision>1</cp:revision>
  <dcterms:created xsi:type="dcterms:W3CDTF">2026-09-09T09:12:00Z</dcterms:created>
  <dcterms:modified xsi:type="dcterms:W3CDTF">2026-09-09T09:16:00Z</dcterms:modified>
</cp:coreProperties>
</file>