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2EC645" w14:textId="77777777" w:rsidR="00EB6A0E" w:rsidRDefault="00000000">
      <w:pPr>
        <w:pStyle w:val="Heading1"/>
      </w:pPr>
      <w:r>
        <w:t>Prior Approval Supporting Statement</w:t>
      </w:r>
    </w:p>
    <w:p w14:paraId="40795468" w14:textId="0991AA79" w:rsidR="00EB6A0E" w:rsidRDefault="00000000">
      <w:r>
        <w:rPr>
          <w:b/>
        </w:rPr>
        <w:t xml:space="preserve">Property: </w:t>
      </w:r>
      <w:r>
        <w:t>50 Barley Close, Warminster BA12 9LX</w:t>
      </w:r>
    </w:p>
    <w:p w14:paraId="09A7DFB1" w14:textId="77777777" w:rsidR="00EB6A0E" w:rsidRDefault="00000000">
      <w:r>
        <w:t>This statement has been prepared in support of an application for Prior Approval under Schedule 2, Part 1, Class A of the Town and Country Planning (General Permitted Development) (England) Order 2015 (as amended).</w:t>
      </w:r>
    </w:p>
    <w:p w14:paraId="083D4ED7" w14:textId="77777777" w:rsidR="00EB6A0E" w:rsidRDefault="00000000">
      <w:pPr>
        <w:pStyle w:val="Heading2"/>
      </w:pPr>
      <w:r>
        <w:t>Proposal</w:t>
      </w:r>
    </w:p>
    <w:p w14:paraId="330630CC" w14:textId="77777777" w:rsidR="00EB6A0E" w:rsidRDefault="00000000">
      <w:r>
        <w:t>The proposal comprises the demolition of an existing conservatory and the extension of the existing single-</w:t>
      </w:r>
      <w:proofErr w:type="spellStart"/>
      <w:r>
        <w:t>storey</w:t>
      </w:r>
      <w:proofErr w:type="spellEnd"/>
      <w:r>
        <w:t xml:space="preserve"> rear extension to create an enlarged dining area. The proposed extension will be of flat roof construction and will remain single </w:t>
      </w:r>
      <w:proofErr w:type="spellStart"/>
      <w:r>
        <w:t>storey</w:t>
      </w:r>
      <w:proofErr w:type="spellEnd"/>
      <w:r>
        <w:t xml:space="preserve"> in appearance.</w:t>
      </w:r>
    </w:p>
    <w:p w14:paraId="0F8ADFC6" w14:textId="77777777" w:rsidR="00EB6A0E" w:rsidRDefault="00000000">
      <w:pPr>
        <w:pStyle w:val="Heading2"/>
      </w:pPr>
      <w:r>
        <w:t>Permitted Development Compliance</w:t>
      </w:r>
    </w:p>
    <w:p w14:paraId="5DB7645A" w14:textId="77777777" w:rsidR="00EB6A0E" w:rsidRDefault="00000000">
      <w:r>
        <w:t xml:space="preserve">The dwelling is a semi-detached property. The proposed extension will project 6.0 </w:t>
      </w:r>
      <w:proofErr w:type="spellStart"/>
      <w:r>
        <w:t>metres</w:t>
      </w:r>
      <w:proofErr w:type="spellEnd"/>
      <w:r>
        <w:t xml:space="preserve"> beyond the rear wall of the original dwellinghouse and therefore falls within the limits applicable to larger home extensions subject to the Prior Approval procedure.</w:t>
      </w:r>
    </w:p>
    <w:p w14:paraId="5F91BE17" w14:textId="3CFD17F4" w:rsidR="00EB6A0E" w:rsidRDefault="00000000">
      <w:r>
        <w:t xml:space="preserve">The extension will have a maximum overall height of </w:t>
      </w:r>
      <w:r w:rsidR="00BC4240">
        <w:t>2690mm</w:t>
      </w:r>
      <w:r w:rsidR="00BC4240">
        <w:t xml:space="preserve"> </w:t>
      </w:r>
      <w:r>
        <w:t xml:space="preserve">. As the extension is located within 2 </w:t>
      </w:r>
      <w:proofErr w:type="spellStart"/>
      <w:r>
        <w:t>metres</w:t>
      </w:r>
      <w:proofErr w:type="spellEnd"/>
      <w:r>
        <w:t xml:space="preserve"> of a boundary, the maximum permitted height is 3.0 </w:t>
      </w:r>
      <w:proofErr w:type="spellStart"/>
      <w:r>
        <w:t>metres</w:t>
      </w:r>
      <w:proofErr w:type="spellEnd"/>
      <w:r>
        <w:t>. The proposal therefore complies with the height limitations of Schedule 2, Part 1, Class A.</w:t>
      </w:r>
    </w:p>
    <w:p w14:paraId="753659AF" w14:textId="77777777" w:rsidR="00EB6A0E" w:rsidRDefault="00000000">
      <w:r>
        <w:t xml:space="preserve">The proposed works do not exceed the width of the original dwellinghouse and will remain subordinate to the host property. The development is single </w:t>
      </w:r>
      <w:proofErr w:type="spellStart"/>
      <w:r>
        <w:t>storey</w:t>
      </w:r>
      <w:proofErr w:type="spellEnd"/>
      <w:r>
        <w:t xml:space="preserve"> and is positioned to the rear of the dwelling.</w:t>
      </w:r>
    </w:p>
    <w:p w14:paraId="411B8CE7" w14:textId="77777777" w:rsidR="00EB6A0E" w:rsidRDefault="00000000">
      <w:pPr>
        <w:pStyle w:val="Heading2"/>
      </w:pPr>
      <w:r>
        <w:t>Conclusion</w:t>
      </w:r>
    </w:p>
    <w:p w14:paraId="58F95D59" w14:textId="77777777" w:rsidR="00EB6A0E" w:rsidRDefault="00000000">
      <w:r>
        <w:t>The proposed development complies with the dimensional limitations and conditions set out within Schedule 2, Part 1, Class A of the Town and Country Planning (General Permitted Development) (England) Order 2015 (as amended). The application is therefore submitted for consideration under the Prior Approval procedure for larger home extensions.</w:t>
      </w:r>
    </w:p>
    <w:sectPr w:rsidR="00EB6A0E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555622756">
    <w:abstractNumId w:val="8"/>
  </w:num>
  <w:num w:numId="2" w16cid:durableId="1622809661">
    <w:abstractNumId w:val="6"/>
  </w:num>
  <w:num w:numId="3" w16cid:durableId="1632708182">
    <w:abstractNumId w:val="5"/>
  </w:num>
  <w:num w:numId="4" w16cid:durableId="2126727812">
    <w:abstractNumId w:val="4"/>
  </w:num>
  <w:num w:numId="5" w16cid:durableId="1094404196">
    <w:abstractNumId w:val="7"/>
  </w:num>
  <w:num w:numId="6" w16cid:durableId="970939694">
    <w:abstractNumId w:val="3"/>
  </w:num>
  <w:num w:numId="7" w16cid:durableId="336200532">
    <w:abstractNumId w:val="2"/>
  </w:num>
  <w:num w:numId="8" w16cid:durableId="1111045217">
    <w:abstractNumId w:val="1"/>
  </w:num>
  <w:num w:numId="9" w16cid:durableId="19943307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1E7779"/>
    <w:rsid w:val="0029639D"/>
    <w:rsid w:val="00326F90"/>
    <w:rsid w:val="00A971CB"/>
    <w:rsid w:val="00AA1D8D"/>
    <w:rsid w:val="00B47730"/>
    <w:rsid w:val="00BC4240"/>
    <w:rsid w:val="00CB0664"/>
    <w:rsid w:val="00CD0E27"/>
    <w:rsid w:val="00EB6A0E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9B03A3E"/>
  <w14:defaultImageDpi w14:val="300"/>
  <w15:docId w15:val="{AED73B2D-2C75-4B2E-8FA1-0DAF5A0225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250</Words>
  <Characters>1427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1674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Andrew Barnes</cp:lastModifiedBy>
  <cp:revision>3</cp:revision>
  <dcterms:created xsi:type="dcterms:W3CDTF">2013-12-23T23:15:00Z</dcterms:created>
  <dcterms:modified xsi:type="dcterms:W3CDTF">2026-09-02T15:54:00Z</dcterms:modified>
  <cp:category/>
</cp:coreProperties>
</file>