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38F69" w14:textId="77F8DFCC" w:rsidR="007D7D74" w:rsidRPr="007D7D74" w:rsidRDefault="00D73810" w:rsidP="007D7D74">
      <w:pPr>
        <w:pStyle w:val="Title"/>
        <w:jc w:val="center"/>
        <w:rPr>
          <w:kern w:val="0"/>
          <w:lang w:eastAsia="en-GB"/>
          <w14:ligatures w14:val="none"/>
        </w:rPr>
      </w:pPr>
      <w:r>
        <w:rPr>
          <w:rFonts w:ascii="Aptos" w:hAnsi="Aptos"/>
          <w:b/>
          <w:bCs/>
          <w:sz w:val="40"/>
          <w:szCs w:val="40"/>
        </w:rPr>
        <w:t>Heritage Statement</w:t>
      </w:r>
    </w:p>
    <w:p w14:paraId="75C6D0CB" w14:textId="77777777" w:rsidR="007D7D74" w:rsidRPr="007D7D74" w:rsidRDefault="007D7D74">
      <w:pPr>
        <w:pStyle w:val="Subtitle"/>
        <w:jc w:val="center"/>
        <w:rPr>
          <w:kern w:val="0"/>
          <w:lang w:eastAsia="en-GB"/>
          <w14:ligatures w14:val="none"/>
        </w:rPr>
      </w:pPr>
      <w:r w:rsidRPr="007D7D74">
        <w:rPr>
          <w:sz w:val="22"/>
          <w:szCs w:val="22"/>
        </w:rPr>
        <w:t>Greystones, Becketts Lane, Chilmark, Wiltshire SP3 5BD</w:t>
      </w:r>
    </w:p>
    <w:p w14:paraId="6F024D28" w14:textId="57BC6582" w:rsidR="00D73810" w:rsidRPr="00D73810" w:rsidRDefault="00D73810" w:rsidP="00D73810">
      <w:pPr>
        <w:rPr>
          <w:b/>
          <w:bCs/>
          <w:sz w:val="22"/>
          <w:szCs w:val="22"/>
        </w:rPr>
      </w:pPr>
      <w:r w:rsidRPr="00D73810">
        <w:rPr>
          <w:b/>
          <w:bCs/>
          <w:sz w:val="22"/>
          <w:szCs w:val="22"/>
        </w:rPr>
        <w:t>Lis</w:t>
      </w:r>
      <w:r w:rsidRPr="00D73810">
        <w:rPr>
          <w:b/>
          <w:bCs/>
          <w:sz w:val="22"/>
          <w:szCs w:val="22"/>
        </w:rPr>
        <w:t>ti</w:t>
      </w:r>
      <w:r w:rsidRPr="00D73810">
        <w:rPr>
          <w:b/>
          <w:bCs/>
          <w:sz w:val="22"/>
          <w:szCs w:val="22"/>
        </w:rPr>
        <w:t>ng Informa</w:t>
      </w:r>
      <w:r w:rsidRPr="00D73810">
        <w:rPr>
          <w:b/>
          <w:bCs/>
          <w:sz w:val="22"/>
          <w:szCs w:val="22"/>
        </w:rPr>
        <w:t>ti</w:t>
      </w:r>
      <w:r w:rsidRPr="00D73810">
        <w:rPr>
          <w:b/>
          <w:bCs/>
          <w:sz w:val="22"/>
          <w:szCs w:val="22"/>
        </w:rPr>
        <w:t>on</w:t>
      </w:r>
    </w:p>
    <w:p w14:paraId="4656E4A0" w14:textId="05EA5779" w:rsidR="00D73810" w:rsidRPr="00D73810" w:rsidRDefault="00D73810" w:rsidP="00D73810">
      <w:pPr>
        <w:rPr>
          <w:sz w:val="22"/>
          <w:szCs w:val="22"/>
        </w:rPr>
      </w:pPr>
      <w:r w:rsidRPr="00D73810">
        <w:rPr>
          <w:sz w:val="22"/>
          <w:szCs w:val="22"/>
        </w:rPr>
        <w:t>Detached co</w:t>
      </w:r>
      <w:r>
        <w:rPr>
          <w:sz w:val="22"/>
          <w:szCs w:val="22"/>
        </w:rPr>
        <w:t>tt</w:t>
      </w:r>
      <w:r w:rsidRPr="00D73810">
        <w:rPr>
          <w:sz w:val="22"/>
          <w:szCs w:val="22"/>
        </w:rPr>
        <w:t>age. Late C17. Course dressed limestone, thatched roof, gable end ashlar and brick stacks. Gable end to road. Two-storey, 2-window front.</w:t>
      </w:r>
    </w:p>
    <w:p w14:paraId="6E23615D" w14:textId="535238A5" w:rsidR="00D73810" w:rsidRPr="00D73810" w:rsidRDefault="00D73810" w:rsidP="00D73810">
      <w:pPr>
        <w:rPr>
          <w:sz w:val="22"/>
          <w:szCs w:val="22"/>
        </w:rPr>
      </w:pPr>
      <w:r w:rsidRPr="00D73810">
        <w:rPr>
          <w:sz w:val="22"/>
          <w:szCs w:val="22"/>
        </w:rPr>
        <w:t xml:space="preserve">Central </w:t>
      </w:r>
      <w:r>
        <w:rPr>
          <w:sz w:val="22"/>
          <w:szCs w:val="22"/>
        </w:rPr>
        <w:t xml:space="preserve">C20 </w:t>
      </w:r>
      <w:r w:rsidRPr="00D73810">
        <w:rPr>
          <w:sz w:val="22"/>
          <w:szCs w:val="22"/>
        </w:rPr>
        <w:t>glazed door, 3-light recessed chamfered mullioned window to either side. First floor has three 2-light mullioned windows. Right return is gable to</w:t>
      </w:r>
      <w:r>
        <w:rPr>
          <w:sz w:val="22"/>
          <w:szCs w:val="22"/>
        </w:rPr>
        <w:t xml:space="preserve"> </w:t>
      </w:r>
      <w:r w:rsidRPr="00D73810">
        <w:rPr>
          <w:sz w:val="22"/>
          <w:szCs w:val="22"/>
        </w:rPr>
        <w:t xml:space="preserve">road; </w:t>
      </w:r>
      <w:r>
        <w:rPr>
          <w:sz w:val="22"/>
          <w:szCs w:val="22"/>
        </w:rPr>
        <w:t>2</w:t>
      </w:r>
      <w:r w:rsidRPr="00D73810">
        <w:rPr>
          <w:sz w:val="22"/>
          <w:szCs w:val="22"/>
        </w:rPr>
        <w:t xml:space="preserve"> windows. Rear has 2 light mullioned windows to ground and first floors, late C19 two storey extension to right has 4-pane sashes and </w:t>
      </w:r>
      <w:r>
        <w:rPr>
          <w:sz w:val="22"/>
          <w:szCs w:val="22"/>
        </w:rPr>
        <w:t>tiled</w:t>
      </w:r>
      <w:r w:rsidRPr="00D73810">
        <w:rPr>
          <w:sz w:val="22"/>
          <w:szCs w:val="22"/>
        </w:rPr>
        <w:t xml:space="preserve"> roof.</w:t>
      </w:r>
    </w:p>
    <w:p w14:paraId="664AAC29" w14:textId="739C2B06" w:rsidR="00D73810" w:rsidRPr="00D73810" w:rsidRDefault="00D73810" w:rsidP="00D73810">
      <w:pPr>
        <w:rPr>
          <w:sz w:val="22"/>
          <w:szCs w:val="22"/>
        </w:rPr>
      </w:pPr>
      <w:r w:rsidRPr="00D73810">
        <w:rPr>
          <w:sz w:val="22"/>
          <w:szCs w:val="22"/>
        </w:rPr>
        <w:t>Lis</w:t>
      </w:r>
      <w:r>
        <w:rPr>
          <w:sz w:val="22"/>
          <w:szCs w:val="22"/>
        </w:rPr>
        <w:t>ti</w:t>
      </w:r>
      <w:r w:rsidRPr="00D73810">
        <w:rPr>
          <w:sz w:val="22"/>
          <w:szCs w:val="22"/>
        </w:rPr>
        <w:t>ng: NGR ST9691032613</w:t>
      </w:r>
    </w:p>
    <w:p w14:paraId="59BB98C7" w14:textId="720EC429" w:rsidR="00D73810" w:rsidRPr="00D73810" w:rsidRDefault="00D73810" w:rsidP="00D73810">
      <w:pPr>
        <w:rPr>
          <w:sz w:val="22"/>
          <w:szCs w:val="22"/>
        </w:rPr>
      </w:pPr>
      <w:r w:rsidRPr="00D73810">
        <w:rPr>
          <w:sz w:val="22"/>
          <w:szCs w:val="22"/>
        </w:rPr>
        <w:t>Date of lis</w:t>
      </w:r>
      <w:r>
        <w:rPr>
          <w:sz w:val="22"/>
          <w:szCs w:val="22"/>
        </w:rPr>
        <w:t>ti</w:t>
      </w:r>
      <w:r w:rsidRPr="00D73810">
        <w:rPr>
          <w:sz w:val="22"/>
          <w:szCs w:val="22"/>
        </w:rPr>
        <w:t>ng: 27-Jul-1985</w:t>
      </w:r>
    </w:p>
    <w:p w14:paraId="0CE0FC1D" w14:textId="77777777" w:rsidR="00D73810" w:rsidRDefault="00D73810" w:rsidP="00D73810">
      <w:pPr>
        <w:rPr>
          <w:sz w:val="22"/>
          <w:szCs w:val="22"/>
        </w:rPr>
      </w:pPr>
      <w:r w:rsidRPr="00D73810">
        <w:rPr>
          <w:sz w:val="22"/>
          <w:szCs w:val="22"/>
        </w:rPr>
        <w:t>Grade II</w:t>
      </w:r>
    </w:p>
    <w:p w14:paraId="7FDEB123" w14:textId="77777777" w:rsidR="00D73810" w:rsidRPr="00D73810" w:rsidRDefault="00D73810" w:rsidP="00D73810">
      <w:pPr>
        <w:rPr>
          <w:sz w:val="22"/>
          <w:szCs w:val="22"/>
        </w:rPr>
      </w:pPr>
    </w:p>
    <w:p w14:paraId="2E3494A4" w14:textId="77777777" w:rsidR="00D73810" w:rsidRPr="00D73810" w:rsidRDefault="00D73810" w:rsidP="00D73810">
      <w:pPr>
        <w:rPr>
          <w:b/>
          <w:bCs/>
          <w:sz w:val="22"/>
          <w:szCs w:val="22"/>
        </w:rPr>
      </w:pPr>
      <w:r w:rsidRPr="00D73810">
        <w:rPr>
          <w:b/>
          <w:bCs/>
          <w:sz w:val="22"/>
          <w:szCs w:val="22"/>
        </w:rPr>
        <w:t>Site Background</w:t>
      </w:r>
    </w:p>
    <w:p w14:paraId="7078E4CE" w14:textId="52BD3657" w:rsidR="007D7D74" w:rsidRDefault="00D73810" w:rsidP="00D73810">
      <w:pPr>
        <w:rPr>
          <w:sz w:val="22"/>
          <w:szCs w:val="22"/>
        </w:rPr>
      </w:pPr>
      <w:r w:rsidRPr="00D73810">
        <w:rPr>
          <w:sz w:val="22"/>
          <w:szCs w:val="22"/>
        </w:rPr>
        <w:t xml:space="preserve">Greystones is a </w:t>
      </w:r>
      <w:proofErr w:type="spellStart"/>
      <w:r>
        <w:rPr>
          <w:sz w:val="22"/>
          <w:szCs w:val="22"/>
        </w:rPr>
        <w:t>mid</w:t>
      </w:r>
      <w:r w:rsidRPr="00D73810">
        <w:rPr>
          <w:sz w:val="22"/>
          <w:szCs w:val="22"/>
        </w:rPr>
        <w:t xml:space="preserve"> 17th</w:t>
      </w:r>
      <w:proofErr w:type="spellEnd"/>
      <w:r w:rsidRPr="00D73810">
        <w:rPr>
          <w:sz w:val="22"/>
          <w:szCs w:val="22"/>
        </w:rPr>
        <w:t xml:space="preserve"> century co</w:t>
      </w:r>
      <w:r>
        <w:rPr>
          <w:sz w:val="22"/>
          <w:szCs w:val="22"/>
        </w:rPr>
        <w:t>tt</w:t>
      </w:r>
      <w:r w:rsidRPr="00D73810">
        <w:rPr>
          <w:sz w:val="22"/>
          <w:szCs w:val="22"/>
        </w:rPr>
        <w:t>age which has been substan</w:t>
      </w:r>
      <w:r>
        <w:rPr>
          <w:sz w:val="22"/>
          <w:szCs w:val="22"/>
        </w:rPr>
        <w:t>ti</w:t>
      </w:r>
      <w:r w:rsidRPr="00D73810">
        <w:rPr>
          <w:sz w:val="22"/>
          <w:szCs w:val="22"/>
        </w:rPr>
        <w:t>ally extended in several phases during the 1980’s and 90’s. The exis</w:t>
      </w:r>
      <w:r>
        <w:rPr>
          <w:sz w:val="22"/>
          <w:szCs w:val="22"/>
        </w:rPr>
        <w:t>ti</w:t>
      </w:r>
      <w:r w:rsidRPr="00D73810">
        <w:rPr>
          <w:sz w:val="22"/>
          <w:szCs w:val="22"/>
        </w:rPr>
        <w:t>ng extensions to the</w:t>
      </w:r>
      <w:r>
        <w:rPr>
          <w:sz w:val="22"/>
          <w:szCs w:val="22"/>
        </w:rPr>
        <w:t xml:space="preserve"> </w:t>
      </w:r>
      <w:r w:rsidRPr="00D73810">
        <w:rPr>
          <w:sz w:val="22"/>
          <w:szCs w:val="22"/>
        </w:rPr>
        <w:t>original stone co</w:t>
      </w:r>
      <w:r>
        <w:rPr>
          <w:sz w:val="22"/>
          <w:szCs w:val="22"/>
        </w:rPr>
        <w:t>tt</w:t>
      </w:r>
      <w:r w:rsidRPr="00D73810">
        <w:rPr>
          <w:sz w:val="22"/>
          <w:szCs w:val="22"/>
        </w:rPr>
        <w:t>age wrap around the rear of the building and comprise of 2 storey extension with boot room, stairs to upper floors and kitchen on the</w:t>
      </w:r>
      <w:r>
        <w:rPr>
          <w:sz w:val="22"/>
          <w:szCs w:val="22"/>
        </w:rPr>
        <w:t xml:space="preserve"> </w:t>
      </w:r>
      <w:r w:rsidRPr="00D73810">
        <w:rPr>
          <w:sz w:val="22"/>
          <w:szCs w:val="22"/>
        </w:rPr>
        <w:t>ground floor and 1 x bedroom and landing on the upper floor. An addi</w:t>
      </w:r>
      <w:r>
        <w:rPr>
          <w:sz w:val="22"/>
          <w:szCs w:val="22"/>
        </w:rPr>
        <w:t>ti</w:t>
      </w:r>
      <w:r w:rsidRPr="00D73810">
        <w:rPr>
          <w:sz w:val="22"/>
          <w:szCs w:val="22"/>
        </w:rPr>
        <w:t>onal single storey extension was added to the rear of the kitchen. The accommoda</w:t>
      </w:r>
      <w:r>
        <w:rPr>
          <w:sz w:val="22"/>
          <w:szCs w:val="22"/>
        </w:rPr>
        <w:t>ti</w:t>
      </w:r>
      <w:r w:rsidRPr="00D73810">
        <w:rPr>
          <w:sz w:val="22"/>
          <w:szCs w:val="22"/>
        </w:rPr>
        <w:t>on</w:t>
      </w:r>
      <w:r>
        <w:rPr>
          <w:sz w:val="22"/>
          <w:szCs w:val="22"/>
        </w:rPr>
        <w:t xml:space="preserve"> </w:t>
      </w:r>
      <w:r w:rsidRPr="00D73810">
        <w:rPr>
          <w:sz w:val="22"/>
          <w:szCs w:val="22"/>
        </w:rPr>
        <w:t>has further been extended with a lo</w:t>
      </w:r>
      <w:r>
        <w:rPr>
          <w:sz w:val="22"/>
          <w:szCs w:val="22"/>
        </w:rPr>
        <w:t>ft</w:t>
      </w:r>
      <w:r w:rsidRPr="00D73810">
        <w:rPr>
          <w:sz w:val="22"/>
          <w:szCs w:val="22"/>
        </w:rPr>
        <w:t xml:space="preserve"> conversion providing a further bedroom and shower room and externally a detached garage was added in 2002.</w:t>
      </w:r>
    </w:p>
    <w:p w14:paraId="21915477" w14:textId="77777777" w:rsidR="007D7D74" w:rsidRPr="007D7D74" w:rsidRDefault="007D7D74">
      <w:pPr>
        <w:rPr>
          <w:kern w:val="0"/>
          <w:lang w:eastAsia="en-GB"/>
          <w14:ligatures w14:val="none"/>
        </w:rPr>
      </w:pPr>
    </w:p>
    <w:p w14:paraId="714AF054" w14:textId="0840896D" w:rsidR="00CD11C1" w:rsidRDefault="00CD11C1"/>
    <w:sectPr w:rsidR="00CD11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D74"/>
    <w:rsid w:val="002C2FD4"/>
    <w:rsid w:val="007D7D74"/>
    <w:rsid w:val="00BF3B70"/>
    <w:rsid w:val="00CD11C1"/>
    <w:rsid w:val="00D73810"/>
    <w:rsid w:val="00EE4853"/>
    <w:rsid w:val="00FB0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EAD7CC5"/>
  <w15:chartTrackingRefBased/>
  <w15:docId w15:val="{C1131694-4F66-A542-8767-3ED3A23F8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7D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D7D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7D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7D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7D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7D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7D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7D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7D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7D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7D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7D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7D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7D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7D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7D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7D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7D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7D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7D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7D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7D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7D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7D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7D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7D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7D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7D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7D74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7D7D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s1">
    <w:name w:val="s1"/>
    <w:basedOn w:val="DefaultParagraphFont"/>
    <w:rsid w:val="007D7D74"/>
  </w:style>
  <w:style w:type="paragraph" w:styleId="NoSpacing">
    <w:name w:val="No Spacing"/>
    <w:uiPriority w:val="1"/>
    <w:qFormat/>
    <w:rsid w:val="007D7D7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481E143-70AD-4D43-91E1-27D28B1ACC9B}">
  <we:reference id="d51ccb01-85e7-42ab-885b-de05c07799f3" version="1.0.0.1" store="EXCatalog" storeType="EXCatalog"/>
  <we:alternateReferences>
    <we:reference id="WA200010453" version="1.0.0.1" store="en-GB" storeType="OMEX"/>
  </we:alternateReferences>
  <we:properties>
    <we:property name="claude.fileId" value="&quot;394214f5-e0f7-43c7-b4c6-9e130be33e13&quot;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200</Words>
  <Characters>1049</Characters>
  <Application>Microsoft Office Word</Application>
  <DocSecurity>0</DocSecurity>
  <Lines>28</Lines>
  <Paragraphs>15</Paragraphs>
  <ScaleCrop>false</ScaleCrop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Dale Hampson</dc:creator>
  <cp:keywords/>
  <dc:description/>
  <cp:lastModifiedBy>Dale Hampson</cp:lastModifiedBy>
  <cp:revision>3</cp:revision>
  <dcterms:created xsi:type="dcterms:W3CDTF">2026-06-15T20:24:00Z</dcterms:created>
  <dcterms:modified xsi:type="dcterms:W3CDTF">2026-06-15T20:32:00Z</dcterms:modified>
</cp:coreProperties>
</file>