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7942B" w14:textId="77777777" w:rsidR="000837E9" w:rsidRPr="00794594" w:rsidRDefault="00277DD3" w:rsidP="000837E9">
      <w:pPr>
        <w:spacing w:after="0" w:line="240" w:lineRule="auto"/>
        <w:jc w:val="both"/>
        <w:rPr>
          <w:rFonts w:ascii="Arial" w:eastAsia="Times New Roman" w:hAnsi="Arial" w:cs="Arial"/>
          <w:b/>
          <w:bCs/>
          <w:color w:val="000000"/>
          <w:sz w:val="24"/>
          <w:szCs w:val="24"/>
          <w:lang w:eastAsia="en-GB"/>
        </w:rPr>
      </w:pPr>
      <w:r w:rsidRPr="00794594">
        <w:rPr>
          <w:rFonts w:ascii="Arial" w:eastAsia="Times New Roman" w:hAnsi="Arial" w:cs="Arial"/>
          <w:b/>
          <w:bCs/>
          <w:color w:val="000000"/>
          <w:sz w:val="24"/>
          <w:szCs w:val="24"/>
          <w:lang w:eastAsia="en-GB"/>
        </w:rPr>
        <w:t>CASE OFFICER'S REPORT</w:t>
      </w:r>
    </w:p>
    <w:p w14:paraId="4C0C1BAC" w14:textId="77777777" w:rsidR="00277DD3" w:rsidRPr="00794594" w:rsidRDefault="00277DD3" w:rsidP="000837E9">
      <w:pPr>
        <w:spacing w:after="0" w:line="240" w:lineRule="auto"/>
        <w:jc w:val="both"/>
        <w:rPr>
          <w:rFonts w:ascii="Arial" w:eastAsia="Times New Roman" w:hAnsi="Arial" w:cs="Arial"/>
          <w:b/>
          <w:bCs/>
          <w:color w:val="000000"/>
          <w:sz w:val="24"/>
          <w:szCs w:val="24"/>
          <w:lang w:eastAsia="en-GB"/>
        </w:rPr>
      </w:pPr>
    </w:p>
    <w:p w14:paraId="078E7E76" w14:textId="22BCB5CE" w:rsidR="000837E9" w:rsidRPr="00794594" w:rsidRDefault="00277DD3" w:rsidP="000837E9">
      <w:pPr>
        <w:spacing w:after="0" w:line="240" w:lineRule="auto"/>
        <w:jc w:val="both"/>
        <w:rPr>
          <w:rFonts w:ascii="Arial" w:eastAsia="Times New Roman" w:hAnsi="Arial" w:cs="Arial"/>
          <w:b/>
          <w:bCs/>
          <w:color w:val="000000"/>
          <w:sz w:val="24"/>
          <w:szCs w:val="24"/>
          <w:lang w:eastAsia="en-GB"/>
        </w:rPr>
      </w:pPr>
      <w:r w:rsidRPr="00794594">
        <w:rPr>
          <w:rFonts w:ascii="Arial" w:eastAsia="Times New Roman" w:hAnsi="Arial" w:cs="Arial"/>
          <w:b/>
          <w:bCs/>
          <w:color w:val="000000"/>
          <w:sz w:val="24"/>
          <w:szCs w:val="24"/>
          <w:lang w:eastAsia="en-GB"/>
        </w:rPr>
        <w:t xml:space="preserve">Application Reference: </w:t>
      </w:r>
      <w:r w:rsidR="002A57EF" w:rsidRPr="00794594">
        <w:rPr>
          <w:rFonts w:ascii="Arial" w:eastAsia="Times New Roman" w:hAnsi="Arial" w:cs="Arial"/>
          <w:color w:val="000000"/>
          <w:sz w:val="24"/>
          <w:szCs w:val="24"/>
          <w:lang w:eastAsia="en-GB"/>
        </w:rPr>
        <w:t>PL/2025/03913</w:t>
      </w:r>
    </w:p>
    <w:p w14:paraId="00963AB4" w14:textId="77777777" w:rsidR="000837E9" w:rsidRPr="00794594" w:rsidRDefault="00277DD3" w:rsidP="000837E9">
      <w:pPr>
        <w:spacing w:after="0" w:line="240" w:lineRule="auto"/>
        <w:jc w:val="both"/>
        <w:rPr>
          <w:rFonts w:ascii="Arial" w:eastAsia="Times New Roman" w:hAnsi="Arial" w:cs="Arial"/>
          <w:color w:val="000000"/>
          <w:sz w:val="24"/>
          <w:szCs w:val="24"/>
          <w:lang w:eastAsia="en-GB"/>
        </w:rPr>
      </w:pPr>
      <w:r w:rsidRPr="00794594">
        <w:rPr>
          <w:rFonts w:ascii="Arial" w:eastAsia="Times New Roman" w:hAnsi="Arial" w:cs="Arial"/>
          <w:b/>
          <w:bCs/>
          <w:color w:val="000000"/>
          <w:sz w:val="24"/>
          <w:szCs w:val="24"/>
          <w:lang w:eastAsia="en-GB"/>
        </w:rPr>
        <w:t xml:space="preserve">Application Type: </w:t>
      </w:r>
      <w:r w:rsidRPr="00794594">
        <w:rPr>
          <w:rFonts w:ascii="Arial" w:eastAsia="Times New Roman" w:hAnsi="Arial" w:cs="Arial"/>
          <w:color w:val="000000"/>
          <w:sz w:val="24"/>
          <w:szCs w:val="24"/>
          <w:lang w:eastAsia="en-GB"/>
        </w:rPr>
        <w:t>Full planning permission</w:t>
      </w:r>
    </w:p>
    <w:p w14:paraId="1E56C9F5" w14:textId="745B676E" w:rsidR="000837E9" w:rsidRPr="00794594" w:rsidRDefault="00277DD3" w:rsidP="000837E9">
      <w:pPr>
        <w:spacing w:after="0" w:line="240" w:lineRule="auto"/>
        <w:jc w:val="both"/>
        <w:rPr>
          <w:rFonts w:ascii="Arial" w:eastAsia="Times New Roman" w:hAnsi="Arial" w:cs="Arial"/>
          <w:color w:val="000000"/>
          <w:sz w:val="24"/>
          <w:szCs w:val="24"/>
          <w:lang w:eastAsia="en-GB"/>
        </w:rPr>
      </w:pPr>
      <w:r w:rsidRPr="00794594">
        <w:rPr>
          <w:rFonts w:ascii="Arial" w:eastAsia="Times New Roman" w:hAnsi="Arial" w:cs="Arial"/>
          <w:b/>
          <w:bCs/>
          <w:color w:val="000000"/>
          <w:sz w:val="24"/>
          <w:szCs w:val="24"/>
          <w:lang w:eastAsia="en-GB"/>
        </w:rPr>
        <w:t xml:space="preserve">Consultation ends: </w:t>
      </w:r>
      <w:r w:rsidR="00F91EC4" w:rsidRPr="00794594">
        <w:rPr>
          <w:rFonts w:ascii="Arial" w:eastAsia="Times New Roman" w:hAnsi="Arial" w:cs="Arial"/>
          <w:color w:val="000000"/>
          <w:sz w:val="24"/>
          <w:szCs w:val="24"/>
          <w:lang w:eastAsia="en-GB"/>
        </w:rPr>
        <w:t>12/09/2025</w:t>
      </w:r>
    </w:p>
    <w:p w14:paraId="31319280" w14:textId="5172E231" w:rsidR="00277DD3" w:rsidRPr="00794594" w:rsidRDefault="00277DD3" w:rsidP="000837E9">
      <w:pPr>
        <w:spacing w:after="0" w:line="240" w:lineRule="auto"/>
        <w:jc w:val="both"/>
        <w:rPr>
          <w:rFonts w:ascii="Arial" w:eastAsia="Times New Roman" w:hAnsi="Arial" w:cs="Arial"/>
          <w:sz w:val="24"/>
          <w:szCs w:val="24"/>
          <w:lang w:eastAsia="en-GB"/>
        </w:rPr>
      </w:pPr>
      <w:r w:rsidRPr="00794594">
        <w:rPr>
          <w:rFonts w:ascii="Arial" w:eastAsia="Times New Roman" w:hAnsi="Arial" w:cs="Arial"/>
          <w:b/>
          <w:bCs/>
          <w:color w:val="000000"/>
          <w:sz w:val="24"/>
          <w:szCs w:val="24"/>
          <w:lang w:eastAsia="en-GB"/>
        </w:rPr>
        <w:t xml:space="preserve">Case officer: </w:t>
      </w:r>
      <w:r w:rsidRPr="00794594">
        <w:rPr>
          <w:rFonts w:ascii="Arial" w:eastAsia="Times New Roman" w:hAnsi="Arial" w:cs="Arial"/>
          <w:color w:val="000000"/>
          <w:sz w:val="24"/>
          <w:szCs w:val="24"/>
          <w:lang w:eastAsia="en-GB"/>
        </w:rPr>
        <w:t>Russell Brown</w:t>
      </w:r>
    </w:p>
    <w:p w14:paraId="55CE0018" w14:textId="64345577" w:rsidR="00277DD3" w:rsidRPr="00794594" w:rsidRDefault="00277DD3" w:rsidP="000837E9">
      <w:pPr>
        <w:spacing w:after="0" w:line="240" w:lineRule="auto"/>
        <w:contextualSpacing/>
        <w:jc w:val="both"/>
        <w:rPr>
          <w:rFonts w:ascii="Arial" w:hAnsi="Arial" w:cs="Arial"/>
          <w:b/>
          <w:sz w:val="24"/>
          <w:szCs w:val="24"/>
        </w:rPr>
      </w:pPr>
      <w:r w:rsidRPr="00794594">
        <w:rPr>
          <w:rFonts w:ascii="Arial" w:hAnsi="Arial" w:cs="Arial"/>
          <w:b/>
          <w:sz w:val="24"/>
          <w:szCs w:val="24"/>
        </w:rPr>
        <w:t>Site Address:</w:t>
      </w:r>
      <w:r w:rsidR="00F91EC4" w:rsidRPr="00794594">
        <w:rPr>
          <w:rFonts w:ascii="Arial" w:hAnsi="Arial" w:cs="Arial"/>
          <w:color w:val="181818"/>
          <w:sz w:val="24"/>
          <w:szCs w:val="24"/>
          <w:shd w:val="clear" w:color="auto" w:fill="FFFFFF"/>
        </w:rPr>
        <w:t xml:space="preserve"> </w:t>
      </w:r>
      <w:r w:rsidR="002A57EF" w:rsidRPr="00794594">
        <w:rPr>
          <w:rFonts w:ascii="Arial" w:hAnsi="Arial" w:cs="Arial"/>
          <w:bCs/>
          <w:sz w:val="24"/>
          <w:szCs w:val="24"/>
        </w:rPr>
        <w:t>61 Alcock Crest, Warminster, BA12 8NF</w:t>
      </w:r>
    </w:p>
    <w:p w14:paraId="5AE68BC5" w14:textId="0B2C5E4B" w:rsidR="00277DD3" w:rsidRPr="00794594" w:rsidRDefault="00277DD3" w:rsidP="000837E9">
      <w:pPr>
        <w:spacing w:after="0" w:line="240" w:lineRule="auto"/>
        <w:contextualSpacing/>
        <w:jc w:val="both"/>
        <w:rPr>
          <w:rFonts w:ascii="Arial" w:hAnsi="Arial" w:cs="Arial"/>
          <w:bCs/>
          <w:sz w:val="24"/>
          <w:szCs w:val="24"/>
        </w:rPr>
      </w:pPr>
      <w:r w:rsidRPr="00794594">
        <w:rPr>
          <w:rFonts w:ascii="Arial" w:hAnsi="Arial" w:cs="Arial"/>
          <w:b/>
          <w:sz w:val="24"/>
          <w:szCs w:val="24"/>
        </w:rPr>
        <w:t>Proposal:</w:t>
      </w:r>
      <w:r w:rsidR="00F91EC4" w:rsidRPr="00794594">
        <w:rPr>
          <w:rFonts w:ascii="Arial" w:hAnsi="Arial" w:cs="Arial"/>
          <w:color w:val="181818"/>
          <w:sz w:val="24"/>
          <w:szCs w:val="24"/>
          <w:shd w:val="clear" w:color="auto" w:fill="FFFFFF"/>
        </w:rPr>
        <w:t xml:space="preserve"> </w:t>
      </w:r>
      <w:r w:rsidR="00742E37" w:rsidRPr="00794594">
        <w:rPr>
          <w:rFonts w:ascii="Arial" w:hAnsi="Arial" w:cs="Arial"/>
          <w:bCs/>
          <w:sz w:val="24"/>
          <w:szCs w:val="24"/>
        </w:rPr>
        <w:t>Erection of 14 No. residential dwellings with associated works following demolition of 36 No. existing residential flat</w:t>
      </w:r>
      <w:r w:rsidR="00F91EC4" w:rsidRPr="00794594">
        <w:rPr>
          <w:rFonts w:ascii="Arial" w:hAnsi="Arial" w:cs="Arial"/>
          <w:bCs/>
          <w:sz w:val="24"/>
          <w:szCs w:val="24"/>
        </w:rPr>
        <w:t>.</w:t>
      </w:r>
    </w:p>
    <w:p w14:paraId="598CEE10" w14:textId="01C36EFB" w:rsidR="00277DD3" w:rsidRPr="00794594" w:rsidRDefault="00277DD3" w:rsidP="000837E9">
      <w:pPr>
        <w:spacing w:after="0" w:line="240" w:lineRule="auto"/>
        <w:contextualSpacing/>
        <w:jc w:val="both"/>
        <w:rPr>
          <w:rFonts w:ascii="Arial" w:hAnsi="Arial" w:cs="Arial"/>
          <w:b/>
          <w:sz w:val="24"/>
          <w:szCs w:val="24"/>
        </w:rPr>
      </w:pPr>
      <w:r w:rsidRPr="00794594">
        <w:rPr>
          <w:rFonts w:ascii="Arial" w:hAnsi="Arial" w:cs="Arial"/>
          <w:b/>
          <w:sz w:val="24"/>
          <w:szCs w:val="24"/>
        </w:rPr>
        <w:t>Recommendation:</w:t>
      </w:r>
      <w:r w:rsidR="00F91EC4" w:rsidRPr="00794594">
        <w:rPr>
          <w:rFonts w:ascii="Arial" w:hAnsi="Arial" w:cs="Arial"/>
          <w:b/>
          <w:sz w:val="24"/>
          <w:szCs w:val="24"/>
        </w:rPr>
        <w:t xml:space="preserve"> Approve with conditions</w:t>
      </w:r>
    </w:p>
    <w:p w14:paraId="0E95D26D" w14:textId="77777777" w:rsidR="00AE13E9" w:rsidRPr="000E2F24" w:rsidRDefault="00AE13E9" w:rsidP="00794594">
      <w:pPr>
        <w:spacing w:after="0" w:line="240" w:lineRule="auto"/>
        <w:contextualSpacing/>
        <w:jc w:val="both"/>
        <w:rPr>
          <w:rFonts w:ascii="Arial" w:eastAsia="Times New Roman" w:hAnsi="Arial" w:cs="Arial"/>
          <w:lang w:eastAsia="en-GB"/>
        </w:rPr>
      </w:pPr>
    </w:p>
    <w:p w14:paraId="04B44E03" w14:textId="77777777" w:rsidR="00277DD3" w:rsidRPr="00794594" w:rsidRDefault="00277DD3" w:rsidP="00794594">
      <w:pPr>
        <w:spacing w:after="0" w:line="240" w:lineRule="auto"/>
        <w:contextualSpacing/>
        <w:jc w:val="both"/>
        <w:rPr>
          <w:rFonts w:ascii="Arial" w:eastAsia="Times New Roman" w:hAnsi="Arial" w:cs="Arial"/>
          <w:sz w:val="24"/>
          <w:szCs w:val="24"/>
          <w:lang w:eastAsia="en-GB"/>
        </w:rPr>
      </w:pPr>
    </w:p>
    <w:p w14:paraId="14218DBA" w14:textId="77777777" w:rsidR="0037731C" w:rsidRPr="00794594" w:rsidRDefault="0037731C" w:rsidP="00794594">
      <w:pPr>
        <w:spacing w:after="0" w:line="240" w:lineRule="auto"/>
        <w:contextualSpacing/>
        <w:jc w:val="both"/>
        <w:rPr>
          <w:rFonts w:ascii="Arial" w:hAnsi="Arial" w:cs="Arial"/>
          <w:sz w:val="24"/>
          <w:szCs w:val="24"/>
          <w:u w:val="single"/>
        </w:rPr>
      </w:pPr>
      <w:r w:rsidRPr="00794594">
        <w:rPr>
          <w:rFonts w:ascii="Arial" w:hAnsi="Arial" w:cs="Arial"/>
          <w:b/>
          <w:sz w:val="24"/>
          <w:szCs w:val="24"/>
          <w:u w:val="single"/>
        </w:rPr>
        <w:t>POLICIES</w:t>
      </w:r>
    </w:p>
    <w:p w14:paraId="6646DABB" w14:textId="77777777" w:rsidR="000758D8" w:rsidRPr="00794594" w:rsidRDefault="000758D8" w:rsidP="00794594">
      <w:pPr>
        <w:spacing w:after="0" w:line="240" w:lineRule="auto"/>
        <w:contextualSpacing/>
        <w:jc w:val="both"/>
        <w:rPr>
          <w:rFonts w:ascii="Arial" w:hAnsi="Arial" w:cs="Arial"/>
          <w:sz w:val="24"/>
          <w:szCs w:val="24"/>
          <w:u w:val="single"/>
        </w:rPr>
      </w:pPr>
    </w:p>
    <w:p w14:paraId="3BC69149" w14:textId="77777777" w:rsidR="00CE47F9" w:rsidRPr="00794594" w:rsidRDefault="00CE47F9" w:rsidP="00794594">
      <w:pPr>
        <w:spacing w:line="240" w:lineRule="auto"/>
        <w:contextualSpacing/>
        <w:jc w:val="both"/>
        <w:rPr>
          <w:rFonts w:ascii="Arial" w:hAnsi="Arial" w:cs="Arial"/>
          <w:sz w:val="24"/>
          <w:szCs w:val="24"/>
        </w:rPr>
      </w:pPr>
      <w:r w:rsidRPr="00794594">
        <w:rPr>
          <w:rFonts w:ascii="Arial" w:hAnsi="Arial" w:cs="Arial"/>
          <w:sz w:val="24"/>
          <w:szCs w:val="24"/>
        </w:rPr>
        <w:t>The Wiltshire Core Strategy (WCS)  - The following Core Policies (CP) are relevant when assessing this application: CP1 (Settlement Strategy), CP2 (Delivery Strategy), CP3 (Infrastructure Requirements), CP31 (Warminster Area Strategy), CP41 (Sustainable construction and low-carbon energy), CP43 (Providing affording homes), CP50 (Biodiversity and geodiversity), CP52 (Green Infrastructure), CP57 (Ensuring High Quality Design and Place Shaping), CP60 (Sustainable Transport), CP61 (Transport and Development), CP62 (Development Impacts on the Transport Network), CP64 (Demand Management), CP67 (Flood Risk), CP69 (River Avon SAC).</w:t>
      </w:r>
    </w:p>
    <w:p w14:paraId="4EECB0DD" w14:textId="77777777" w:rsidR="006F137B" w:rsidRPr="00794594" w:rsidRDefault="006F137B" w:rsidP="00794594">
      <w:pPr>
        <w:spacing w:line="240" w:lineRule="auto"/>
        <w:contextualSpacing/>
        <w:jc w:val="both"/>
        <w:rPr>
          <w:rFonts w:ascii="Arial" w:hAnsi="Arial" w:cs="Arial"/>
          <w:sz w:val="24"/>
          <w:szCs w:val="24"/>
        </w:rPr>
      </w:pPr>
    </w:p>
    <w:p w14:paraId="6949FF93" w14:textId="77777777" w:rsidR="006F137B" w:rsidRPr="00794594" w:rsidRDefault="006F137B" w:rsidP="00794594">
      <w:pPr>
        <w:spacing w:line="240" w:lineRule="auto"/>
        <w:contextualSpacing/>
        <w:jc w:val="both"/>
        <w:rPr>
          <w:rFonts w:ascii="Arial" w:hAnsi="Arial" w:cs="Arial"/>
          <w:sz w:val="24"/>
          <w:szCs w:val="24"/>
        </w:rPr>
      </w:pPr>
      <w:r w:rsidRPr="00794594">
        <w:rPr>
          <w:rFonts w:ascii="Arial" w:hAnsi="Arial" w:cs="Arial"/>
          <w:sz w:val="24"/>
          <w:szCs w:val="24"/>
        </w:rPr>
        <w:t>When adopting the WCS, some policies remain saved from the West Wiltshire District Local Plan (1st Alteration) (WWDLP). Those which are relevant to this application include: U1a (Foul Drainage/sewerage treatment)</w:t>
      </w:r>
    </w:p>
    <w:p w14:paraId="56DE9CD1" w14:textId="77777777" w:rsidR="006F137B" w:rsidRPr="00794594" w:rsidRDefault="006F137B" w:rsidP="00794594">
      <w:pPr>
        <w:spacing w:line="240" w:lineRule="auto"/>
        <w:contextualSpacing/>
        <w:jc w:val="both"/>
        <w:rPr>
          <w:rFonts w:ascii="Arial" w:hAnsi="Arial" w:cs="Arial"/>
          <w:sz w:val="24"/>
          <w:szCs w:val="24"/>
        </w:rPr>
      </w:pPr>
    </w:p>
    <w:p w14:paraId="3532E5C7" w14:textId="77777777" w:rsidR="006F137B" w:rsidRPr="00794594" w:rsidRDefault="006F137B" w:rsidP="00794594">
      <w:pPr>
        <w:spacing w:line="240" w:lineRule="auto"/>
        <w:contextualSpacing/>
        <w:jc w:val="both"/>
        <w:rPr>
          <w:rFonts w:ascii="Arial" w:hAnsi="Arial" w:cs="Arial"/>
          <w:sz w:val="24"/>
          <w:szCs w:val="24"/>
        </w:rPr>
      </w:pPr>
      <w:r w:rsidRPr="00794594">
        <w:rPr>
          <w:rFonts w:ascii="Arial" w:hAnsi="Arial" w:cs="Arial"/>
          <w:sz w:val="24"/>
          <w:szCs w:val="24"/>
        </w:rPr>
        <w:t>Wiltshire Waste Core Strategy - WCS6 (Waste Audit)</w:t>
      </w:r>
    </w:p>
    <w:p w14:paraId="7CA5D3B0" w14:textId="77777777" w:rsidR="006F137B" w:rsidRPr="00794594" w:rsidRDefault="006F137B" w:rsidP="00794594">
      <w:pPr>
        <w:spacing w:line="240" w:lineRule="auto"/>
        <w:contextualSpacing/>
        <w:jc w:val="both"/>
        <w:rPr>
          <w:rFonts w:ascii="Arial" w:hAnsi="Arial" w:cs="Arial"/>
          <w:sz w:val="24"/>
          <w:szCs w:val="24"/>
        </w:rPr>
      </w:pPr>
    </w:p>
    <w:p w14:paraId="00B70353" w14:textId="77777777" w:rsidR="006F137B" w:rsidRPr="00794594" w:rsidRDefault="006F137B" w:rsidP="00794594">
      <w:pPr>
        <w:spacing w:line="240" w:lineRule="auto"/>
        <w:contextualSpacing/>
        <w:jc w:val="both"/>
        <w:rPr>
          <w:rFonts w:ascii="Arial" w:hAnsi="Arial" w:cs="Arial"/>
          <w:sz w:val="24"/>
          <w:szCs w:val="24"/>
        </w:rPr>
      </w:pPr>
      <w:r w:rsidRPr="00794594">
        <w:rPr>
          <w:rFonts w:ascii="Arial" w:hAnsi="Arial" w:cs="Arial"/>
          <w:sz w:val="24"/>
          <w:szCs w:val="24"/>
        </w:rPr>
        <w:t>The following document list also merits due consideration:</w:t>
      </w:r>
    </w:p>
    <w:p w14:paraId="08072859" w14:textId="77777777" w:rsidR="006F137B" w:rsidRPr="00794594" w:rsidRDefault="006F137B" w:rsidP="00794594">
      <w:pPr>
        <w:spacing w:line="240" w:lineRule="auto"/>
        <w:contextualSpacing/>
        <w:jc w:val="both"/>
        <w:rPr>
          <w:rFonts w:ascii="Arial" w:hAnsi="Arial" w:cs="Arial"/>
          <w:sz w:val="24"/>
          <w:szCs w:val="24"/>
        </w:rPr>
      </w:pPr>
      <w:r w:rsidRPr="00794594">
        <w:rPr>
          <w:rFonts w:ascii="Arial" w:hAnsi="Arial" w:cs="Arial"/>
          <w:sz w:val="24"/>
          <w:szCs w:val="24"/>
        </w:rPr>
        <w:t>Wiltshire’s Community Infrastructure Levy – Planning Obligations Supplementary Planning Document (Planning Obligations SPD)</w:t>
      </w:r>
    </w:p>
    <w:p w14:paraId="15A3A3B8" w14:textId="77777777" w:rsidR="006F137B" w:rsidRPr="00794594" w:rsidRDefault="006F137B" w:rsidP="00794594">
      <w:pPr>
        <w:spacing w:line="240" w:lineRule="auto"/>
        <w:contextualSpacing/>
        <w:jc w:val="both"/>
        <w:rPr>
          <w:rFonts w:ascii="Arial" w:hAnsi="Arial" w:cs="Arial"/>
          <w:sz w:val="24"/>
          <w:szCs w:val="24"/>
        </w:rPr>
      </w:pPr>
      <w:r w:rsidRPr="00794594">
        <w:rPr>
          <w:rFonts w:ascii="Arial" w:hAnsi="Arial" w:cs="Arial"/>
          <w:sz w:val="24"/>
          <w:szCs w:val="24"/>
        </w:rPr>
        <w:t>Wiltshire’s Community Infrastructure Levy - Charging Schedule (Charging Schedule)</w:t>
      </w:r>
    </w:p>
    <w:p w14:paraId="41CC9077" w14:textId="77777777" w:rsidR="006F137B" w:rsidRPr="00794594" w:rsidRDefault="006F137B" w:rsidP="00794594">
      <w:pPr>
        <w:spacing w:line="240" w:lineRule="auto"/>
        <w:contextualSpacing/>
        <w:jc w:val="both"/>
        <w:rPr>
          <w:rFonts w:ascii="Arial" w:hAnsi="Arial" w:cs="Arial"/>
          <w:sz w:val="24"/>
          <w:szCs w:val="24"/>
        </w:rPr>
      </w:pPr>
      <w:r w:rsidRPr="00794594">
        <w:rPr>
          <w:rFonts w:ascii="Arial" w:hAnsi="Arial" w:cs="Arial"/>
          <w:sz w:val="24"/>
          <w:szCs w:val="24"/>
        </w:rPr>
        <w:t>Wiltshire’s Community Infrastructure Levy - Regulation 123 List (123 List)</w:t>
      </w:r>
    </w:p>
    <w:p w14:paraId="5FCEF36B" w14:textId="77777777" w:rsidR="006F137B" w:rsidRPr="00794594" w:rsidRDefault="006F137B" w:rsidP="00794594">
      <w:pPr>
        <w:spacing w:line="240" w:lineRule="auto"/>
        <w:contextualSpacing/>
        <w:jc w:val="both"/>
        <w:rPr>
          <w:rFonts w:ascii="Arial" w:hAnsi="Arial" w:cs="Arial"/>
          <w:sz w:val="24"/>
          <w:szCs w:val="24"/>
        </w:rPr>
      </w:pPr>
      <w:r w:rsidRPr="00794594">
        <w:rPr>
          <w:rFonts w:ascii="Arial" w:hAnsi="Arial" w:cs="Arial"/>
          <w:sz w:val="24"/>
          <w:szCs w:val="24"/>
        </w:rPr>
        <w:t>Wiltshire Local Transport Plan 2011-2026 – Car Parking Strategy</w:t>
      </w:r>
    </w:p>
    <w:p w14:paraId="215D2B49" w14:textId="77777777" w:rsidR="006F137B" w:rsidRPr="00794594" w:rsidRDefault="006F137B" w:rsidP="00794594">
      <w:pPr>
        <w:spacing w:line="240" w:lineRule="auto"/>
        <w:contextualSpacing/>
        <w:jc w:val="both"/>
        <w:rPr>
          <w:rFonts w:ascii="Arial" w:hAnsi="Arial" w:cs="Arial"/>
          <w:color w:val="181818"/>
          <w:sz w:val="24"/>
          <w:szCs w:val="24"/>
        </w:rPr>
      </w:pPr>
      <w:r w:rsidRPr="00794594">
        <w:rPr>
          <w:rFonts w:ascii="Arial" w:hAnsi="Arial" w:cs="Arial"/>
          <w:color w:val="181818"/>
          <w:sz w:val="24"/>
          <w:szCs w:val="24"/>
        </w:rPr>
        <w:t>Wiltshire Housing Land Supply Statement (Updated Base Date April 2023 – Published June 2024).</w:t>
      </w:r>
    </w:p>
    <w:p w14:paraId="0E525A14" w14:textId="77777777" w:rsidR="006F137B" w:rsidRPr="00794594" w:rsidRDefault="006F137B" w:rsidP="00794594">
      <w:pPr>
        <w:autoSpaceDE w:val="0"/>
        <w:autoSpaceDN w:val="0"/>
        <w:adjustRightInd w:val="0"/>
        <w:spacing w:after="0" w:line="240" w:lineRule="auto"/>
        <w:jc w:val="both"/>
        <w:rPr>
          <w:rFonts w:ascii="Arial" w:eastAsia="Times New Roman" w:hAnsi="Arial" w:cs="Arial"/>
          <w:sz w:val="24"/>
          <w:szCs w:val="24"/>
          <w:lang w:eastAsia="en-GB"/>
        </w:rPr>
      </w:pPr>
      <w:r w:rsidRPr="00794594">
        <w:rPr>
          <w:rFonts w:ascii="Arial" w:eastAsia="Times New Roman" w:hAnsi="Arial" w:cs="Arial"/>
          <w:sz w:val="24"/>
          <w:szCs w:val="24"/>
          <w:lang w:eastAsia="en-GB"/>
        </w:rPr>
        <w:t xml:space="preserve">Update on Housing Land Supply </w:t>
      </w:r>
      <w:proofErr w:type="gramStart"/>
      <w:r w:rsidRPr="00794594">
        <w:rPr>
          <w:rFonts w:ascii="Arial" w:eastAsia="Times New Roman" w:hAnsi="Arial" w:cs="Arial"/>
          <w:sz w:val="24"/>
          <w:szCs w:val="24"/>
          <w:lang w:eastAsia="en-GB"/>
        </w:rPr>
        <w:t>in light of</w:t>
      </w:r>
      <w:proofErr w:type="gramEnd"/>
      <w:r w:rsidRPr="00794594">
        <w:rPr>
          <w:rFonts w:ascii="Arial" w:eastAsia="Times New Roman" w:hAnsi="Arial" w:cs="Arial"/>
          <w:sz w:val="24"/>
          <w:szCs w:val="24"/>
          <w:lang w:eastAsia="en-GB"/>
        </w:rPr>
        <w:t xml:space="preserve"> Revised NPPF (December 2024).</w:t>
      </w:r>
    </w:p>
    <w:p w14:paraId="08565A7B" w14:textId="77777777" w:rsidR="006F137B" w:rsidRPr="00794594" w:rsidRDefault="006F137B" w:rsidP="00794594">
      <w:pPr>
        <w:spacing w:line="240" w:lineRule="auto"/>
        <w:contextualSpacing/>
        <w:jc w:val="both"/>
        <w:rPr>
          <w:rFonts w:ascii="Arial" w:hAnsi="Arial" w:cs="Arial"/>
          <w:sz w:val="24"/>
          <w:szCs w:val="24"/>
        </w:rPr>
      </w:pPr>
      <w:r w:rsidRPr="00794594">
        <w:rPr>
          <w:rFonts w:ascii="Arial" w:hAnsi="Arial" w:cs="Arial"/>
          <w:sz w:val="24"/>
          <w:szCs w:val="24"/>
        </w:rPr>
        <w:t>Wiltshire Design Guide (2024)</w:t>
      </w:r>
    </w:p>
    <w:p w14:paraId="73D9D069" w14:textId="77777777" w:rsidR="006F137B" w:rsidRPr="00794594" w:rsidRDefault="006F137B" w:rsidP="00794594">
      <w:pPr>
        <w:spacing w:line="240" w:lineRule="auto"/>
        <w:contextualSpacing/>
        <w:jc w:val="both"/>
        <w:rPr>
          <w:rFonts w:ascii="Arial" w:hAnsi="Arial" w:cs="Arial"/>
          <w:sz w:val="24"/>
          <w:szCs w:val="24"/>
        </w:rPr>
      </w:pPr>
    </w:p>
    <w:p w14:paraId="061D4109" w14:textId="77777777" w:rsidR="006F137B" w:rsidRPr="00794594" w:rsidRDefault="006F137B" w:rsidP="00794594">
      <w:pPr>
        <w:spacing w:line="240" w:lineRule="auto"/>
        <w:contextualSpacing/>
        <w:jc w:val="both"/>
        <w:rPr>
          <w:rFonts w:ascii="Arial" w:hAnsi="Arial" w:cs="Arial"/>
          <w:sz w:val="24"/>
          <w:szCs w:val="24"/>
        </w:rPr>
      </w:pPr>
      <w:r w:rsidRPr="00794594">
        <w:rPr>
          <w:rFonts w:ascii="Arial" w:hAnsi="Arial" w:cs="Arial"/>
          <w:sz w:val="24"/>
          <w:szCs w:val="24"/>
        </w:rPr>
        <w:t>The National Planning Policy Framework (NPPF) and National Planning Practice Guidance (NPPG)</w:t>
      </w:r>
    </w:p>
    <w:p w14:paraId="2B54B789" w14:textId="77777777" w:rsidR="006F137B" w:rsidRPr="00794594" w:rsidRDefault="006F137B" w:rsidP="00794594">
      <w:pPr>
        <w:spacing w:line="240" w:lineRule="auto"/>
        <w:contextualSpacing/>
        <w:jc w:val="both"/>
        <w:rPr>
          <w:rFonts w:ascii="Arial" w:hAnsi="Arial" w:cs="Arial"/>
          <w:sz w:val="24"/>
          <w:szCs w:val="24"/>
        </w:rPr>
      </w:pPr>
    </w:p>
    <w:p w14:paraId="6C11BE43" w14:textId="70A381FF" w:rsidR="006F137B" w:rsidRPr="00794594" w:rsidRDefault="00F91EC4" w:rsidP="00794594">
      <w:pPr>
        <w:spacing w:line="240" w:lineRule="auto"/>
        <w:contextualSpacing/>
        <w:jc w:val="both"/>
        <w:rPr>
          <w:rFonts w:ascii="Arial" w:hAnsi="Arial" w:cs="Arial"/>
          <w:sz w:val="24"/>
          <w:szCs w:val="24"/>
        </w:rPr>
      </w:pPr>
      <w:r w:rsidRPr="00794594">
        <w:rPr>
          <w:rFonts w:ascii="Arial" w:hAnsi="Arial" w:cs="Arial"/>
          <w:sz w:val="24"/>
          <w:szCs w:val="24"/>
        </w:rPr>
        <w:t xml:space="preserve">Warminster </w:t>
      </w:r>
      <w:r w:rsidR="006F137B" w:rsidRPr="00794594">
        <w:rPr>
          <w:rFonts w:ascii="Arial" w:hAnsi="Arial" w:cs="Arial"/>
          <w:sz w:val="24"/>
          <w:szCs w:val="24"/>
        </w:rPr>
        <w:t>Neighbourhood Plan</w:t>
      </w:r>
    </w:p>
    <w:p w14:paraId="7FBCF2B8" w14:textId="77777777" w:rsidR="00FE7FFE" w:rsidRPr="00794594" w:rsidRDefault="00FE7FFE" w:rsidP="00794594">
      <w:pPr>
        <w:spacing w:line="240" w:lineRule="auto"/>
        <w:contextualSpacing/>
        <w:jc w:val="both"/>
        <w:rPr>
          <w:rFonts w:ascii="Arial" w:hAnsi="Arial" w:cs="Arial"/>
          <w:sz w:val="24"/>
          <w:szCs w:val="24"/>
        </w:rPr>
      </w:pPr>
    </w:p>
    <w:p w14:paraId="5F7F8E21" w14:textId="77777777" w:rsidR="00546D95" w:rsidRPr="00794594" w:rsidRDefault="00546D95" w:rsidP="00794594">
      <w:pPr>
        <w:spacing w:line="240" w:lineRule="auto"/>
        <w:contextualSpacing/>
        <w:jc w:val="both"/>
        <w:rPr>
          <w:rFonts w:ascii="Arial" w:hAnsi="Arial" w:cs="Arial"/>
          <w:sz w:val="24"/>
          <w:szCs w:val="24"/>
        </w:rPr>
      </w:pPr>
    </w:p>
    <w:p w14:paraId="7BB09837" w14:textId="0F9E3C73" w:rsidR="00EE12DD" w:rsidRPr="00794594" w:rsidRDefault="00EE12DD" w:rsidP="00794594">
      <w:pPr>
        <w:spacing w:line="240" w:lineRule="auto"/>
        <w:contextualSpacing/>
        <w:jc w:val="both"/>
        <w:rPr>
          <w:rFonts w:ascii="Arial" w:hAnsi="Arial" w:cs="Arial"/>
          <w:sz w:val="24"/>
          <w:szCs w:val="24"/>
        </w:rPr>
      </w:pPr>
      <w:r w:rsidRPr="00794594">
        <w:rPr>
          <w:rFonts w:ascii="Arial" w:hAnsi="Arial" w:cs="Arial"/>
          <w:sz w:val="24"/>
          <w:szCs w:val="24"/>
        </w:rPr>
        <w:t>At Full Council on 19 May 2026, the elected members of Wiltshire Council agreed to withdraw the emerging Wiltshire Local Plan.  The said Plan has no material weight for the purposes of the application.</w:t>
      </w:r>
    </w:p>
    <w:p w14:paraId="5EB3B5B2" w14:textId="77777777" w:rsidR="005D0644" w:rsidRPr="00794594" w:rsidRDefault="005D0644" w:rsidP="00794594">
      <w:pPr>
        <w:spacing w:line="240" w:lineRule="auto"/>
        <w:contextualSpacing/>
        <w:jc w:val="both"/>
        <w:rPr>
          <w:rFonts w:ascii="Arial" w:hAnsi="Arial" w:cs="Arial"/>
          <w:sz w:val="24"/>
          <w:szCs w:val="24"/>
        </w:rPr>
      </w:pPr>
    </w:p>
    <w:p w14:paraId="40CC6998" w14:textId="77777777" w:rsidR="00EE12DD" w:rsidRPr="00794594" w:rsidRDefault="00EE12DD" w:rsidP="00794594">
      <w:pPr>
        <w:spacing w:line="240" w:lineRule="auto"/>
        <w:contextualSpacing/>
        <w:jc w:val="both"/>
        <w:rPr>
          <w:rFonts w:ascii="Arial" w:hAnsi="Arial" w:cs="Arial"/>
          <w:sz w:val="24"/>
          <w:szCs w:val="24"/>
        </w:rPr>
      </w:pPr>
      <w:r w:rsidRPr="00794594">
        <w:rPr>
          <w:rFonts w:ascii="Arial" w:hAnsi="Arial" w:cs="Arial"/>
          <w:sz w:val="24"/>
          <w:szCs w:val="24"/>
        </w:rPr>
        <w:lastRenderedPageBreak/>
        <w:t>In accordance with Regulation 19 of the Town and Country Planning (Local Planning) (England) Regulations 2026, on 30</w:t>
      </w:r>
      <w:r w:rsidRPr="00794594">
        <w:rPr>
          <w:rFonts w:ascii="Arial" w:hAnsi="Arial" w:cs="Arial"/>
          <w:sz w:val="24"/>
          <w:szCs w:val="24"/>
          <w:vertAlign w:val="superscript"/>
        </w:rPr>
        <w:t>th</w:t>
      </w:r>
      <w:r w:rsidRPr="00794594">
        <w:rPr>
          <w:rFonts w:ascii="Arial" w:hAnsi="Arial" w:cs="Arial"/>
          <w:sz w:val="24"/>
          <w:szCs w:val="24"/>
        </w:rPr>
        <w:t xml:space="preserve"> June 2026 Wiltshire Council published a notice of intention to prepare a new local plan for Wiltshire.  The next stage is a Scoping Consultation which commences on 2</w:t>
      </w:r>
      <w:r w:rsidRPr="00794594">
        <w:rPr>
          <w:rFonts w:ascii="Arial" w:hAnsi="Arial" w:cs="Arial"/>
          <w:sz w:val="24"/>
          <w:szCs w:val="24"/>
          <w:vertAlign w:val="superscript"/>
        </w:rPr>
        <w:t>nd</w:t>
      </w:r>
      <w:r w:rsidRPr="00794594">
        <w:rPr>
          <w:rFonts w:ascii="Arial" w:hAnsi="Arial" w:cs="Arial"/>
          <w:sz w:val="24"/>
          <w:szCs w:val="24"/>
        </w:rPr>
        <w:t xml:space="preserve"> September 2026. This plan is at a very early stage and currently carries no weight for decision making.</w:t>
      </w:r>
    </w:p>
    <w:p w14:paraId="53BC6879" w14:textId="77777777" w:rsidR="0037731C" w:rsidRPr="00794594" w:rsidRDefault="0037731C" w:rsidP="00794594">
      <w:pPr>
        <w:spacing w:after="0" w:line="240" w:lineRule="auto"/>
        <w:contextualSpacing/>
        <w:jc w:val="both"/>
        <w:rPr>
          <w:rFonts w:ascii="Arial" w:hAnsi="Arial" w:cs="Arial"/>
          <w:sz w:val="24"/>
          <w:szCs w:val="24"/>
        </w:rPr>
      </w:pPr>
    </w:p>
    <w:p w14:paraId="7E00BF5F" w14:textId="77777777" w:rsidR="0037731C" w:rsidRDefault="0037731C" w:rsidP="00794594">
      <w:pPr>
        <w:spacing w:after="0" w:line="240" w:lineRule="auto"/>
        <w:contextualSpacing/>
        <w:jc w:val="both"/>
        <w:rPr>
          <w:rFonts w:ascii="Arial" w:hAnsi="Arial" w:cs="Arial"/>
          <w:b/>
          <w:sz w:val="24"/>
          <w:szCs w:val="24"/>
          <w:u w:val="single"/>
        </w:rPr>
      </w:pPr>
      <w:r w:rsidRPr="00794594">
        <w:rPr>
          <w:rFonts w:ascii="Arial" w:hAnsi="Arial" w:cs="Arial"/>
          <w:b/>
          <w:sz w:val="24"/>
          <w:szCs w:val="24"/>
          <w:u w:val="single"/>
        </w:rPr>
        <w:t>CONSULTATION RESPONSES</w:t>
      </w:r>
    </w:p>
    <w:p w14:paraId="618AD945" w14:textId="2A80198B" w:rsidR="00794594" w:rsidRPr="00794594" w:rsidRDefault="00794594" w:rsidP="00794594">
      <w:pPr>
        <w:spacing w:after="0" w:line="240" w:lineRule="auto"/>
        <w:contextualSpacing/>
        <w:jc w:val="both"/>
        <w:rPr>
          <w:rFonts w:ascii="Arial" w:hAnsi="Arial" w:cs="Arial"/>
          <w:bCs/>
          <w:sz w:val="24"/>
          <w:szCs w:val="24"/>
        </w:rPr>
      </w:pPr>
      <w:r w:rsidRPr="00794594">
        <w:rPr>
          <w:rFonts w:ascii="Arial" w:hAnsi="Arial" w:cs="Arial"/>
          <w:bCs/>
          <w:sz w:val="24"/>
          <w:szCs w:val="24"/>
        </w:rPr>
        <w:t>(WC = Wiltshire Council)</w:t>
      </w:r>
    </w:p>
    <w:p w14:paraId="7DBAA268" w14:textId="77777777" w:rsidR="0037731C" w:rsidRPr="00794594" w:rsidRDefault="0037731C" w:rsidP="00794594">
      <w:pPr>
        <w:spacing w:after="0" w:line="240" w:lineRule="auto"/>
        <w:contextualSpacing/>
        <w:jc w:val="both"/>
        <w:rPr>
          <w:rFonts w:ascii="Arial" w:hAnsi="Arial" w:cs="Arial"/>
          <w:b/>
          <w:sz w:val="24"/>
          <w:szCs w:val="24"/>
        </w:rPr>
      </w:pPr>
    </w:p>
    <w:p w14:paraId="7BF57C91" w14:textId="4E34BA26" w:rsidR="0037731C" w:rsidRPr="00794594" w:rsidRDefault="00794594" w:rsidP="00794594">
      <w:pPr>
        <w:spacing w:after="0" w:line="240" w:lineRule="auto"/>
        <w:contextualSpacing/>
        <w:jc w:val="both"/>
        <w:rPr>
          <w:rFonts w:ascii="Arial" w:hAnsi="Arial" w:cs="Arial"/>
          <w:sz w:val="24"/>
          <w:szCs w:val="24"/>
        </w:rPr>
      </w:pPr>
      <w:r>
        <w:rPr>
          <w:rFonts w:ascii="Arial" w:hAnsi="Arial" w:cs="Arial"/>
          <w:sz w:val="24"/>
          <w:szCs w:val="24"/>
        </w:rPr>
        <w:t xml:space="preserve">Warminster </w:t>
      </w:r>
      <w:r w:rsidR="0037731C" w:rsidRPr="00794594">
        <w:rPr>
          <w:rFonts w:ascii="Arial" w:hAnsi="Arial" w:cs="Arial"/>
          <w:sz w:val="24"/>
          <w:szCs w:val="24"/>
        </w:rPr>
        <w:t xml:space="preserve">Town Council </w:t>
      </w:r>
      <w:r w:rsidR="003B6D59" w:rsidRPr="00794594">
        <w:rPr>
          <w:rFonts w:ascii="Arial" w:hAnsi="Arial" w:cs="Arial"/>
          <w:sz w:val="24"/>
          <w:szCs w:val="24"/>
        </w:rPr>
        <w:t>–</w:t>
      </w:r>
      <w:r w:rsidR="0037731C" w:rsidRPr="00794594">
        <w:rPr>
          <w:rFonts w:ascii="Arial" w:hAnsi="Arial" w:cs="Arial"/>
          <w:sz w:val="24"/>
          <w:szCs w:val="24"/>
        </w:rPr>
        <w:t xml:space="preserve"> </w:t>
      </w:r>
      <w:r w:rsidR="003B6D59" w:rsidRPr="00794594">
        <w:rPr>
          <w:rFonts w:ascii="Arial" w:hAnsi="Arial" w:cs="Arial"/>
          <w:sz w:val="24"/>
          <w:szCs w:val="24"/>
        </w:rPr>
        <w:t>“</w:t>
      </w:r>
      <w:r w:rsidR="003B6D59" w:rsidRPr="00794594">
        <w:rPr>
          <w:rFonts w:ascii="Arial" w:hAnsi="Arial" w:cs="Arial"/>
          <w:i/>
          <w:iCs/>
          <w:sz w:val="24"/>
          <w:szCs w:val="24"/>
        </w:rPr>
        <w:t>no objection to the application, subject to confirmation that the external lighting plan conforms to Cranborne Chase’s dark sky reserve standards.”</w:t>
      </w:r>
    </w:p>
    <w:p w14:paraId="63FF45D7" w14:textId="77777777" w:rsidR="003B6D59" w:rsidRPr="00794594" w:rsidRDefault="003B6D59" w:rsidP="00794594">
      <w:pPr>
        <w:spacing w:after="0" w:line="240" w:lineRule="auto"/>
        <w:contextualSpacing/>
        <w:jc w:val="both"/>
        <w:rPr>
          <w:rFonts w:ascii="Arial" w:hAnsi="Arial" w:cs="Arial"/>
          <w:sz w:val="24"/>
          <w:szCs w:val="24"/>
        </w:rPr>
      </w:pPr>
    </w:p>
    <w:p w14:paraId="22880C27" w14:textId="10F24EAF" w:rsidR="003B6D59" w:rsidRPr="00794594" w:rsidRDefault="00794594" w:rsidP="00794594">
      <w:pPr>
        <w:spacing w:after="0" w:line="240" w:lineRule="auto"/>
        <w:contextualSpacing/>
        <w:jc w:val="both"/>
        <w:rPr>
          <w:rFonts w:ascii="Arial" w:hAnsi="Arial" w:cs="Arial"/>
          <w:sz w:val="24"/>
          <w:szCs w:val="24"/>
        </w:rPr>
      </w:pPr>
      <w:r>
        <w:rPr>
          <w:rFonts w:ascii="Arial" w:hAnsi="Arial" w:cs="Arial"/>
          <w:sz w:val="24"/>
          <w:szCs w:val="24"/>
        </w:rPr>
        <w:t xml:space="preserve">WC </w:t>
      </w:r>
      <w:r w:rsidR="001F5080" w:rsidRPr="00794594">
        <w:rPr>
          <w:rFonts w:ascii="Arial" w:hAnsi="Arial" w:cs="Arial"/>
          <w:sz w:val="24"/>
          <w:szCs w:val="24"/>
        </w:rPr>
        <w:t xml:space="preserve">Highways – </w:t>
      </w:r>
      <w:r w:rsidR="00F7658C" w:rsidRPr="00794594">
        <w:rPr>
          <w:rFonts w:ascii="Arial" w:hAnsi="Arial" w:cs="Arial"/>
          <w:sz w:val="24"/>
          <w:szCs w:val="24"/>
        </w:rPr>
        <w:t>No objection</w:t>
      </w:r>
      <w:r w:rsidR="00C952D6" w:rsidRPr="00794594">
        <w:rPr>
          <w:rFonts w:ascii="Arial" w:hAnsi="Arial" w:cs="Arial"/>
          <w:sz w:val="24"/>
          <w:szCs w:val="24"/>
        </w:rPr>
        <w:t xml:space="preserve"> subject to conditions.</w:t>
      </w:r>
    </w:p>
    <w:p w14:paraId="665C70F3" w14:textId="77777777" w:rsidR="00C952D6" w:rsidRPr="00794594" w:rsidRDefault="00C952D6" w:rsidP="00794594">
      <w:pPr>
        <w:spacing w:after="0" w:line="240" w:lineRule="auto"/>
        <w:contextualSpacing/>
        <w:jc w:val="both"/>
        <w:rPr>
          <w:rFonts w:ascii="Arial" w:hAnsi="Arial" w:cs="Arial"/>
          <w:sz w:val="24"/>
          <w:szCs w:val="24"/>
        </w:rPr>
      </w:pPr>
    </w:p>
    <w:p w14:paraId="7D43E72C" w14:textId="6B818FB2" w:rsidR="00C952D6" w:rsidRPr="00794594" w:rsidRDefault="00794594" w:rsidP="00794594">
      <w:pPr>
        <w:spacing w:after="0" w:line="240" w:lineRule="auto"/>
        <w:contextualSpacing/>
        <w:jc w:val="both"/>
        <w:rPr>
          <w:rFonts w:ascii="Arial" w:hAnsi="Arial" w:cs="Arial"/>
          <w:sz w:val="24"/>
          <w:szCs w:val="24"/>
        </w:rPr>
      </w:pPr>
      <w:r>
        <w:rPr>
          <w:rFonts w:ascii="Arial" w:hAnsi="Arial" w:cs="Arial"/>
          <w:sz w:val="24"/>
          <w:szCs w:val="24"/>
        </w:rPr>
        <w:t xml:space="preserve">WC </w:t>
      </w:r>
      <w:r w:rsidR="00916622" w:rsidRPr="00794594">
        <w:rPr>
          <w:rFonts w:ascii="Arial" w:hAnsi="Arial" w:cs="Arial"/>
          <w:sz w:val="24"/>
          <w:szCs w:val="24"/>
        </w:rPr>
        <w:t xml:space="preserve">Public Protection – No objection subject to conditions </w:t>
      </w:r>
      <w:r w:rsidR="009757B6" w:rsidRPr="00794594">
        <w:rPr>
          <w:rFonts w:ascii="Arial" w:hAnsi="Arial" w:cs="Arial"/>
          <w:sz w:val="24"/>
          <w:szCs w:val="24"/>
        </w:rPr>
        <w:t xml:space="preserve">due to construction/demolition work occurring </w:t>
      </w:r>
      <w:proofErr w:type="gramStart"/>
      <w:r w:rsidR="009757B6" w:rsidRPr="00794594">
        <w:rPr>
          <w:rFonts w:ascii="Arial" w:hAnsi="Arial" w:cs="Arial"/>
          <w:sz w:val="24"/>
          <w:szCs w:val="24"/>
        </w:rPr>
        <w:t>in close proximity to</w:t>
      </w:r>
      <w:proofErr w:type="gramEnd"/>
      <w:r w:rsidR="009757B6" w:rsidRPr="00794594">
        <w:rPr>
          <w:rFonts w:ascii="Arial" w:hAnsi="Arial" w:cs="Arial"/>
          <w:sz w:val="24"/>
          <w:szCs w:val="24"/>
        </w:rPr>
        <w:t xml:space="preserve"> existing residential dwellings.</w:t>
      </w:r>
    </w:p>
    <w:p w14:paraId="4A2407A5" w14:textId="77777777" w:rsidR="009757B6" w:rsidRPr="00794594" w:rsidRDefault="009757B6" w:rsidP="00794594">
      <w:pPr>
        <w:spacing w:after="0" w:line="240" w:lineRule="auto"/>
        <w:contextualSpacing/>
        <w:jc w:val="both"/>
        <w:rPr>
          <w:rFonts w:ascii="Arial" w:hAnsi="Arial" w:cs="Arial"/>
          <w:sz w:val="24"/>
          <w:szCs w:val="24"/>
        </w:rPr>
      </w:pPr>
    </w:p>
    <w:p w14:paraId="1400B15E" w14:textId="06E1020A" w:rsidR="009757B6" w:rsidRPr="00794594" w:rsidRDefault="00794594" w:rsidP="00794594">
      <w:pPr>
        <w:spacing w:after="0" w:line="240" w:lineRule="auto"/>
        <w:contextualSpacing/>
        <w:jc w:val="both"/>
        <w:rPr>
          <w:rFonts w:ascii="Arial" w:hAnsi="Arial" w:cs="Arial"/>
          <w:sz w:val="24"/>
          <w:szCs w:val="24"/>
        </w:rPr>
      </w:pPr>
      <w:r>
        <w:rPr>
          <w:rFonts w:ascii="Arial" w:hAnsi="Arial" w:cs="Arial"/>
          <w:sz w:val="24"/>
          <w:szCs w:val="24"/>
        </w:rPr>
        <w:t xml:space="preserve">WC </w:t>
      </w:r>
      <w:r w:rsidR="006A5C0D" w:rsidRPr="00794594">
        <w:rPr>
          <w:rFonts w:ascii="Arial" w:hAnsi="Arial" w:cs="Arial"/>
          <w:sz w:val="24"/>
          <w:szCs w:val="24"/>
        </w:rPr>
        <w:t xml:space="preserve">Urban Design – No objection </w:t>
      </w:r>
    </w:p>
    <w:p w14:paraId="68CF2F6F" w14:textId="77777777" w:rsidR="006A5C0D" w:rsidRPr="00794594" w:rsidRDefault="006A5C0D" w:rsidP="00794594">
      <w:pPr>
        <w:spacing w:after="0" w:line="240" w:lineRule="auto"/>
        <w:contextualSpacing/>
        <w:jc w:val="both"/>
        <w:rPr>
          <w:rFonts w:ascii="Arial" w:hAnsi="Arial" w:cs="Arial"/>
          <w:sz w:val="24"/>
          <w:szCs w:val="24"/>
        </w:rPr>
      </w:pPr>
    </w:p>
    <w:p w14:paraId="273108B0" w14:textId="58F7667C" w:rsidR="006A5C0D" w:rsidRPr="00794594" w:rsidRDefault="00794594" w:rsidP="00794594">
      <w:pPr>
        <w:spacing w:after="0" w:line="240" w:lineRule="auto"/>
        <w:contextualSpacing/>
        <w:jc w:val="both"/>
        <w:rPr>
          <w:rFonts w:ascii="Arial" w:hAnsi="Arial" w:cs="Arial"/>
          <w:sz w:val="24"/>
          <w:szCs w:val="24"/>
        </w:rPr>
      </w:pPr>
      <w:r>
        <w:rPr>
          <w:rFonts w:ascii="Arial" w:hAnsi="Arial" w:cs="Arial"/>
          <w:sz w:val="24"/>
          <w:szCs w:val="24"/>
        </w:rPr>
        <w:t xml:space="preserve">WC </w:t>
      </w:r>
      <w:r w:rsidR="006A5C0D" w:rsidRPr="00794594">
        <w:rPr>
          <w:rFonts w:ascii="Arial" w:hAnsi="Arial" w:cs="Arial"/>
          <w:sz w:val="24"/>
          <w:szCs w:val="24"/>
        </w:rPr>
        <w:t xml:space="preserve">Arboricultural </w:t>
      </w:r>
      <w:r w:rsidR="00CE4C7E" w:rsidRPr="00794594">
        <w:rPr>
          <w:rFonts w:ascii="Arial" w:hAnsi="Arial" w:cs="Arial"/>
          <w:sz w:val="24"/>
          <w:szCs w:val="24"/>
        </w:rPr>
        <w:t xml:space="preserve">Officer </w:t>
      </w:r>
      <w:r w:rsidR="00C4177D" w:rsidRPr="00794594">
        <w:rPr>
          <w:rFonts w:ascii="Arial" w:hAnsi="Arial" w:cs="Arial"/>
          <w:sz w:val="24"/>
          <w:szCs w:val="24"/>
        </w:rPr>
        <w:t>–</w:t>
      </w:r>
      <w:r w:rsidR="00CE4C7E" w:rsidRPr="00794594">
        <w:rPr>
          <w:rFonts w:ascii="Arial" w:hAnsi="Arial" w:cs="Arial"/>
          <w:sz w:val="24"/>
          <w:szCs w:val="24"/>
        </w:rPr>
        <w:t xml:space="preserve"> The Arboricultural Officer is satisfied that the information provided in the Arboricultural Method Statement and Tree Survey, prepared by Tim Pursey and dated April 2025, and the Tree Protection Plan, Ref: TP3108/2402/TPP, demonstrates that sufficient protection will be provided during construction.</w:t>
      </w:r>
    </w:p>
    <w:p w14:paraId="35D451E6" w14:textId="77777777" w:rsidR="00CE4C7E" w:rsidRPr="00794594" w:rsidRDefault="00CE4C7E" w:rsidP="00794594">
      <w:pPr>
        <w:spacing w:after="0" w:line="240" w:lineRule="auto"/>
        <w:contextualSpacing/>
        <w:jc w:val="both"/>
        <w:rPr>
          <w:rFonts w:ascii="Arial" w:hAnsi="Arial" w:cs="Arial"/>
          <w:sz w:val="24"/>
          <w:szCs w:val="24"/>
        </w:rPr>
      </w:pPr>
    </w:p>
    <w:p w14:paraId="723ACCBA" w14:textId="0BA27D79" w:rsidR="00CE4C7E" w:rsidRPr="00794594" w:rsidRDefault="00C4177D" w:rsidP="00794594">
      <w:pPr>
        <w:spacing w:after="0" w:line="240" w:lineRule="auto"/>
        <w:contextualSpacing/>
        <w:jc w:val="both"/>
        <w:rPr>
          <w:rFonts w:ascii="Arial" w:hAnsi="Arial" w:cs="Arial"/>
          <w:sz w:val="24"/>
          <w:szCs w:val="24"/>
        </w:rPr>
      </w:pPr>
      <w:r w:rsidRPr="00794594">
        <w:rPr>
          <w:rFonts w:ascii="Arial" w:hAnsi="Arial" w:cs="Arial"/>
          <w:sz w:val="24"/>
          <w:szCs w:val="24"/>
        </w:rPr>
        <w:t xml:space="preserve">Wessex Water </w:t>
      </w:r>
      <w:r w:rsidR="00BE41AF" w:rsidRPr="00794594">
        <w:rPr>
          <w:rFonts w:ascii="Arial" w:hAnsi="Arial" w:cs="Arial"/>
          <w:sz w:val="24"/>
          <w:szCs w:val="24"/>
        </w:rPr>
        <w:t>–</w:t>
      </w:r>
      <w:r w:rsidRPr="00794594">
        <w:rPr>
          <w:rFonts w:ascii="Arial" w:hAnsi="Arial" w:cs="Arial"/>
          <w:sz w:val="24"/>
          <w:szCs w:val="24"/>
        </w:rPr>
        <w:t xml:space="preserve"> </w:t>
      </w:r>
      <w:r w:rsidR="00BE41AF" w:rsidRPr="00794594">
        <w:rPr>
          <w:rFonts w:ascii="Arial" w:hAnsi="Arial" w:cs="Arial"/>
          <w:sz w:val="24"/>
          <w:szCs w:val="24"/>
        </w:rPr>
        <w:t>No objection subject to connection agreements.</w:t>
      </w:r>
    </w:p>
    <w:p w14:paraId="00172149" w14:textId="7B84D2A6" w:rsidR="00FD2622" w:rsidRPr="00794594" w:rsidRDefault="00FD2622" w:rsidP="00794594">
      <w:pPr>
        <w:spacing w:after="0" w:line="240" w:lineRule="auto"/>
        <w:contextualSpacing/>
        <w:jc w:val="both"/>
        <w:rPr>
          <w:rFonts w:ascii="Arial" w:hAnsi="Arial" w:cs="Arial"/>
          <w:sz w:val="24"/>
          <w:szCs w:val="24"/>
        </w:rPr>
      </w:pPr>
    </w:p>
    <w:p w14:paraId="794FA0D9" w14:textId="0D242C41" w:rsidR="006A19C7" w:rsidRPr="00794594" w:rsidRDefault="00794594" w:rsidP="00794594">
      <w:pPr>
        <w:spacing w:after="0" w:line="240" w:lineRule="auto"/>
        <w:contextualSpacing/>
        <w:jc w:val="both"/>
        <w:rPr>
          <w:rFonts w:ascii="Arial" w:hAnsi="Arial" w:cs="Arial"/>
          <w:sz w:val="24"/>
          <w:szCs w:val="24"/>
        </w:rPr>
      </w:pPr>
      <w:r>
        <w:rPr>
          <w:rFonts w:ascii="Arial" w:hAnsi="Arial" w:cs="Arial"/>
          <w:sz w:val="24"/>
          <w:szCs w:val="24"/>
        </w:rPr>
        <w:t xml:space="preserve">WC </w:t>
      </w:r>
      <w:r w:rsidR="00C75581" w:rsidRPr="00794594">
        <w:rPr>
          <w:rFonts w:ascii="Arial" w:hAnsi="Arial" w:cs="Arial"/>
          <w:sz w:val="24"/>
          <w:szCs w:val="24"/>
        </w:rPr>
        <w:t xml:space="preserve">Public Open Space </w:t>
      </w:r>
      <w:r w:rsidR="00054B0F" w:rsidRPr="00794594">
        <w:rPr>
          <w:rFonts w:ascii="Arial" w:hAnsi="Arial" w:cs="Arial"/>
          <w:sz w:val="24"/>
          <w:szCs w:val="24"/>
        </w:rPr>
        <w:t>–</w:t>
      </w:r>
      <w:r w:rsidR="00C75581" w:rsidRPr="00794594">
        <w:rPr>
          <w:rFonts w:ascii="Arial" w:hAnsi="Arial" w:cs="Arial"/>
          <w:sz w:val="24"/>
          <w:szCs w:val="24"/>
        </w:rPr>
        <w:t xml:space="preserve"> </w:t>
      </w:r>
      <w:r w:rsidR="00054B0F" w:rsidRPr="00794594">
        <w:rPr>
          <w:rFonts w:ascii="Arial" w:hAnsi="Arial" w:cs="Arial"/>
          <w:sz w:val="24"/>
          <w:szCs w:val="24"/>
        </w:rPr>
        <w:t xml:space="preserve">As the dwellings being demolished are greater than the </w:t>
      </w:r>
      <w:proofErr w:type="gramStart"/>
      <w:r w:rsidR="00054B0F" w:rsidRPr="00794594">
        <w:rPr>
          <w:rFonts w:ascii="Arial" w:hAnsi="Arial" w:cs="Arial"/>
          <w:sz w:val="24"/>
          <w:szCs w:val="24"/>
        </w:rPr>
        <w:t>amount</w:t>
      </w:r>
      <w:proofErr w:type="gramEnd"/>
      <w:r w:rsidR="00054B0F" w:rsidRPr="00794594">
        <w:rPr>
          <w:rFonts w:ascii="Arial" w:hAnsi="Arial" w:cs="Arial"/>
          <w:sz w:val="24"/>
          <w:szCs w:val="24"/>
        </w:rPr>
        <w:t xml:space="preserve"> of dwellings replacing them, there is no requirement for open space on this site.</w:t>
      </w:r>
    </w:p>
    <w:p w14:paraId="139D3198" w14:textId="77777777" w:rsidR="00C92582" w:rsidRPr="00794594" w:rsidRDefault="00C92582" w:rsidP="00794594">
      <w:pPr>
        <w:spacing w:after="0" w:line="240" w:lineRule="auto"/>
        <w:contextualSpacing/>
        <w:jc w:val="both"/>
        <w:rPr>
          <w:rFonts w:ascii="Arial" w:hAnsi="Arial" w:cs="Arial"/>
          <w:sz w:val="24"/>
          <w:szCs w:val="24"/>
        </w:rPr>
      </w:pPr>
    </w:p>
    <w:p w14:paraId="40A7C7D7" w14:textId="43232C97" w:rsidR="00C92582" w:rsidRPr="00794594" w:rsidRDefault="00794594" w:rsidP="00794594">
      <w:pPr>
        <w:spacing w:after="0" w:line="240" w:lineRule="auto"/>
        <w:contextualSpacing/>
        <w:jc w:val="both"/>
        <w:rPr>
          <w:rFonts w:ascii="Arial" w:hAnsi="Arial" w:cs="Arial"/>
          <w:sz w:val="24"/>
          <w:szCs w:val="24"/>
        </w:rPr>
      </w:pPr>
      <w:r>
        <w:rPr>
          <w:rFonts w:ascii="Arial" w:hAnsi="Arial" w:cs="Arial"/>
          <w:sz w:val="24"/>
          <w:szCs w:val="24"/>
        </w:rPr>
        <w:t xml:space="preserve">WC </w:t>
      </w:r>
      <w:r w:rsidR="00F67B0D" w:rsidRPr="00794594">
        <w:rPr>
          <w:rFonts w:ascii="Arial" w:hAnsi="Arial" w:cs="Arial"/>
          <w:sz w:val="24"/>
          <w:szCs w:val="24"/>
        </w:rPr>
        <w:t xml:space="preserve">Ecology – No objection </w:t>
      </w:r>
      <w:r w:rsidR="00A63C81" w:rsidRPr="00794594">
        <w:rPr>
          <w:rFonts w:ascii="Arial" w:hAnsi="Arial" w:cs="Arial"/>
          <w:sz w:val="24"/>
          <w:szCs w:val="24"/>
        </w:rPr>
        <w:t xml:space="preserve">subject to conditions. </w:t>
      </w:r>
    </w:p>
    <w:p w14:paraId="01692FD3" w14:textId="77777777" w:rsidR="00054B0F" w:rsidRPr="00794594" w:rsidRDefault="00054B0F" w:rsidP="00794594">
      <w:pPr>
        <w:spacing w:after="0" w:line="240" w:lineRule="auto"/>
        <w:contextualSpacing/>
        <w:jc w:val="both"/>
        <w:rPr>
          <w:rFonts w:ascii="Arial" w:hAnsi="Arial" w:cs="Arial"/>
          <w:sz w:val="24"/>
          <w:szCs w:val="24"/>
        </w:rPr>
      </w:pPr>
    </w:p>
    <w:p w14:paraId="63B18860" w14:textId="1044FFE0" w:rsidR="00054B0F" w:rsidRPr="00794594" w:rsidRDefault="00794594" w:rsidP="00794594">
      <w:pPr>
        <w:spacing w:after="0" w:line="240" w:lineRule="auto"/>
        <w:contextualSpacing/>
        <w:jc w:val="both"/>
        <w:rPr>
          <w:rFonts w:ascii="Arial" w:hAnsi="Arial" w:cs="Arial"/>
          <w:sz w:val="24"/>
          <w:szCs w:val="24"/>
        </w:rPr>
      </w:pPr>
      <w:r>
        <w:rPr>
          <w:rFonts w:ascii="Arial" w:hAnsi="Arial" w:cs="Arial"/>
          <w:sz w:val="24"/>
          <w:szCs w:val="24"/>
        </w:rPr>
        <w:t xml:space="preserve">WC </w:t>
      </w:r>
      <w:r w:rsidR="00124068" w:rsidRPr="00794594">
        <w:rPr>
          <w:rFonts w:ascii="Arial" w:hAnsi="Arial" w:cs="Arial"/>
          <w:sz w:val="24"/>
          <w:szCs w:val="24"/>
        </w:rPr>
        <w:t xml:space="preserve">Rights of Way – Public Footpath WARM11 is positioned between the buildings. This footpath should be kept open during construction. A dropped kerb should be installed as part of this development to allow improved access to the footpath. If the footpath needs to be closed during demolition or </w:t>
      </w:r>
      <w:r w:rsidRPr="00794594">
        <w:rPr>
          <w:rFonts w:ascii="Arial" w:hAnsi="Arial" w:cs="Arial"/>
          <w:sz w:val="24"/>
          <w:szCs w:val="24"/>
        </w:rPr>
        <w:t>construction,</w:t>
      </w:r>
      <w:r w:rsidR="00124068" w:rsidRPr="00794594">
        <w:rPr>
          <w:rFonts w:ascii="Arial" w:hAnsi="Arial" w:cs="Arial"/>
          <w:sz w:val="24"/>
          <w:szCs w:val="24"/>
        </w:rPr>
        <w:t xml:space="preserve"> then the applicant will need to apply for a closure of the footpath giving 12 </w:t>
      </w:r>
      <w:r w:rsidRPr="00794594">
        <w:rPr>
          <w:rFonts w:ascii="Arial" w:hAnsi="Arial" w:cs="Arial"/>
          <w:sz w:val="24"/>
          <w:szCs w:val="24"/>
        </w:rPr>
        <w:t>weeks’ notice</w:t>
      </w:r>
      <w:r w:rsidR="00124068" w:rsidRPr="00794594">
        <w:rPr>
          <w:rFonts w:ascii="Arial" w:hAnsi="Arial" w:cs="Arial"/>
          <w:sz w:val="24"/>
          <w:szCs w:val="24"/>
        </w:rPr>
        <w:t xml:space="preserve"> of the closure.</w:t>
      </w:r>
    </w:p>
    <w:p w14:paraId="19FAAB42" w14:textId="77777777" w:rsidR="00D41BED" w:rsidRPr="00794594" w:rsidRDefault="00D41BED" w:rsidP="00794594">
      <w:pPr>
        <w:spacing w:after="0" w:line="240" w:lineRule="auto"/>
        <w:contextualSpacing/>
        <w:jc w:val="both"/>
        <w:rPr>
          <w:rFonts w:ascii="Arial" w:hAnsi="Arial" w:cs="Arial"/>
          <w:sz w:val="24"/>
          <w:szCs w:val="24"/>
        </w:rPr>
      </w:pPr>
    </w:p>
    <w:p w14:paraId="5A365602" w14:textId="293908A1" w:rsidR="00D41BED" w:rsidRPr="00794594" w:rsidRDefault="00794594" w:rsidP="00794594">
      <w:pPr>
        <w:spacing w:after="0" w:line="240" w:lineRule="auto"/>
        <w:contextualSpacing/>
        <w:jc w:val="both"/>
        <w:rPr>
          <w:rFonts w:ascii="Arial" w:hAnsi="Arial" w:cs="Arial"/>
          <w:sz w:val="24"/>
          <w:szCs w:val="24"/>
        </w:rPr>
      </w:pPr>
      <w:r>
        <w:rPr>
          <w:rFonts w:ascii="Arial" w:hAnsi="Arial" w:cs="Arial"/>
          <w:sz w:val="24"/>
          <w:szCs w:val="24"/>
        </w:rPr>
        <w:t xml:space="preserve">WC </w:t>
      </w:r>
      <w:r w:rsidR="00D41BED" w:rsidRPr="00794594">
        <w:rPr>
          <w:rFonts w:ascii="Arial" w:hAnsi="Arial" w:cs="Arial"/>
          <w:sz w:val="24"/>
          <w:szCs w:val="24"/>
        </w:rPr>
        <w:t xml:space="preserve">Housing Enabling – </w:t>
      </w:r>
      <w:r w:rsidR="00B32FE3" w:rsidRPr="00794594">
        <w:rPr>
          <w:rFonts w:ascii="Arial" w:hAnsi="Arial" w:cs="Arial"/>
          <w:sz w:val="24"/>
          <w:szCs w:val="24"/>
        </w:rPr>
        <w:t>No objection. “The s106 Agreement should have an either/or clause in terms of securing the Affordable Housing. This means that either 30% affordable housing is provided at nil subsidy OR 100% affordable housing is provided with subsidy, which will give Selwood the possibility of using Homes England if needed.”</w:t>
      </w:r>
    </w:p>
    <w:p w14:paraId="0C38B93A" w14:textId="77777777" w:rsidR="00D41BED" w:rsidRPr="00794594" w:rsidRDefault="00D41BED" w:rsidP="00794594">
      <w:pPr>
        <w:spacing w:after="0" w:line="240" w:lineRule="auto"/>
        <w:contextualSpacing/>
        <w:jc w:val="both"/>
        <w:rPr>
          <w:rFonts w:ascii="Arial" w:hAnsi="Arial" w:cs="Arial"/>
          <w:sz w:val="24"/>
          <w:szCs w:val="24"/>
        </w:rPr>
      </w:pPr>
    </w:p>
    <w:p w14:paraId="20C60B8C" w14:textId="3661B886" w:rsidR="00D41BED" w:rsidRPr="00794594" w:rsidRDefault="00794594" w:rsidP="00794594">
      <w:pPr>
        <w:spacing w:after="0" w:line="240" w:lineRule="auto"/>
        <w:contextualSpacing/>
        <w:jc w:val="both"/>
        <w:rPr>
          <w:rFonts w:ascii="Arial" w:hAnsi="Arial" w:cs="Arial"/>
          <w:sz w:val="24"/>
          <w:szCs w:val="24"/>
        </w:rPr>
      </w:pPr>
      <w:r>
        <w:rPr>
          <w:rFonts w:ascii="Arial" w:hAnsi="Arial" w:cs="Arial"/>
          <w:sz w:val="24"/>
          <w:szCs w:val="24"/>
        </w:rPr>
        <w:t xml:space="preserve">WC </w:t>
      </w:r>
      <w:r w:rsidR="003B088E" w:rsidRPr="00794594">
        <w:rPr>
          <w:rFonts w:ascii="Arial" w:hAnsi="Arial" w:cs="Arial"/>
          <w:sz w:val="24"/>
          <w:szCs w:val="24"/>
        </w:rPr>
        <w:t>Education – Confirm that they have no comments to make.</w:t>
      </w:r>
    </w:p>
    <w:p w14:paraId="0FAB87BB" w14:textId="77777777" w:rsidR="003B088E" w:rsidRPr="00794594" w:rsidRDefault="003B088E" w:rsidP="00794594">
      <w:pPr>
        <w:spacing w:after="0" w:line="240" w:lineRule="auto"/>
        <w:contextualSpacing/>
        <w:jc w:val="both"/>
        <w:rPr>
          <w:rFonts w:ascii="Arial" w:hAnsi="Arial" w:cs="Arial"/>
          <w:sz w:val="24"/>
          <w:szCs w:val="24"/>
        </w:rPr>
      </w:pPr>
    </w:p>
    <w:p w14:paraId="2D70C4EC" w14:textId="070A0AE1" w:rsidR="003B088E" w:rsidRPr="00794594" w:rsidRDefault="00794594" w:rsidP="00794594">
      <w:pPr>
        <w:spacing w:after="0" w:line="240" w:lineRule="auto"/>
        <w:contextualSpacing/>
        <w:jc w:val="both"/>
        <w:rPr>
          <w:rFonts w:ascii="Arial" w:hAnsi="Arial" w:cs="Arial"/>
          <w:sz w:val="24"/>
          <w:szCs w:val="24"/>
        </w:rPr>
      </w:pPr>
      <w:r>
        <w:rPr>
          <w:rFonts w:ascii="Arial" w:hAnsi="Arial" w:cs="Arial"/>
          <w:sz w:val="24"/>
          <w:szCs w:val="24"/>
        </w:rPr>
        <w:t xml:space="preserve">WC </w:t>
      </w:r>
      <w:r w:rsidR="003B088E" w:rsidRPr="00794594">
        <w:rPr>
          <w:rFonts w:ascii="Arial" w:hAnsi="Arial" w:cs="Arial"/>
          <w:sz w:val="24"/>
          <w:szCs w:val="24"/>
        </w:rPr>
        <w:t xml:space="preserve">Archaeology – Confirm that there </w:t>
      </w:r>
      <w:r w:rsidR="001C0B33" w:rsidRPr="00794594">
        <w:rPr>
          <w:rFonts w:ascii="Arial" w:hAnsi="Arial" w:cs="Arial"/>
          <w:sz w:val="24"/>
          <w:szCs w:val="24"/>
        </w:rPr>
        <w:t>are no archaeological issues to raise.</w:t>
      </w:r>
    </w:p>
    <w:p w14:paraId="13B8D292" w14:textId="77777777" w:rsidR="0037731C" w:rsidRPr="00794594" w:rsidRDefault="0037731C" w:rsidP="00794594">
      <w:pPr>
        <w:spacing w:after="0" w:line="240" w:lineRule="auto"/>
        <w:contextualSpacing/>
        <w:jc w:val="both"/>
        <w:rPr>
          <w:rFonts w:ascii="Arial" w:hAnsi="Arial" w:cs="Arial"/>
          <w:sz w:val="24"/>
          <w:szCs w:val="24"/>
        </w:rPr>
      </w:pPr>
    </w:p>
    <w:p w14:paraId="3472E350" w14:textId="77777777" w:rsidR="0037731C" w:rsidRPr="00794594" w:rsidRDefault="0037731C" w:rsidP="00794594">
      <w:pPr>
        <w:spacing w:after="0" w:line="240" w:lineRule="auto"/>
        <w:contextualSpacing/>
        <w:jc w:val="both"/>
        <w:rPr>
          <w:rFonts w:ascii="Arial" w:hAnsi="Arial" w:cs="Arial"/>
          <w:b/>
          <w:sz w:val="24"/>
          <w:szCs w:val="24"/>
          <w:u w:val="single"/>
        </w:rPr>
      </w:pPr>
      <w:r w:rsidRPr="00794594">
        <w:rPr>
          <w:rFonts w:ascii="Arial" w:hAnsi="Arial" w:cs="Arial"/>
          <w:b/>
          <w:sz w:val="24"/>
          <w:szCs w:val="24"/>
          <w:u w:val="single"/>
        </w:rPr>
        <w:lastRenderedPageBreak/>
        <w:t>REPRESENTATIONS</w:t>
      </w:r>
    </w:p>
    <w:p w14:paraId="36873759" w14:textId="77777777" w:rsidR="008D08A7" w:rsidRPr="00794594" w:rsidRDefault="008D08A7" w:rsidP="00794594">
      <w:pPr>
        <w:spacing w:after="0" w:line="240" w:lineRule="auto"/>
        <w:contextualSpacing/>
        <w:jc w:val="both"/>
        <w:rPr>
          <w:rFonts w:ascii="Arial" w:hAnsi="Arial" w:cs="Arial"/>
          <w:sz w:val="24"/>
          <w:szCs w:val="24"/>
        </w:rPr>
      </w:pPr>
    </w:p>
    <w:p w14:paraId="7C632F83" w14:textId="0F58D212" w:rsidR="00150922" w:rsidRPr="00794594" w:rsidRDefault="0082236A" w:rsidP="00794594">
      <w:pPr>
        <w:spacing w:after="0" w:line="240" w:lineRule="auto"/>
        <w:contextualSpacing/>
        <w:jc w:val="both"/>
        <w:rPr>
          <w:rFonts w:ascii="Arial" w:hAnsi="Arial" w:cs="Arial"/>
          <w:sz w:val="24"/>
          <w:szCs w:val="24"/>
        </w:rPr>
      </w:pPr>
      <w:r w:rsidRPr="00794594">
        <w:rPr>
          <w:rFonts w:ascii="Arial" w:hAnsi="Arial" w:cs="Arial"/>
          <w:sz w:val="24"/>
          <w:szCs w:val="24"/>
        </w:rPr>
        <w:t>One</w:t>
      </w:r>
      <w:r w:rsidR="00150922" w:rsidRPr="00794594">
        <w:rPr>
          <w:rFonts w:ascii="Arial" w:hAnsi="Arial" w:cs="Arial"/>
          <w:sz w:val="24"/>
          <w:szCs w:val="24"/>
        </w:rPr>
        <w:t xml:space="preserve"> letter ha</w:t>
      </w:r>
      <w:r w:rsidRPr="00794594">
        <w:rPr>
          <w:rFonts w:ascii="Arial" w:hAnsi="Arial" w:cs="Arial"/>
          <w:sz w:val="24"/>
          <w:szCs w:val="24"/>
        </w:rPr>
        <w:t>s</w:t>
      </w:r>
      <w:r w:rsidR="00150922" w:rsidRPr="00794594">
        <w:rPr>
          <w:rFonts w:ascii="Arial" w:hAnsi="Arial" w:cs="Arial"/>
          <w:sz w:val="24"/>
          <w:szCs w:val="24"/>
        </w:rPr>
        <w:t xml:space="preserve"> been received from </w:t>
      </w:r>
      <w:r w:rsidRPr="00794594">
        <w:rPr>
          <w:rFonts w:ascii="Arial" w:hAnsi="Arial" w:cs="Arial"/>
          <w:sz w:val="24"/>
          <w:szCs w:val="24"/>
        </w:rPr>
        <w:t xml:space="preserve">a </w:t>
      </w:r>
      <w:r w:rsidR="00150922" w:rsidRPr="00794594">
        <w:rPr>
          <w:rFonts w:ascii="Arial" w:hAnsi="Arial" w:cs="Arial"/>
          <w:sz w:val="24"/>
          <w:szCs w:val="24"/>
        </w:rPr>
        <w:t>member</w:t>
      </w:r>
      <w:r w:rsidRPr="00794594">
        <w:rPr>
          <w:rFonts w:ascii="Arial" w:hAnsi="Arial" w:cs="Arial"/>
          <w:sz w:val="24"/>
          <w:szCs w:val="24"/>
        </w:rPr>
        <w:t xml:space="preserve"> </w:t>
      </w:r>
      <w:r w:rsidR="00150922" w:rsidRPr="00794594">
        <w:rPr>
          <w:rFonts w:ascii="Arial" w:hAnsi="Arial" w:cs="Arial"/>
          <w:sz w:val="24"/>
          <w:szCs w:val="24"/>
        </w:rPr>
        <w:t>of the public</w:t>
      </w:r>
      <w:r w:rsidR="00EB70F9" w:rsidRPr="00794594">
        <w:rPr>
          <w:rFonts w:ascii="Arial" w:hAnsi="Arial" w:cs="Arial"/>
          <w:sz w:val="24"/>
          <w:szCs w:val="24"/>
        </w:rPr>
        <w:t xml:space="preserve"> </w:t>
      </w:r>
      <w:r w:rsidR="00794594">
        <w:rPr>
          <w:rFonts w:ascii="Arial" w:hAnsi="Arial" w:cs="Arial"/>
          <w:sz w:val="24"/>
          <w:szCs w:val="24"/>
        </w:rPr>
        <w:t>raising</w:t>
      </w:r>
      <w:r w:rsidR="00EB70F9" w:rsidRPr="00794594">
        <w:rPr>
          <w:rFonts w:ascii="Arial" w:hAnsi="Arial" w:cs="Arial"/>
          <w:sz w:val="24"/>
          <w:szCs w:val="24"/>
        </w:rPr>
        <w:t xml:space="preserve"> concerns over the parking arrangements</w:t>
      </w:r>
      <w:r w:rsidR="00674BAC" w:rsidRPr="00794594">
        <w:rPr>
          <w:rFonts w:ascii="Arial" w:hAnsi="Arial" w:cs="Arial"/>
          <w:sz w:val="24"/>
          <w:szCs w:val="24"/>
        </w:rPr>
        <w:t xml:space="preserve"> and that the number of cars may increase, resulting in parking </w:t>
      </w:r>
      <w:r w:rsidR="00FA507D" w:rsidRPr="00794594">
        <w:rPr>
          <w:rFonts w:ascii="Arial" w:hAnsi="Arial" w:cs="Arial"/>
          <w:sz w:val="24"/>
          <w:szCs w:val="24"/>
        </w:rPr>
        <w:t>problems</w:t>
      </w:r>
      <w:r w:rsidR="00674BAC" w:rsidRPr="00794594">
        <w:rPr>
          <w:rFonts w:ascii="Arial" w:hAnsi="Arial" w:cs="Arial"/>
          <w:sz w:val="24"/>
          <w:szCs w:val="24"/>
        </w:rPr>
        <w:t>.</w:t>
      </w:r>
      <w:r w:rsidR="00150922" w:rsidRPr="00794594">
        <w:rPr>
          <w:rFonts w:ascii="Arial" w:hAnsi="Arial" w:cs="Arial"/>
          <w:sz w:val="24"/>
          <w:szCs w:val="24"/>
        </w:rPr>
        <w:t xml:space="preserve">  </w:t>
      </w:r>
    </w:p>
    <w:p w14:paraId="000D49C2" w14:textId="77777777" w:rsidR="00486F89" w:rsidRPr="00794594" w:rsidRDefault="00486F89" w:rsidP="00794594">
      <w:pPr>
        <w:spacing w:after="0" w:line="240" w:lineRule="auto"/>
        <w:contextualSpacing/>
        <w:jc w:val="both"/>
        <w:rPr>
          <w:rFonts w:ascii="Arial" w:hAnsi="Arial" w:cs="Arial"/>
          <w:sz w:val="24"/>
          <w:szCs w:val="24"/>
        </w:rPr>
      </w:pPr>
    </w:p>
    <w:p w14:paraId="7D765E3B" w14:textId="7FD02F00" w:rsidR="00486F89" w:rsidRPr="00794594" w:rsidRDefault="00486F89" w:rsidP="00794594">
      <w:pPr>
        <w:spacing w:after="0" w:line="240" w:lineRule="auto"/>
        <w:contextualSpacing/>
        <w:jc w:val="both"/>
        <w:rPr>
          <w:rFonts w:ascii="Arial" w:hAnsi="Arial" w:cs="Arial"/>
          <w:sz w:val="24"/>
          <w:szCs w:val="24"/>
        </w:rPr>
      </w:pPr>
      <w:r w:rsidRPr="00794594">
        <w:rPr>
          <w:rFonts w:ascii="Arial" w:hAnsi="Arial" w:cs="Arial"/>
          <w:sz w:val="24"/>
          <w:szCs w:val="24"/>
        </w:rPr>
        <w:t xml:space="preserve">The </w:t>
      </w:r>
      <w:r w:rsidR="006F595B" w:rsidRPr="00794594">
        <w:rPr>
          <w:rFonts w:ascii="Arial" w:hAnsi="Arial" w:cs="Arial"/>
          <w:sz w:val="24"/>
          <w:szCs w:val="24"/>
        </w:rPr>
        <w:t xml:space="preserve">Salisbury &amp; Wilton Swifts group </w:t>
      </w:r>
      <w:r w:rsidR="00794594">
        <w:rPr>
          <w:rFonts w:ascii="Arial" w:hAnsi="Arial" w:cs="Arial"/>
          <w:sz w:val="24"/>
          <w:szCs w:val="24"/>
        </w:rPr>
        <w:t xml:space="preserve">also </w:t>
      </w:r>
      <w:r w:rsidR="006F595B" w:rsidRPr="00794594">
        <w:rPr>
          <w:rFonts w:ascii="Arial" w:hAnsi="Arial" w:cs="Arial"/>
          <w:sz w:val="24"/>
          <w:szCs w:val="24"/>
        </w:rPr>
        <w:t xml:space="preserve">requested that swift boxes </w:t>
      </w:r>
      <w:r w:rsidR="00794594">
        <w:rPr>
          <w:rFonts w:ascii="Arial" w:hAnsi="Arial" w:cs="Arial"/>
          <w:sz w:val="24"/>
          <w:szCs w:val="24"/>
        </w:rPr>
        <w:t>be</w:t>
      </w:r>
      <w:r w:rsidR="006F595B" w:rsidRPr="00794594">
        <w:rPr>
          <w:rFonts w:ascii="Arial" w:hAnsi="Arial" w:cs="Arial"/>
          <w:sz w:val="24"/>
          <w:szCs w:val="24"/>
        </w:rPr>
        <w:t xml:space="preserve"> incorporated into the design.</w:t>
      </w:r>
    </w:p>
    <w:p w14:paraId="0422C129" w14:textId="77777777" w:rsidR="00150922" w:rsidRPr="00794594" w:rsidRDefault="00150922" w:rsidP="00794594">
      <w:pPr>
        <w:spacing w:after="0" w:line="240" w:lineRule="auto"/>
        <w:contextualSpacing/>
        <w:jc w:val="both"/>
        <w:rPr>
          <w:rFonts w:ascii="Arial" w:hAnsi="Arial" w:cs="Arial"/>
          <w:sz w:val="24"/>
          <w:szCs w:val="24"/>
        </w:rPr>
      </w:pPr>
    </w:p>
    <w:p w14:paraId="7B0CEE3D" w14:textId="77777777" w:rsidR="0037731C" w:rsidRPr="00794594" w:rsidRDefault="0037731C" w:rsidP="00794594">
      <w:pPr>
        <w:spacing w:after="0" w:line="240" w:lineRule="auto"/>
        <w:contextualSpacing/>
        <w:jc w:val="both"/>
        <w:rPr>
          <w:rFonts w:ascii="Arial" w:hAnsi="Arial" w:cs="Arial"/>
          <w:b/>
          <w:sz w:val="24"/>
          <w:szCs w:val="24"/>
          <w:u w:val="single"/>
        </w:rPr>
      </w:pPr>
      <w:r w:rsidRPr="00794594">
        <w:rPr>
          <w:rFonts w:ascii="Arial" w:hAnsi="Arial" w:cs="Arial"/>
          <w:b/>
          <w:sz w:val="24"/>
          <w:szCs w:val="24"/>
          <w:u w:val="single"/>
        </w:rPr>
        <w:t>ASSESSMENT</w:t>
      </w:r>
    </w:p>
    <w:p w14:paraId="3A1C8130" w14:textId="77777777" w:rsidR="000758D8" w:rsidRPr="00794594" w:rsidRDefault="000758D8" w:rsidP="00794594">
      <w:pPr>
        <w:spacing w:after="0" w:line="240" w:lineRule="auto"/>
        <w:contextualSpacing/>
        <w:jc w:val="both"/>
        <w:rPr>
          <w:rFonts w:ascii="Arial" w:hAnsi="Arial" w:cs="Arial"/>
          <w:sz w:val="24"/>
          <w:szCs w:val="24"/>
        </w:rPr>
      </w:pPr>
    </w:p>
    <w:p w14:paraId="7294DEFC" w14:textId="77777777" w:rsidR="004512CE" w:rsidRPr="00794594" w:rsidRDefault="004512CE" w:rsidP="00794594">
      <w:pPr>
        <w:spacing w:line="240" w:lineRule="auto"/>
        <w:contextualSpacing/>
        <w:jc w:val="both"/>
        <w:rPr>
          <w:rFonts w:ascii="Arial" w:hAnsi="Arial" w:cs="Arial"/>
          <w:b/>
          <w:bCs/>
          <w:sz w:val="24"/>
          <w:szCs w:val="24"/>
          <w:u w:val="single"/>
        </w:rPr>
      </w:pPr>
      <w:r w:rsidRPr="00794594">
        <w:rPr>
          <w:rFonts w:ascii="Arial" w:hAnsi="Arial" w:cs="Arial"/>
          <w:color w:val="181818"/>
          <w:sz w:val="24"/>
          <w:szCs w:val="24"/>
          <w:shd w:val="clear" w:color="auto" w:fill="FFFFFF"/>
        </w:rPr>
        <w:t xml:space="preserve">Section 70(2) of the Town and Country Planning Act 1990 and section 38(6) of the Planning and Compulsory Purchase Act 2004 require that the determination of planning applications must be made in accordance with the Development Plan, unless material considerations indicate otherwise. The National Planning Policy Framework (NPPF) is a key material planning consideration. Local planning authorities should consider whether otherwise unacceptable development could be made acceptable </w:t>
      </w:r>
      <w:proofErr w:type="gramStart"/>
      <w:r w:rsidRPr="00794594">
        <w:rPr>
          <w:rFonts w:ascii="Arial" w:hAnsi="Arial" w:cs="Arial"/>
          <w:color w:val="181818"/>
          <w:sz w:val="24"/>
          <w:szCs w:val="24"/>
          <w:shd w:val="clear" w:color="auto" w:fill="FFFFFF"/>
        </w:rPr>
        <w:t>through the use of</w:t>
      </w:r>
      <w:proofErr w:type="gramEnd"/>
      <w:r w:rsidRPr="00794594">
        <w:rPr>
          <w:rFonts w:ascii="Arial" w:hAnsi="Arial" w:cs="Arial"/>
          <w:color w:val="181818"/>
          <w:sz w:val="24"/>
          <w:szCs w:val="24"/>
          <w:shd w:val="clear" w:color="auto" w:fill="FFFFFF"/>
        </w:rPr>
        <w:t xml:space="preserve"> conditions or planning.</w:t>
      </w:r>
      <w:r w:rsidRPr="00794594">
        <w:rPr>
          <w:rFonts w:ascii="Arial" w:hAnsi="Arial" w:cs="Arial"/>
          <w:b/>
          <w:bCs/>
          <w:sz w:val="24"/>
          <w:szCs w:val="24"/>
          <w:u w:val="single"/>
        </w:rPr>
        <w:t xml:space="preserve"> </w:t>
      </w:r>
    </w:p>
    <w:p w14:paraId="543B4D80" w14:textId="77777777" w:rsidR="004512CE" w:rsidRPr="00794594" w:rsidRDefault="004512CE" w:rsidP="00794594">
      <w:pPr>
        <w:spacing w:line="240" w:lineRule="auto"/>
        <w:contextualSpacing/>
        <w:jc w:val="both"/>
        <w:rPr>
          <w:rFonts w:ascii="Arial" w:hAnsi="Arial" w:cs="Arial"/>
          <w:b/>
          <w:bCs/>
          <w:sz w:val="24"/>
          <w:szCs w:val="24"/>
          <w:u w:val="single"/>
        </w:rPr>
      </w:pPr>
    </w:p>
    <w:p w14:paraId="02190D55" w14:textId="77777777" w:rsidR="000758D8" w:rsidRPr="00794594" w:rsidRDefault="000758D8" w:rsidP="00794594">
      <w:pPr>
        <w:spacing w:line="240" w:lineRule="auto"/>
        <w:contextualSpacing/>
        <w:jc w:val="both"/>
        <w:rPr>
          <w:rFonts w:ascii="Arial" w:hAnsi="Arial" w:cs="Arial"/>
          <w:b/>
          <w:bCs/>
          <w:sz w:val="24"/>
          <w:szCs w:val="24"/>
          <w:u w:val="single"/>
        </w:rPr>
      </w:pPr>
      <w:r w:rsidRPr="00794594">
        <w:rPr>
          <w:rFonts w:ascii="Arial" w:hAnsi="Arial" w:cs="Arial"/>
          <w:sz w:val="24"/>
          <w:szCs w:val="24"/>
        </w:rPr>
        <w:t>Core Policy 57 of the Wiltshire Core Strategy states: “</w:t>
      </w:r>
      <w:r w:rsidRPr="00794594">
        <w:rPr>
          <w:rFonts w:ascii="Arial" w:hAnsi="Arial" w:cs="Arial"/>
          <w:i/>
          <w:iCs/>
          <w:sz w:val="24"/>
          <w:szCs w:val="24"/>
        </w:rPr>
        <w:t xml:space="preserve">A high standard of design is required in all new developments, including extensions… Development is expected to create a strong sense of place through drawing on the local context and being complementary to the locality. Applications for new development must be accompanied by appropriate information to demonstrate how the proposal will make a positive contribution to the character of Wiltshire </w:t>
      </w:r>
      <w:r w:rsidR="00697772" w:rsidRPr="00794594">
        <w:rPr>
          <w:rFonts w:ascii="Arial" w:hAnsi="Arial" w:cs="Arial"/>
          <w:i/>
          <w:iCs/>
          <w:sz w:val="24"/>
          <w:szCs w:val="24"/>
        </w:rPr>
        <w:t>…</w:t>
      </w:r>
      <w:r w:rsidRPr="00794594">
        <w:rPr>
          <w:rFonts w:ascii="Arial" w:hAnsi="Arial" w:cs="Arial"/>
          <w:i/>
          <w:iCs/>
          <w:sz w:val="24"/>
          <w:szCs w:val="24"/>
        </w:rPr>
        <w:t>”</w:t>
      </w:r>
    </w:p>
    <w:p w14:paraId="16212397" w14:textId="77777777" w:rsidR="000758D8" w:rsidRPr="00794594" w:rsidRDefault="000758D8" w:rsidP="00794594">
      <w:pPr>
        <w:autoSpaceDE w:val="0"/>
        <w:autoSpaceDN w:val="0"/>
        <w:adjustRightInd w:val="0"/>
        <w:spacing w:after="0" w:line="240" w:lineRule="auto"/>
        <w:contextualSpacing/>
        <w:jc w:val="both"/>
        <w:rPr>
          <w:rFonts w:ascii="Arial" w:hAnsi="Arial" w:cs="Arial"/>
          <w:sz w:val="24"/>
          <w:szCs w:val="24"/>
        </w:rPr>
      </w:pPr>
    </w:p>
    <w:p w14:paraId="105F03B2" w14:textId="77777777" w:rsidR="008E62AC" w:rsidRPr="00794594" w:rsidRDefault="008E62AC" w:rsidP="00794594">
      <w:pPr>
        <w:autoSpaceDE w:val="0"/>
        <w:autoSpaceDN w:val="0"/>
        <w:adjustRightInd w:val="0"/>
        <w:spacing w:after="0" w:line="240" w:lineRule="auto"/>
        <w:contextualSpacing/>
        <w:jc w:val="both"/>
        <w:rPr>
          <w:rFonts w:ascii="Arial" w:hAnsi="Arial" w:cs="Arial"/>
          <w:sz w:val="24"/>
          <w:szCs w:val="24"/>
        </w:rPr>
      </w:pPr>
      <w:r w:rsidRPr="00794594">
        <w:rPr>
          <w:rFonts w:ascii="Arial" w:hAnsi="Arial" w:cs="Arial"/>
          <w:sz w:val="24"/>
          <w:szCs w:val="24"/>
          <w:u w:val="single"/>
        </w:rPr>
        <w:t>Site and Proposal</w:t>
      </w:r>
    </w:p>
    <w:p w14:paraId="281D71BF" w14:textId="41CE783F" w:rsidR="0037731C" w:rsidRDefault="00E4467D" w:rsidP="00794594">
      <w:pPr>
        <w:spacing w:after="0" w:line="240" w:lineRule="auto"/>
        <w:contextualSpacing/>
        <w:jc w:val="both"/>
        <w:rPr>
          <w:rFonts w:ascii="Arial" w:hAnsi="Arial" w:cs="Arial"/>
          <w:sz w:val="24"/>
          <w:szCs w:val="24"/>
        </w:rPr>
      </w:pPr>
      <w:r w:rsidRPr="00794594">
        <w:rPr>
          <w:rFonts w:ascii="Arial" w:hAnsi="Arial" w:cs="Arial"/>
          <w:noProof/>
          <w:sz w:val="24"/>
          <w:szCs w:val="24"/>
        </w:rPr>
        <w:drawing>
          <wp:inline distT="0" distB="0" distL="0" distR="0" wp14:anchorId="28E7D444" wp14:editId="040BA1F3">
            <wp:extent cx="5731510" cy="2776855"/>
            <wp:effectExtent l="0" t="0" r="2540" b="4445"/>
            <wp:docPr id="10839475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947513" name=""/>
                    <pic:cNvPicPr/>
                  </pic:nvPicPr>
                  <pic:blipFill>
                    <a:blip r:embed="rId4"/>
                    <a:stretch>
                      <a:fillRect/>
                    </a:stretch>
                  </pic:blipFill>
                  <pic:spPr>
                    <a:xfrm>
                      <a:off x="0" y="0"/>
                      <a:ext cx="5731510" cy="2776855"/>
                    </a:xfrm>
                    <a:prstGeom prst="rect">
                      <a:avLst/>
                    </a:prstGeom>
                  </pic:spPr>
                </pic:pic>
              </a:graphicData>
            </a:graphic>
          </wp:inline>
        </w:drawing>
      </w:r>
    </w:p>
    <w:p w14:paraId="00747BBB" w14:textId="77777777" w:rsidR="00E4467D" w:rsidRPr="00794594" w:rsidRDefault="00E4467D" w:rsidP="00E4467D">
      <w:pPr>
        <w:spacing w:after="0" w:line="240" w:lineRule="auto"/>
        <w:contextualSpacing/>
        <w:jc w:val="both"/>
        <w:rPr>
          <w:rFonts w:ascii="Arial" w:hAnsi="Arial" w:cs="Arial"/>
          <w:sz w:val="24"/>
          <w:szCs w:val="24"/>
        </w:rPr>
      </w:pPr>
      <w:r w:rsidRPr="00794594">
        <w:rPr>
          <w:rFonts w:ascii="Arial" w:hAnsi="Arial" w:cs="Arial"/>
          <w:sz w:val="24"/>
          <w:szCs w:val="24"/>
        </w:rPr>
        <w:t xml:space="preserve">Location </w:t>
      </w:r>
      <w:r>
        <w:rPr>
          <w:rFonts w:ascii="Arial" w:hAnsi="Arial" w:cs="Arial"/>
          <w:sz w:val="24"/>
          <w:szCs w:val="24"/>
        </w:rPr>
        <w:t>P</w:t>
      </w:r>
      <w:r w:rsidRPr="00794594">
        <w:rPr>
          <w:rFonts w:ascii="Arial" w:hAnsi="Arial" w:cs="Arial"/>
          <w:sz w:val="24"/>
          <w:szCs w:val="24"/>
        </w:rPr>
        <w:t>lan:</w:t>
      </w:r>
    </w:p>
    <w:p w14:paraId="43FDF388" w14:textId="77777777" w:rsidR="00E4467D" w:rsidRPr="00794594" w:rsidRDefault="00E4467D" w:rsidP="00794594">
      <w:pPr>
        <w:spacing w:after="0" w:line="240" w:lineRule="auto"/>
        <w:contextualSpacing/>
        <w:jc w:val="both"/>
        <w:rPr>
          <w:rFonts w:ascii="Arial" w:hAnsi="Arial" w:cs="Arial"/>
          <w:sz w:val="24"/>
          <w:szCs w:val="24"/>
        </w:rPr>
      </w:pPr>
    </w:p>
    <w:p w14:paraId="0CA17B11" w14:textId="5AF43FC6" w:rsidR="0037731C" w:rsidRPr="00794594" w:rsidRDefault="00132072" w:rsidP="00794594">
      <w:pPr>
        <w:spacing w:after="0" w:line="240" w:lineRule="auto"/>
        <w:contextualSpacing/>
        <w:jc w:val="both"/>
        <w:rPr>
          <w:rFonts w:ascii="Arial" w:hAnsi="Arial" w:cs="Arial"/>
          <w:sz w:val="24"/>
          <w:szCs w:val="24"/>
        </w:rPr>
      </w:pPr>
      <w:r w:rsidRPr="00794594">
        <w:rPr>
          <w:rFonts w:ascii="Arial" w:hAnsi="Arial" w:cs="Arial"/>
          <w:sz w:val="24"/>
          <w:szCs w:val="24"/>
        </w:rPr>
        <w:t>This site sits within a residential area of Warminster.  The site formerly h</w:t>
      </w:r>
      <w:r w:rsidR="00794594">
        <w:rPr>
          <w:rFonts w:ascii="Arial" w:hAnsi="Arial" w:cs="Arial"/>
          <w:sz w:val="24"/>
          <w:szCs w:val="24"/>
        </w:rPr>
        <w:t>ad</w:t>
      </w:r>
      <w:r w:rsidRPr="00794594">
        <w:rPr>
          <w:rFonts w:ascii="Arial" w:hAnsi="Arial" w:cs="Arial"/>
          <w:sz w:val="24"/>
          <w:szCs w:val="24"/>
        </w:rPr>
        <w:t xml:space="preserve"> </w:t>
      </w:r>
      <w:r w:rsidR="008D2A2D" w:rsidRPr="00794594">
        <w:rPr>
          <w:rFonts w:ascii="Arial" w:hAnsi="Arial" w:cs="Arial"/>
          <w:sz w:val="24"/>
          <w:szCs w:val="24"/>
        </w:rPr>
        <w:t>two</w:t>
      </w:r>
      <w:r w:rsidRPr="00794594">
        <w:rPr>
          <w:rFonts w:ascii="Arial" w:hAnsi="Arial" w:cs="Arial"/>
          <w:sz w:val="24"/>
          <w:szCs w:val="24"/>
        </w:rPr>
        <w:t xml:space="preserve"> block</w:t>
      </w:r>
      <w:r w:rsidR="008D2A2D" w:rsidRPr="00794594">
        <w:rPr>
          <w:rFonts w:ascii="Arial" w:hAnsi="Arial" w:cs="Arial"/>
          <w:sz w:val="24"/>
          <w:szCs w:val="24"/>
        </w:rPr>
        <w:t>s</w:t>
      </w:r>
      <w:r w:rsidRPr="00794594">
        <w:rPr>
          <w:rFonts w:ascii="Arial" w:hAnsi="Arial" w:cs="Arial"/>
          <w:sz w:val="24"/>
          <w:szCs w:val="24"/>
        </w:rPr>
        <w:t xml:space="preserve"> of </w:t>
      </w:r>
      <w:r w:rsidR="008D2A2D" w:rsidRPr="00794594">
        <w:rPr>
          <w:rFonts w:ascii="Arial" w:hAnsi="Arial" w:cs="Arial"/>
          <w:sz w:val="24"/>
          <w:szCs w:val="24"/>
        </w:rPr>
        <w:t>3</w:t>
      </w:r>
      <w:r w:rsidRPr="00794594">
        <w:rPr>
          <w:rFonts w:ascii="Arial" w:hAnsi="Arial" w:cs="Arial"/>
          <w:sz w:val="24"/>
          <w:szCs w:val="24"/>
        </w:rPr>
        <w:t xml:space="preserve">6No. </w:t>
      </w:r>
      <w:r w:rsidR="00794594">
        <w:rPr>
          <w:rFonts w:ascii="Arial" w:hAnsi="Arial" w:cs="Arial"/>
          <w:sz w:val="24"/>
          <w:szCs w:val="24"/>
        </w:rPr>
        <w:t xml:space="preserve">affordable </w:t>
      </w:r>
      <w:r w:rsidRPr="00794594">
        <w:rPr>
          <w:rFonts w:ascii="Arial" w:hAnsi="Arial" w:cs="Arial"/>
          <w:sz w:val="24"/>
          <w:szCs w:val="24"/>
        </w:rPr>
        <w:t>flats</w:t>
      </w:r>
      <w:r w:rsidR="00D35C5D" w:rsidRPr="00794594">
        <w:rPr>
          <w:rFonts w:ascii="Arial" w:hAnsi="Arial" w:cs="Arial"/>
          <w:sz w:val="24"/>
          <w:szCs w:val="24"/>
        </w:rPr>
        <w:t xml:space="preserve">, </w:t>
      </w:r>
      <w:r w:rsidR="00794594">
        <w:rPr>
          <w:rFonts w:ascii="Arial" w:hAnsi="Arial" w:cs="Arial"/>
          <w:sz w:val="24"/>
          <w:szCs w:val="24"/>
        </w:rPr>
        <w:t xml:space="preserve">which were demolished after being found to be no longer fit for purpose </w:t>
      </w:r>
      <w:r w:rsidR="00D35C5D" w:rsidRPr="00794594">
        <w:rPr>
          <w:rFonts w:ascii="Arial" w:hAnsi="Arial" w:cs="Arial"/>
          <w:sz w:val="24"/>
          <w:szCs w:val="24"/>
        </w:rPr>
        <w:t>operated by Selwood Housing, a registered affordable housing provider.</w:t>
      </w:r>
    </w:p>
    <w:p w14:paraId="324F6B0A" w14:textId="77777777" w:rsidR="002F0C74" w:rsidRPr="00794594" w:rsidRDefault="002F0C74" w:rsidP="00794594">
      <w:pPr>
        <w:spacing w:after="0" w:line="240" w:lineRule="auto"/>
        <w:contextualSpacing/>
        <w:jc w:val="both"/>
        <w:rPr>
          <w:rFonts w:ascii="Arial" w:hAnsi="Arial" w:cs="Arial"/>
          <w:sz w:val="24"/>
          <w:szCs w:val="24"/>
          <w:highlight w:val="yellow"/>
        </w:rPr>
      </w:pPr>
    </w:p>
    <w:p w14:paraId="08A30319" w14:textId="7FB0B2BB" w:rsidR="002F0C74" w:rsidRPr="00794594" w:rsidRDefault="002F0C74" w:rsidP="00794594">
      <w:pPr>
        <w:spacing w:after="0" w:line="240" w:lineRule="auto"/>
        <w:contextualSpacing/>
        <w:jc w:val="both"/>
        <w:rPr>
          <w:rFonts w:ascii="Arial" w:hAnsi="Arial" w:cs="Arial"/>
          <w:sz w:val="24"/>
          <w:szCs w:val="24"/>
        </w:rPr>
      </w:pPr>
      <w:r w:rsidRPr="00794594">
        <w:rPr>
          <w:rFonts w:ascii="Arial" w:hAnsi="Arial" w:cs="Arial"/>
          <w:sz w:val="24"/>
          <w:szCs w:val="24"/>
        </w:rPr>
        <w:lastRenderedPageBreak/>
        <w:t xml:space="preserve">The proposal is to replace these </w:t>
      </w:r>
      <w:r w:rsidR="00E33374" w:rsidRPr="00794594">
        <w:rPr>
          <w:rFonts w:ascii="Arial" w:hAnsi="Arial" w:cs="Arial"/>
          <w:sz w:val="24"/>
          <w:szCs w:val="24"/>
        </w:rPr>
        <w:t xml:space="preserve">with a </w:t>
      </w:r>
      <w:r w:rsidR="00D17BB2" w:rsidRPr="00794594">
        <w:rPr>
          <w:rFonts w:ascii="Arial" w:hAnsi="Arial" w:cs="Arial"/>
          <w:sz w:val="24"/>
          <w:szCs w:val="24"/>
        </w:rPr>
        <w:t>mixture</w:t>
      </w:r>
      <w:r w:rsidR="00E33374" w:rsidRPr="00794594">
        <w:rPr>
          <w:rFonts w:ascii="Arial" w:hAnsi="Arial" w:cs="Arial"/>
          <w:sz w:val="24"/>
          <w:szCs w:val="24"/>
        </w:rPr>
        <w:t xml:space="preserve"> of semi-detached </w:t>
      </w:r>
      <w:r w:rsidR="00D17BB2" w:rsidRPr="00794594">
        <w:rPr>
          <w:rFonts w:ascii="Arial" w:hAnsi="Arial" w:cs="Arial"/>
          <w:sz w:val="24"/>
          <w:szCs w:val="24"/>
        </w:rPr>
        <w:t xml:space="preserve">and detached </w:t>
      </w:r>
      <w:r w:rsidR="00E33374" w:rsidRPr="00794594">
        <w:rPr>
          <w:rFonts w:ascii="Arial" w:hAnsi="Arial" w:cs="Arial"/>
          <w:sz w:val="24"/>
          <w:szCs w:val="24"/>
        </w:rPr>
        <w:t xml:space="preserve">houses, </w:t>
      </w:r>
      <w:r w:rsidR="00D17BB2" w:rsidRPr="00794594">
        <w:rPr>
          <w:rFonts w:ascii="Arial" w:hAnsi="Arial" w:cs="Arial"/>
          <w:sz w:val="24"/>
          <w:szCs w:val="24"/>
        </w:rPr>
        <w:t>1</w:t>
      </w:r>
      <w:r w:rsidR="00E33374" w:rsidRPr="00794594">
        <w:rPr>
          <w:rFonts w:ascii="Arial" w:hAnsi="Arial" w:cs="Arial"/>
          <w:sz w:val="24"/>
          <w:szCs w:val="24"/>
        </w:rPr>
        <w:t>4No. dwellings in total</w:t>
      </w:r>
      <w:r w:rsidR="00DA72BC" w:rsidRPr="00794594">
        <w:rPr>
          <w:rFonts w:ascii="Arial" w:hAnsi="Arial" w:cs="Arial"/>
          <w:sz w:val="24"/>
          <w:szCs w:val="24"/>
        </w:rPr>
        <w:t>.</w:t>
      </w:r>
      <w:r w:rsidR="00D06899" w:rsidRPr="00794594">
        <w:rPr>
          <w:rFonts w:ascii="Arial" w:hAnsi="Arial" w:cs="Arial"/>
          <w:sz w:val="24"/>
          <w:szCs w:val="24"/>
        </w:rPr>
        <w:t xml:space="preserve">  The mix would be 4 x 1 bed flats, 5 x 2 bed houses and 5 x 3 bed houses.</w:t>
      </w:r>
    </w:p>
    <w:p w14:paraId="527D6D51" w14:textId="77777777" w:rsidR="0017080A" w:rsidRPr="00794594" w:rsidRDefault="0017080A" w:rsidP="00794594">
      <w:pPr>
        <w:spacing w:after="0" w:line="240" w:lineRule="auto"/>
        <w:contextualSpacing/>
        <w:jc w:val="both"/>
        <w:rPr>
          <w:rFonts w:ascii="Arial" w:hAnsi="Arial" w:cs="Arial"/>
          <w:sz w:val="24"/>
          <w:szCs w:val="24"/>
        </w:rPr>
      </w:pPr>
    </w:p>
    <w:p w14:paraId="12B3F9CC" w14:textId="5E708CEB" w:rsidR="0017080A" w:rsidRPr="00794594" w:rsidRDefault="0017080A" w:rsidP="00794594">
      <w:pPr>
        <w:spacing w:after="0" w:line="240" w:lineRule="auto"/>
        <w:contextualSpacing/>
        <w:jc w:val="both"/>
        <w:rPr>
          <w:rFonts w:ascii="Arial" w:hAnsi="Arial" w:cs="Arial"/>
          <w:sz w:val="24"/>
          <w:szCs w:val="24"/>
        </w:rPr>
      </w:pPr>
      <w:r w:rsidRPr="00794594">
        <w:rPr>
          <w:rFonts w:ascii="Arial" w:hAnsi="Arial" w:cs="Arial"/>
          <w:sz w:val="24"/>
          <w:szCs w:val="24"/>
        </w:rPr>
        <w:t xml:space="preserve">The site sits within </w:t>
      </w:r>
      <w:r w:rsidR="00906863" w:rsidRPr="00794594">
        <w:rPr>
          <w:rFonts w:ascii="Arial" w:hAnsi="Arial" w:cs="Arial"/>
          <w:sz w:val="24"/>
          <w:szCs w:val="24"/>
        </w:rPr>
        <w:t>the settlement</w:t>
      </w:r>
      <w:r w:rsidR="00A50D11" w:rsidRPr="00794594">
        <w:rPr>
          <w:rFonts w:ascii="Arial" w:hAnsi="Arial" w:cs="Arial"/>
          <w:sz w:val="24"/>
          <w:szCs w:val="24"/>
        </w:rPr>
        <w:t xml:space="preserve"> boundary of Warminster, where residential development is in principle acceptable.  It is also within </w:t>
      </w:r>
      <w:r w:rsidRPr="00794594">
        <w:rPr>
          <w:rFonts w:ascii="Arial" w:hAnsi="Arial" w:cs="Arial"/>
          <w:sz w:val="24"/>
          <w:szCs w:val="24"/>
        </w:rPr>
        <w:t xml:space="preserve">the River Avon SAC </w:t>
      </w:r>
      <w:proofErr w:type="gramStart"/>
      <w:r w:rsidRPr="00794594">
        <w:rPr>
          <w:rFonts w:ascii="Arial" w:hAnsi="Arial" w:cs="Arial"/>
          <w:sz w:val="24"/>
          <w:szCs w:val="24"/>
        </w:rPr>
        <w:t>with regard to</w:t>
      </w:r>
      <w:proofErr w:type="gramEnd"/>
      <w:r w:rsidRPr="00794594">
        <w:rPr>
          <w:rFonts w:ascii="Arial" w:hAnsi="Arial" w:cs="Arial"/>
          <w:sz w:val="24"/>
          <w:szCs w:val="24"/>
        </w:rPr>
        <w:t xml:space="preserve"> nutrients and phosphates</w:t>
      </w:r>
      <w:r w:rsidR="00A50D11" w:rsidRPr="00794594">
        <w:rPr>
          <w:rFonts w:ascii="Arial" w:hAnsi="Arial" w:cs="Arial"/>
          <w:sz w:val="24"/>
          <w:szCs w:val="24"/>
        </w:rPr>
        <w:t xml:space="preserve"> where additional loading needs to be mitigated</w:t>
      </w:r>
      <w:r w:rsidRPr="00794594">
        <w:rPr>
          <w:rFonts w:ascii="Arial" w:hAnsi="Arial" w:cs="Arial"/>
          <w:sz w:val="24"/>
          <w:szCs w:val="24"/>
        </w:rPr>
        <w:t>.</w:t>
      </w:r>
    </w:p>
    <w:p w14:paraId="3E6499D3" w14:textId="77777777" w:rsidR="0017080A" w:rsidRPr="00794594" w:rsidRDefault="0017080A" w:rsidP="00794594">
      <w:pPr>
        <w:spacing w:after="0" w:line="240" w:lineRule="auto"/>
        <w:contextualSpacing/>
        <w:jc w:val="both"/>
        <w:rPr>
          <w:rFonts w:ascii="Arial" w:hAnsi="Arial" w:cs="Arial"/>
          <w:sz w:val="24"/>
          <w:szCs w:val="24"/>
        </w:rPr>
      </w:pPr>
    </w:p>
    <w:p w14:paraId="50691699" w14:textId="0FBB67D0" w:rsidR="00781846" w:rsidRPr="00E4467D" w:rsidRDefault="0017080A" w:rsidP="00794594">
      <w:pPr>
        <w:spacing w:after="0" w:line="240" w:lineRule="auto"/>
        <w:contextualSpacing/>
        <w:jc w:val="both"/>
        <w:rPr>
          <w:rFonts w:ascii="Arial" w:hAnsi="Arial" w:cs="Arial"/>
          <w:sz w:val="24"/>
          <w:szCs w:val="24"/>
        </w:rPr>
      </w:pPr>
      <w:r w:rsidRPr="00794594">
        <w:rPr>
          <w:rFonts w:ascii="Arial" w:hAnsi="Arial" w:cs="Arial"/>
          <w:sz w:val="24"/>
          <w:szCs w:val="24"/>
        </w:rPr>
        <w:t>The site is not within a Conservation Area</w:t>
      </w:r>
      <w:r w:rsidR="00794594">
        <w:rPr>
          <w:rFonts w:ascii="Arial" w:hAnsi="Arial" w:cs="Arial"/>
          <w:sz w:val="24"/>
          <w:szCs w:val="24"/>
        </w:rPr>
        <w:t xml:space="preserve"> and there</w:t>
      </w:r>
      <w:r w:rsidRPr="00794594">
        <w:rPr>
          <w:rFonts w:ascii="Arial" w:hAnsi="Arial" w:cs="Arial"/>
          <w:sz w:val="24"/>
          <w:szCs w:val="24"/>
        </w:rPr>
        <w:t xml:space="preserve"> are </w:t>
      </w:r>
      <w:r w:rsidR="00794594">
        <w:rPr>
          <w:rFonts w:ascii="Arial" w:hAnsi="Arial" w:cs="Arial"/>
          <w:sz w:val="24"/>
          <w:szCs w:val="24"/>
        </w:rPr>
        <w:t>no</w:t>
      </w:r>
      <w:r w:rsidRPr="00794594">
        <w:rPr>
          <w:rFonts w:ascii="Arial" w:hAnsi="Arial" w:cs="Arial"/>
          <w:sz w:val="24"/>
          <w:szCs w:val="24"/>
        </w:rPr>
        <w:t xml:space="preserve"> listed buildings that would be affected.</w:t>
      </w:r>
    </w:p>
    <w:p w14:paraId="29FAE403" w14:textId="77777777" w:rsidR="00B605F4" w:rsidRPr="00794594" w:rsidRDefault="00B605F4" w:rsidP="00794594">
      <w:pPr>
        <w:spacing w:after="0" w:line="240" w:lineRule="auto"/>
        <w:contextualSpacing/>
        <w:jc w:val="both"/>
        <w:rPr>
          <w:rFonts w:ascii="Arial" w:hAnsi="Arial" w:cs="Arial"/>
          <w:sz w:val="24"/>
          <w:szCs w:val="24"/>
          <w:highlight w:val="yellow"/>
        </w:rPr>
      </w:pPr>
    </w:p>
    <w:p w14:paraId="190A20B5" w14:textId="77777777" w:rsidR="00B605F4" w:rsidRPr="00794594" w:rsidRDefault="00B605F4" w:rsidP="00794594">
      <w:pPr>
        <w:spacing w:after="0" w:line="240" w:lineRule="auto"/>
        <w:contextualSpacing/>
        <w:jc w:val="both"/>
        <w:rPr>
          <w:rFonts w:ascii="Arial" w:hAnsi="Arial" w:cs="Arial"/>
          <w:sz w:val="24"/>
          <w:szCs w:val="24"/>
          <w:u w:val="single"/>
        </w:rPr>
      </w:pPr>
      <w:r w:rsidRPr="00794594">
        <w:rPr>
          <w:rFonts w:ascii="Arial" w:hAnsi="Arial" w:cs="Arial"/>
          <w:sz w:val="24"/>
          <w:szCs w:val="24"/>
          <w:u w:val="single"/>
        </w:rPr>
        <w:t>Principle of development</w:t>
      </w:r>
    </w:p>
    <w:p w14:paraId="34957C86" w14:textId="77777777" w:rsidR="00B605F4" w:rsidRPr="00794594" w:rsidRDefault="00B605F4" w:rsidP="00794594">
      <w:pPr>
        <w:spacing w:after="0" w:line="240" w:lineRule="auto"/>
        <w:contextualSpacing/>
        <w:jc w:val="both"/>
        <w:rPr>
          <w:rFonts w:ascii="Arial" w:hAnsi="Arial" w:cs="Arial"/>
          <w:sz w:val="24"/>
          <w:szCs w:val="24"/>
        </w:rPr>
      </w:pPr>
    </w:p>
    <w:p w14:paraId="1D65090D" w14:textId="47E29051" w:rsidR="00840B05" w:rsidRPr="00794594" w:rsidRDefault="00840B05" w:rsidP="00794594">
      <w:pPr>
        <w:spacing w:after="0" w:line="240" w:lineRule="auto"/>
        <w:contextualSpacing/>
        <w:jc w:val="both"/>
        <w:rPr>
          <w:rFonts w:ascii="Arial" w:hAnsi="Arial" w:cs="Arial"/>
          <w:sz w:val="24"/>
          <w:szCs w:val="24"/>
        </w:rPr>
      </w:pPr>
      <w:r w:rsidRPr="00794594">
        <w:rPr>
          <w:rFonts w:ascii="Arial" w:hAnsi="Arial" w:cs="Arial"/>
          <w:sz w:val="24"/>
          <w:szCs w:val="24"/>
        </w:rPr>
        <w:t>This scheme meets the terms of the NPPF (2026) policy HO7, which states “</w:t>
      </w:r>
      <w:r w:rsidRPr="00794594">
        <w:rPr>
          <w:rFonts w:ascii="Arial" w:hAnsi="Arial" w:cs="Arial"/>
          <w:i/>
          <w:iCs/>
          <w:sz w:val="24"/>
          <w:szCs w:val="24"/>
        </w:rPr>
        <w:t>substantial weight should be given to the benefits of providing homes which will contribute towards meeting the evidenced accommodation needs of the community, as identified through needs assessments prepared for the area of the local planning authority and other relevant evidence.”</w:t>
      </w:r>
    </w:p>
    <w:p w14:paraId="48190739" w14:textId="77777777" w:rsidR="00840B05" w:rsidRPr="00794594" w:rsidRDefault="00840B05" w:rsidP="00794594">
      <w:pPr>
        <w:spacing w:after="0" w:line="240" w:lineRule="auto"/>
        <w:contextualSpacing/>
        <w:jc w:val="both"/>
        <w:rPr>
          <w:rFonts w:ascii="Arial" w:hAnsi="Arial" w:cs="Arial"/>
          <w:sz w:val="24"/>
          <w:szCs w:val="24"/>
        </w:rPr>
      </w:pPr>
    </w:p>
    <w:p w14:paraId="0336E4D6" w14:textId="02BD0C16" w:rsidR="00840B05" w:rsidRPr="00794594" w:rsidRDefault="00840B05" w:rsidP="00794594">
      <w:pPr>
        <w:spacing w:after="0" w:line="240" w:lineRule="auto"/>
        <w:contextualSpacing/>
        <w:jc w:val="both"/>
        <w:rPr>
          <w:rFonts w:ascii="Arial" w:hAnsi="Arial" w:cs="Arial"/>
          <w:sz w:val="24"/>
          <w:szCs w:val="24"/>
        </w:rPr>
      </w:pPr>
      <w:r w:rsidRPr="00794594">
        <w:rPr>
          <w:rFonts w:ascii="Arial" w:hAnsi="Arial" w:cs="Arial"/>
          <w:sz w:val="24"/>
          <w:szCs w:val="24"/>
        </w:rPr>
        <w:t>This is a 100% affordable housing scheme, where 36 affordable flats are to be replaced with 14</w:t>
      </w:r>
      <w:r w:rsidR="00794594">
        <w:rPr>
          <w:rFonts w:ascii="Arial" w:hAnsi="Arial" w:cs="Arial"/>
          <w:sz w:val="24"/>
          <w:szCs w:val="24"/>
        </w:rPr>
        <w:t xml:space="preserve"> modern</w:t>
      </w:r>
      <w:r w:rsidRPr="00794594">
        <w:rPr>
          <w:rFonts w:ascii="Arial" w:hAnsi="Arial" w:cs="Arial"/>
          <w:sz w:val="24"/>
          <w:szCs w:val="24"/>
        </w:rPr>
        <w:t xml:space="preserve"> affordable houses.  This meets the local identified need for affordable </w:t>
      </w:r>
      <w:r w:rsidR="00794594" w:rsidRPr="00794594">
        <w:rPr>
          <w:rFonts w:ascii="Arial" w:hAnsi="Arial" w:cs="Arial"/>
          <w:sz w:val="24"/>
          <w:szCs w:val="24"/>
        </w:rPr>
        <w:t>housing and</w:t>
      </w:r>
      <w:r w:rsidRPr="00794594">
        <w:rPr>
          <w:rFonts w:ascii="Arial" w:hAnsi="Arial" w:cs="Arial"/>
          <w:sz w:val="24"/>
          <w:szCs w:val="24"/>
        </w:rPr>
        <w:t xml:space="preserve"> therefore falls within the provisions of the above NPPF policy.</w:t>
      </w:r>
    </w:p>
    <w:p w14:paraId="2928117F" w14:textId="77777777" w:rsidR="00840B05" w:rsidRPr="00794594" w:rsidRDefault="00840B05" w:rsidP="00794594">
      <w:pPr>
        <w:spacing w:after="0" w:line="240" w:lineRule="auto"/>
        <w:contextualSpacing/>
        <w:jc w:val="both"/>
        <w:rPr>
          <w:rFonts w:ascii="Arial" w:hAnsi="Arial" w:cs="Arial"/>
          <w:sz w:val="24"/>
          <w:szCs w:val="24"/>
        </w:rPr>
      </w:pPr>
    </w:p>
    <w:p w14:paraId="1D363F75" w14:textId="7AEAE015" w:rsidR="005F4EEE" w:rsidRPr="00794594" w:rsidRDefault="005F4EEE" w:rsidP="00794594">
      <w:pPr>
        <w:spacing w:after="0" w:line="240" w:lineRule="auto"/>
        <w:contextualSpacing/>
        <w:jc w:val="both"/>
        <w:rPr>
          <w:rFonts w:ascii="Arial" w:hAnsi="Arial" w:cs="Arial"/>
          <w:sz w:val="24"/>
          <w:szCs w:val="24"/>
        </w:rPr>
      </w:pPr>
      <w:r w:rsidRPr="00794594">
        <w:rPr>
          <w:rFonts w:ascii="Arial" w:hAnsi="Arial" w:cs="Arial"/>
          <w:sz w:val="24"/>
          <w:szCs w:val="24"/>
        </w:rPr>
        <w:t>The former block</w:t>
      </w:r>
      <w:r w:rsidR="00522FE8" w:rsidRPr="00794594">
        <w:rPr>
          <w:rFonts w:ascii="Arial" w:hAnsi="Arial" w:cs="Arial"/>
          <w:sz w:val="24"/>
          <w:szCs w:val="24"/>
        </w:rPr>
        <w:t>s</w:t>
      </w:r>
      <w:r w:rsidRPr="00794594">
        <w:rPr>
          <w:rFonts w:ascii="Arial" w:hAnsi="Arial" w:cs="Arial"/>
          <w:sz w:val="24"/>
          <w:szCs w:val="24"/>
        </w:rPr>
        <w:t xml:space="preserve"> of </w:t>
      </w:r>
      <w:r w:rsidR="00835B61" w:rsidRPr="00794594">
        <w:rPr>
          <w:rFonts w:ascii="Arial" w:hAnsi="Arial" w:cs="Arial"/>
          <w:sz w:val="24"/>
          <w:szCs w:val="24"/>
        </w:rPr>
        <w:t>3</w:t>
      </w:r>
      <w:r w:rsidR="00424113" w:rsidRPr="00794594">
        <w:rPr>
          <w:rFonts w:ascii="Arial" w:hAnsi="Arial" w:cs="Arial"/>
          <w:sz w:val="24"/>
          <w:szCs w:val="24"/>
        </w:rPr>
        <w:t xml:space="preserve">6No. flats </w:t>
      </w:r>
      <w:r w:rsidR="00794594">
        <w:rPr>
          <w:rFonts w:ascii="Arial" w:hAnsi="Arial" w:cs="Arial"/>
          <w:sz w:val="24"/>
          <w:szCs w:val="24"/>
        </w:rPr>
        <w:t>were</w:t>
      </w:r>
      <w:r w:rsidR="00424113" w:rsidRPr="00794594">
        <w:rPr>
          <w:rFonts w:ascii="Arial" w:hAnsi="Arial" w:cs="Arial"/>
          <w:sz w:val="24"/>
          <w:szCs w:val="24"/>
        </w:rPr>
        <w:t xml:space="preserve"> demolished under a prior approval notice</w:t>
      </w:r>
      <w:r w:rsidR="002F1D17" w:rsidRPr="00794594">
        <w:rPr>
          <w:rFonts w:ascii="Arial" w:hAnsi="Arial" w:cs="Arial"/>
          <w:sz w:val="24"/>
          <w:szCs w:val="24"/>
        </w:rPr>
        <w:t xml:space="preserve">.  </w:t>
      </w:r>
      <w:r w:rsidR="00794594" w:rsidRPr="00794594">
        <w:rPr>
          <w:rFonts w:ascii="Arial" w:hAnsi="Arial" w:cs="Arial"/>
          <w:sz w:val="24"/>
          <w:szCs w:val="24"/>
        </w:rPr>
        <w:t>Consequently,</w:t>
      </w:r>
      <w:r w:rsidR="002F1D17" w:rsidRPr="00794594">
        <w:rPr>
          <w:rFonts w:ascii="Arial" w:hAnsi="Arial" w:cs="Arial"/>
          <w:sz w:val="24"/>
          <w:szCs w:val="24"/>
        </w:rPr>
        <w:t xml:space="preserve"> the site is now </w:t>
      </w:r>
      <w:r w:rsidR="003D3068" w:rsidRPr="00794594">
        <w:rPr>
          <w:rFonts w:ascii="Arial" w:hAnsi="Arial" w:cs="Arial"/>
          <w:sz w:val="24"/>
          <w:szCs w:val="24"/>
        </w:rPr>
        <w:t>a</w:t>
      </w:r>
      <w:r w:rsidR="00794594">
        <w:rPr>
          <w:rFonts w:ascii="Arial" w:hAnsi="Arial" w:cs="Arial"/>
          <w:sz w:val="24"/>
          <w:szCs w:val="24"/>
        </w:rPr>
        <w:t xml:space="preserve"> </w:t>
      </w:r>
      <w:r w:rsidR="003D3068" w:rsidRPr="00794594">
        <w:rPr>
          <w:rFonts w:ascii="Arial" w:hAnsi="Arial" w:cs="Arial"/>
          <w:sz w:val="24"/>
          <w:szCs w:val="24"/>
        </w:rPr>
        <w:t xml:space="preserve">brownfield </w:t>
      </w:r>
      <w:r w:rsidR="00794594">
        <w:rPr>
          <w:rFonts w:ascii="Arial" w:hAnsi="Arial" w:cs="Arial"/>
          <w:sz w:val="24"/>
          <w:szCs w:val="24"/>
        </w:rPr>
        <w:t xml:space="preserve">/ PDL </w:t>
      </w:r>
      <w:r w:rsidR="003D3068" w:rsidRPr="00794594">
        <w:rPr>
          <w:rFonts w:ascii="Arial" w:hAnsi="Arial" w:cs="Arial"/>
          <w:sz w:val="24"/>
          <w:szCs w:val="24"/>
        </w:rPr>
        <w:t>site</w:t>
      </w:r>
      <w:r w:rsidR="002F0C74" w:rsidRPr="00794594">
        <w:rPr>
          <w:rFonts w:ascii="Arial" w:hAnsi="Arial" w:cs="Arial"/>
          <w:sz w:val="24"/>
          <w:szCs w:val="24"/>
        </w:rPr>
        <w:t xml:space="preserve">.  The applicant, Selwood Housing, </w:t>
      </w:r>
      <w:r w:rsidR="00794594">
        <w:rPr>
          <w:rFonts w:ascii="Arial" w:hAnsi="Arial" w:cs="Arial"/>
          <w:sz w:val="24"/>
          <w:szCs w:val="24"/>
        </w:rPr>
        <w:t>seeks permission to build 14 modern affordable homes</w:t>
      </w:r>
      <w:r w:rsidR="00966570" w:rsidRPr="00794594">
        <w:rPr>
          <w:rFonts w:ascii="Arial" w:hAnsi="Arial" w:cs="Arial"/>
          <w:sz w:val="24"/>
          <w:szCs w:val="24"/>
        </w:rPr>
        <w:t xml:space="preserve">.  </w:t>
      </w:r>
      <w:r w:rsidR="008D5967" w:rsidRPr="00794594">
        <w:rPr>
          <w:rFonts w:ascii="Arial" w:hAnsi="Arial" w:cs="Arial"/>
          <w:sz w:val="24"/>
          <w:szCs w:val="24"/>
        </w:rPr>
        <w:t>These would continue to be operated as affordable units</w:t>
      </w:r>
      <w:r w:rsidR="00794594">
        <w:rPr>
          <w:rFonts w:ascii="Arial" w:hAnsi="Arial" w:cs="Arial"/>
          <w:sz w:val="24"/>
          <w:szCs w:val="24"/>
        </w:rPr>
        <w:t>.</w:t>
      </w:r>
    </w:p>
    <w:p w14:paraId="5024BBED" w14:textId="77777777" w:rsidR="00F13E52" w:rsidRPr="00794594" w:rsidRDefault="00F13E52" w:rsidP="00794594">
      <w:pPr>
        <w:spacing w:after="0" w:line="240" w:lineRule="auto"/>
        <w:contextualSpacing/>
        <w:jc w:val="both"/>
        <w:rPr>
          <w:rFonts w:ascii="Arial" w:hAnsi="Arial" w:cs="Arial"/>
          <w:sz w:val="24"/>
          <w:szCs w:val="24"/>
        </w:rPr>
      </w:pPr>
    </w:p>
    <w:p w14:paraId="337C46EF" w14:textId="77777777" w:rsidR="00794594" w:rsidRDefault="005908C2" w:rsidP="00794594">
      <w:pPr>
        <w:spacing w:after="0" w:line="240" w:lineRule="auto"/>
        <w:contextualSpacing/>
        <w:jc w:val="both"/>
        <w:rPr>
          <w:rFonts w:ascii="Arial" w:hAnsi="Arial" w:cs="Arial"/>
          <w:sz w:val="24"/>
          <w:szCs w:val="24"/>
        </w:rPr>
      </w:pPr>
      <w:r w:rsidRPr="00794594">
        <w:rPr>
          <w:rFonts w:ascii="Arial" w:hAnsi="Arial" w:cs="Arial"/>
          <w:sz w:val="24"/>
          <w:szCs w:val="24"/>
        </w:rPr>
        <w:t>The provision of 14</w:t>
      </w:r>
      <w:r w:rsidR="00794594">
        <w:rPr>
          <w:rFonts w:ascii="Arial" w:hAnsi="Arial" w:cs="Arial"/>
          <w:sz w:val="24"/>
          <w:szCs w:val="24"/>
        </w:rPr>
        <w:t xml:space="preserve"> new modern</w:t>
      </w:r>
      <w:r w:rsidRPr="00794594">
        <w:rPr>
          <w:rFonts w:ascii="Arial" w:hAnsi="Arial" w:cs="Arial"/>
          <w:sz w:val="24"/>
          <w:szCs w:val="24"/>
        </w:rPr>
        <w:t xml:space="preserve"> </w:t>
      </w:r>
      <w:r w:rsidR="00794594">
        <w:rPr>
          <w:rFonts w:ascii="Arial" w:hAnsi="Arial" w:cs="Arial"/>
          <w:sz w:val="24"/>
          <w:szCs w:val="24"/>
        </w:rPr>
        <w:t>homes</w:t>
      </w:r>
      <w:r w:rsidRPr="00794594">
        <w:rPr>
          <w:rFonts w:ascii="Arial" w:hAnsi="Arial" w:cs="Arial"/>
          <w:sz w:val="24"/>
          <w:szCs w:val="24"/>
        </w:rPr>
        <w:t xml:space="preserve"> would better meet local needs and would </w:t>
      </w:r>
      <w:r w:rsidR="00794594">
        <w:rPr>
          <w:rFonts w:ascii="Arial" w:hAnsi="Arial" w:cs="Arial"/>
          <w:sz w:val="24"/>
          <w:szCs w:val="24"/>
        </w:rPr>
        <w:t xml:space="preserve">contribute to </w:t>
      </w:r>
      <w:r w:rsidRPr="00794594">
        <w:rPr>
          <w:rFonts w:ascii="Arial" w:hAnsi="Arial" w:cs="Arial"/>
          <w:sz w:val="24"/>
          <w:szCs w:val="24"/>
        </w:rPr>
        <w:t xml:space="preserve">the Housing Land Supply.  </w:t>
      </w:r>
    </w:p>
    <w:p w14:paraId="1C22D9FE" w14:textId="77777777" w:rsidR="00794594" w:rsidRDefault="00794594" w:rsidP="00794594">
      <w:pPr>
        <w:spacing w:after="0" w:line="240" w:lineRule="auto"/>
        <w:contextualSpacing/>
        <w:jc w:val="both"/>
        <w:rPr>
          <w:rFonts w:ascii="Arial" w:hAnsi="Arial" w:cs="Arial"/>
          <w:sz w:val="24"/>
          <w:szCs w:val="24"/>
        </w:rPr>
      </w:pPr>
    </w:p>
    <w:p w14:paraId="41EE2761" w14:textId="33B9A4DA" w:rsidR="005908C2" w:rsidRPr="00794594" w:rsidRDefault="005908C2" w:rsidP="00794594">
      <w:pPr>
        <w:spacing w:after="0" w:line="240" w:lineRule="auto"/>
        <w:contextualSpacing/>
        <w:jc w:val="both"/>
        <w:rPr>
          <w:rFonts w:ascii="Arial" w:hAnsi="Arial" w:cs="Arial"/>
          <w:sz w:val="24"/>
          <w:szCs w:val="24"/>
        </w:rPr>
      </w:pPr>
      <w:r w:rsidRPr="00794594">
        <w:rPr>
          <w:rFonts w:ascii="Arial" w:hAnsi="Arial" w:cs="Arial"/>
          <w:sz w:val="24"/>
          <w:szCs w:val="24"/>
        </w:rPr>
        <w:t xml:space="preserve">Currently the Council can demonstrate a </w:t>
      </w:r>
      <w:r w:rsidR="00794594" w:rsidRPr="00794594">
        <w:rPr>
          <w:rFonts w:ascii="Arial" w:hAnsi="Arial" w:cs="Arial"/>
          <w:sz w:val="24"/>
          <w:szCs w:val="24"/>
        </w:rPr>
        <w:t>2.8-year</w:t>
      </w:r>
      <w:r w:rsidRPr="00794594">
        <w:rPr>
          <w:rFonts w:ascii="Arial" w:hAnsi="Arial" w:cs="Arial"/>
          <w:sz w:val="24"/>
          <w:szCs w:val="24"/>
        </w:rPr>
        <w:t xml:space="preserve"> supply, below the </w:t>
      </w:r>
      <w:r w:rsidR="00794594" w:rsidRPr="00794594">
        <w:rPr>
          <w:rFonts w:ascii="Arial" w:hAnsi="Arial" w:cs="Arial"/>
          <w:sz w:val="24"/>
          <w:szCs w:val="24"/>
        </w:rPr>
        <w:t>5-year</w:t>
      </w:r>
      <w:r w:rsidRPr="00794594">
        <w:rPr>
          <w:rFonts w:ascii="Arial" w:hAnsi="Arial" w:cs="Arial"/>
          <w:sz w:val="24"/>
          <w:szCs w:val="24"/>
        </w:rPr>
        <w:t xml:space="preserve"> supply target.  </w:t>
      </w:r>
      <w:r w:rsidR="00794594" w:rsidRPr="00794594">
        <w:rPr>
          <w:rFonts w:ascii="Arial" w:hAnsi="Arial" w:cs="Arial"/>
          <w:sz w:val="24"/>
          <w:szCs w:val="24"/>
        </w:rPr>
        <w:t>Therefore,</w:t>
      </w:r>
      <w:r w:rsidRPr="00794594">
        <w:rPr>
          <w:rFonts w:ascii="Arial" w:hAnsi="Arial" w:cs="Arial"/>
          <w:sz w:val="24"/>
          <w:szCs w:val="24"/>
        </w:rPr>
        <w:t xml:space="preserve"> these proposed units would contribute to that supply.</w:t>
      </w:r>
      <w:r w:rsidR="00E4467D">
        <w:rPr>
          <w:rFonts w:ascii="Arial" w:hAnsi="Arial" w:cs="Arial"/>
          <w:sz w:val="24"/>
          <w:szCs w:val="24"/>
        </w:rPr>
        <w:t xml:space="preserve"> </w:t>
      </w:r>
      <w:r w:rsidRPr="00794594">
        <w:rPr>
          <w:rFonts w:ascii="Arial" w:hAnsi="Arial" w:cs="Arial"/>
          <w:sz w:val="24"/>
          <w:szCs w:val="24"/>
        </w:rPr>
        <w:t>The houses are in accordance with the Wiltshire Core Strategy CP1, CP2 and CP31 and would contribute to the Housing Land Supply.</w:t>
      </w:r>
    </w:p>
    <w:p w14:paraId="37914490" w14:textId="77777777" w:rsidR="00840B05" w:rsidRPr="00794594" w:rsidRDefault="00840B05" w:rsidP="00794594">
      <w:pPr>
        <w:spacing w:after="0" w:line="240" w:lineRule="auto"/>
        <w:contextualSpacing/>
        <w:jc w:val="both"/>
        <w:rPr>
          <w:rFonts w:ascii="Arial" w:hAnsi="Arial" w:cs="Arial"/>
          <w:sz w:val="24"/>
          <w:szCs w:val="24"/>
          <w:u w:val="single"/>
        </w:rPr>
      </w:pPr>
    </w:p>
    <w:p w14:paraId="75B66CE4" w14:textId="77B360B0" w:rsidR="00B605F4" w:rsidRPr="00794594" w:rsidRDefault="00B605F4" w:rsidP="00794594">
      <w:pPr>
        <w:spacing w:after="0" w:line="240" w:lineRule="auto"/>
        <w:contextualSpacing/>
        <w:jc w:val="both"/>
        <w:rPr>
          <w:rFonts w:ascii="Arial" w:hAnsi="Arial" w:cs="Arial"/>
          <w:sz w:val="24"/>
          <w:szCs w:val="24"/>
        </w:rPr>
      </w:pPr>
      <w:r w:rsidRPr="00794594">
        <w:rPr>
          <w:rFonts w:ascii="Arial" w:hAnsi="Arial" w:cs="Arial"/>
          <w:sz w:val="24"/>
          <w:szCs w:val="24"/>
          <w:u w:val="single"/>
        </w:rPr>
        <w:t>Detailed design</w:t>
      </w:r>
    </w:p>
    <w:p w14:paraId="0C570D8F" w14:textId="77777777" w:rsidR="00EE79FC" w:rsidRPr="00794594" w:rsidRDefault="00EE79FC" w:rsidP="00794594">
      <w:pPr>
        <w:spacing w:line="240" w:lineRule="auto"/>
        <w:contextualSpacing/>
        <w:jc w:val="both"/>
        <w:rPr>
          <w:rFonts w:ascii="Arial" w:hAnsi="Arial" w:cs="Arial"/>
          <w:sz w:val="24"/>
          <w:szCs w:val="24"/>
        </w:rPr>
      </w:pPr>
    </w:p>
    <w:p w14:paraId="02AFD303" w14:textId="55D6A30C" w:rsidR="00EE79FC" w:rsidRPr="00794594" w:rsidRDefault="00FF713F" w:rsidP="00794594">
      <w:pPr>
        <w:spacing w:line="240" w:lineRule="auto"/>
        <w:contextualSpacing/>
        <w:jc w:val="both"/>
        <w:rPr>
          <w:rFonts w:ascii="Arial" w:hAnsi="Arial" w:cs="Arial"/>
          <w:sz w:val="24"/>
          <w:szCs w:val="24"/>
        </w:rPr>
      </w:pPr>
      <w:r w:rsidRPr="00794594">
        <w:rPr>
          <w:rFonts w:ascii="Arial" w:hAnsi="Arial" w:cs="Arial"/>
          <w:sz w:val="24"/>
          <w:szCs w:val="24"/>
        </w:rPr>
        <w:t xml:space="preserve">The design is a </w:t>
      </w:r>
      <w:proofErr w:type="gramStart"/>
      <w:r w:rsidRPr="00794594">
        <w:rPr>
          <w:rFonts w:ascii="Arial" w:hAnsi="Arial" w:cs="Arial"/>
          <w:sz w:val="24"/>
          <w:szCs w:val="24"/>
        </w:rPr>
        <w:t>fairly standard</w:t>
      </w:r>
      <w:proofErr w:type="gramEnd"/>
      <w:r w:rsidRPr="00794594">
        <w:rPr>
          <w:rFonts w:ascii="Arial" w:hAnsi="Arial" w:cs="Arial"/>
          <w:sz w:val="24"/>
          <w:szCs w:val="24"/>
        </w:rPr>
        <w:t xml:space="preserve"> contemporary </w:t>
      </w:r>
      <w:r w:rsidR="00791A1A" w:rsidRPr="00794594">
        <w:rPr>
          <w:rFonts w:ascii="Arial" w:hAnsi="Arial" w:cs="Arial"/>
          <w:sz w:val="24"/>
          <w:szCs w:val="24"/>
        </w:rPr>
        <w:t>dwelling</w:t>
      </w:r>
      <w:r w:rsidR="00925768" w:rsidRPr="00794594">
        <w:rPr>
          <w:rFonts w:ascii="Arial" w:hAnsi="Arial" w:cs="Arial"/>
          <w:sz w:val="24"/>
          <w:szCs w:val="24"/>
        </w:rPr>
        <w:t xml:space="preserve"> aesthetic</w:t>
      </w:r>
      <w:r w:rsidR="00AB54FB" w:rsidRPr="00794594">
        <w:rPr>
          <w:rFonts w:ascii="Arial" w:hAnsi="Arial" w:cs="Arial"/>
          <w:sz w:val="24"/>
          <w:szCs w:val="24"/>
        </w:rPr>
        <w:t>.</w:t>
      </w:r>
    </w:p>
    <w:p w14:paraId="163ADF0A" w14:textId="77777777" w:rsidR="00791A1A" w:rsidRPr="00794594" w:rsidRDefault="00791A1A" w:rsidP="00794594">
      <w:pPr>
        <w:spacing w:line="240" w:lineRule="auto"/>
        <w:contextualSpacing/>
        <w:jc w:val="both"/>
        <w:rPr>
          <w:rFonts w:ascii="Arial" w:hAnsi="Arial" w:cs="Arial"/>
          <w:sz w:val="24"/>
          <w:szCs w:val="24"/>
        </w:rPr>
      </w:pPr>
    </w:p>
    <w:p w14:paraId="57347B81" w14:textId="0B08AA15" w:rsidR="00791A1A" w:rsidRPr="00794594" w:rsidRDefault="00791A1A" w:rsidP="00794594">
      <w:pPr>
        <w:spacing w:line="240" w:lineRule="auto"/>
        <w:contextualSpacing/>
        <w:jc w:val="both"/>
        <w:rPr>
          <w:rFonts w:ascii="Arial" w:hAnsi="Arial" w:cs="Arial"/>
          <w:sz w:val="24"/>
          <w:szCs w:val="24"/>
        </w:rPr>
      </w:pPr>
      <w:r w:rsidRPr="00794594">
        <w:rPr>
          <w:rFonts w:ascii="Arial" w:hAnsi="Arial" w:cs="Arial"/>
          <w:sz w:val="24"/>
          <w:szCs w:val="24"/>
        </w:rPr>
        <w:t>Proposed elevations:</w:t>
      </w:r>
    </w:p>
    <w:p w14:paraId="2D13869B" w14:textId="69A471D9" w:rsidR="00791A1A" w:rsidRPr="00794594" w:rsidRDefault="00925768" w:rsidP="00794594">
      <w:pPr>
        <w:spacing w:line="240" w:lineRule="auto"/>
        <w:contextualSpacing/>
        <w:jc w:val="both"/>
        <w:rPr>
          <w:rFonts w:ascii="Arial" w:hAnsi="Arial" w:cs="Arial"/>
          <w:sz w:val="24"/>
          <w:szCs w:val="24"/>
        </w:rPr>
      </w:pPr>
      <w:r w:rsidRPr="00794594">
        <w:rPr>
          <w:rFonts w:ascii="Arial" w:hAnsi="Arial" w:cs="Arial"/>
          <w:noProof/>
          <w:sz w:val="24"/>
          <w:szCs w:val="24"/>
        </w:rPr>
        <w:drawing>
          <wp:inline distT="0" distB="0" distL="0" distR="0" wp14:anchorId="64B0866B" wp14:editId="797AC0D9">
            <wp:extent cx="5731510" cy="824865"/>
            <wp:effectExtent l="0" t="0" r="2540" b="0"/>
            <wp:docPr id="14252523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5252341" name=""/>
                    <pic:cNvPicPr/>
                  </pic:nvPicPr>
                  <pic:blipFill>
                    <a:blip r:embed="rId5"/>
                    <a:stretch>
                      <a:fillRect/>
                    </a:stretch>
                  </pic:blipFill>
                  <pic:spPr>
                    <a:xfrm>
                      <a:off x="0" y="0"/>
                      <a:ext cx="5731510" cy="824865"/>
                    </a:xfrm>
                    <a:prstGeom prst="rect">
                      <a:avLst/>
                    </a:prstGeom>
                  </pic:spPr>
                </pic:pic>
              </a:graphicData>
            </a:graphic>
          </wp:inline>
        </w:drawing>
      </w:r>
    </w:p>
    <w:p w14:paraId="6D35E3C8" w14:textId="77777777" w:rsidR="00896B87" w:rsidRPr="00794594" w:rsidRDefault="00896B87" w:rsidP="00794594">
      <w:pPr>
        <w:spacing w:line="240" w:lineRule="auto"/>
        <w:contextualSpacing/>
        <w:jc w:val="both"/>
        <w:rPr>
          <w:rFonts w:ascii="Arial" w:hAnsi="Arial" w:cs="Arial"/>
          <w:sz w:val="24"/>
          <w:szCs w:val="24"/>
        </w:rPr>
      </w:pPr>
    </w:p>
    <w:p w14:paraId="3DF08E92" w14:textId="05A69AB0" w:rsidR="00896B87" w:rsidRPr="00794594" w:rsidRDefault="00896B87" w:rsidP="00794594">
      <w:pPr>
        <w:spacing w:line="240" w:lineRule="auto"/>
        <w:contextualSpacing/>
        <w:jc w:val="both"/>
        <w:rPr>
          <w:rFonts w:ascii="Arial" w:hAnsi="Arial" w:cs="Arial"/>
          <w:sz w:val="24"/>
          <w:szCs w:val="24"/>
        </w:rPr>
      </w:pPr>
      <w:r w:rsidRPr="00794594">
        <w:rPr>
          <w:rFonts w:ascii="Arial" w:hAnsi="Arial" w:cs="Arial"/>
          <w:sz w:val="24"/>
          <w:szCs w:val="24"/>
        </w:rPr>
        <w:t>This would fit in with the surrounding character of the street scene and is therefore an acceptable approach.</w:t>
      </w:r>
    </w:p>
    <w:p w14:paraId="445C00E9" w14:textId="77777777" w:rsidR="006A4F58" w:rsidRPr="00794594" w:rsidRDefault="006A4F58" w:rsidP="00794594">
      <w:pPr>
        <w:spacing w:line="240" w:lineRule="auto"/>
        <w:contextualSpacing/>
        <w:jc w:val="both"/>
        <w:rPr>
          <w:rFonts w:ascii="Arial" w:hAnsi="Arial" w:cs="Arial"/>
          <w:sz w:val="24"/>
          <w:szCs w:val="24"/>
        </w:rPr>
      </w:pPr>
    </w:p>
    <w:p w14:paraId="189C122C" w14:textId="76ADE2C7" w:rsidR="00791A1A" w:rsidRPr="00794594" w:rsidRDefault="006A4F58" w:rsidP="00794594">
      <w:pPr>
        <w:spacing w:line="240" w:lineRule="auto"/>
        <w:contextualSpacing/>
        <w:jc w:val="both"/>
        <w:rPr>
          <w:rFonts w:ascii="Arial" w:hAnsi="Arial" w:cs="Arial"/>
          <w:sz w:val="24"/>
          <w:szCs w:val="24"/>
        </w:rPr>
      </w:pPr>
      <w:r w:rsidRPr="00794594">
        <w:rPr>
          <w:rFonts w:ascii="Arial" w:hAnsi="Arial" w:cs="Arial"/>
          <w:sz w:val="24"/>
          <w:szCs w:val="24"/>
        </w:rPr>
        <w:lastRenderedPageBreak/>
        <w:t xml:space="preserve">The materials would be a red brick with concrete roof tiles and uPVC windows.  Again, this is an appropriate </w:t>
      </w:r>
      <w:r w:rsidR="00132072" w:rsidRPr="00794594">
        <w:rPr>
          <w:rFonts w:ascii="Arial" w:hAnsi="Arial" w:cs="Arial"/>
          <w:sz w:val="24"/>
          <w:szCs w:val="24"/>
        </w:rPr>
        <w:t>treatment for this area.</w:t>
      </w:r>
    </w:p>
    <w:p w14:paraId="2E3EC613" w14:textId="77777777" w:rsidR="00B605F4" w:rsidRPr="00794594" w:rsidRDefault="00B605F4" w:rsidP="00794594">
      <w:pPr>
        <w:contextualSpacing/>
        <w:jc w:val="both"/>
        <w:rPr>
          <w:rFonts w:ascii="Arial" w:hAnsi="Arial" w:cs="Arial"/>
          <w:sz w:val="24"/>
          <w:szCs w:val="24"/>
        </w:rPr>
      </w:pPr>
    </w:p>
    <w:p w14:paraId="58217711" w14:textId="1B2F2C63" w:rsidR="002B65C6" w:rsidRPr="00794594" w:rsidRDefault="002B65C6" w:rsidP="00794594">
      <w:pPr>
        <w:contextualSpacing/>
        <w:jc w:val="both"/>
        <w:rPr>
          <w:rFonts w:ascii="Arial" w:hAnsi="Arial" w:cs="Arial"/>
          <w:sz w:val="24"/>
          <w:szCs w:val="24"/>
        </w:rPr>
      </w:pPr>
      <w:r w:rsidRPr="00794594">
        <w:rPr>
          <w:rFonts w:ascii="Arial" w:hAnsi="Arial" w:cs="Arial"/>
          <w:sz w:val="24"/>
          <w:szCs w:val="24"/>
          <w:u w:val="single"/>
        </w:rPr>
        <w:t>Affordable Housing</w:t>
      </w:r>
    </w:p>
    <w:p w14:paraId="0C305840" w14:textId="77777777" w:rsidR="002B65C6" w:rsidRPr="00794594" w:rsidRDefault="002B65C6" w:rsidP="00794594">
      <w:pPr>
        <w:contextualSpacing/>
        <w:jc w:val="both"/>
        <w:rPr>
          <w:rFonts w:ascii="Arial" w:hAnsi="Arial" w:cs="Arial"/>
          <w:sz w:val="24"/>
          <w:szCs w:val="24"/>
        </w:rPr>
      </w:pPr>
    </w:p>
    <w:p w14:paraId="720775BF" w14:textId="73451919" w:rsidR="000D1D0C" w:rsidRPr="00794594" w:rsidRDefault="002B65C6" w:rsidP="00794594">
      <w:pPr>
        <w:spacing w:line="240" w:lineRule="auto"/>
        <w:contextualSpacing/>
        <w:jc w:val="both"/>
        <w:rPr>
          <w:rFonts w:ascii="Arial" w:hAnsi="Arial" w:cs="Arial"/>
          <w:bCs/>
          <w:sz w:val="24"/>
          <w:szCs w:val="24"/>
        </w:rPr>
      </w:pPr>
      <w:r w:rsidRPr="00794594">
        <w:rPr>
          <w:rFonts w:ascii="Arial" w:hAnsi="Arial" w:cs="Arial"/>
          <w:sz w:val="24"/>
          <w:szCs w:val="24"/>
        </w:rPr>
        <w:t>The Housing Enabling team ha</w:t>
      </w:r>
      <w:r w:rsidR="00794594">
        <w:rPr>
          <w:rFonts w:ascii="Arial" w:hAnsi="Arial" w:cs="Arial"/>
          <w:sz w:val="24"/>
          <w:szCs w:val="24"/>
        </w:rPr>
        <w:t>s</w:t>
      </w:r>
      <w:r w:rsidRPr="00794594">
        <w:rPr>
          <w:rFonts w:ascii="Arial" w:hAnsi="Arial" w:cs="Arial"/>
          <w:sz w:val="24"/>
          <w:szCs w:val="24"/>
        </w:rPr>
        <w:t xml:space="preserve"> commented that this site requires a provision of </w:t>
      </w:r>
      <w:r w:rsidRPr="00794594">
        <w:rPr>
          <w:rFonts w:ascii="Arial" w:hAnsi="Arial" w:cs="Arial"/>
          <w:bCs/>
          <w:sz w:val="24"/>
          <w:szCs w:val="24"/>
        </w:rPr>
        <w:t>30% affordable housing provided with nil subsidy OR a 100% affordable housing with subsidy</w:t>
      </w:r>
      <w:r w:rsidR="001D2622" w:rsidRPr="00794594">
        <w:rPr>
          <w:rFonts w:ascii="Arial" w:hAnsi="Arial" w:cs="Arial"/>
          <w:bCs/>
          <w:sz w:val="24"/>
          <w:szCs w:val="24"/>
        </w:rPr>
        <w:t xml:space="preserve"> </w:t>
      </w:r>
      <w:proofErr w:type="gramStart"/>
      <w:r w:rsidR="001D2622" w:rsidRPr="00794594">
        <w:rPr>
          <w:rFonts w:ascii="Arial" w:hAnsi="Arial" w:cs="Arial"/>
          <w:bCs/>
          <w:sz w:val="24"/>
          <w:szCs w:val="24"/>
        </w:rPr>
        <w:t>in order to</w:t>
      </w:r>
      <w:proofErr w:type="gramEnd"/>
      <w:r w:rsidR="001D2622" w:rsidRPr="00794594">
        <w:rPr>
          <w:rFonts w:ascii="Arial" w:hAnsi="Arial" w:cs="Arial"/>
          <w:bCs/>
          <w:sz w:val="24"/>
          <w:szCs w:val="24"/>
        </w:rPr>
        <w:t xml:space="preserve"> comply with the Council’s Affordable Housing policy </w:t>
      </w:r>
      <w:r w:rsidR="000D1D0C" w:rsidRPr="00794594">
        <w:rPr>
          <w:rFonts w:ascii="Arial" w:hAnsi="Arial" w:cs="Arial"/>
          <w:bCs/>
          <w:sz w:val="24"/>
          <w:szCs w:val="24"/>
        </w:rPr>
        <w:t>CP43.</w:t>
      </w:r>
      <w:r w:rsidR="00794594">
        <w:rPr>
          <w:rFonts w:ascii="Arial" w:hAnsi="Arial" w:cs="Arial"/>
          <w:bCs/>
          <w:sz w:val="24"/>
          <w:szCs w:val="24"/>
        </w:rPr>
        <w:t xml:space="preserve"> </w:t>
      </w:r>
      <w:r w:rsidR="000D1D0C" w:rsidRPr="00794594">
        <w:rPr>
          <w:rFonts w:ascii="Arial" w:hAnsi="Arial" w:cs="Arial"/>
          <w:bCs/>
          <w:sz w:val="24"/>
          <w:szCs w:val="24"/>
        </w:rPr>
        <w:t xml:space="preserve">This would require the completion of a s106 legal agreement to secure the </w:t>
      </w:r>
      <w:r w:rsidR="002F747E" w:rsidRPr="00794594">
        <w:rPr>
          <w:rFonts w:ascii="Arial" w:hAnsi="Arial" w:cs="Arial"/>
          <w:bCs/>
          <w:sz w:val="24"/>
          <w:szCs w:val="24"/>
        </w:rPr>
        <w:t>affordable housing provision.</w:t>
      </w:r>
    </w:p>
    <w:p w14:paraId="693E445F" w14:textId="77777777" w:rsidR="002B65C6" w:rsidRPr="00794594" w:rsidRDefault="002B65C6" w:rsidP="00794594">
      <w:pPr>
        <w:spacing w:line="240" w:lineRule="auto"/>
        <w:contextualSpacing/>
        <w:jc w:val="both"/>
        <w:rPr>
          <w:rFonts w:ascii="Arial" w:hAnsi="Arial" w:cs="Arial"/>
          <w:sz w:val="24"/>
          <w:szCs w:val="24"/>
        </w:rPr>
      </w:pPr>
    </w:p>
    <w:p w14:paraId="39419249" w14:textId="0551FC37" w:rsidR="00B605F4" w:rsidRPr="00794594" w:rsidRDefault="00B605F4" w:rsidP="00794594">
      <w:pPr>
        <w:spacing w:line="240" w:lineRule="auto"/>
        <w:contextualSpacing/>
        <w:jc w:val="both"/>
        <w:rPr>
          <w:rFonts w:ascii="Arial" w:hAnsi="Arial" w:cs="Arial"/>
          <w:sz w:val="24"/>
          <w:szCs w:val="24"/>
        </w:rPr>
      </w:pPr>
      <w:r w:rsidRPr="00794594">
        <w:rPr>
          <w:rFonts w:ascii="Arial" w:hAnsi="Arial" w:cs="Arial"/>
          <w:sz w:val="24"/>
          <w:szCs w:val="24"/>
          <w:u w:val="single"/>
        </w:rPr>
        <w:t xml:space="preserve">Impact on </w:t>
      </w:r>
      <w:r w:rsidR="00E4467D">
        <w:rPr>
          <w:rFonts w:ascii="Arial" w:hAnsi="Arial" w:cs="Arial"/>
          <w:sz w:val="24"/>
          <w:szCs w:val="24"/>
          <w:u w:val="single"/>
        </w:rPr>
        <w:t>H</w:t>
      </w:r>
      <w:r w:rsidRPr="00794594">
        <w:rPr>
          <w:rFonts w:ascii="Arial" w:hAnsi="Arial" w:cs="Arial"/>
          <w:sz w:val="24"/>
          <w:szCs w:val="24"/>
          <w:u w:val="single"/>
        </w:rPr>
        <w:t>ighways</w:t>
      </w:r>
    </w:p>
    <w:p w14:paraId="2395BAA9" w14:textId="77777777" w:rsidR="00B605F4" w:rsidRPr="00794594" w:rsidRDefault="00B605F4" w:rsidP="00794594">
      <w:pPr>
        <w:spacing w:line="240" w:lineRule="auto"/>
        <w:contextualSpacing/>
        <w:jc w:val="both"/>
        <w:rPr>
          <w:rFonts w:ascii="Arial" w:hAnsi="Arial" w:cs="Arial"/>
          <w:sz w:val="24"/>
          <w:szCs w:val="24"/>
        </w:rPr>
      </w:pPr>
    </w:p>
    <w:p w14:paraId="7C1447BD" w14:textId="1B6CDD71" w:rsidR="00F2137B" w:rsidRPr="00794594" w:rsidRDefault="00783B4E" w:rsidP="00794594">
      <w:pPr>
        <w:spacing w:line="240" w:lineRule="auto"/>
        <w:contextualSpacing/>
        <w:jc w:val="both"/>
        <w:rPr>
          <w:rFonts w:ascii="Arial" w:hAnsi="Arial" w:cs="Arial"/>
          <w:sz w:val="24"/>
          <w:szCs w:val="24"/>
        </w:rPr>
      </w:pPr>
      <w:r w:rsidRPr="00794594">
        <w:rPr>
          <w:rFonts w:ascii="Arial" w:hAnsi="Arial" w:cs="Arial"/>
          <w:sz w:val="24"/>
          <w:szCs w:val="24"/>
        </w:rPr>
        <w:t>The</w:t>
      </w:r>
      <w:r w:rsidR="00093638" w:rsidRPr="00794594">
        <w:rPr>
          <w:rFonts w:ascii="Arial" w:hAnsi="Arial" w:cs="Arial"/>
          <w:sz w:val="24"/>
          <w:szCs w:val="24"/>
        </w:rPr>
        <w:t xml:space="preserve"> proposed</w:t>
      </w:r>
      <w:r w:rsidRPr="00794594">
        <w:rPr>
          <w:rFonts w:ascii="Arial" w:hAnsi="Arial" w:cs="Arial"/>
          <w:sz w:val="24"/>
          <w:szCs w:val="24"/>
        </w:rPr>
        <w:t xml:space="preserve"> block plan </w:t>
      </w:r>
      <w:r w:rsidR="00723C2B" w:rsidRPr="00794594">
        <w:rPr>
          <w:rFonts w:ascii="Arial" w:hAnsi="Arial" w:cs="Arial"/>
          <w:sz w:val="24"/>
          <w:szCs w:val="24"/>
        </w:rPr>
        <w:t>shows the parking which meets the parking standards</w:t>
      </w:r>
      <w:r w:rsidR="001C7947" w:rsidRPr="00794594">
        <w:rPr>
          <w:rFonts w:ascii="Arial" w:hAnsi="Arial" w:cs="Arial"/>
          <w:sz w:val="24"/>
          <w:szCs w:val="24"/>
        </w:rPr>
        <w:t xml:space="preserve">.  The parking spaces, </w:t>
      </w:r>
      <w:r w:rsidR="009549E5" w:rsidRPr="00794594">
        <w:rPr>
          <w:rFonts w:ascii="Arial" w:hAnsi="Arial" w:cs="Arial"/>
          <w:sz w:val="24"/>
          <w:szCs w:val="24"/>
        </w:rPr>
        <w:t xml:space="preserve">are all accommodate as off-street parking.  This should minimise the amount of parking needed on the immediate </w:t>
      </w:r>
      <w:r w:rsidR="00E60AC8" w:rsidRPr="00794594">
        <w:rPr>
          <w:rFonts w:ascii="Arial" w:hAnsi="Arial" w:cs="Arial"/>
          <w:sz w:val="24"/>
          <w:szCs w:val="24"/>
        </w:rPr>
        <w:t xml:space="preserve">surrounding </w:t>
      </w:r>
      <w:r w:rsidR="009549E5" w:rsidRPr="00794594">
        <w:rPr>
          <w:rFonts w:ascii="Arial" w:hAnsi="Arial" w:cs="Arial"/>
          <w:sz w:val="24"/>
          <w:szCs w:val="24"/>
        </w:rPr>
        <w:t>highways.</w:t>
      </w:r>
      <w:r w:rsidR="00E4467D">
        <w:rPr>
          <w:rFonts w:ascii="Arial" w:hAnsi="Arial" w:cs="Arial"/>
          <w:sz w:val="24"/>
          <w:szCs w:val="24"/>
        </w:rPr>
        <w:t xml:space="preserve"> </w:t>
      </w:r>
      <w:r w:rsidR="00F2137B" w:rsidRPr="00794594">
        <w:rPr>
          <w:rFonts w:ascii="Arial" w:hAnsi="Arial" w:cs="Arial"/>
          <w:sz w:val="24"/>
          <w:szCs w:val="24"/>
        </w:rPr>
        <w:t>There would be no harm to highway safety.</w:t>
      </w:r>
    </w:p>
    <w:p w14:paraId="2BABBDE5" w14:textId="77777777" w:rsidR="00E97CA0" w:rsidRPr="00794594" w:rsidRDefault="00E97CA0" w:rsidP="00794594">
      <w:pPr>
        <w:spacing w:line="240" w:lineRule="auto"/>
        <w:contextualSpacing/>
        <w:jc w:val="both"/>
        <w:rPr>
          <w:rFonts w:ascii="Arial" w:hAnsi="Arial" w:cs="Arial"/>
          <w:sz w:val="24"/>
          <w:szCs w:val="24"/>
        </w:rPr>
      </w:pPr>
    </w:p>
    <w:p w14:paraId="11FEB393" w14:textId="25A5A3C4" w:rsidR="00E97CA0" w:rsidRPr="00794594" w:rsidRDefault="001A65F6" w:rsidP="00794594">
      <w:pPr>
        <w:spacing w:line="240" w:lineRule="auto"/>
        <w:contextualSpacing/>
        <w:jc w:val="both"/>
        <w:rPr>
          <w:rFonts w:ascii="Arial" w:hAnsi="Arial" w:cs="Arial"/>
          <w:sz w:val="24"/>
          <w:szCs w:val="24"/>
        </w:rPr>
      </w:pPr>
      <w:r w:rsidRPr="00794594">
        <w:rPr>
          <w:rFonts w:ascii="Arial" w:hAnsi="Arial" w:cs="Arial"/>
          <w:sz w:val="24"/>
          <w:szCs w:val="24"/>
        </w:rPr>
        <w:t>Proposed block plan showing parking and landscaping:</w:t>
      </w:r>
    </w:p>
    <w:p w14:paraId="2F87B27A" w14:textId="4E64240A" w:rsidR="001A65F6" w:rsidRPr="00794594" w:rsidRDefault="00093638" w:rsidP="00794594">
      <w:pPr>
        <w:spacing w:line="240" w:lineRule="auto"/>
        <w:contextualSpacing/>
        <w:jc w:val="both"/>
        <w:rPr>
          <w:rFonts w:ascii="Arial" w:hAnsi="Arial" w:cs="Arial"/>
          <w:sz w:val="24"/>
          <w:szCs w:val="24"/>
          <w:highlight w:val="yellow"/>
        </w:rPr>
      </w:pPr>
      <w:r w:rsidRPr="00794594">
        <w:rPr>
          <w:rFonts w:ascii="Arial" w:hAnsi="Arial" w:cs="Arial"/>
          <w:noProof/>
          <w:sz w:val="24"/>
          <w:szCs w:val="24"/>
        </w:rPr>
        <w:drawing>
          <wp:inline distT="0" distB="0" distL="0" distR="0" wp14:anchorId="72C76ED1" wp14:editId="4D1F8246">
            <wp:extent cx="5731510" cy="2309495"/>
            <wp:effectExtent l="0" t="0" r="2540" b="0"/>
            <wp:docPr id="16545474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4547476" name=""/>
                    <pic:cNvPicPr/>
                  </pic:nvPicPr>
                  <pic:blipFill>
                    <a:blip r:embed="rId6"/>
                    <a:stretch>
                      <a:fillRect/>
                    </a:stretch>
                  </pic:blipFill>
                  <pic:spPr>
                    <a:xfrm>
                      <a:off x="0" y="0"/>
                      <a:ext cx="5731510" cy="2309495"/>
                    </a:xfrm>
                    <a:prstGeom prst="rect">
                      <a:avLst/>
                    </a:prstGeom>
                  </pic:spPr>
                </pic:pic>
              </a:graphicData>
            </a:graphic>
          </wp:inline>
        </w:drawing>
      </w:r>
    </w:p>
    <w:p w14:paraId="608C549C" w14:textId="77777777" w:rsidR="00B605F4" w:rsidRPr="00794594" w:rsidRDefault="00B605F4" w:rsidP="00794594">
      <w:pPr>
        <w:spacing w:line="240" w:lineRule="auto"/>
        <w:contextualSpacing/>
        <w:jc w:val="both"/>
        <w:rPr>
          <w:rFonts w:ascii="Arial" w:hAnsi="Arial" w:cs="Arial"/>
          <w:sz w:val="24"/>
          <w:szCs w:val="24"/>
          <w:highlight w:val="yellow"/>
        </w:rPr>
      </w:pPr>
    </w:p>
    <w:p w14:paraId="0296CBDA" w14:textId="77777777" w:rsidR="00B605F4" w:rsidRPr="00794594" w:rsidRDefault="00B605F4" w:rsidP="00794594">
      <w:pPr>
        <w:spacing w:line="240" w:lineRule="auto"/>
        <w:contextualSpacing/>
        <w:jc w:val="both"/>
        <w:rPr>
          <w:rFonts w:ascii="Arial" w:hAnsi="Arial" w:cs="Arial"/>
          <w:sz w:val="24"/>
          <w:szCs w:val="24"/>
          <w:u w:val="single"/>
        </w:rPr>
      </w:pPr>
      <w:r w:rsidRPr="00794594">
        <w:rPr>
          <w:rFonts w:ascii="Arial" w:hAnsi="Arial" w:cs="Arial"/>
          <w:sz w:val="24"/>
          <w:szCs w:val="24"/>
          <w:u w:val="single"/>
        </w:rPr>
        <w:t xml:space="preserve">Impact on neighbouring and public amenity </w:t>
      </w:r>
    </w:p>
    <w:p w14:paraId="1CFE2742" w14:textId="77777777" w:rsidR="00B605F4" w:rsidRPr="00794594" w:rsidRDefault="00B605F4" w:rsidP="00794594">
      <w:pPr>
        <w:spacing w:after="0" w:line="240" w:lineRule="auto"/>
        <w:contextualSpacing/>
        <w:jc w:val="both"/>
        <w:rPr>
          <w:rFonts w:ascii="Arial" w:hAnsi="Arial" w:cs="Arial"/>
          <w:sz w:val="24"/>
          <w:szCs w:val="24"/>
        </w:rPr>
      </w:pPr>
    </w:p>
    <w:p w14:paraId="5D34C4A0" w14:textId="6EB70201" w:rsidR="00B605F4" w:rsidRPr="00794594" w:rsidRDefault="00050121" w:rsidP="00794594">
      <w:pPr>
        <w:spacing w:after="0" w:line="240" w:lineRule="auto"/>
        <w:contextualSpacing/>
        <w:jc w:val="both"/>
        <w:rPr>
          <w:rFonts w:ascii="Arial" w:hAnsi="Arial" w:cs="Arial"/>
          <w:sz w:val="24"/>
          <w:szCs w:val="24"/>
        </w:rPr>
      </w:pPr>
      <w:r w:rsidRPr="00794594">
        <w:rPr>
          <w:rFonts w:ascii="Arial" w:hAnsi="Arial" w:cs="Arial"/>
          <w:sz w:val="24"/>
          <w:szCs w:val="24"/>
        </w:rPr>
        <w:t>Most of t</w:t>
      </w:r>
      <w:r w:rsidR="00BA4C78" w:rsidRPr="00794594">
        <w:rPr>
          <w:rFonts w:ascii="Arial" w:hAnsi="Arial" w:cs="Arial"/>
          <w:sz w:val="24"/>
          <w:szCs w:val="24"/>
        </w:rPr>
        <w:t xml:space="preserve">he </w:t>
      </w:r>
      <w:r w:rsidR="00224EE2" w:rsidRPr="00794594">
        <w:rPr>
          <w:rFonts w:ascii="Arial" w:hAnsi="Arial" w:cs="Arial"/>
          <w:sz w:val="24"/>
          <w:szCs w:val="24"/>
        </w:rPr>
        <w:t xml:space="preserve">proposed dwellings would look </w:t>
      </w:r>
      <w:r w:rsidR="00B32623" w:rsidRPr="00794594">
        <w:rPr>
          <w:rFonts w:ascii="Arial" w:hAnsi="Arial" w:cs="Arial"/>
          <w:sz w:val="24"/>
          <w:szCs w:val="24"/>
        </w:rPr>
        <w:t xml:space="preserve">north (front elevation) and south (rear elevation) in terms of the windows.  This </w:t>
      </w:r>
      <w:r w:rsidR="00A34A05" w:rsidRPr="00794594">
        <w:rPr>
          <w:rFonts w:ascii="Arial" w:hAnsi="Arial" w:cs="Arial"/>
          <w:sz w:val="24"/>
          <w:szCs w:val="24"/>
        </w:rPr>
        <w:t>gives plenty of dista</w:t>
      </w:r>
      <w:r w:rsidR="005E2264" w:rsidRPr="00794594">
        <w:rPr>
          <w:rFonts w:ascii="Arial" w:hAnsi="Arial" w:cs="Arial"/>
          <w:sz w:val="24"/>
          <w:szCs w:val="24"/>
        </w:rPr>
        <w:t xml:space="preserve">nce </w:t>
      </w:r>
      <w:r w:rsidR="00EC425E" w:rsidRPr="00794594">
        <w:rPr>
          <w:rFonts w:ascii="Arial" w:hAnsi="Arial" w:cs="Arial"/>
          <w:sz w:val="24"/>
          <w:szCs w:val="24"/>
        </w:rPr>
        <w:t>between the nearest neighbouring properties</w:t>
      </w:r>
      <w:r w:rsidR="00CB2D8C" w:rsidRPr="00794594">
        <w:rPr>
          <w:rFonts w:ascii="Arial" w:hAnsi="Arial" w:cs="Arial"/>
          <w:sz w:val="24"/>
          <w:szCs w:val="24"/>
        </w:rPr>
        <w:t>, which are side-on to the proposed dwellings,</w:t>
      </w:r>
      <w:r w:rsidR="00EC425E" w:rsidRPr="00794594">
        <w:rPr>
          <w:rFonts w:ascii="Arial" w:hAnsi="Arial" w:cs="Arial"/>
          <w:sz w:val="24"/>
          <w:szCs w:val="24"/>
        </w:rPr>
        <w:t xml:space="preserve"> to obviate overlooking</w:t>
      </w:r>
      <w:r w:rsidR="00E27183" w:rsidRPr="00794594">
        <w:rPr>
          <w:rFonts w:ascii="Arial" w:hAnsi="Arial" w:cs="Arial"/>
          <w:sz w:val="24"/>
          <w:szCs w:val="24"/>
        </w:rPr>
        <w:t xml:space="preserve"> issues</w:t>
      </w:r>
      <w:r w:rsidR="00EC425E" w:rsidRPr="00794594">
        <w:rPr>
          <w:rFonts w:ascii="Arial" w:hAnsi="Arial" w:cs="Arial"/>
          <w:sz w:val="24"/>
          <w:szCs w:val="24"/>
        </w:rPr>
        <w:t xml:space="preserve">.  </w:t>
      </w:r>
    </w:p>
    <w:p w14:paraId="5E6F2E14" w14:textId="77777777" w:rsidR="00EC425E" w:rsidRPr="00794594" w:rsidRDefault="00EC425E" w:rsidP="00794594">
      <w:pPr>
        <w:spacing w:after="0" w:line="240" w:lineRule="auto"/>
        <w:contextualSpacing/>
        <w:jc w:val="both"/>
        <w:rPr>
          <w:rFonts w:ascii="Arial" w:hAnsi="Arial" w:cs="Arial"/>
          <w:sz w:val="24"/>
          <w:szCs w:val="24"/>
        </w:rPr>
      </w:pPr>
    </w:p>
    <w:p w14:paraId="4F53EB80" w14:textId="231BB072" w:rsidR="00E27183" w:rsidRPr="00794594" w:rsidRDefault="00EC425E" w:rsidP="00794594">
      <w:pPr>
        <w:spacing w:after="0" w:line="240" w:lineRule="auto"/>
        <w:contextualSpacing/>
        <w:jc w:val="both"/>
        <w:rPr>
          <w:rFonts w:ascii="Arial" w:hAnsi="Arial" w:cs="Arial"/>
          <w:sz w:val="24"/>
          <w:szCs w:val="24"/>
        </w:rPr>
      </w:pPr>
      <w:r w:rsidRPr="00794594">
        <w:rPr>
          <w:rFonts w:ascii="Arial" w:hAnsi="Arial" w:cs="Arial"/>
          <w:sz w:val="24"/>
          <w:szCs w:val="24"/>
        </w:rPr>
        <w:t>The side elevations of the proposal have no windows proposed at first floor level</w:t>
      </w:r>
      <w:r w:rsidR="00EC6973" w:rsidRPr="00794594">
        <w:rPr>
          <w:rFonts w:ascii="Arial" w:hAnsi="Arial" w:cs="Arial"/>
          <w:sz w:val="24"/>
          <w:szCs w:val="24"/>
        </w:rPr>
        <w:t>, apart from the flats</w:t>
      </w:r>
      <w:r w:rsidRPr="00794594">
        <w:rPr>
          <w:rFonts w:ascii="Arial" w:hAnsi="Arial" w:cs="Arial"/>
          <w:sz w:val="24"/>
          <w:szCs w:val="24"/>
        </w:rPr>
        <w:t xml:space="preserve">.  </w:t>
      </w:r>
      <w:r w:rsidR="00C93499" w:rsidRPr="00794594">
        <w:rPr>
          <w:rFonts w:ascii="Arial" w:hAnsi="Arial" w:cs="Arial"/>
          <w:sz w:val="24"/>
          <w:szCs w:val="24"/>
        </w:rPr>
        <w:t xml:space="preserve">These side elevations of the flats would </w:t>
      </w:r>
      <w:proofErr w:type="gramStart"/>
      <w:r w:rsidR="00C93499" w:rsidRPr="00794594">
        <w:rPr>
          <w:rFonts w:ascii="Arial" w:hAnsi="Arial" w:cs="Arial"/>
          <w:sz w:val="24"/>
          <w:szCs w:val="24"/>
        </w:rPr>
        <w:t>actually be</w:t>
      </w:r>
      <w:proofErr w:type="gramEnd"/>
      <w:r w:rsidR="00C93499" w:rsidRPr="00794594">
        <w:rPr>
          <w:rFonts w:ascii="Arial" w:hAnsi="Arial" w:cs="Arial"/>
          <w:sz w:val="24"/>
          <w:szCs w:val="24"/>
        </w:rPr>
        <w:t xml:space="preserve"> in the same configuration </w:t>
      </w:r>
      <w:r w:rsidR="00B84C92" w:rsidRPr="00794594">
        <w:rPr>
          <w:rFonts w:ascii="Arial" w:hAnsi="Arial" w:cs="Arial"/>
          <w:sz w:val="24"/>
          <w:szCs w:val="24"/>
        </w:rPr>
        <w:t>as the houses, as they are orientated through 90 de</w:t>
      </w:r>
      <w:r w:rsidR="00DC1F23" w:rsidRPr="00794594">
        <w:rPr>
          <w:rFonts w:ascii="Arial" w:hAnsi="Arial" w:cs="Arial"/>
          <w:sz w:val="24"/>
          <w:szCs w:val="24"/>
        </w:rPr>
        <w:t>grees</w:t>
      </w:r>
      <w:r w:rsidR="00B84C92" w:rsidRPr="00794594">
        <w:rPr>
          <w:rFonts w:ascii="Arial" w:hAnsi="Arial" w:cs="Arial"/>
          <w:sz w:val="24"/>
          <w:szCs w:val="24"/>
        </w:rPr>
        <w:t>.</w:t>
      </w:r>
      <w:r w:rsidR="00E4467D">
        <w:rPr>
          <w:rFonts w:ascii="Arial" w:hAnsi="Arial" w:cs="Arial"/>
          <w:sz w:val="24"/>
          <w:szCs w:val="24"/>
        </w:rPr>
        <w:t xml:space="preserve"> </w:t>
      </w:r>
      <w:r w:rsidR="00E27183" w:rsidRPr="00794594">
        <w:rPr>
          <w:rFonts w:ascii="Arial" w:hAnsi="Arial" w:cs="Arial"/>
          <w:sz w:val="24"/>
          <w:szCs w:val="24"/>
        </w:rPr>
        <w:t>The built form in terms of scale would be less that the building</w:t>
      </w:r>
      <w:r w:rsidR="006E2456" w:rsidRPr="00794594">
        <w:rPr>
          <w:rFonts w:ascii="Arial" w:hAnsi="Arial" w:cs="Arial"/>
          <w:sz w:val="24"/>
          <w:szCs w:val="24"/>
        </w:rPr>
        <w:t>s</w:t>
      </w:r>
      <w:r w:rsidR="00E27183" w:rsidRPr="00794594">
        <w:rPr>
          <w:rFonts w:ascii="Arial" w:hAnsi="Arial" w:cs="Arial"/>
          <w:sz w:val="24"/>
          <w:szCs w:val="24"/>
        </w:rPr>
        <w:t xml:space="preserve"> that has been demolished, and therefore </w:t>
      </w:r>
      <w:r w:rsidR="00660AB1" w:rsidRPr="00794594">
        <w:rPr>
          <w:rFonts w:ascii="Arial" w:hAnsi="Arial" w:cs="Arial"/>
          <w:sz w:val="24"/>
          <w:szCs w:val="24"/>
        </w:rPr>
        <w:t>there would be no issues related to overbearing or overshadowing.</w:t>
      </w:r>
    </w:p>
    <w:p w14:paraId="4C680A10" w14:textId="77777777" w:rsidR="00B605F4" w:rsidRPr="00794594" w:rsidRDefault="00B605F4" w:rsidP="00794594">
      <w:pPr>
        <w:spacing w:after="0" w:line="240" w:lineRule="auto"/>
        <w:contextualSpacing/>
        <w:jc w:val="both"/>
        <w:rPr>
          <w:rFonts w:ascii="Arial" w:hAnsi="Arial" w:cs="Arial"/>
          <w:sz w:val="24"/>
          <w:szCs w:val="24"/>
        </w:rPr>
      </w:pPr>
    </w:p>
    <w:p w14:paraId="63288EAF" w14:textId="77777777" w:rsidR="00E4467D" w:rsidRDefault="00B605F4" w:rsidP="00794594">
      <w:pPr>
        <w:spacing w:after="0" w:line="240" w:lineRule="auto"/>
        <w:contextualSpacing/>
        <w:jc w:val="both"/>
        <w:rPr>
          <w:rFonts w:ascii="Arial" w:hAnsi="Arial" w:cs="Arial"/>
          <w:sz w:val="24"/>
          <w:szCs w:val="24"/>
          <w:u w:val="single"/>
        </w:rPr>
      </w:pPr>
      <w:r w:rsidRPr="00E4467D">
        <w:rPr>
          <w:rFonts w:ascii="Arial" w:hAnsi="Arial" w:cs="Arial"/>
          <w:sz w:val="24"/>
          <w:szCs w:val="24"/>
          <w:u w:val="single"/>
        </w:rPr>
        <w:t>Impact on future occupiers</w:t>
      </w:r>
    </w:p>
    <w:p w14:paraId="1B5C211B" w14:textId="704A082D" w:rsidR="00B605F4" w:rsidRPr="00E4467D" w:rsidRDefault="00512291" w:rsidP="00794594">
      <w:pPr>
        <w:spacing w:after="0" w:line="240" w:lineRule="auto"/>
        <w:contextualSpacing/>
        <w:jc w:val="both"/>
        <w:rPr>
          <w:rFonts w:ascii="Arial" w:hAnsi="Arial" w:cs="Arial"/>
          <w:sz w:val="24"/>
          <w:szCs w:val="24"/>
          <w:u w:val="single"/>
        </w:rPr>
      </w:pPr>
      <w:r w:rsidRPr="00794594">
        <w:rPr>
          <w:rFonts w:ascii="Arial" w:hAnsi="Arial" w:cs="Arial"/>
          <w:sz w:val="24"/>
          <w:szCs w:val="24"/>
        </w:rPr>
        <w:lastRenderedPageBreak/>
        <w:t xml:space="preserve">The future occupiers would have private gardens and would not be </w:t>
      </w:r>
      <w:r w:rsidR="00380985" w:rsidRPr="00794594">
        <w:rPr>
          <w:rFonts w:ascii="Arial" w:hAnsi="Arial" w:cs="Arial"/>
          <w:sz w:val="24"/>
          <w:szCs w:val="24"/>
        </w:rPr>
        <w:t xml:space="preserve">closely overlooked.  The </w:t>
      </w:r>
      <w:r w:rsidR="00ED751C" w:rsidRPr="00794594">
        <w:rPr>
          <w:rFonts w:ascii="Arial" w:hAnsi="Arial" w:cs="Arial"/>
          <w:sz w:val="24"/>
          <w:szCs w:val="24"/>
        </w:rPr>
        <w:t xml:space="preserve">siting of the dwellings </w:t>
      </w:r>
      <w:r w:rsidR="00BA4C78" w:rsidRPr="00794594">
        <w:rPr>
          <w:rFonts w:ascii="Arial" w:hAnsi="Arial" w:cs="Arial"/>
          <w:sz w:val="24"/>
          <w:szCs w:val="24"/>
        </w:rPr>
        <w:t>would be consistent with surrounding densities and have gardens of similar size to its neighbours.</w:t>
      </w:r>
    </w:p>
    <w:p w14:paraId="386EBEAF" w14:textId="77777777" w:rsidR="00B605F4" w:rsidRPr="00794594" w:rsidRDefault="00B605F4" w:rsidP="00794594">
      <w:pPr>
        <w:spacing w:after="0" w:line="240" w:lineRule="auto"/>
        <w:contextualSpacing/>
        <w:jc w:val="both"/>
        <w:rPr>
          <w:rFonts w:ascii="Arial" w:hAnsi="Arial" w:cs="Arial"/>
          <w:sz w:val="24"/>
          <w:szCs w:val="24"/>
          <w:highlight w:val="yellow"/>
        </w:rPr>
      </w:pPr>
    </w:p>
    <w:p w14:paraId="6985D6AE" w14:textId="77777777" w:rsidR="00B605F4" w:rsidRPr="00794594" w:rsidRDefault="00B605F4" w:rsidP="00794594">
      <w:pPr>
        <w:spacing w:after="0" w:line="240" w:lineRule="auto"/>
        <w:contextualSpacing/>
        <w:jc w:val="both"/>
        <w:rPr>
          <w:rFonts w:ascii="Arial" w:hAnsi="Arial" w:cs="Arial"/>
          <w:sz w:val="24"/>
          <w:szCs w:val="24"/>
          <w:u w:val="single"/>
        </w:rPr>
      </w:pPr>
      <w:r w:rsidRPr="00794594">
        <w:rPr>
          <w:rFonts w:ascii="Arial" w:hAnsi="Arial" w:cs="Arial"/>
          <w:sz w:val="24"/>
          <w:szCs w:val="24"/>
          <w:u w:val="single"/>
        </w:rPr>
        <w:t>Impact on ecology</w:t>
      </w:r>
    </w:p>
    <w:p w14:paraId="4E89D349" w14:textId="77777777" w:rsidR="00B605F4" w:rsidRPr="00794594" w:rsidRDefault="00B605F4" w:rsidP="00794594">
      <w:pPr>
        <w:spacing w:after="0" w:line="240" w:lineRule="auto"/>
        <w:contextualSpacing/>
        <w:jc w:val="both"/>
        <w:rPr>
          <w:rFonts w:ascii="Arial" w:hAnsi="Arial" w:cs="Arial"/>
          <w:sz w:val="24"/>
          <w:szCs w:val="24"/>
        </w:rPr>
      </w:pPr>
    </w:p>
    <w:p w14:paraId="187B7DF3" w14:textId="1ABE72B0" w:rsidR="00B605F4" w:rsidRPr="00794594" w:rsidRDefault="00CF44FB" w:rsidP="00794594">
      <w:pPr>
        <w:spacing w:after="0" w:line="240" w:lineRule="auto"/>
        <w:contextualSpacing/>
        <w:jc w:val="both"/>
        <w:rPr>
          <w:rFonts w:ascii="Arial" w:hAnsi="Arial" w:cs="Arial"/>
          <w:sz w:val="24"/>
          <w:szCs w:val="24"/>
        </w:rPr>
      </w:pPr>
      <w:r w:rsidRPr="00794594">
        <w:rPr>
          <w:rFonts w:ascii="Arial" w:hAnsi="Arial" w:cs="Arial"/>
          <w:sz w:val="24"/>
          <w:szCs w:val="24"/>
        </w:rPr>
        <w:t xml:space="preserve">As the number of </w:t>
      </w:r>
      <w:r w:rsidR="005A25AB" w:rsidRPr="00794594">
        <w:rPr>
          <w:rFonts w:ascii="Arial" w:hAnsi="Arial" w:cs="Arial"/>
          <w:sz w:val="24"/>
          <w:szCs w:val="24"/>
        </w:rPr>
        <w:t xml:space="preserve">dwellings is being reduced from </w:t>
      </w:r>
      <w:r w:rsidR="00D546F8" w:rsidRPr="00794594">
        <w:rPr>
          <w:rFonts w:ascii="Arial" w:hAnsi="Arial" w:cs="Arial"/>
          <w:sz w:val="24"/>
          <w:szCs w:val="24"/>
        </w:rPr>
        <w:t>3</w:t>
      </w:r>
      <w:r w:rsidR="005A25AB" w:rsidRPr="00794594">
        <w:rPr>
          <w:rFonts w:ascii="Arial" w:hAnsi="Arial" w:cs="Arial"/>
          <w:sz w:val="24"/>
          <w:szCs w:val="24"/>
        </w:rPr>
        <w:t xml:space="preserve">6 to </w:t>
      </w:r>
      <w:r w:rsidR="00D546F8" w:rsidRPr="00794594">
        <w:rPr>
          <w:rFonts w:ascii="Arial" w:hAnsi="Arial" w:cs="Arial"/>
          <w:sz w:val="24"/>
          <w:szCs w:val="24"/>
        </w:rPr>
        <w:t>1</w:t>
      </w:r>
      <w:r w:rsidR="005A25AB" w:rsidRPr="00794594">
        <w:rPr>
          <w:rFonts w:ascii="Arial" w:hAnsi="Arial" w:cs="Arial"/>
          <w:sz w:val="24"/>
          <w:szCs w:val="24"/>
        </w:rPr>
        <w:t>4</w:t>
      </w:r>
      <w:r w:rsidR="009D370F" w:rsidRPr="00794594">
        <w:rPr>
          <w:rFonts w:ascii="Arial" w:hAnsi="Arial" w:cs="Arial"/>
          <w:sz w:val="24"/>
          <w:szCs w:val="24"/>
        </w:rPr>
        <w:t xml:space="preserve">, the ecology team have confirmed that the River Avon SAC </w:t>
      </w:r>
      <w:r w:rsidR="00B75ADD" w:rsidRPr="00794594">
        <w:rPr>
          <w:rFonts w:ascii="Arial" w:hAnsi="Arial" w:cs="Arial"/>
          <w:sz w:val="24"/>
          <w:szCs w:val="24"/>
        </w:rPr>
        <w:t xml:space="preserve">would not be harmed in terms of the nutrients entering the system.  The scheme would </w:t>
      </w:r>
      <w:proofErr w:type="gramStart"/>
      <w:r w:rsidR="00B75ADD" w:rsidRPr="00794594">
        <w:rPr>
          <w:rFonts w:ascii="Arial" w:hAnsi="Arial" w:cs="Arial"/>
          <w:sz w:val="24"/>
          <w:szCs w:val="24"/>
        </w:rPr>
        <w:t>actually represent</w:t>
      </w:r>
      <w:proofErr w:type="gramEnd"/>
      <w:r w:rsidR="00B75ADD" w:rsidRPr="00794594">
        <w:rPr>
          <w:rFonts w:ascii="Arial" w:hAnsi="Arial" w:cs="Arial"/>
          <w:sz w:val="24"/>
          <w:szCs w:val="24"/>
        </w:rPr>
        <w:t xml:space="preserve"> a betterment in this regard.</w:t>
      </w:r>
    </w:p>
    <w:p w14:paraId="549B925E" w14:textId="77777777" w:rsidR="00B605F4" w:rsidRPr="00794594" w:rsidRDefault="00B605F4" w:rsidP="00794594">
      <w:pPr>
        <w:spacing w:after="0" w:line="240" w:lineRule="auto"/>
        <w:contextualSpacing/>
        <w:jc w:val="both"/>
        <w:rPr>
          <w:rFonts w:ascii="Arial" w:hAnsi="Arial" w:cs="Arial"/>
          <w:sz w:val="24"/>
          <w:szCs w:val="24"/>
        </w:rPr>
      </w:pPr>
    </w:p>
    <w:p w14:paraId="2A0EF477" w14:textId="5EC24829" w:rsidR="00B605F4" w:rsidRPr="00794594" w:rsidRDefault="007D047C" w:rsidP="00794594">
      <w:pPr>
        <w:spacing w:after="0" w:line="240" w:lineRule="auto"/>
        <w:contextualSpacing/>
        <w:jc w:val="both"/>
        <w:rPr>
          <w:rFonts w:ascii="Arial" w:hAnsi="Arial" w:cs="Arial"/>
          <w:sz w:val="24"/>
          <w:szCs w:val="24"/>
        </w:rPr>
      </w:pPr>
      <w:r w:rsidRPr="00794594">
        <w:rPr>
          <w:rFonts w:ascii="Arial" w:hAnsi="Arial" w:cs="Arial"/>
          <w:sz w:val="24"/>
          <w:szCs w:val="24"/>
        </w:rPr>
        <w:t>The existing block</w:t>
      </w:r>
      <w:r w:rsidR="00D546F8" w:rsidRPr="00794594">
        <w:rPr>
          <w:rFonts w:ascii="Arial" w:hAnsi="Arial" w:cs="Arial"/>
          <w:sz w:val="24"/>
          <w:szCs w:val="24"/>
        </w:rPr>
        <w:t>s</w:t>
      </w:r>
      <w:r w:rsidRPr="00794594">
        <w:rPr>
          <w:rFonts w:ascii="Arial" w:hAnsi="Arial" w:cs="Arial"/>
          <w:sz w:val="24"/>
          <w:szCs w:val="24"/>
        </w:rPr>
        <w:t xml:space="preserve"> of </w:t>
      </w:r>
      <w:r w:rsidR="00D546F8" w:rsidRPr="00794594">
        <w:rPr>
          <w:rFonts w:ascii="Arial" w:hAnsi="Arial" w:cs="Arial"/>
          <w:sz w:val="24"/>
          <w:szCs w:val="24"/>
        </w:rPr>
        <w:t>3</w:t>
      </w:r>
      <w:r w:rsidRPr="00794594">
        <w:rPr>
          <w:rFonts w:ascii="Arial" w:hAnsi="Arial" w:cs="Arial"/>
          <w:sz w:val="24"/>
          <w:szCs w:val="24"/>
        </w:rPr>
        <w:t xml:space="preserve">6 flats have been </w:t>
      </w:r>
      <w:r w:rsidR="000D1B8C" w:rsidRPr="00794594">
        <w:rPr>
          <w:rFonts w:ascii="Arial" w:hAnsi="Arial" w:cs="Arial"/>
          <w:sz w:val="24"/>
          <w:szCs w:val="24"/>
        </w:rPr>
        <w:t xml:space="preserve">demolished </w:t>
      </w:r>
      <w:r w:rsidR="002E164F" w:rsidRPr="00794594">
        <w:rPr>
          <w:rFonts w:ascii="Arial" w:hAnsi="Arial" w:cs="Arial"/>
          <w:sz w:val="24"/>
          <w:szCs w:val="24"/>
        </w:rPr>
        <w:t xml:space="preserve">under a prior notification procedure, and so there is no </w:t>
      </w:r>
      <w:r w:rsidR="000A0F23" w:rsidRPr="00794594">
        <w:rPr>
          <w:rFonts w:ascii="Arial" w:hAnsi="Arial" w:cs="Arial"/>
          <w:sz w:val="24"/>
          <w:szCs w:val="24"/>
        </w:rPr>
        <w:t>habitat remaining.</w:t>
      </w:r>
      <w:r w:rsidR="0087599F" w:rsidRPr="00794594">
        <w:rPr>
          <w:rFonts w:ascii="Arial" w:hAnsi="Arial" w:cs="Arial"/>
          <w:sz w:val="24"/>
          <w:szCs w:val="24"/>
        </w:rPr>
        <w:t xml:space="preserve">  Nevertheless, </w:t>
      </w:r>
      <w:r w:rsidR="008B45CC" w:rsidRPr="00794594">
        <w:rPr>
          <w:rFonts w:ascii="Arial" w:hAnsi="Arial" w:cs="Arial"/>
          <w:sz w:val="24"/>
          <w:szCs w:val="24"/>
        </w:rPr>
        <w:t>a bat study has been completed which confirms that no bats were recorded at the site.</w:t>
      </w:r>
    </w:p>
    <w:p w14:paraId="4F778881" w14:textId="77777777" w:rsidR="008B45CC" w:rsidRPr="00794594" w:rsidRDefault="008B45CC" w:rsidP="00794594">
      <w:pPr>
        <w:spacing w:after="0" w:line="240" w:lineRule="auto"/>
        <w:contextualSpacing/>
        <w:jc w:val="both"/>
        <w:rPr>
          <w:rFonts w:ascii="Arial" w:hAnsi="Arial" w:cs="Arial"/>
          <w:sz w:val="24"/>
          <w:szCs w:val="24"/>
        </w:rPr>
      </w:pPr>
    </w:p>
    <w:p w14:paraId="1A875F76" w14:textId="54DCCA86" w:rsidR="00B605F4" w:rsidRPr="00794594" w:rsidRDefault="008B45CC" w:rsidP="00794594">
      <w:pPr>
        <w:spacing w:after="0" w:line="240" w:lineRule="auto"/>
        <w:contextualSpacing/>
        <w:jc w:val="both"/>
        <w:rPr>
          <w:rFonts w:ascii="Arial" w:hAnsi="Arial" w:cs="Arial"/>
          <w:sz w:val="24"/>
          <w:szCs w:val="24"/>
        </w:rPr>
      </w:pPr>
      <w:r w:rsidRPr="00794594">
        <w:rPr>
          <w:rFonts w:ascii="Arial" w:hAnsi="Arial" w:cs="Arial"/>
          <w:sz w:val="24"/>
          <w:szCs w:val="24"/>
        </w:rPr>
        <w:t xml:space="preserve">The proposal includes </w:t>
      </w:r>
      <w:r w:rsidR="00BA008F" w:rsidRPr="00794594">
        <w:rPr>
          <w:rFonts w:ascii="Arial" w:hAnsi="Arial" w:cs="Arial"/>
          <w:sz w:val="24"/>
          <w:szCs w:val="24"/>
        </w:rPr>
        <w:t>the provision of one roof tile bat roosting features per dwelling.</w:t>
      </w:r>
    </w:p>
    <w:p w14:paraId="5C6462C9" w14:textId="77777777" w:rsidR="00643DC9" w:rsidRPr="00794594" w:rsidRDefault="00643DC9" w:rsidP="00794594">
      <w:pPr>
        <w:spacing w:after="0" w:line="240" w:lineRule="auto"/>
        <w:contextualSpacing/>
        <w:jc w:val="both"/>
        <w:rPr>
          <w:rFonts w:ascii="Arial" w:hAnsi="Arial" w:cs="Arial"/>
          <w:sz w:val="24"/>
          <w:szCs w:val="24"/>
        </w:rPr>
      </w:pPr>
    </w:p>
    <w:p w14:paraId="1FB3945F" w14:textId="77029475" w:rsidR="00643DC9" w:rsidRPr="00794594" w:rsidRDefault="009043B4" w:rsidP="00794594">
      <w:pPr>
        <w:spacing w:after="0" w:line="240" w:lineRule="auto"/>
        <w:contextualSpacing/>
        <w:jc w:val="both"/>
        <w:rPr>
          <w:rFonts w:ascii="Arial" w:hAnsi="Arial" w:cs="Arial"/>
          <w:sz w:val="24"/>
          <w:szCs w:val="24"/>
        </w:rPr>
      </w:pPr>
      <w:r w:rsidRPr="00794594">
        <w:rPr>
          <w:rFonts w:ascii="Arial" w:hAnsi="Arial" w:cs="Arial"/>
          <w:sz w:val="24"/>
          <w:szCs w:val="24"/>
        </w:rPr>
        <w:t xml:space="preserve">The ecology team have also confirmed that the development fits within the Salisbury Plain SPA </w:t>
      </w:r>
      <w:r w:rsidR="00526D29" w:rsidRPr="00794594">
        <w:rPr>
          <w:rFonts w:ascii="Arial" w:hAnsi="Arial" w:cs="Arial"/>
          <w:sz w:val="24"/>
          <w:szCs w:val="24"/>
        </w:rPr>
        <w:t>Appropriate Assessment which has been agreed with Natural England at strategic level.</w:t>
      </w:r>
    </w:p>
    <w:p w14:paraId="56C63745" w14:textId="77777777" w:rsidR="00214AC8" w:rsidRPr="00794594" w:rsidRDefault="00214AC8" w:rsidP="00794594">
      <w:pPr>
        <w:spacing w:after="0" w:line="240" w:lineRule="auto"/>
        <w:contextualSpacing/>
        <w:jc w:val="both"/>
        <w:rPr>
          <w:rFonts w:ascii="Arial" w:hAnsi="Arial" w:cs="Arial"/>
          <w:sz w:val="24"/>
          <w:szCs w:val="24"/>
        </w:rPr>
      </w:pPr>
    </w:p>
    <w:p w14:paraId="6506944E" w14:textId="717E16C1" w:rsidR="00214AC8" w:rsidRPr="00794594" w:rsidRDefault="00CD363F" w:rsidP="00794594">
      <w:pPr>
        <w:spacing w:after="0" w:line="240" w:lineRule="auto"/>
        <w:contextualSpacing/>
        <w:jc w:val="both"/>
        <w:rPr>
          <w:rFonts w:ascii="Arial" w:hAnsi="Arial" w:cs="Arial"/>
          <w:sz w:val="24"/>
          <w:szCs w:val="24"/>
        </w:rPr>
      </w:pPr>
      <w:proofErr w:type="gramStart"/>
      <w:r w:rsidRPr="00794594">
        <w:rPr>
          <w:rFonts w:ascii="Arial" w:hAnsi="Arial" w:cs="Arial"/>
          <w:sz w:val="24"/>
          <w:szCs w:val="24"/>
        </w:rPr>
        <w:t>A number of</w:t>
      </w:r>
      <w:proofErr w:type="gramEnd"/>
      <w:r w:rsidRPr="00794594">
        <w:rPr>
          <w:rFonts w:ascii="Arial" w:hAnsi="Arial" w:cs="Arial"/>
          <w:sz w:val="24"/>
          <w:szCs w:val="24"/>
        </w:rPr>
        <w:t xml:space="preserve"> trees are being removed for the development, </w:t>
      </w:r>
      <w:r w:rsidR="00404B61" w:rsidRPr="00794594">
        <w:rPr>
          <w:rFonts w:ascii="Arial" w:hAnsi="Arial" w:cs="Arial"/>
          <w:sz w:val="24"/>
          <w:szCs w:val="24"/>
        </w:rPr>
        <w:t xml:space="preserve">with some being retained, </w:t>
      </w:r>
      <w:r w:rsidRPr="00794594">
        <w:rPr>
          <w:rFonts w:ascii="Arial" w:hAnsi="Arial" w:cs="Arial"/>
          <w:sz w:val="24"/>
          <w:szCs w:val="24"/>
        </w:rPr>
        <w:t>however new trees are being planted within the new landscaped areas.</w:t>
      </w:r>
    </w:p>
    <w:p w14:paraId="5665F42D" w14:textId="77777777" w:rsidR="00B605F4" w:rsidRPr="00794594" w:rsidRDefault="00B605F4" w:rsidP="00794594">
      <w:pPr>
        <w:spacing w:after="0" w:line="240" w:lineRule="auto"/>
        <w:contextualSpacing/>
        <w:jc w:val="both"/>
        <w:rPr>
          <w:rFonts w:ascii="Arial" w:hAnsi="Arial" w:cs="Arial"/>
          <w:sz w:val="24"/>
          <w:szCs w:val="24"/>
          <w:highlight w:val="yellow"/>
        </w:rPr>
      </w:pPr>
    </w:p>
    <w:p w14:paraId="20555909" w14:textId="77777777" w:rsidR="0037731C" w:rsidRPr="00794594" w:rsidRDefault="0037731C" w:rsidP="00794594">
      <w:pPr>
        <w:spacing w:after="0" w:line="240" w:lineRule="auto"/>
        <w:contextualSpacing/>
        <w:jc w:val="both"/>
        <w:rPr>
          <w:rFonts w:ascii="Arial" w:hAnsi="Arial" w:cs="Arial"/>
          <w:b/>
          <w:sz w:val="24"/>
          <w:szCs w:val="24"/>
          <w:u w:val="single"/>
        </w:rPr>
      </w:pPr>
      <w:r w:rsidRPr="00794594">
        <w:rPr>
          <w:rFonts w:ascii="Arial" w:hAnsi="Arial" w:cs="Arial"/>
          <w:b/>
          <w:sz w:val="24"/>
          <w:szCs w:val="24"/>
          <w:u w:val="single"/>
        </w:rPr>
        <w:t>CONCLUSION</w:t>
      </w:r>
    </w:p>
    <w:p w14:paraId="05457D53" w14:textId="77777777" w:rsidR="000758D8" w:rsidRPr="00794594" w:rsidRDefault="000758D8" w:rsidP="00794594">
      <w:pPr>
        <w:spacing w:after="0" w:line="240" w:lineRule="auto"/>
        <w:contextualSpacing/>
        <w:jc w:val="both"/>
        <w:rPr>
          <w:rFonts w:ascii="Arial" w:hAnsi="Arial" w:cs="Arial"/>
          <w:b/>
          <w:sz w:val="24"/>
          <w:szCs w:val="24"/>
          <w:u w:val="single"/>
        </w:rPr>
      </w:pPr>
    </w:p>
    <w:p w14:paraId="5610AA0E" w14:textId="77777777" w:rsidR="002B3A5C" w:rsidRPr="00794594" w:rsidRDefault="002B3A5C" w:rsidP="00794594">
      <w:pPr>
        <w:spacing w:after="0" w:line="240" w:lineRule="auto"/>
        <w:contextualSpacing/>
        <w:jc w:val="both"/>
        <w:rPr>
          <w:rFonts w:ascii="Arial" w:hAnsi="Arial" w:cs="Arial"/>
          <w:bCs/>
          <w:sz w:val="24"/>
          <w:szCs w:val="24"/>
        </w:rPr>
      </w:pPr>
      <w:r w:rsidRPr="00794594">
        <w:rPr>
          <w:rFonts w:ascii="Arial" w:hAnsi="Arial" w:cs="Arial"/>
          <w:bCs/>
          <w:sz w:val="24"/>
          <w:szCs w:val="24"/>
        </w:rPr>
        <w:t xml:space="preserve">With reference to NPPF and the Wiltshire Core Strategy, the proposed development would result in higher quality units that better meet the local need and in terms of functionality and overall design.  </w:t>
      </w:r>
    </w:p>
    <w:p w14:paraId="7E398CFB" w14:textId="77777777" w:rsidR="002B3A5C" w:rsidRPr="00794594" w:rsidRDefault="002B3A5C" w:rsidP="00794594">
      <w:pPr>
        <w:spacing w:after="0" w:line="240" w:lineRule="auto"/>
        <w:contextualSpacing/>
        <w:jc w:val="both"/>
        <w:rPr>
          <w:rFonts w:ascii="Arial" w:hAnsi="Arial" w:cs="Arial"/>
          <w:bCs/>
          <w:sz w:val="24"/>
          <w:szCs w:val="24"/>
        </w:rPr>
      </w:pPr>
    </w:p>
    <w:p w14:paraId="00E282E8" w14:textId="77777777" w:rsidR="002B3A5C" w:rsidRPr="00794594" w:rsidRDefault="002B3A5C" w:rsidP="00794594">
      <w:pPr>
        <w:spacing w:after="0" w:line="240" w:lineRule="auto"/>
        <w:contextualSpacing/>
        <w:jc w:val="both"/>
        <w:rPr>
          <w:rFonts w:ascii="Arial" w:hAnsi="Arial" w:cs="Arial"/>
          <w:bCs/>
          <w:sz w:val="24"/>
          <w:szCs w:val="24"/>
        </w:rPr>
      </w:pPr>
      <w:r w:rsidRPr="00794594">
        <w:rPr>
          <w:rFonts w:ascii="Arial" w:hAnsi="Arial" w:cs="Arial"/>
          <w:bCs/>
          <w:sz w:val="24"/>
          <w:szCs w:val="24"/>
        </w:rPr>
        <w:t>Additionally, there would be a betterment in terms of ecology and the impact on River Avon SAC and drainage arrangements.  The scheme is neutral in terms of highways impacts.</w:t>
      </w:r>
    </w:p>
    <w:p w14:paraId="0CC4AC5E" w14:textId="77777777" w:rsidR="002B3A5C" w:rsidRPr="00794594" w:rsidRDefault="002B3A5C" w:rsidP="00794594">
      <w:pPr>
        <w:spacing w:after="0" w:line="240" w:lineRule="auto"/>
        <w:contextualSpacing/>
        <w:jc w:val="both"/>
        <w:rPr>
          <w:rFonts w:ascii="Arial" w:hAnsi="Arial" w:cs="Arial"/>
          <w:bCs/>
          <w:sz w:val="24"/>
          <w:szCs w:val="24"/>
        </w:rPr>
      </w:pPr>
    </w:p>
    <w:p w14:paraId="70153A75" w14:textId="1262A755" w:rsidR="002B3A5C" w:rsidRPr="00794594" w:rsidRDefault="002B3A5C" w:rsidP="00794594">
      <w:pPr>
        <w:spacing w:after="0" w:line="240" w:lineRule="auto"/>
        <w:contextualSpacing/>
        <w:jc w:val="both"/>
        <w:rPr>
          <w:rFonts w:ascii="Arial" w:hAnsi="Arial" w:cs="Arial"/>
          <w:bCs/>
          <w:sz w:val="24"/>
          <w:szCs w:val="24"/>
        </w:rPr>
      </w:pPr>
      <w:r w:rsidRPr="00794594">
        <w:rPr>
          <w:rFonts w:ascii="Arial" w:hAnsi="Arial" w:cs="Arial"/>
          <w:bCs/>
          <w:sz w:val="24"/>
          <w:szCs w:val="24"/>
        </w:rPr>
        <w:t xml:space="preserve">Therefore, with particular regard to provision of improved housing in a sustainable location and improved overall design, </w:t>
      </w:r>
      <w:r w:rsidR="00BC6009" w:rsidRPr="00794594">
        <w:rPr>
          <w:rFonts w:ascii="Arial" w:hAnsi="Arial" w:cs="Arial"/>
          <w:bCs/>
          <w:sz w:val="24"/>
          <w:szCs w:val="24"/>
        </w:rPr>
        <w:t xml:space="preserve">and the contribution to the HLS, </w:t>
      </w:r>
      <w:r w:rsidRPr="00794594">
        <w:rPr>
          <w:rFonts w:ascii="Arial" w:hAnsi="Arial" w:cs="Arial"/>
          <w:bCs/>
          <w:sz w:val="24"/>
          <w:szCs w:val="24"/>
        </w:rPr>
        <w:t>the arguments weigh in favour of granting permission subject to a successful signing of a s106 agreement to secure the 30% affordable housin</w:t>
      </w:r>
      <w:r w:rsidR="00236B56" w:rsidRPr="00794594">
        <w:rPr>
          <w:rFonts w:ascii="Arial" w:hAnsi="Arial" w:cs="Arial"/>
          <w:bCs/>
          <w:sz w:val="24"/>
          <w:szCs w:val="24"/>
        </w:rPr>
        <w:t>g provided with nil subsidy OR a 100% affordable housing with subsidy</w:t>
      </w:r>
      <w:r w:rsidRPr="00794594">
        <w:rPr>
          <w:rFonts w:ascii="Arial" w:hAnsi="Arial" w:cs="Arial"/>
          <w:bCs/>
          <w:sz w:val="24"/>
          <w:szCs w:val="24"/>
        </w:rPr>
        <w:t>.</w:t>
      </w:r>
    </w:p>
    <w:p w14:paraId="6031869A" w14:textId="77777777" w:rsidR="0037731C" w:rsidRPr="00794594" w:rsidRDefault="0037731C" w:rsidP="00794594">
      <w:pPr>
        <w:spacing w:after="0" w:line="240" w:lineRule="auto"/>
        <w:contextualSpacing/>
        <w:jc w:val="both"/>
        <w:rPr>
          <w:rFonts w:ascii="Arial" w:hAnsi="Arial" w:cs="Arial"/>
          <w:b/>
          <w:sz w:val="24"/>
          <w:szCs w:val="24"/>
          <w:u w:val="single"/>
        </w:rPr>
      </w:pPr>
    </w:p>
    <w:p w14:paraId="6705A6F2" w14:textId="77777777" w:rsidR="0037731C" w:rsidRPr="00794594" w:rsidRDefault="0037731C" w:rsidP="00794594">
      <w:pPr>
        <w:spacing w:after="0" w:line="240" w:lineRule="auto"/>
        <w:contextualSpacing/>
        <w:jc w:val="both"/>
        <w:rPr>
          <w:rFonts w:ascii="Arial" w:hAnsi="Arial" w:cs="Arial"/>
          <w:b/>
          <w:sz w:val="24"/>
          <w:szCs w:val="24"/>
          <w:u w:val="single"/>
        </w:rPr>
      </w:pPr>
      <w:r w:rsidRPr="00794594">
        <w:rPr>
          <w:rFonts w:ascii="Arial" w:hAnsi="Arial" w:cs="Arial"/>
          <w:b/>
          <w:sz w:val="24"/>
          <w:szCs w:val="24"/>
          <w:u w:val="single"/>
        </w:rPr>
        <w:t>RECOMMENDATION</w:t>
      </w:r>
    </w:p>
    <w:p w14:paraId="5EE28C6C" w14:textId="221078C0" w:rsidR="0037731C" w:rsidRPr="00794594" w:rsidRDefault="00697772" w:rsidP="00794594">
      <w:pPr>
        <w:spacing w:after="0" w:line="240" w:lineRule="auto"/>
        <w:contextualSpacing/>
        <w:jc w:val="both"/>
        <w:rPr>
          <w:rFonts w:ascii="Arial" w:eastAsia="Times New Roman" w:hAnsi="Arial" w:cs="Arial"/>
          <w:sz w:val="24"/>
          <w:szCs w:val="24"/>
          <w:lang w:eastAsia="en-GB"/>
        </w:rPr>
      </w:pPr>
      <w:r w:rsidRPr="00794594">
        <w:rPr>
          <w:rFonts w:ascii="Arial" w:eastAsia="Times New Roman" w:hAnsi="Arial" w:cs="Arial"/>
          <w:sz w:val="24"/>
          <w:szCs w:val="24"/>
          <w:lang w:eastAsia="en-GB"/>
        </w:rPr>
        <w:t>Approve</w:t>
      </w:r>
      <w:r w:rsidR="000E2F24" w:rsidRPr="00794594">
        <w:rPr>
          <w:rFonts w:ascii="Arial" w:eastAsia="Times New Roman" w:hAnsi="Arial" w:cs="Arial"/>
          <w:sz w:val="24"/>
          <w:szCs w:val="24"/>
          <w:lang w:eastAsia="en-GB"/>
        </w:rPr>
        <w:t xml:space="preserve"> subject to s106 </w:t>
      </w:r>
      <w:r w:rsidR="00A42437" w:rsidRPr="00794594">
        <w:rPr>
          <w:rFonts w:ascii="Arial" w:eastAsia="Times New Roman" w:hAnsi="Arial" w:cs="Arial"/>
          <w:sz w:val="24"/>
          <w:szCs w:val="24"/>
          <w:lang w:eastAsia="en-GB"/>
        </w:rPr>
        <w:t xml:space="preserve">legal agreement </w:t>
      </w:r>
      <w:r w:rsidR="000E2F24" w:rsidRPr="00794594">
        <w:rPr>
          <w:rFonts w:ascii="Arial" w:eastAsia="Times New Roman" w:hAnsi="Arial" w:cs="Arial"/>
          <w:sz w:val="24"/>
          <w:szCs w:val="24"/>
          <w:lang w:eastAsia="en-GB"/>
        </w:rPr>
        <w:t xml:space="preserve">and </w:t>
      </w:r>
      <w:r w:rsidR="00A42437" w:rsidRPr="00794594">
        <w:rPr>
          <w:rFonts w:ascii="Arial" w:eastAsia="Times New Roman" w:hAnsi="Arial" w:cs="Arial"/>
          <w:sz w:val="24"/>
          <w:szCs w:val="24"/>
          <w:lang w:eastAsia="en-GB"/>
        </w:rPr>
        <w:t>conditions</w:t>
      </w:r>
      <w:r w:rsidR="00432B7B" w:rsidRPr="00794594">
        <w:rPr>
          <w:rFonts w:ascii="Arial" w:eastAsia="Times New Roman" w:hAnsi="Arial" w:cs="Arial"/>
          <w:sz w:val="24"/>
          <w:szCs w:val="24"/>
          <w:lang w:eastAsia="en-GB"/>
        </w:rPr>
        <w:t>.</w:t>
      </w:r>
    </w:p>
    <w:p w14:paraId="3431E466" w14:textId="77777777" w:rsidR="00F41CB5" w:rsidRPr="00794594" w:rsidRDefault="00F41CB5" w:rsidP="00794594">
      <w:pPr>
        <w:spacing w:after="0" w:line="240" w:lineRule="auto"/>
        <w:contextualSpacing/>
        <w:jc w:val="both"/>
        <w:rPr>
          <w:rFonts w:ascii="Arial" w:eastAsia="Times New Roman" w:hAnsi="Arial" w:cs="Arial"/>
          <w:sz w:val="24"/>
          <w:szCs w:val="24"/>
          <w:highlight w:val="yellow"/>
          <w:lang w:eastAsia="en-GB"/>
        </w:rPr>
      </w:pPr>
    </w:p>
    <w:sectPr w:rsidR="00F41CB5" w:rsidRPr="00794594" w:rsidSect="00724CF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Light">
    <w:charset w:val="00"/>
    <w:family w:val="swiss"/>
    <w:pitch w:val="variable"/>
    <w:sig w:usb0="600002F7" w:usb1="02000001" w:usb2="00000000" w:usb3="00000000" w:csb0="0000019F" w:csb1="00000000"/>
  </w:font>
  <w:font w:name="ArialMT">
    <w:altName w:val="Arial"/>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A5A"/>
    <w:rsid w:val="00001519"/>
    <w:rsid w:val="00030682"/>
    <w:rsid w:val="00030A4B"/>
    <w:rsid w:val="00044DBB"/>
    <w:rsid w:val="00050121"/>
    <w:rsid w:val="00054B0F"/>
    <w:rsid w:val="00070B44"/>
    <w:rsid w:val="000758D8"/>
    <w:rsid w:val="000837E9"/>
    <w:rsid w:val="00093638"/>
    <w:rsid w:val="000959C1"/>
    <w:rsid w:val="000967A5"/>
    <w:rsid w:val="000A0F23"/>
    <w:rsid w:val="000C500D"/>
    <w:rsid w:val="000D1B8C"/>
    <w:rsid w:val="000D1D0C"/>
    <w:rsid w:val="000D6EF4"/>
    <w:rsid w:val="000E2F24"/>
    <w:rsid w:val="000E383E"/>
    <w:rsid w:val="000E7B74"/>
    <w:rsid w:val="00106539"/>
    <w:rsid w:val="00124068"/>
    <w:rsid w:val="00132072"/>
    <w:rsid w:val="00150922"/>
    <w:rsid w:val="00151F58"/>
    <w:rsid w:val="0017080A"/>
    <w:rsid w:val="0018271B"/>
    <w:rsid w:val="001912DA"/>
    <w:rsid w:val="00193B5A"/>
    <w:rsid w:val="00195691"/>
    <w:rsid w:val="001A2880"/>
    <w:rsid w:val="001A4148"/>
    <w:rsid w:val="001A65F6"/>
    <w:rsid w:val="001B23FF"/>
    <w:rsid w:val="001C0B33"/>
    <w:rsid w:val="001C247A"/>
    <w:rsid w:val="001C7947"/>
    <w:rsid w:val="001D2622"/>
    <w:rsid w:val="001E5125"/>
    <w:rsid w:val="001E74BE"/>
    <w:rsid w:val="001F5080"/>
    <w:rsid w:val="00204451"/>
    <w:rsid w:val="00214AC8"/>
    <w:rsid w:val="00224EE2"/>
    <w:rsid w:val="00236B56"/>
    <w:rsid w:val="0024706C"/>
    <w:rsid w:val="00277DD3"/>
    <w:rsid w:val="002807D5"/>
    <w:rsid w:val="002824BA"/>
    <w:rsid w:val="002A57EF"/>
    <w:rsid w:val="002B3A5C"/>
    <w:rsid w:val="002B65C6"/>
    <w:rsid w:val="002D495F"/>
    <w:rsid w:val="002E164F"/>
    <w:rsid w:val="002E4E51"/>
    <w:rsid w:val="002F0C74"/>
    <w:rsid w:val="002F1D17"/>
    <w:rsid w:val="002F2C3E"/>
    <w:rsid w:val="002F747E"/>
    <w:rsid w:val="003039DA"/>
    <w:rsid w:val="0030478D"/>
    <w:rsid w:val="00322C76"/>
    <w:rsid w:val="0033141A"/>
    <w:rsid w:val="00347A32"/>
    <w:rsid w:val="0035148F"/>
    <w:rsid w:val="00353EED"/>
    <w:rsid w:val="00363FAC"/>
    <w:rsid w:val="00371ACB"/>
    <w:rsid w:val="0037731C"/>
    <w:rsid w:val="00380985"/>
    <w:rsid w:val="003B088E"/>
    <w:rsid w:val="003B5DE4"/>
    <w:rsid w:val="003B6D59"/>
    <w:rsid w:val="003D3068"/>
    <w:rsid w:val="003D3563"/>
    <w:rsid w:val="003D6A05"/>
    <w:rsid w:val="0040271A"/>
    <w:rsid w:val="00404B61"/>
    <w:rsid w:val="00416F02"/>
    <w:rsid w:val="00417042"/>
    <w:rsid w:val="00420700"/>
    <w:rsid w:val="00422530"/>
    <w:rsid w:val="00424113"/>
    <w:rsid w:val="0043144B"/>
    <w:rsid w:val="00432B7B"/>
    <w:rsid w:val="004461AE"/>
    <w:rsid w:val="004512CE"/>
    <w:rsid w:val="00463F55"/>
    <w:rsid w:val="0046492F"/>
    <w:rsid w:val="00465F5C"/>
    <w:rsid w:val="00472037"/>
    <w:rsid w:val="004767AC"/>
    <w:rsid w:val="00482E14"/>
    <w:rsid w:val="00486F89"/>
    <w:rsid w:val="004911EC"/>
    <w:rsid w:val="004A188B"/>
    <w:rsid w:val="004B4DFF"/>
    <w:rsid w:val="004C2E6A"/>
    <w:rsid w:val="0050205B"/>
    <w:rsid w:val="00512291"/>
    <w:rsid w:val="0051343A"/>
    <w:rsid w:val="00517262"/>
    <w:rsid w:val="00522FE8"/>
    <w:rsid w:val="00526D29"/>
    <w:rsid w:val="00535FCA"/>
    <w:rsid w:val="00536932"/>
    <w:rsid w:val="005466E4"/>
    <w:rsid w:val="00546D95"/>
    <w:rsid w:val="005825FF"/>
    <w:rsid w:val="005869C2"/>
    <w:rsid w:val="005908C2"/>
    <w:rsid w:val="005A1E24"/>
    <w:rsid w:val="005A25AB"/>
    <w:rsid w:val="005D0644"/>
    <w:rsid w:val="005D3536"/>
    <w:rsid w:val="005D3EE0"/>
    <w:rsid w:val="005E2264"/>
    <w:rsid w:val="005E51BA"/>
    <w:rsid w:val="005F4EEE"/>
    <w:rsid w:val="00600460"/>
    <w:rsid w:val="00603B6D"/>
    <w:rsid w:val="006077D3"/>
    <w:rsid w:val="00610BEC"/>
    <w:rsid w:val="00624C48"/>
    <w:rsid w:val="00627304"/>
    <w:rsid w:val="006355B0"/>
    <w:rsid w:val="00643DC9"/>
    <w:rsid w:val="00660AB1"/>
    <w:rsid w:val="006701CB"/>
    <w:rsid w:val="00674BAC"/>
    <w:rsid w:val="00697772"/>
    <w:rsid w:val="006A19C7"/>
    <w:rsid w:val="006A4F58"/>
    <w:rsid w:val="006A5C0D"/>
    <w:rsid w:val="006C0A55"/>
    <w:rsid w:val="006C6305"/>
    <w:rsid w:val="006D5C7D"/>
    <w:rsid w:val="006E2456"/>
    <w:rsid w:val="006F137B"/>
    <w:rsid w:val="006F4042"/>
    <w:rsid w:val="006F595B"/>
    <w:rsid w:val="00723C2B"/>
    <w:rsid w:val="00724CF8"/>
    <w:rsid w:val="00742E37"/>
    <w:rsid w:val="00756145"/>
    <w:rsid w:val="00757D29"/>
    <w:rsid w:val="00762E71"/>
    <w:rsid w:val="00781846"/>
    <w:rsid w:val="00783B4E"/>
    <w:rsid w:val="00783D79"/>
    <w:rsid w:val="00791A1A"/>
    <w:rsid w:val="00793455"/>
    <w:rsid w:val="00794594"/>
    <w:rsid w:val="007C023B"/>
    <w:rsid w:val="007D047C"/>
    <w:rsid w:val="007E27B6"/>
    <w:rsid w:val="007F1305"/>
    <w:rsid w:val="007F45EA"/>
    <w:rsid w:val="007F4953"/>
    <w:rsid w:val="0082236A"/>
    <w:rsid w:val="00827E92"/>
    <w:rsid w:val="00835B61"/>
    <w:rsid w:val="00840B05"/>
    <w:rsid w:val="00845BC4"/>
    <w:rsid w:val="00851014"/>
    <w:rsid w:val="00871959"/>
    <w:rsid w:val="0087201D"/>
    <w:rsid w:val="0087599F"/>
    <w:rsid w:val="00883CFC"/>
    <w:rsid w:val="0088544E"/>
    <w:rsid w:val="0088624D"/>
    <w:rsid w:val="00896B87"/>
    <w:rsid w:val="008A0D2A"/>
    <w:rsid w:val="008B2B96"/>
    <w:rsid w:val="008B45CC"/>
    <w:rsid w:val="008B6854"/>
    <w:rsid w:val="008B7DD8"/>
    <w:rsid w:val="008D08A7"/>
    <w:rsid w:val="008D0EB1"/>
    <w:rsid w:val="008D2A2D"/>
    <w:rsid w:val="008D5967"/>
    <w:rsid w:val="008E62AC"/>
    <w:rsid w:val="009043B4"/>
    <w:rsid w:val="009065D1"/>
    <w:rsid w:val="00906863"/>
    <w:rsid w:val="00910DA1"/>
    <w:rsid w:val="00916622"/>
    <w:rsid w:val="00925768"/>
    <w:rsid w:val="00934F8B"/>
    <w:rsid w:val="00937FB2"/>
    <w:rsid w:val="009549E5"/>
    <w:rsid w:val="00966570"/>
    <w:rsid w:val="009757B6"/>
    <w:rsid w:val="009900AB"/>
    <w:rsid w:val="00991B3C"/>
    <w:rsid w:val="00991D9E"/>
    <w:rsid w:val="009B7417"/>
    <w:rsid w:val="009C01AF"/>
    <w:rsid w:val="009D370F"/>
    <w:rsid w:val="00A07A29"/>
    <w:rsid w:val="00A1133B"/>
    <w:rsid w:val="00A34A05"/>
    <w:rsid w:val="00A42437"/>
    <w:rsid w:val="00A5053F"/>
    <w:rsid w:val="00A50D11"/>
    <w:rsid w:val="00A63C81"/>
    <w:rsid w:val="00A736AB"/>
    <w:rsid w:val="00AA75D9"/>
    <w:rsid w:val="00AB328E"/>
    <w:rsid w:val="00AB54FB"/>
    <w:rsid w:val="00AB7B80"/>
    <w:rsid w:val="00AE13E9"/>
    <w:rsid w:val="00B075F0"/>
    <w:rsid w:val="00B231FC"/>
    <w:rsid w:val="00B32623"/>
    <w:rsid w:val="00B32FE3"/>
    <w:rsid w:val="00B459BA"/>
    <w:rsid w:val="00B51082"/>
    <w:rsid w:val="00B56A84"/>
    <w:rsid w:val="00B605F4"/>
    <w:rsid w:val="00B75ADD"/>
    <w:rsid w:val="00B84C92"/>
    <w:rsid w:val="00B94DFC"/>
    <w:rsid w:val="00BA008F"/>
    <w:rsid w:val="00BA4C78"/>
    <w:rsid w:val="00BA55C9"/>
    <w:rsid w:val="00BA77DE"/>
    <w:rsid w:val="00BC6009"/>
    <w:rsid w:val="00BE41AF"/>
    <w:rsid w:val="00C2719C"/>
    <w:rsid w:val="00C3041A"/>
    <w:rsid w:val="00C403B0"/>
    <w:rsid w:val="00C4177D"/>
    <w:rsid w:val="00C73D17"/>
    <w:rsid w:val="00C75581"/>
    <w:rsid w:val="00C802DB"/>
    <w:rsid w:val="00C92582"/>
    <w:rsid w:val="00C93499"/>
    <w:rsid w:val="00C952D6"/>
    <w:rsid w:val="00C9662F"/>
    <w:rsid w:val="00CB2D8C"/>
    <w:rsid w:val="00CB2E36"/>
    <w:rsid w:val="00CD0ABB"/>
    <w:rsid w:val="00CD363F"/>
    <w:rsid w:val="00CE47F9"/>
    <w:rsid w:val="00CE4C7E"/>
    <w:rsid w:val="00CF1753"/>
    <w:rsid w:val="00CF31B8"/>
    <w:rsid w:val="00CF44FB"/>
    <w:rsid w:val="00D051FF"/>
    <w:rsid w:val="00D06899"/>
    <w:rsid w:val="00D14987"/>
    <w:rsid w:val="00D17BB2"/>
    <w:rsid w:val="00D25E0B"/>
    <w:rsid w:val="00D307EA"/>
    <w:rsid w:val="00D30DAD"/>
    <w:rsid w:val="00D34A5A"/>
    <w:rsid w:val="00D35C5D"/>
    <w:rsid w:val="00D41BED"/>
    <w:rsid w:val="00D44179"/>
    <w:rsid w:val="00D53BBB"/>
    <w:rsid w:val="00D546F8"/>
    <w:rsid w:val="00D55730"/>
    <w:rsid w:val="00D65C0B"/>
    <w:rsid w:val="00D70B51"/>
    <w:rsid w:val="00D80465"/>
    <w:rsid w:val="00D9115F"/>
    <w:rsid w:val="00D92B2B"/>
    <w:rsid w:val="00DA72BC"/>
    <w:rsid w:val="00DB3EB8"/>
    <w:rsid w:val="00DB4544"/>
    <w:rsid w:val="00DC1213"/>
    <w:rsid w:val="00DC1F23"/>
    <w:rsid w:val="00DC48E7"/>
    <w:rsid w:val="00DC720B"/>
    <w:rsid w:val="00DD5FE9"/>
    <w:rsid w:val="00DF01FB"/>
    <w:rsid w:val="00DF4C78"/>
    <w:rsid w:val="00E13B4E"/>
    <w:rsid w:val="00E27183"/>
    <w:rsid w:val="00E33374"/>
    <w:rsid w:val="00E337B3"/>
    <w:rsid w:val="00E33887"/>
    <w:rsid w:val="00E34103"/>
    <w:rsid w:val="00E40501"/>
    <w:rsid w:val="00E4467D"/>
    <w:rsid w:val="00E5102F"/>
    <w:rsid w:val="00E60AC8"/>
    <w:rsid w:val="00E94E74"/>
    <w:rsid w:val="00E973A3"/>
    <w:rsid w:val="00E97CA0"/>
    <w:rsid w:val="00EB0DBE"/>
    <w:rsid w:val="00EB70F9"/>
    <w:rsid w:val="00EC380A"/>
    <w:rsid w:val="00EC425E"/>
    <w:rsid w:val="00EC6973"/>
    <w:rsid w:val="00ED751C"/>
    <w:rsid w:val="00EE12DD"/>
    <w:rsid w:val="00EE79FC"/>
    <w:rsid w:val="00F12807"/>
    <w:rsid w:val="00F13E52"/>
    <w:rsid w:val="00F2137B"/>
    <w:rsid w:val="00F247ED"/>
    <w:rsid w:val="00F41CB5"/>
    <w:rsid w:val="00F600D1"/>
    <w:rsid w:val="00F67B0D"/>
    <w:rsid w:val="00F73636"/>
    <w:rsid w:val="00F75669"/>
    <w:rsid w:val="00F7658C"/>
    <w:rsid w:val="00F91EC4"/>
    <w:rsid w:val="00FA507D"/>
    <w:rsid w:val="00FB3059"/>
    <w:rsid w:val="00FD2622"/>
    <w:rsid w:val="00FD4209"/>
    <w:rsid w:val="00FE7FFE"/>
    <w:rsid w:val="00FF1AC9"/>
    <w:rsid w:val="00FF42A2"/>
    <w:rsid w:val="00FF64B0"/>
    <w:rsid w:val="00FF71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B35500"/>
  <w15:docId w15:val="{593F6243-5620-41C7-81AD-AF64ACF0F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4CF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tterbody">
    <w:name w:val="Letter body"/>
    <w:basedOn w:val="Normal"/>
    <w:rsid w:val="005D3EE0"/>
    <w:pPr>
      <w:tabs>
        <w:tab w:val="left" w:pos="1701"/>
      </w:tabs>
      <w:spacing w:after="0" w:line="240" w:lineRule="auto"/>
      <w:jc w:val="both"/>
    </w:pPr>
    <w:rPr>
      <w:rFonts w:ascii="Arial" w:eastAsia="Times New Roman" w:hAnsi="Arial" w:cs="Times New Roman"/>
      <w:sz w:val="24"/>
      <w:szCs w:val="20"/>
      <w:lang w:eastAsia="en-GB"/>
    </w:rPr>
  </w:style>
  <w:style w:type="paragraph" w:styleId="NoSpacing">
    <w:name w:val="No Spacing"/>
    <w:uiPriority w:val="1"/>
    <w:qFormat/>
    <w:rsid w:val="005D3EE0"/>
    <w:pPr>
      <w:spacing w:after="0" w:line="240" w:lineRule="auto"/>
    </w:pPr>
  </w:style>
  <w:style w:type="paragraph" w:customStyle="1" w:styleId="Default">
    <w:name w:val="Default"/>
    <w:rsid w:val="00CF1753"/>
    <w:pPr>
      <w:autoSpaceDE w:val="0"/>
      <w:autoSpaceDN w:val="0"/>
      <w:adjustRightInd w:val="0"/>
      <w:spacing w:after="0" w:line="240" w:lineRule="auto"/>
    </w:pPr>
    <w:rPr>
      <w:rFonts w:ascii="Source Sans Pro Light" w:eastAsia="Calibri" w:hAnsi="Source Sans Pro Light" w:cs="Source Sans Pro Light"/>
      <w:color w:val="000000"/>
      <w:sz w:val="24"/>
      <w:szCs w:val="24"/>
    </w:rPr>
  </w:style>
  <w:style w:type="character" w:customStyle="1" w:styleId="fontstyle01">
    <w:name w:val="fontstyle01"/>
    <w:basedOn w:val="DefaultParagraphFont"/>
    <w:rsid w:val="00150922"/>
    <w:rPr>
      <w:rFonts w:ascii="ArialMT" w:hAnsi="ArialMT" w:hint="default"/>
      <w:b w:val="0"/>
      <w:bCs w:val="0"/>
      <w:i w:val="0"/>
      <w:iCs w:val="0"/>
      <w:color w:val="000000"/>
      <w:sz w:val="22"/>
      <w:szCs w:val="22"/>
    </w:rPr>
  </w:style>
  <w:style w:type="character" w:styleId="Hyperlink">
    <w:name w:val="Hyperlink"/>
    <w:basedOn w:val="DefaultParagraphFont"/>
    <w:uiPriority w:val="99"/>
    <w:unhideWhenUsed/>
    <w:rsid w:val="00465F5C"/>
    <w:rPr>
      <w:color w:val="0000FF" w:themeColor="hyperlink"/>
      <w:u w:val="single"/>
    </w:rPr>
  </w:style>
  <w:style w:type="character" w:styleId="UnresolvedMention">
    <w:name w:val="Unresolved Mention"/>
    <w:basedOn w:val="DefaultParagraphFont"/>
    <w:uiPriority w:val="99"/>
    <w:semiHidden/>
    <w:unhideWhenUsed/>
    <w:rsid w:val="00465F5C"/>
    <w:rPr>
      <w:color w:val="605E5C"/>
      <w:shd w:val="clear" w:color="auto" w:fill="E1DFDD"/>
    </w:rPr>
  </w:style>
  <w:style w:type="paragraph" w:styleId="ListParagraph">
    <w:name w:val="List Paragraph"/>
    <w:basedOn w:val="Normal"/>
    <w:uiPriority w:val="34"/>
    <w:qFormat/>
    <w:rsid w:val="008B7DD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8606">
      <w:bodyDiv w:val="1"/>
      <w:marLeft w:val="0"/>
      <w:marRight w:val="0"/>
      <w:marTop w:val="0"/>
      <w:marBottom w:val="0"/>
      <w:divBdr>
        <w:top w:val="none" w:sz="0" w:space="0" w:color="auto"/>
        <w:left w:val="none" w:sz="0" w:space="0" w:color="auto"/>
        <w:bottom w:val="none" w:sz="0" w:space="0" w:color="auto"/>
        <w:right w:val="none" w:sz="0" w:space="0" w:color="auto"/>
      </w:divBdr>
    </w:div>
    <w:div w:id="478960629">
      <w:bodyDiv w:val="1"/>
      <w:marLeft w:val="0"/>
      <w:marRight w:val="0"/>
      <w:marTop w:val="0"/>
      <w:marBottom w:val="0"/>
      <w:divBdr>
        <w:top w:val="none" w:sz="0" w:space="0" w:color="auto"/>
        <w:left w:val="none" w:sz="0" w:space="0" w:color="auto"/>
        <w:bottom w:val="none" w:sz="0" w:space="0" w:color="auto"/>
        <w:right w:val="none" w:sz="0" w:space="0" w:color="auto"/>
      </w:divBdr>
    </w:div>
    <w:div w:id="714353060">
      <w:bodyDiv w:val="1"/>
      <w:marLeft w:val="0"/>
      <w:marRight w:val="0"/>
      <w:marTop w:val="0"/>
      <w:marBottom w:val="0"/>
      <w:divBdr>
        <w:top w:val="none" w:sz="0" w:space="0" w:color="auto"/>
        <w:left w:val="none" w:sz="0" w:space="0" w:color="auto"/>
        <w:bottom w:val="none" w:sz="0" w:space="0" w:color="auto"/>
        <w:right w:val="none" w:sz="0" w:space="0" w:color="auto"/>
      </w:divBdr>
    </w:div>
    <w:div w:id="808286698">
      <w:bodyDiv w:val="1"/>
      <w:marLeft w:val="0"/>
      <w:marRight w:val="0"/>
      <w:marTop w:val="0"/>
      <w:marBottom w:val="0"/>
      <w:divBdr>
        <w:top w:val="none" w:sz="0" w:space="0" w:color="auto"/>
        <w:left w:val="none" w:sz="0" w:space="0" w:color="auto"/>
        <w:bottom w:val="none" w:sz="0" w:space="0" w:color="auto"/>
        <w:right w:val="none" w:sz="0" w:space="0" w:color="auto"/>
      </w:divBdr>
    </w:div>
    <w:div w:id="861938550">
      <w:bodyDiv w:val="1"/>
      <w:marLeft w:val="0"/>
      <w:marRight w:val="0"/>
      <w:marTop w:val="0"/>
      <w:marBottom w:val="0"/>
      <w:divBdr>
        <w:top w:val="none" w:sz="0" w:space="0" w:color="auto"/>
        <w:left w:val="none" w:sz="0" w:space="0" w:color="auto"/>
        <w:bottom w:val="none" w:sz="0" w:space="0" w:color="auto"/>
        <w:right w:val="none" w:sz="0" w:space="0" w:color="auto"/>
      </w:divBdr>
    </w:div>
    <w:div w:id="949896561">
      <w:bodyDiv w:val="1"/>
      <w:marLeft w:val="0"/>
      <w:marRight w:val="0"/>
      <w:marTop w:val="0"/>
      <w:marBottom w:val="0"/>
      <w:divBdr>
        <w:top w:val="none" w:sz="0" w:space="0" w:color="auto"/>
        <w:left w:val="none" w:sz="0" w:space="0" w:color="auto"/>
        <w:bottom w:val="none" w:sz="0" w:space="0" w:color="auto"/>
        <w:right w:val="none" w:sz="0" w:space="0" w:color="auto"/>
      </w:divBdr>
    </w:div>
    <w:div w:id="1212033688">
      <w:bodyDiv w:val="1"/>
      <w:marLeft w:val="0"/>
      <w:marRight w:val="0"/>
      <w:marTop w:val="0"/>
      <w:marBottom w:val="0"/>
      <w:divBdr>
        <w:top w:val="none" w:sz="0" w:space="0" w:color="auto"/>
        <w:left w:val="none" w:sz="0" w:space="0" w:color="auto"/>
        <w:bottom w:val="none" w:sz="0" w:space="0" w:color="auto"/>
        <w:right w:val="none" w:sz="0" w:space="0" w:color="auto"/>
      </w:divBdr>
    </w:div>
    <w:div w:id="1291667346">
      <w:bodyDiv w:val="1"/>
      <w:marLeft w:val="0"/>
      <w:marRight w:val="0"/>
      <w:marTop w:val="0"/>
      <w:marBottom w:val="0"/>
      <w:divBdr>
        <w:top w:val="none" w:sz="0" w:space="0" w:color="auto"/>
        <w:left w:val="none" w:sz="0" w:space="0" w:color="auto"/>
        <w:bottom w:val="none" w:sz="0" w:space="0" w:color="auto"/>
        <w:right w:val="none" w:sz="0" w:space="0" w:color="auto"/>
      </w:divBdr>
    </w:div>
    <w:div w:id="1419211026">
      <w:bodyDiv w:val="1"/>
      <w:marLeft w:val="0"/>
      <w:marRight w:val="0"/>
      <w:marTop w:val="0"/>
      <w:marBottom w:val="0"/>
      <w:divBdr>
        <w:top w:val="none" w:sz="0" w:space="0" w:color="auto"/>
        <w:left w:val="none" w:sz="0" w:space="0" w:color="auto"/>
        <w:bottom w:val="none" w:sz="0" w:space="0" w:color="auto"/>
        <w:right w:val="none" w:sz="0" w:space="0" w:color="auto"/>
      </w:divBdr>
    </w:div>
    <w:div w:id="1493987823">
      <w:bodyDiv w:val="1"/>
      <w:marLeft w:val="0"/>
      <w:marRight w:val="0"/>
      <w:marTop w:val="0"/>
      <w:marBottom w:val="0"/>
      <w:divBdr>
        <w:top w:val="none" w:sz="0" w:space="0" w:color="auto"/>
        <w:left w:val="none" w:sz="0" w:space="0" w:color="auto"/>
        <w:bottom w:val="none" w:sz="0" w:space="0" w:color="auto"/>
        <w:right w:val="none" w:sz="0" w:space="0" w:color="auto"/>
      </w:divBdr>
    </w:div>
    <w:div w:id="1531340493">
      <w:bodyDiv w:val="1"/>
      <w:marLeft w:val="0"/>
      <w:marRight w:val="0"/>
      <w:marTop w:val="0"/>
      <w:marBottom w:val="0"/>
      <w:divBdr>
        <w:top w:val="none" w:sz="0" w:space="0" w:color="auto"/>
        <w:left w:val="none" w:sz="0" w:space="0" w:color="auto"/>
        <w:bottom w:val="none" w:sz="0" w:space="0" w:color="auto"/>
        <w:right w:val="none" w:sz="0" w:space="0" w:color="auto"/>
      </w:divBdr>
    </w:div>
    <w:div w:id="1678464064">
      <w:bodyDiv w:val="1"/>
      <w:marLeft w:val="0"/>
      <w:marRight w:val="0"/>
      <w:marTop w:val="0"/>
      <w:marBottom w:val="0"/>
      <w:divBdr>
        <w:top w:val="none" w:sz="0" w:space="0" w:color="auto"/>
        <w:left w:val="none" w:sz="0" w:space="0" w:color="auto"/>
        <w:bottom w:val="none" w:sz="0" w:space="0" w:color="auto"/>
        <w:right w:val="none" w:sz="0" w:space="0" w:color="auto"/>
      </w:divBdr>
    </w:div>
    <w:div w:id="1796832951">
      <w:bodyDiv w:val="1"/>
      <w:marLeft w:val="0"/>
      <w:marRight w:val="0"/>
      <w:marTop w:val="0"/>
      <w:marBottom w:val="0"/>
      <w:divBdr>
        <w:top w:val="none" w:sz="0" w:space="0" w:color="auto"/>
        <w:left w:val="none" w:sz="0" w:space="0" w:color="auto"/>
        <w:bottom w:val="none" w:sz="0" w:space="0" w:color="auto"/>
        <w:right w:val="none" w:sz="0" w:space="0" w:color="auto"/>
      </w:divBdr>
    </w:div>
    <w:div w:id="1939099551">
      <w:bodyDiv w:val="1"/>
      <w:marLeft w:val="0"/>
      <w:marRight w:val="0"/>
      <w:marTop w:val="0"/>
      <w:marBottom w:val="0"/>
      <w:divBdr>
        <w:top w:val="none" w:sz="0" w:space="0" w:color="auto"/>
        <w:left w:val="none" w:sz="0" w:space="0" w:color="auto"/>
        <w:bottom w:val="none" w:sz="0" w:space="0" w:color="auto"/>
        <w:right w:val="none" w:sz="0" w:space="0" w:color="auto"/>
      </w:divBdr>
    </w:div>
    <w:div w:id="2026788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ussell.brown\OneDrive%20-%20Wiltshire%20Council\Brownr\Templates\Delegated%20Report%20template%20-%20body.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Delegated Report template - body</Template>
  <TotalTime>2</TotalTime>
  <Pages>6</Pages>
  <Words>1765</Words>
  <Characters>10063</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Wiltshire Council</Company>
  <LinksUpToDate>false</LinksUpToDate>
  <CharactersWithSpaces>11805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Brown, Russell</dc:creator>
  <cp:lastModifiedBy>Green, Kenny</cp:lastModifiedBy>
  <cp:revision>2</cp:revision>
  <dcterms:created xsi:type="dcterms:W3CDTF">2026-08-20T11:26:00Z</dcterms:created>
  <dcterms:modified xsi:type="dcterms:W3CDTF">2026-08-20T11:26:00Z</dcterms:modified>
</cp:coreProperties>
</file>