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F49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386A78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FD6FD6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4BE04656" w14:textId="77777777" w:rsidTr="00AA0A02">
        <w:tc>
          <w:tcPr>
            <w:tcW w:w="3681" w:type="dxa"/>
          </w:tcPr>
          <w:p w14:paraId="15C52EB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89D0BF3"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PL/2026/04108</w:t>
            </w:r>
          </w:p>
        </w:tc>
      </w:tr>
      <w:tr w:rsidR="00C35340" w14:paraId="4D8973E8" w14:textId="77777777" w:rsidTr="00AA0A02">
        <w:tc>
          <w:tcPr>
            <w:tcW w:w="3681" w:type="dxa"/>
          </w:tcPr>
          <w:p w14:paraId="75F7420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9AC2EBB"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3E543CD1" w14:textId="77777777" w:rsidTr="00AA0A02">
        <w:tc>
          <w:tcPr>
            <w:tcW w:w="3681" w:type="dxa"/>
          </w:tcPr>
          <w:p w14:paraId="2D30590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2D55CC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 Leigh Park Road, Bradford on Avon, BA15 1TE</w:t>
            </w:r>
          </w:p>
        </w:tc>
      </w:tr>
      <w:tr w:rsidR="00C35340" w14:paraId="4F2E42C4" w14:textId="77777777" w:rsidTr="00AA0A02">
        <w:tc>
          <w:tcPr>
            <w:tcW w:w="3681" w:type="dxa"/>
          </w:tcPr>
          <w:p w14:paraId="40ADFC8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DBEE398"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external insulation to the existing roof and dormer walls/cheeks, including associated roof covering replacement, resulting in a minor increase in the overall roof height.</w:t>
            </w:r>
          </w:p>
        </w:tc>
      </w:tr>
      <w:tr w:rsidR="00C35340" w14:paraId="336D695D" w14:textId="77777777" w:rsidTr="00AA0A02">
        <w:tc>
          <w:tcPr>
            <w:tcW w:w="3681" w:type="dxa"/>
          </w:tcPr>
          <w:p w14:paraId="3CC43F7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FC42933"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76FD47A" w14:textId="77777777" w:rsidR="00F7609E" w:rsidRPr="00862741" w:rsidRDefault="00F7609E" w:rsidP="00F7609E">
      <w:pPr>
        <w:spacing w:after="0" w:line="276" w:lineRule="auto"/>
        <w:jc w:val="both"/>
        <w:rPr>
          <w:rFonts w:ascii="Arial" w:eastAsia="Times New Roman" w:hAnsi="Arial" w:cs="Arial"/>
          <w:kern w:val="0"/>
          <w:sz w:val="22"/>
          <w:szCs w:val="22"/>
          <w:lang w:eastAsia="en-GB"/>
          <w14:ligatures w14:val="none"/>
        </w:rPr>
      </w:pPr>
    </w:p>
    <w:p w14:paraId="68370EEE" w14:textId="77777777" w:rsidR="005B0FD5" w:rsidRPr="00862741"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862741">
        <w:rPr>
          <w:rFonts w:ascii="Arial" w:eastAsia="Times New Roman" w:hAnsi="Arial" w:cs="Arial"/>
          <w:b/>
          <w:bCs/>
          <w:kern w:val="0"/>
          <w:sz w:val="22"/>
          <w:szCs w:val="22"/>
          <w:lang w:eastAsia="en-GB"/>
          <w14:ligatures w14:val="none"/>
        </w:rPr>
        <w:t>PROPOSAL</w:t>
      </w:r>
    </w:p>
    <w:p w14:paraId="1CA08DF6" w14:textId="5DFAD21B" w:rsidR="005B0FD5" w:rsidRPr="00862741"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862741">
        <w:rPr>
          <w:rFonts w:ascii="Arial" w:eastAsia="Times New Roman" w:hAnsi="Arial" w:cs="Arial"/>
          <w:kern w:val="0"/>
          <w:sz w:val="22"/>
          <w:szCs w:val="22"/>
          <w:lang w:eastAsia="en-GB"/>
          <w14:ligatures w14:val="none"/>
        </w:rPr>
        <w:t xml:space="preserve">The proposal seeks planning permission for </w:t>
      </w:r>
      <w:r w:rsidR="00CD6B28" w:rsidRPr="00862741">
        <w:rPr>
          <w:rFonts w:ascii="Arial" w:eastAsia="Times New Roman" w:hAnsi="Arial" w:cs="Arial"/>
          <w:kern w:val="0"/>
          <w:sz w:val="22"/>
          <w:szCs w:val="22"/>
          <w:lang w:eastAsia="en-GB"/>
          <w14:ligatures w14:val="none"/>
        </w:rPr>
        <w:t>a minor increase to the exiting roof height with the i</w:t>
      </w:r>
      <w:r w:rsidR="00AF3C54" w:rsidRPr="00862741">
        <w:rPr>
          <w:rFonts w:ascii="Arial" w:eastAsia="Times New Roman" w:hAnsi="Arial" w:cs="Arial"/>
          <w:kern w:val="0"/>
          <w:sz w:val="22"/>
          <w:szCs w:val="22"/>
          <w:lang w:eastAsia="en-GB"/>
          <w14:ligatures w14:val="none"/>
        </w:rPr>
        <w:t>nstallation of external insulation to the roof and existing dormer</w:t>
      </w:r>
      <w:r w:rsidR="00243B39" w:rsidRPr="00862741">
        <w:rPr>
          <w:rFonts w:ascii="Arial" w:eastAsia="Times New Roman" w:hAnsi="Arial" w:cs="Arial"/>
          <w:kern w:val="0"/>
          <w:sz w:val="22"/>
          <w:szCs w:val="22"/>
          <w:lang w:eastAsia="en-GB"/>
          <w14:ligatures w14:val="none"/>
        </w:rPr>
        <w:t xml:space="preserve"> (walls and cheeks). The roof height would increase by 0.2m</w:t>
      </w:r>
    </w:p>
    <w:p w14:paraId="109028C9" w14:textId="77777777" w:rsidR="005B0FD5" w:rsidRPr="00862741"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5795FF8" w14:textId="77777777" w:rsidR="00683C17" w:rsidRPr="00862741"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862741">
        <w:rPr>
          <w:rFonts w:ascii="Arial" w:eastAsia="Times New Roman" w:hAnsi="Arial" w:cs="Arial"/>
          <w:b/>
          <w:bCs/>
          <w:kern w:val="0"/>
          <w:sz w:val="22"/>
          <w:szCs w:val="22"/>
          <w:lang w:eastAsia="en-GB"/>
          <w14:ligatures w14:val="none"/>
        </w:rPr>
        <w:t>SITE DESCRIPTION</w:t>
      </w:r>
      <w:r w:rsidR="00F1263F" w:rsidRPr="00862741">
        <w:rPr>
          <w:rFonts w:ascii="Arial" w:eastAsia="Times New Roman" w:hAnsi="Arial" w:cs="Arial"/>
          <w:b/>
          <w:bCs/>
          <w:kern w:val="0"/>
          <w:sz w:val="22"/>
          <w:szCs w:val="22"/>
          <w:lang w:eastAsia="en-GB"/>
          <w14:ligatures w14:val="none"/>
        </w:rPr>
        <w:t>/CONTEXT</w:t>
      </w:r>
    </w:p>
    <w:p w14:paraId="582599DB" w14:textId="21D09ABF" w:rsidR="00862741" w:rsidRPr="00862741" w:rsidRDefault="00D927D4" w:rsidP="009B2FAD">
      <w:pPr>
        <w:spacing w:after="0" w:line="240" w:lineRule="auto"/>
        <w:jc w:val="both"/>
        <w:rPr>
          <w:rFonts w:ascii="Arial" w:eastAsia="Times New Roman" w:hAnsi="Arial" w:cs="Arial"/>
          <w:color w:val="3E3E3C"/>
          <w:sz w:val="22"/>
          <w:szCs w:val="22"/>
          <w:shd w:val="clear" w:color="auto" w:fill="FFFFFF"/>
          <w:lang w:eastAsia="en-GB"/>
        </w:rPr>
      </w:pPr>
      <w:r w:rsidRPr="00862741">
        <w:rPr>
          <w:rFonts w:ascii="Arial" w:eastAsia="Times New Roman" w:hAnsi="Arial" w:cs="Arial"/>
          <w:color w:val="3E3E3C"/>
          <w:sz w:val="22"/>
          <w:szCs w:val="22"/>
          <w:shd w:val="clear" w:color="auto" w:fill="FFFFFF"/>
          <w:lang w:eastAsia="en-GB"/>
        </w:rPr>
        <w:t>This application relates to a detached dwelling,</w:t>
      </w:r>
      <w:r w:rsidR="00CA3811">
        <w:rPr>
          <w:rFonts w:ascii="Arial" w:eastAsia="Times New Roman" w:hAnsi="Arial" w:cs="Arial"/>
          <w:color w:val="3E3E3C"/>
          <w:sz w:val="22"/>
          <w:szCs w:val="22"/>
          <w:shd w:val="clear" w:color="auto" w:fill="FFFFFF"/>
          <w:lang w:eastAsia="en-GB"/>
        </w:rPr>
        <w:t xml:space="preserve"> </w:t>
      </w:r>
      <w:r w:rsidRPr="00862741">
        <w:rPr>
          <w:rFonts w:ascii="Arial" w:eastAsia="Times New Roman" w:hAnsi="Arial" w:cs="Arial"/>
          <w:color w:val="3E3E3C"/>
          <w:sz w:val="22"/>
          <w:szCs w:val="22"/>
          <w:shd w:val="clear" w:color="auto" w:fill="FFFFFF"/>
          <w:lang w:eastAsia="en-GB"/>
        </w:rPr>
        <w:t xml:space="preserve">2 </w:t>
      </w:r>
      <w:r w:rsidR="005115B3" w:rsidRPr="00862741">
        <w:rPr>
          <w:rFonts w:ascii="Arial" w:eastAsia="Times New Roman" w:hAnsi="Arial" w:cs="Arial"/>
          <w:color w:val="3E3E3C"/>
          <w:sz w:val="22"/>
          <w:szCs w:val="22"/>
          <w:shd w:val="clear" w:color="auto" w:fill="FFFFFF"/>
          <w:lang w:eastAsia="en-GB"/>
        </w:rPr>
        <w:t>Leigh Park Road</w:t>
      </w:r>
      <w:r w:rsidRPr="00862741">
        <w:rPr>
          <w:rFonts w:ascii="Arial" w:eastAsia="Times New Roman" w:hAnsi="Arial" w:cs="Arial"/>
          <w:color w:val="3E3E3C"/>
          <w:sz w:val="22"/>
          <w:szCs w:val="22"/>
          <w:shd w:val="clear" w:color="auto" w:fill="FFFFFF"/>
          <w:lang w:eastAsia="en-GB"/>
        </w:rPr>
        <w:t xml:space="preserve">, located within an established residential area in </w:t>
      </w:r>
      <w:r w:rsidR="005115B3" w:rsidRPr="00862741">
        <w:rPr>
          <w:rFonts w:ascii="Arial" w:eastAsia="Times New Roman" w:hAnsi="Arial" w:cs="Arial"/>
          <w:color w:val="3E3E3C"/>
          <w:sz w:val="22"/>
          <w:szCs w:val="22"/>
          <w:shd w:val="clear" w:color="auto" w:fill="FFFFFF"/>
          <w:lang w:eastAsia="en-GB"/>
        </w:rPr>
        <w:t>Bradford on Avon</w:t>
      </w:r>
      <w:r w:rsidRPr="00862741">
        <w:rPr>
          <w:rFonts w:ascii="Arial" w:eastAsia="Times New Roman" w:hAnsi="Arial" w:cs="Arial"/>
          <w:color w:val="3E3E3C"/>
          <w:sz w:val="22"/>
          <w:szCs w:val="22"/>
          <w:shd w:val="clear" w:color="auto" w:fill="FFFFFF"/>
          <w:lang w:eastAsia="en-GB"/>
        </w:rPr>
        <w:t>. The host dwelling benefits from an off-road parking area to the front elevation. The surrounding properties are all similar in style comprising of semi-detached pairs</w:t>
      </w:r>
      <w:r w:rsidR="00862741" w:rsidRPr="00862741">
        <w:rPr>
          <w:rFonts w:ascii="Arial" w:eastAsia="Times New Roman" w:hAnsi="Arial" w:cs="Arial"/>
          <w:color w:val="3E3E3C"/>
          <w:sz w:val="22"/>
          <w:szCs w:val="22"/>
          <w:shd w:val="clear" w:color="auto" w:fill="FFFFFF"/>
          <w:lang w:eastAsia="en-GB"/>
        </w:rPr>
        <w:t>.</w:t>
      </w:r>
    </w:p>
    <w:p w14:paraId="6108154B" w14:textId="77777777" w:rsidR="00862741" w:rsidRPr="00862741" w:rsidRDefault="00862741" w:rsidP="00D927D4">
      <w:pPr>
        <w:spacing w:after="0" w:line="240" w:lineRule="auto"/>
        <w:rPr>
          <w:rFonts w:ascii="Arial" w:eastAsia="Times New Roman" w:hAnsi="Arial" w:cs="Arial"/>
          <w:color w:val="3E3E3C"/>
          <w:sz w:val="22"/>
          <w:szCs w:val="22"/>
          <w:shd w:val="clear" w:color="auto" w:fill="FFFFFF"/>
          <w:lang w:eastAsia="en-GB"/>
        </w:rPr>
      </w:pPr>
    </w:p>
    <w:p w14:paraId="0725F957" w14:textId="2E4BE7F4" w:rsidR="00D927D4" w:rsidRPr="00862741" w:rsidRDefault="00D927D4" w:rsidP="00D927D4">
      <w:pPr>
        <w:spacing w:after="0" w:line="240" w:lineRule="auto"/>
        <w:rPr>
          <w:rFonts w:ascii="Arial" w:eastAsia="Times New Roman" w:hAnsi="Arial" w:cs="Arial"/>
          <w:color w:val="3E3E3C"/>
          <w:sz w:val="22"/>
          <w:szCs w:val="22"/>
          <w:shd w:val="clear" w:color="auto" w:fill="FFFFFF"/>
          <w:lang w:eastAsia="en-GB"/>
        </w:rPr>
      </w:pPr>
      <w:r w:rsidRPr="00862741">
        <w:rPr>
          <w:rFonts w:ascii="Arial" w:eastAsia="Times New Roman" w:hAnsi="Arial" w:cs="Arial"/>
          <w:color w:val="181818"/>
          <w:sz w:val="22"/>
          <w:szCs w:val="22"/>
          <w:lang w:eastAsia="en-GB"/>
        </w:rPr>
        <w:t xml:space="preserve">The application site sits within the Bath and Bradford on Avon Special Area of Conservation for bats. </w:t>
      </w:r>
    </w:p>
    <w:p w14:paraId="3DCA1A5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80A0F2D" w14:textId="394DFD2F" w:rsidR="00631B2E" w:rsidRPr="00862741"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44D2839B" w14:textId="77777777" w:rsidTr="00AA0A02">
        <w:trPr>
          <w:trHeight w:hRule="exact" w:val="20"/>
        </w:trPr>
        <w:tc>
          <w:tcPr>
            <w:tcW w:w="8921" w:type="dxa"/>
            <w:tcBorders>
              <w:bottom w:val="single" w:sz="6" w:space="0" w:color="auto"/>
            </w:tcBorders>
            <w:vAlign w:val="center"/>
            <w:hideMark/>
          </w:tcPr>
          <w:p w14:paraId="04F4F7C9"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020ECF06"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B0FA3E1"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7398DFAC" w14:textId="77777777" w:rsidTr="00AA0A02">
        <w:tc>
          <w:tcPr>
            <w:tcW w:w="8921" w:type="dxa"/>
            <w:tcBorders>
              <w:left w:val="single" w:sz="12" w:space="0" w:color="auto"/>
              <w:bottom w:val="single" w:sz="12" w:space="0" w:color="auto"/>
              <w:right w:val="single" w:sz="12" w:space="0" w:color="auto"/>
            </w:tcBorders>
            <w:vAlign w:val="center"/>
          </w:tcPr>
          <w:p w14:paraId="0D28DC52"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W/83/01139/FUL - Full planning permission Decision - Approve with Conditions Date: 22/11/1983 – Shop storeroom extension</w:t>
            </w:r>
          </w:p>
        </w:tc>
      </w:tr>
      <w:tr w:rsidR="00C35340" w:rsidRPr="003E74F7" w14:paraId="3B14119F" w14:textId="77777777" w:rsidTr="00AA0A02">
        <w:tc>
          <w:tcPr>
            <w:tcW w:w="8921" w:type="dxa"/>
            <w:tcBorders>
              <w:left w:val="single" w:sz="12" w:space="0" w:color="auto"/>
              <w:bottom w:val="single" w:sz="12" w:space="0" w:color="auto"/>
              <w:right w:val="single" w:sz="12" w:space="0" w:color="auto"/>
            </w:tcBorders>
            <w:vAlign w:val="center"/>
          </w:tcPr>
          <w:p w14:paraId="4AC9CEEC"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W/82/01064/FUL - Full planning permission Decision - Approve with Conditions Date: 23/11/1982 – Formation of roof in roof space</w:t>
            </w:r>
          </w:p>
        </w:tc>
      </w:tr>
      <w:tr w:rsidR="00C35340" w:rsidRPr="003E74F7" w14:paraId="49201263" w14:textId="77777777" w:rsidTr="00AA0A02">
        <w:tc>
          <w:tcPr>
            <w:tcW w:w="8921" w:type="dxa"/>
            <w:tcBorders>
              <w:left w:val="single" w:sz="12" w:space="0" w:color="auto"/>
              <w:bottom w:val="single" w:sz="12" w:space="0" w:color="auto"/>
              <w:right w:val="single" w:sz="12" w:space="0" w:color="auto"/>
            </w:tcBorders>
            <w:vAlign w:val="center"/>
          </w:tcPr>
          <w:p w14:paraId="0BF4CB18"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W/89/01778/FUL - Full planning permission Decision - Approved Date: 14/11/1989 – Change of use from shop to additional living accommodation</w:t>
            </w:r>
          </w:p>
        </w:tc>
      </w:tr>
      <w:bookmarkEnd w:id="0"/>
    </w:tbl>
    <w:p w14:paraId="511E1CBF"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F3BC173"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279410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9D33981"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967EC9F" w14:textId="77777777" w:rsidR="00CB6A41" w:rsidRPr="00FB55D2" w:rsidRDefault="00CB6A41" w:rsidP="00CB6A41">
      <w:pPr>
        <w:rPr>
          <w:rFonts w:ascii="Arial" w:hAnsi="Arial" w:cs="Arial"/>
          <w:sz w:val="22"/>
          <w:szCs w:val="22"/>
        </w:rPr>
      </w:pPr>
      <w:r w:rsidRPr="00FB55D2">
        <w:rPr>
          <w:rFonts w:ascii="Arial" w:hAnsi="Arial" w:cs="Arial"/>
          <w:sz w:val="22"/>
          <w:szCs w:val="22"/>
        </w:rPr>
        <w:t xml:space="preserve">The Wiltshire Core Strategy (WCS) 2015 </w:t>
      </w:r>
    </w:p>
    <w:p w14:paraId="5B7FCD84" w14:textId="77777777" w:rsidR="00CB6A41" w:rsidRPr="00FB55D2" w:rsidRDefault="00CB6A41" w:rsidP="00CB6A41">
      <w:pPr>
        <w:rPr>
          <w:rFonts w:ascii="Arial" w:hAnsi="Arial" w:cs="Arial"/>
          <w:sz w:val="22"/>
          <w:szCs w:val="22"/>
        </w:rPr>
      </w:pPr>
      <w:r w:rsidRPr="00FB55D2">
        <w:rPr>
          <w:rFonts w:ascii="Arial" w:hAnsi="Arial" w:cs="Arial"/>
          <w:sz w:val="22"/>
          <w:szCs w:val="22"/>
        </w:rPr>
        <w:t>Core Policy 2 Delivery Strategy</w:t>
      </w:r>
    </w:p>
    <w:p w14:paraId="50FC3A30" w14:textId="77777777" w:rsidR="00CB6A41" w:rsidRPr="00FB55D2" w:rsidRDefault="00CB6A41" w:rsidP="00CB6A41">
      <w:pPr>
        <w:rPr>
          <w:rFonts w:ascii="Arial" w:hAnsi="Arial" w:cs="Arial"/>
          <w:sz w:val="22"/>
          <w:szCs w:val="22"/>
        </w:rPr>
      </w:pPr>
      <w:r w:rsidRPr="00FB55D2">
        <w:rPr>
          <w:rFonts w:ascii="Arial" w:hAnsi="Arial" w:cs="Arial"/>
          <w:sz w:val="22"/>
          <w:szCs w:val="22"/>
        </w:rPr>
        <w:t>Core Policy 7 – Spatial Strategy for the Bradford on Avon Community Area</w:t>
      </w:r>
    </w:p>
    <w:p w14:paraId="7515988C" w14:textId="77777777" w:rsidR="00CB6A41" w:rsidRPr="00FB55D2" w:rsidRDefault="00CB6A41" w:rsidP="00CB6A41">
      <w:pPr>
        <w:rPr>
          <w:rFonts w:ascii="Arial" w:hAnsi="Arial" w:cs="Arial"/>
          <w:sz w:val="22"/>
          <w:szCs w:val="22"/>
        </w:rPr>
      </w:pPr>
      <w:r w:rsidRPr="00FB55D2">
        <w:rPr>
          <w:rFonts w:ascii="Arial" w:hAnsi="Arial" w:cs="Arial"/>
          <w:sz w:val="22"/>
          <w:szCs w:val="22"/>
        </w:rPr>
        <w:t xml:space="preserve">Core Policy 41 - </w:t>
      </w:r>
      <w:r w:rsidRPr="00FB55D2">
        <w:rPr>
          <w:rStyle w:val="fontstyle01"/>
          <w:rFonts w:ascii="Arial" w:hAnsi="Arial" w:cs="Arial"/>
          <w:sz w:val="22"/>
          <w:szCs w:val="22"/>
        </w:rPr>
        <w:t>Sustainable Construction and Low Carbon Energy</w:t>
      </w:r>
    </w:p>
    <w:p w14:paraId="4651DB87" w14:textId="77777777" w:rsidR="00CB6A41" w:rsidRPr="00FB55D2" w:rsidRDefault="00CB6A41" w:rsidP="00CB6A41">
      <w:pPr>
        <w:rPr>
          <w:rFonts w:ascii="Arial" w:hAnsi="Arial" w:cs="Arial"/>
          <w:sz w:val="22"/>
          <w:szCs w:val="22"/>
        </w:rPr>
      </w:pPr>
      <w:r w:rsidRPr="00FB55D2">
        <w:rPr>
          <w:rFonts w:ascii="Arial" w:hAnsi="Arial" w:cs="Arial"/>
          <w:sz w:val="22"/>
          <w:szCs w:val="22"/>
        </w:rPr>
        <w:t>Core Policy 50 – Biodiversity and Geodiversity</w:t>
      </w:r>
    </w:p>
    <w:p w14:paraId="33CDE6CE" w14:textId="068C87EB" w:rsidR="00CB6A41" w:rsidRDefault="00CB6A41" w:rsidP="000D7C03">
      <w:pPr>
        <w:rPr>
          <w:rFonts w:ascii="Arial" w:hAnsi="Arial" w:cs="Arial"/>
          <w:sz w:val="22"/>
          <w:szCs w:val="22"/>
        </w:rPr>
      </w:pPr>
      <w:r w:rsidRPr="00FB55D2">
        <w:rPr>
          <w:rFonts w:ascii="Arial" w:hAnsi="Arial" w:cs="Arial"/>
          <w:sz w:val="22"/>
          <w:szCs w:val="22"/>
        </w:rPr>
        <w:t xml:space="preserve">Core Policy 57 - Ensuring </w:t>
      </w:r>
      <w:r w:rsidR="002F34E9" w:rsidRPr="00FB55D2">
        <w:rPr>
          <w:rFonts w:ascii="Arial" w:hAnsi="Arial" w:cs="Arial"/>
          <w:sz w:val="22"/>
          <w:szCs w:val="22"/>
        </w:rPr>
        <w:t>High-Quality</w:t>
      </w:r>
      <w:r w:rsidRPr="00FB55D2">
        <w:rPr>
          <w:rFonts w:ascii="Arial" w:hAnsi="Arial" w:cs="Arial"/>
          <w:sz w:val="22"/>
          <w:szCs w:val="22"/>
        </w:rPr>
        <w:t xml:space="preserve"> Design and Place Shapin</w:t>
      </w:r>
      <w:r w:rsidR="000D7C03">
        <w:rPr>
          <w:rFonts w:ascii="Arial" w:hAnsi="Arial" w:cs="Arial"/>
          <w:sz w:val="22"/>
          <w:szCs w:val="22"/>
        </w:rPr>
        <w:t>g</w:t>
      </w:r>
    </w:p>
    <w:p w14:paraId="7D1C3FA1" w14:textId="77777777" w:rsidR="00CB6A41" w:rsidRPr="000D7C03" w:rsidRDefault="00CB6A41" w:rsidP="000D7C03">
      <w:pPr>
        <w:spacing w:line="276" w:lineRule="auto"/>
        <w:jc w:val="both"/>
        <w:rPr>
          <w:rFonts w:ascii="Arial" w:hAnsi="Arial" w:cs="Arial"/>
          <w:sz w:val="22"/>
          <w:szCs w:val="22"/>
        </w:rPr>
      </w:pPr>
    </w:p>
    <w:p w14:paraId="3FC1F8AD" w14:textId="77777777" w:rsidR="00CB6A41" w:rsidRPr="000D7C03" w:rsidRDefault="00CB6A41" w:rsidP="000D7C03">
      <w:pPr>
        <w:jc w:val="both"/>
        <w:rPr>
          <w:rFonts w:ascii="Arial" w:hAnsi="Arial" w:cs="Arial"/>
          <w:b/>
          <w:sz w:val="22"/>
          <w:szCs w:val="22"/>
        </w:rPr>
      </w:pPr>
      <w:r w:rsidRPr="000D7C03">
        <w:rPr>
          <w:rFonts w:ascii="Arial" w:hAnsi="Arial" w:cs="Arial"/>
          <w:b/>
          <w:bCs/>
          <w:sz w:val="22"/>
          <w:szCs w:val="22"/>
        </w:rPr>
        <w:t>New Wiltshire Local Plan </w:t>
      </w:r>
    </w:p>
    <w:p w14:paraId="058351EC" w14:textId="481C723D" w:rsidR="00CB6A41" w:rsidRPr="000D7C03" w:rsidRDefault="00CB6A41" w:rsidP="000D7C03">
      <w:pPr>
        <w:jc w:val="both"/>
        <w:rPr>
          <w:rFonts w:ascii="Arial" w:hAnsi="Arial" w:cs="Arial"/>
          <w:bCs/>
          <w:sz w:val="22"/>
          <w:szCs w:val="22"/>
        </w:rPr>
      </w:pPr>
      <w:r w:rsidRPr="000D7C03">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19EA8841" w14:textId="77777777" w:rsidR="00CB6A41" w:rsidRDefault="00CB6A41" w:rsidP="000D7C03">
      <w:pPr>
        <w:jc w:val="both"/>
        <w:rPr>
          <w:rFonts w:ascii="Arial" w:hAnsi="Arial" w:cs="Arial"/>
          <w:bCs/>
          <w:sz w:val="22"/>
          <w:szCs w:val="22"/>
        </w:rPr>
      </w:pPr>
      <w:r w:rsidRPr="000D7C03">
        <w:rPr>
          <w:rFonts w:ascii="Arial" w:hAnsi="Arial" w:cs="Arial"/>
          <w:bCs/>
          <w:sz w:val="22"/>
          <w:szCs w:val="22"/>
        </w:rPr>
        <w:t>In accordance with Regulation 19 of the Town and Country Planning (Local Planning) (England) Regulations 2026, on 30</w:t>
      </w:r>
      <w:r w:rsidRPr="000D7C03">
        <w:rPr>
          <w:rFonts w:ascii="Arial" w:hAnsi="Arial" w:cs="Arial"/>
          <w:bCs/>
          <w:i/>
          <w:iCs/>
          <w:sz w:val="22"/>
          <w:szCs w:val="22"/>
        </w:rPr>
        <w:t>th</w:t>
      </w:r>
      <w:r w:rsidRPr="000D7C03">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0D7C03">
        <w:rPr>
          <w:rFonts w:ascii="Arial" w:hAnsi="Arial" w:cs="Arial"/>
          <w:bCs/>
          <w:i/>
          <w:iCs/>
          <w:sz w:val="22"/>
          <w:szCs w:val="22"/>
        </w:rPr>
        <w:t>nd</w:t>
      </w:r>
      <w:r w:rsidRPr="000D7C03">
        <w:rPr>
          <w:rFonts w:ascii="Arial" w:hAnsi="Arial" w:cs="Arial"/>
          <w:bCs/>
          <w:sz w:val="22"/>
          <w:szCs w:val="22"/>
        </w:rPr>
        <w:t xml:space="preserve"> September 2026. This plan is at a very early stage and currently carries no weight for decision making.</w:t>
      </w:r>
    </w:p>
    <w:p w14:paraId="4951712C" w14:textId="75F4ED1C" w:rsidR="006F33E1" w:rsidRPr="006F33E1" w:rsidRDefault="006F33E1" w:rsidP="006F33E1">
      <w:pPr>
        <w:shd w:val="clear" w:color="auto" w:fill="FFFFFF"/>
        <w:spacing w:before="100" w:beforeAutospacing="1" w:after="100" w:afterAutospacing="1"/>
        <w:jc w:val="both"/>
        <w:outlineLvl w:val="2"/>
        <w:rPr>
          <w:rFonts w:ascii="Arial" w:hAnsi="Arial" w:cs="Arial"/>
          <w:color w:val="404040"/>
          <w:sz w:val="22"/>
          <w:szCs w:val="22"/>
        </w:rPr>
      </w:pPr>
      <w:r w:rsidRPr="006F33E1">
        <w:rPr>
          <w:rFonts w:ascii="Arial" w:hAnsi="Arial" w:cs="Arial"/>
          <w:color w:val="444444"/>
          <w:sz w:val="22"/>
          <w:szCs w:val="22"/>
          <w:shd w:val="clear" w:color="auto" w:fill="FFFFFF"/>
        </w:rPr>
        <w:t>Bath and Bradford on Avon Bat SAC Guidance September 2015</w:t>
      </w:r>
    </w:p>
    <w:p w14:paraId="5D768832"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753CFE4"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55B1C9E" w14:textId="7C756D2D"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r w:rsidR="002F34E9">
        <w:rPr>
          <w:rFonts w:ascii="Arial" w:eastAsia="Times New Roman" w:hAnsi="Arial" w:cs="Arial"/>
          <w:kern w:val="0"/>
          <w:sz w:val="22"/>
          <w:szCs w:val="22"/>
          <w:lang w:eastAsia="en-GB"/>
          <w14:ligatures w14:val="none"/>
        </w:rPr>
        <w:t>August 2026</w:t>
      </w:r>
    </w:p>
    <w:p w14:paraId="2365BB7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0D62E9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3C6D0B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D42DA18"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8B5B918"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E8A704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0018A1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22B3771" w14:textId="2232E34E" w:rsidR="005B0FD5" w:rsidRDefault="000D7C03" w:rsidP="000D7C03">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Bradford on Avon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r w:rsidR="003A5AD3" w:rsidRPr="003A5AD3">
        <w:rPr>
          <w:rFonts w:ascii="Arial" w:eastAsia="Times New Roman" w:hAnsi="Arial" w:cs="Arial"/>
          <w:i/>
          <w:iCs/>
          <w:kern w:val="0"/>
          <w:sz w:val="22"/>
          <w:szCs w:val="22"/>
          <w:lang w:eastAsia="en-GB"/>
          <w14:ligatures w14:val="none"/>
        </w:rPr>
        <w:t>“not in the Conservation Area, Greenbelt, Flood risk Area and not a listed building. We agree with design and access statement that "Overall, the proposal represents a sensitive and proportionate enhancement to the existing dwelling. The modest increase in roof height is justified by the substantial</w:t>
      </w:r>
      <w:r w:rsidR="003A5AD3" w:rsidRPr="003A5AD3">
        <w:rPr>
          <w:rFonts w:ascii="Arial" w:eastAsia="Times New Roman" w:hAnsi="Arial" w:cs="Arial"/>
          <w:i/>
          <w:iCs/>
          <w:kern w:val="0"/>
          <w:sz w:val="22"/>
          <w:szCs w:val="22"/>
          <w:lang w:eastAsia="en-GB"/>
          <w14:ligatures w14:val="none"/>
        </w:rPr>
        <w:br/>
        <w:t>improvements to the building's energy performance, weather protection, and long-term sustainability, while preserving the functionality of the existing habitable accommodation</w:t>
      </w:r>
      <w:r w:rsidR="003A5AD3" w:rsidRPr="003A5AD3">
        <w:rPr>
          <w:rFonts w:ascii="Arial" w:eastAsia="Times New Roman" w:hAnsi="Arial" w:cs="Arial"/>
          <w:i/>
          <w:iCs/>
          <w:kern w:val="0"/>
          <w:sz w:val="22"/>
          <w:szCs w:val="22"/>
          <w:lang w:eastAsia="en-GB"/>
          <w14:ligatures w14:val="none"/>
        </w:rPr>
        <w:br/>
        <w:t>and maintaining the character and appearance of the property."</w:t>
      </w:r>
    </w:p>
    <w:p w14:paraId="1EFAA339"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0548BE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11096A5"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64318B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17D6D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4A7C8E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D2285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062922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08EE33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4AFECD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C1E5DA9"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3FBD68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F62442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12D36528" w14:textId="1C500C6C"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r w:rsidR="002F34E9"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AB60738" w14:textId="77777777" w:rsidR="006A7A83" w:rsidRDefault="006A7A83" w:rsidP="00852CAC">
      <w:pPr>
        <w:spacing w:after="0" w:line="276" w:lineRule="auto"/>
        <w:jc w:val="both"/>
        <w:rPr>
          <w:rFonts w:ascii="Arial" w:eastAsia="Times New Roman" w:hAnsi="Arial" w:cs="Arial"/>
          <w:kern w:val="0"/>
          <w:sz w:val="22"/>
          <w:szCs w:val="22"/>
          <w:lang w:eastAsia="en-GB"/>
          <w14:ligatures w14:val="none"/>
        </w:rPr>
      </w:pPr>
    </w:p>
    <w:p w14:paraId="0A20B31A" w14:textId="77777777" w:rsidR="007A7330" w:rsidRPr="007A7330" w:rsidRDefault="007A7330" w:rsidP="007A7330">
      <w:pPr>
        <w:spacing w:after="0" w:line="276" w:lineRule="auto"/>
        <w:jc w:val="both"/>
        <w:rPr>
          <w:rFonts w:ascii="Arial" w:hAnsi="Arial" w:cs="Arial"/>
          <w:sz w:val="22"/>
          <w:szCs w:val="22"/>
        </w:rPr>
      </w:pPr>
      <w:r w:rsidRPr="007A7330">
        <w:rPr>
          <w:rFonts w:ascii="Arial" w:hAnsi="Arial" w:cs="Arial"/>
          <w:sz w:val="22"/>
          <w:szCs w:val="22"/>
        </w:rPr>
        <w:t>Core Policy 41 of the Wiltshire Core Strategy encourages the retrofitting of existing buildings to improve the energy performance' in accordance with the following hierarchy:</w:t>
      </w:r>
    </w:p>
    <w:p w14:paraId="2383B4AE" w14:textId="77777777" w:rsidR="007A7330" w:rsidRPr="007A7330" w:rsidRDefault="007A7330" w:rsidP="007A7330">
      <w:pPr>
        <w:spacing w:after="0" w:line="276" w:lineRule="auto"/>
        <w:jc w:val="both"/>
        <w:rPr>
          <w:rFonts w:ascii="Arial" w:hAnsi="Arial" w:cs="Arial"/>
          <w:sz w:val="22"/>
          <w:szCs w:val="22"/>
        </w:rPr>
      </w:pPr>
      <w:proofErr w:type="spellStart"/>
      <w:r w:rsidRPr="007A7330">
        <w:rPr>
          <w:rFonts w:ascii="Arial" w:hAnsi="Arial" w:cs="Arial"/>
          <w:sz w:val="22"/>
          <w:szCs w:val="22"/>
        </w:rPr>
        <w:t>i</w:t>
      </w:r>
      <w:proofErr w:type="spellEnd"/>
      <w:r w:rsidRPr="007A7330">
        <w:rPr>
          <w:rFonts w:ascii="Arial" w:hAnsi="Arial" w:cs="Arial"/>
          <w:sz w:val="22"/>
          <w:szCs w:val="22"/>
        </w:rPr>
        <w:t>. Reduce energy consumption through energy efficiency measures</w:t>
      </w:r>
    </w:p>
    <w:p w14:paraId="0EB72E96" w14:textId="77777777" w:rsidR="007A7330" w:rsidRPr="007A7330" w:rsidRDefault="007A7330" w:rsidP="007A7330">
      <w:pPr>
        <w:spacing w:after="0" w:line="276" w:lineRule="auto"/>
        <w:jc w:val="both"/>
        <w:rPr>
          <w:rFonts w:ascii="Arial" w:hAnsi="Arial" w:cs="Arial"/>
          <w:sz w:val="22"/>
          <w:szCs w:val="22"/>
        </w:rPr>
      </w:pPr>
      <w:r w:rsidRPr="007A7330">
        <w:rPr>
          <w:rFonts w:ascii="Arial" w:hAnsi="Arial" w:cs="Arial"/>
          <w:sz w:val="22"/>
          <w:szCs w:val="22"/>
        </w:rPr>
        <w:t>ii. Use renewable or low-carbon energy from a local/district source</w:t>
      </w:r>
    </w:p>
    <w:p w14:paraId="5060B342" w14:textId="2482ECE3" w:rsidR="00BD70D3" w:rsidRDefault="007A7330" w:rsidP="007A7330">
      <w:pPr>
        <w:spacing w:after="0" w:line="276" w:lineRule="auto"/>
        <w:jc w:val="both"/>
        <w:rPr>
          <w:rFonts w:ascii="Arial" w:hAnsi="Arial" w:cs="Arial"/>
          <w:sz w:val="22"/>
          <w:szCs w:val="22"/>
        </w:rPr>
      </w:pPr>
      <w:r w:rsidRPr="007A7330">
        <w:rPr>
          <w:rFonts w:ascii="Arial" w:hAnsi="Arial" w:cs="Arial"/>
          <w:sz w:val="22"/>
          <w:szCs w:val="22"/>
        </w:rPr>
        <w:t>iii. Use building-integrated renewable or low-carbon technologies'</w:t>
      </w:r>
    </w:p>
    <w:p w14:paraId="5BACB6C0" w14:textId="77777777" w:rsidR="00371005" w:rsidRDefault="00371005" w:rsidP="007A7330">
      <w:pPr>
        <w:spacing w:after="0" w:line="276" w:lineRule="auto"/>
        <w:jc w:val="both"/>
        <w:rPr>
          <w:rFonts w:ascii="Arial" w:hAnsi="Arial" w:cs="Arial"/>
          <w:sz w:val="22"/>
          <w:szCs w:val="22"/>
        </w:rPr>
      </w:pPr>
    </w:p>
    <w:p w14:paraId="71C8631E" w14:textId="38BDC7F2" w:rsidR="00371005" w:rsidRDefault="00371005" w:rsidP="00371005">
      <w:pPr>
        <w:spacing w:after="0" w:line="276" w:lineRule="auto"/>
        <w:jc w:val="both"/>
        <w:outlineLvl w:val="2"/>
        <w:rPr>
          <w:rFonts w:ascii="Arial" w:eastAsia="Times New Roman" w:hAnsi="Arial" w:cs="Arial"/>
          <w:kern w:val="0"/>
          <w:sz w:val="22"/>
          <w:szCs w:val="22"/>
          <w:lang w:eastAsia="en-GB"/>
          <w14:ligatures w14:val="none"/>
        </w:rPr>
      </w:pPr>
      <w:r>
        <w:rPr>
          <w:rFonts w:ascii="Arial" w:hAnsi="Arial" w:cs="Arial"/>
          <w:sz w:val="22"/>
          <w:szCs w:val="22"/>
        </w:rPr>
        <w:t xml:space="preserve">The applicant seeks to introduce </w:t>
      </w:r>
      <w:r w:rsidRPr="00862741">
        <w:rPr>
          <w:rFonts w:ascii="Arial" w:eastAsia="Times New Roman" w:hAnsi="Arial" w:cs="Arial"/>
          <w:kern w:val="0"/>
          <w:sz w:val="22"/>
          <w:szCs w:val="22"/>
          <w:lang w:eastAsia="en-GB"/>
          <w14:ligatures w14:val="none"/>
        </w:rPr>
        <w:t xml:space="preserve">a minor increase to the exiting roof height with the installation of external insulation to the roof and existing dormer (walls and cheeks). </w:t>
      </w:r>
      <w:r w:rsidR="00DA1A1C">
        <w:rPr>
          <w:rFonts w:ascii="Arial" w:eastAsia="Times New Roman" w:hAnsi="Arial" w:cs="Arial"/>
          <w:kern w:val="0"/>
          <w:sz w:val="22"/>
          <w:szCs w:val="22"/>
          <w:lang w:eastAsia="en-GB"/>
          <w14:ligatures w14:val="none"/>
        </w:rPr>
        <w:t xml:space="preserve">The applicant </w:t>
      </w:r>
      <w:r w:rsidR="00DA1A1C" w:rsidRPr="00DA1A1C">
        <w:rPr>
          <w:rFonts w:ascii="Arial" w:eastAsia="Times New Roman" w:hAnsi="Arial" w:cs="Arial"/>
          <w:kern w:val="0"/>
          <w:sz w:val="22"/>
          <w:szCs w:val="22"/>
          <w:lang w:eastAsia="en-GB"/>
          <w14:ligatures w14:val="none"/>
        </w:rPr>
        <w:t xml:space="preserve">seeks to improve the thermal performance and </w:t>
      </w:r>
      <w:r w:rsidR="006E4FF5" w:rsidRPr="00DA1A1C">
        <w:rPr>
          <w:rFonts w:ascii="Arial" w:eastAsia="Times New Roman" w:hAnsi="Arial" w:cs="Arial"/>
          <w:kern w:val="0"/>
          <w:sz w:val="22"/>
          <w:szCs w:val="22"/>
          <w:lang w:eastAsia="en-GB"/>
          <w14:ligatures w14:val="none"/>
        </w:rPr>
        <w:t>long</w:t>
      </w:r>
      <w:r w:rsidR="006E4FF5">
        <w:rPr>
          <w:rFonts w:ascii="Arial" w:eastAsia="Times New Roman" w:hAnsi="Arial" w:cs="Arial"/>
          <w:kern w:val="0"/>
          <w:sz w:val="22"/>
          <w:szCs w:val="22"/>
          <w:lang w:eastAsia="en-GB"/>
          <w14:ligatures w14:val="none"/>
        </w:rPr>
        <w:t>-term</w:t>
      </w:r>
      <w:r w:rsidR="00DA1A1C" w:rsidRPr="00DA1A1C">
        <w:rPr>
          <w:rFonts w:ascii="Arial" w:eastAsia="Times New Roman" w:hAnsi="Arial" w:cs="Arial"/>
          <w:kern w:val="0"/>
          <w:sz w:val="22"/>
          <w:szCs w:val="22"/>
          <w:lang w:eastAsia="en-GB"/>
          <w14:ligatures w14:val="none"/>
        </w:rPr>
        <w:t xml:space="preserve"> durability of the existing dwelling</w:t>
      </w:r>
      <w:r w:rsidR="00DA1A1C">
        <w:rPr>
          <w:rFonts w:ascii="Arial" w:eastAsia="Times New Roman" w:hAnsi="Arial" w:cs="Arial"/>
          <w:kern w:val="0"/>
          <w:sz w:val="22"/>
          <w:szCs w:val="22"/>
          <w:lang w:eastAsia="en-GB"/>
          <w14:ligatures w14:val="none"/>
        </w:rPr>
        <w:t>.</w:t>
      </w:r>
      <w:r w:rsidR="00DA1A1C" w:rsidRPr="00DA1A1C">
        <w:rPr>
          <w:rFonts w:ascii="Arial" w:eastAsia="Times New Roman" w:hAnsi="Arial" w:cs="Arial"/>
          <w:kern w:val="0"/>
          <w:sz w:val="22"/>
          <w:szCs w:val="22"/>
          <w:lang w:eastAsia="en-GB"/>
          <w14:ligatures w14:val="none"/>
        </w:rPr>
        <w:t xml:space="preserve"> </w:t>
      </w:r>
      <w:r w:rsidRPr="00862741">
        <w:rPr>
          <w:rFonts w:ascii="Arial" w:eastAsia="Times New Roman" w:hAnsi="Arial" w:cs="Arial"/>
          <w:kern w:val="0"/>
          <w:sz w:val="22"/>
          <w:szCs w:val="22"/>
          <w:lang w:eastAsia="en-GB"/>
          <w14:ligatures w14:val="none"/>
        </w:rPr>
        <w:t xml:space="preserve">The roof height would increase by </w:t>
      </w:r>
      <w:r w:rsidR="00892695">
        <w:rPr>
          <w:rFonts w:ascii="Arial" w:eastAsia="Times New Roman" w:hAnsi="Arial" w:cs="Arial"/>
          <w:kern w:val="0"/>
          <w:sz w:val="22"/>
          <w:szCs w:val="22"/>
          <w:lang w:eastAsia="en-GB"/>
          <w14:ligatures w14:val="none"/>
        </w:rPr>
        <w:t xml:space="preserve">just under </w:t>
      </w:r>
      <w:r w:rsidRPr="00862741">
        <w:rPr>
          <w:rFonts w:ascii="Arial" w:eastAsia="Times New Roman" w:hAnsi="Arial" w:cs="Arial"/>
          <w:kern w:val="0"/>
          <w:sz w:val="22"/>
          <w:szCs w:val="22"/>
          <w:lang w:eastAsia="en-GB"/>
          <w14:ligatures w14:val="none"/>
        </w:rPr>
        <w:t>0</w:t>
      </w:r>
      <w:r w:rsidR="00892695">
        <w:rPr>
          <w:rFonts w:ascii="Arial" w:eastAsia="Times New Roman" w:hAnsi="Arial" w:cs="Arial"/>
          <w:kern w:val="0"/>
          <w:sz w:val="22"/>
          <w:szCs w:val="22"/>
          <w:lang w:eastAsia="en-GB"/>
          <w14:ligatures w14:val="none"/>
        </w:rPr>
        <w:t>.2</w:t>
      </w:r>
      <w:r w:rsidRPr="00862741">
        <w:rPr>
          <w:rFonts w:ascii="Arial" w:eastAsia="Times New Roman" w:hAnsi="Arial" w:cs="Arial"/>
          <w:kern w:val="0"/>
          <w:sz w:val="22"/>
          <w:szCs w:val="22"/>
          <w:lang w:eastAsia="en-GB"/>
          <w14:ligatures w14:val="none"/>
        </w:rPr>
        <w:t>m</w:t>
      </w:r>
      <w:r>
        <w:rPr>
          <w:rFonts w:ascii="Arial" w:eastAsia="Times New Roman" w:hAnsi="Arial" w:cs="Arial"/>
          <w:kern w:val="0"/>
          <w:sz w:val="22"/>
          <w:szCs w:val="22"/>
          <w:lang w:eastAsia="en-GB"/>
          <w14:ligatures w14:val="none"/>
        </w:rPr>
        <w:t>.</w:t>
      </w:r>
    </w:p>
    <w:p w14:paraId="3147BFFE" w14:textId="77777777" w:rsidR="009D5690" w:rsidRDefault="009D5690" w:rsidP="00371005">
      <w:pPr>
        <w:spacing w:after="0" w:line="276" w:lineRule="auto"/>
        <w:jc w:val="both"/>
        <w:outlineLvl w:val="2"/>
        <w:rPr>
          <w:rFonts w:ascii="Arial" w:eastAsia="Times New Roman" w:hAnsi="Arial" w:cs="Arial"/>
          <w:kern w:val="0"/>
          <w:sz w:val="22"/>
          <w:szCs w:val="22"/>
          <w:lang w:eastAsia="en-GB"/>
          <w14:ligatures w14:val="none"/>
        </w:rPr>
      </w:pPr>
    </w:p>
    <w:p w14:paraId="32F2423F" w14:textId="7D06E660" w:rsidR="009D5690" w:rsidRPr="00FB075E" w:rsidRDefault="009D5690" w:rsidP="00FB075E">
      <w:pPr>
        <w:spacing w:after="0" w:line="276" w:lineRule="auto"/>
        <w:jc w:val="center"/>
        <w:outlineLvl w:val="2"/>
        <w:rPr>
          <w:rFonts w:ascii="Arial" w:eastAsia="Times New Roman" w:hAnsi="Arial" w:cs="Arial"/>
          <w:i/>
          <w:iCs/>
          <w:kern w:val="0"/>
          <w:sz w:val="22"/>
          <w:szCs w:val="22"/>
          <w:lang w:eastAsia="en-GB"/>
          <w14:ligatures w14:val="none"/>
        </w:rPr>
      </w:pPr>
      <w:r w:rsidRPr="00FB075E">
        <w:rPr>
          <w:rFonts w:ascii="Arial" w:eastAsia="Times New Roman" w:hAnsi="Arial" w:cs="Arial"/>
          <w:i/>
          <w:iCs/>
          <w:noProof/>
          <w:kern w:val="0"/>
          <w:sz w:val="22"/>
          <w:szCs w:val="22"/>
          <w:lang w:eastAsia="en-GB"/>
          <w14:ligatures w14:val="none"/>
        </w:rPr>
        <w:drawing>
          <wp:inline distT="0" distB="0" distL="0" distR="0" wp14:anchorId="2D064C2F" wp14:editId="6AFBE4BA">
            <wp:extent cx="2133600" cy="2127673"/>
            <wp:effectExtent l="0" t="0" r="0" b="6350"/>
            <wp:docPr id="1749541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41589" name=""/>
                    <pic:cNvPicPr/>
                  </pic:nvPicPr>
                  <pic:blipFill>
                    <a:blip r:embed="rId8"/>
                    <a:stretch>
                      <a:fillRect/>
                    </a:stretch>
                  </pic:blipFill>
                  <pic:spPr>
                    <a:xfrm>
                      <a:off x="0" y="0"/>
                      <a:ext cx="2138855" cy="2132913"/>
                    </a:xfrm>
                    <a:prstGeom prst="rect">
                      <a:avLst/>
                    </a:prstGeom>
                  </pic:spPr>
                </pic:pic>
              </a:graphicData>
            </a:graphic>
          </wp:inline>
        </w:drawing>
      </w:r>
      <w:r w:rsidR="00B64254" w:rsidRPr="00FB075E">
        <w:rPr>
          <w:rFonts w:ascii="Arial" w:eastAsia="Times New Roman" w:hAnsi="Arial" w:cs="Arial"/>
          <w:i/>
          <w:iCs/>
          <w:noProof/>
          <w:kern w:val="0"/>
          <w:sz w:val="22"/>
          <w:szCs w:val="22"/>
          <w:lang w:eastAsia="en-GB"/>
          <w14:ligatures w14:val="none"/>
        </w:rPr>
        <w:drawing>
          <wp:inline distT="0" distB="0" distL="0" distR="0" wp14:anchorId="1BD43A54" wp14:editId="7D7C13C1">
            <wp:extent cx="2771775" cy="2201298"/>
            <wp:effectExtent l="0" t="0" r="0" b="8890"/>
            <wp:docPr id="69976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67925" name=""/>
                    <pic:cNvPicPr/>
                  </pic:nvPicPr>
                  <pic:blipFill>
                    <a:blip r:embed="rId9"/>
                    <a:stretch>
                      <a:fillRect/>
                    </a:stretch>
                  </pic:blipFill>
                  <pic:spPr>
                    <a:xfrm>
                      <a:off x="0" y="0"/>
                      <a:ext cx="2782666" cy="2209948"/>
                    </a:xfrm>
                    <a:prstGeom prst="rect">
                      <a:avLst/>
                    </a:prstGeom>
                  </pic:spPr>
                </pic:pic>
              </a:graphicData>
            </a:graphic>
          </wp:inline>
        </w:drawing>
      </w:r>
    </w:p>
    <w:p w14:paraId="33B6556C" w14:textId="02291492" w:rsidR="00FB075E" w:rsidRPr="00FB075E" w:rsidRDefault="00FB075E" w:rsidP="00FB075E">
      <w:pPr>
        <w:spacing w:after="0" w:line="276" w:lineRule="auto"/>
        <w:jc w:val="center"/>
        <w:outlineLvl w:val="2"/>
        <w:rPr>
          <w:rFonts w:ascii="Arial" w:eastAsia="Times New Roman" w:hAnsi="Arial" w:cs="Arial"/>
          <w:i/>
          <w:iCs/>
          <w:kern w:val="0"/>
          <w:sz w:val="22"/>
          <w:szCs w:val="22"/>
          <w:lang w:eastAsia="en-GB"/>
          <w14:ligatures w14:val="none"/>
        </w:rPr>
      </w:pPr>
      <w:r w:rsidRPr="00FB075E">
        <w:rPr>
          <w:rFonts w:ascii="Arial" w:eastAsia="Times New Roman" w:hAnsi="Arial" w:cs="Arial"/>
          <w:i/>
          <w:iCs/>
          <w:kern w:val="0"/>
          <w:sz w:val="22"/>
          <w:szCs w:val="22"/>
          <w:lang w:eastAsia="en-GB"/>
          <w14:ligatures w14:val="none"/>
        </w:rPr>
        <w:t>Existing (left) and proposed (right) side elevation of the host dwelling</w:t>
      </w:r>
    </w:p>
    <w:p w14:paraId="6D67E070" w14:textId="2F8F779A" w:rsidR="00371005" w:rsidRDefault="00371005" w:rsidP="007A7330">
      <w:pPr>
        <w:spacing w:after="0" w:line="276" w:lineRule="auto"/>
        <w:jc w:val="both"/>
        <w:rPr>
          <w:rFonts w:ascii="Arial" w:eastAsia="Times New Roman" w:hAnsi="Arial" w:cs="Arial"/>
          <w:kern w:val="0"/>
          <w:sz w:val="22"/>
          <w:szCs w:val="22"/>
          <w:lang w:eastAsia="en-GB"/>
          <w14:ligatures w14:val="none"/>
        </w:rPr>
      </w:pPr>
    </w:p>
    <w:p w14:paraId="657EFFA0" w14:textId="3EB82435" w:rsidR="004246D8" w:rsidRDefault="003E103B" w:rsidP="007A733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Officers are cognisant that the existing dormer to the rear of the host dwelling represents a </w:t>
      </w:r>
      <w:r w:rsidR="004246D8">
        <w:rPr>
          <w:rFonts w:ascii="Arial" w:eastAsia="Times New Roman" w:hAnsi="Arial" w:cs="Arial"/>
          <w:kern w:val="0"/>
          <w:sz w:val="22"/>
          <w:szCs w:val="22"/>
          <w:lang w:eastAsia="en-GB"/>
          <w14:ligatures w14:val="none"/>
        </w:rPr>
        <w:t>large-scale</w:t>
      </w:r>
      <w:r>
        <w:rPr>
          <w:rFonts w:ascii="Arial" w:eastAsia="Times New Roman" w:hAnsi="Arial" w:cs="Arial"/>
          <w:kern w:val="0"/>
          <w:sz w:val="22"/>
          <w:szCs w:val="22"/>
          <w:lang w:eastAsia="en-GB"/>
          <w14:ligatures w14:val="none"/>
        </w:rPr>
        <w:t xml:space="preserve"> addition </w:t>
      </w:r>
      <w:r w:rsidR="00EB5660">
        <w:rPr>
          <w:rFonts w:ascii="Arial" w:eastAsia="Times New Roman" w:hAnsi="Arial" w:cs="Arial"/>
          <w:kern w:val="0"/>
          <w:sz w:val="22"/>
          <w:szCs w:val="22"/>
          <w:lang w:eastAsia="en-GB"/>
          <w14:ligatures w14:val="none"/>
        </w:rPr>
        <w:t>to the roofscape</w:t>
      </w:r>
      <w:r w:rsidR="0026388E">
        <w:rPr>
          <w:rFonts w:ascii="Arial" w:eastAsia="Times New Roman" w:hAnsi="Arial" w:cs="Arial"/>
          <w:kern w:val="0"/>
          <w:sz w:val="22"/>
          <w:szCs w:val="22"/>
          <w:lang w:eastAsia="en-GB"/>
          <w14:ligatures w14:val="none"/>
        </w:rPr>
        <w:t xml:space="preserve"> that</w:t>
      </w:r>
      <w:r w:rsidR="007239B9">
        <w:rPr>
          <w:rFonts w:ascii="Arial" w:eastAsia="Times New Roman" w:hAnsi="Arial" w:cs="Arial"/>
          <w:kern w:val="0"/>
          <w:sz w:val="22"/>
          <w:szCs w:val="22"/>
          <w:lang w:eastAsia="en-GB"/>
          <w14:ligatures w14:val="none"/>
        </w:rPr>
        <w:t xml:space="preserve"> sits marginally above the ridge h</w:t>
      </w:r>
      <w:r w:rsidR="0026388E">
        <w:rPr>
          <w:rFonts w:ascii="Arial" w:eastAsia="Times New Roman" w:hAnsi="Arial" w:cs="Arial"/>
          <w:kern w:val="0"/>
          <w:sz w:val="22"/>
          <w:szCs w:val="22"/>
          <w:lang w:eastAsia="en-GB"/>
          <w14:ligatures w14:val="none"/>
        </w:rPr>
        <w:t>e</w:t>
      </w:r>
      <w:r w:rsidR="007239B9">
        <w:rPr>
          <w:rFonts w:ascii="Arial" w:eastAsia="Times New Roman" w:hAnsi="Arial" w:cs="Arial"/>
          <w:kern w:val="0"/>
          <w:sz w:val="22"/>
          <w:szCs w:val="22"/>
          <w:lang w:eastAsia="en-GB"/>
          <w14:ligatures w14:val="none"/>
        </w:rPr>
        <w:t xml:space="preserve">ight of the host dwelling, which </w:t>
      </w:r>
      <w:r w:rsidR="0026388E">
        <w:rPr>
          <w:rFonts w:ascii="Arial" w:eastAsia="Times New Roman" w:hAnsi="Arial" w:cs="Arial"/>
          <w:kern w:val="0"/>
          <w:sz w:val="22"/>
          <w:szCs w:val="22"/>
          <w:lang w:eastAsia="en-GB"/>
          <w14:ligatures w14:val="none"/>
        </w:rPr>
        <w:t>does not fit with the design principles of the Wiltshire Design Guide</w:t>
      </w:r>
      <w:r w:rsidR="006E4FF5">
        <w:rPr>
          <w:rFonts w:ascii="Arial" w:eastAsia="Times New Roman" w:hAnsi="Arial" w:cs="Arial"/>
          <w:kern w:val="0"/>
          <w:sz w:val="22"/>
          <w:szCs w:val="22"/>
          <w:lang w:eastAsia="en-GB"/>
          <w14:ligatures w14:val="none"/>
        </w:rPr>
        <w:t xml:space="preserve"> which seeks subservient additions to any roofscape.</w:t>
      </w:r>
    </w:p>
    <w:p w14:paraId="26758A05" w14:textId="77777777" w:rsidR="004246D8" w:rsidRDefault="004246D8" w:rsidP="007A7330">
      <w:pPr>
        <w:spacing w:after="0" w:line="276" w:lineRule="auto"/>
        <w:jc w:val="both"/>
        <w:rPr>
          <w:rFonts w:ascii="Arial" w:eastAsia="Times New Roman" w:hAnsi="Arial" w:cs="Arial"/>
          <w:kern w:val="0"/>
          <w:sz w:val="22"/>
          <w:szCs w:val="22"/>
          <w:lang w:eastAsia="en-GB"/>
          <w14:ligatures w14:val="none"/>
        </w:rPr>
      </w:pPr>
    </w:p>
    <w:p w14:paraId="584DF43C" w14:textId="1D802E01" w:rsidR="00A212FE" w:rsidRDefault="006E4FF5"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However,</w:t>
      </w:r>
      <w:r w:rsidR="00EB5660">
        <w:rPr>
          <w:rFonts w:ascii="Arial" w:eastAsia="Times New Roman" w:hAnsi="Arial" w:cs="Arial"/>
          <w:kern w:val="0"/>
          <w:sz w:val="22"/>
          <w:szCs w:val="22"/>
          <w:lang w:eastAsia="en-GB"/>
          <w14:ligatures w14:val="none"/>
        </w:rPr>
        <w:t xml:space="preserve"> given the limited increase in height to both the </w:t>
      </w:r>
      <w:r w:rsidR="007239B9">
        <w:rPr>
          <w:rFonts w:ascii="Arial" w:eastAsia="Times New Roman" w:hAnsi="Arial" w:cs="Arial"/>
          <w:kern w:val="0"/>
          <w:sz w:val="22"/>
          <w:szCs w:val="22"/>
          <w:lang w:eastAsia="en-GB"/>
          <w14:ligatures w14:val="none"/>
        </w:rPr>
        <w:t xml:space="preserve">dormer height and ridge height of the host dwelling, </w:t>
      </w:r>
      <w:r>
        <w:rPr>
          <w:rFonts w:ascii="Arial" w:eastAsia="Times New Roman" w:hAnsi="Arial" w:cs="Arial"/>
          <w:kern w:val="0"/>
          <w:sz w:val="22"/>
          <w:szCs w:val="22"/>
          <w:lang w:eastAsia="en-GB"/>
          <w14:ligatures w14:val="none"/>
        </w:rPr>
        <w:t xml:space="preserve">officers consider the </w:t>
      </w:r>
      <w:r w:rsidR="007239B9">
        <w:rPr>
          <w:rFonts w:ascii="Arial" w:eastAsia="Times New Roman" w:hAnsi="Arial" w:cs="Arial"/>
          <w:kern w:val="0"/>
          <w:sz w:val="22"/>
          <w:szCs w:val="22"/>
          <w:lang w:eastAsia="en-GB"/>
          <w14:ligatures w14:val="none"/>
        </w:rPr>
        <w:t xml:space="preserve">works would be considered acceptable. </w:t>
      </w:r>
      <w:r w:rsidR="00EB5660">
        <w:rPr>
          <w:rFonts w:ascii="Arial" w:eastAsia="Times New Roman" w:hAnsi="Arial" w:cs="Arial"/>
          <w:kern w:val="0"/>
          <w:sz w:val="22"/>
          <w:szCs w:val="22"/>
          <w:lang w:eastAsia="en-GB"/>
          <w14:ligatures w14:val="none"/>
        </w:rPr>
        <w:t xml:space="preserve"> </w:t>
      </w:r>
      <w:r w:rsidR="00236EE8">
        <w:rPr>
          <w:rFonts w:ascii="Arial" w:eastAsia="Times New Roman" w:hAnsi="Arial" w:cs="Arial"/>
          <w:kern w:val="0"/>
          <w:sz w:val="22"/>
          <w:szCs w:val="22"/>
          <w:lang w:eastAsia="en-GB"/>
          <w14:ligatures w14:val="none"/>
        </w:rPr>
        <w:t xml:space="preserve">The materials would match existing and </w:t>
      </w:r>
      <w:r w:rsidR="00A71B11">
        <w:rPr>
          <w:rFonts w:ascii="Arial" w:eastAsia="Times New Roman" w:hAnsi="Arial" w:cs="Arial"/>
          <w:kern w:val="0"/>
          <w:sz w:val="22"/>
          <w:szCs w:val="22"/>
          <w:lang w:eastAsia="en-GB"/>
          <w14:ligatures w14:val="none"/>
        </w:rPr>
        <w:t>o</w:t>
      </w:r>
      <w:r w:rsidR="00A212FE" w:rsidRPr="00A212FE">
        <w:rPr>
          <w:rFonts w:ascii="Arial" w:eastAsia="Times New Roman" w:hAnsi="Arial" w:cs="Arial"/>
          <w:kern w:val="0"/>
          <w:sz w:val="22"/>
          <w:szCs w:val="22"/>
          <w:lang w:eastAsia="en-GB"/>
          <w14:ligatures w14:val="none"/>
        </w:rPr>
        <w:t>fficers are mindful of the applicant’s desire to upgrade the existing building fabric to enhance the energy conservation and retrofit the dwelling to increase its thermal performance and energy efficiency</w:t>
      </w:r>
      <w:r>
        <w:rPr>
          <w:rFonts w:ascii="Arial" w:eastAsia="Times New Roman" w:hAnsi="Arial" w:cs="Arial"/>
          <w:kern w:val="0"/>
          <w:sz w:val="22"/>
          <w:szCs w:val="22"/>
          <w:lang w:eastAsia="en-GB"/>
          <w14:ligatures w14:val="none"/>
        </w:rPr>
        <w:t>.</w:t>
      </w:r>
    </w:p>
    <w:p w14:paraId="5ECDE316" w14:textId="77777777" w:rsidR="003308FC" w:rsidRDefault="003308FC" w:rsidP="00A050F1">
      <w:pPr>
        <w:spacing w:after="0" w:line="276" w:lineRule="auto"/>
        <w:jc w:val="both"/>
        <w:rPr>
          <w:rFonts w:ascii="Arial" w:hAnsi="Arial" w:cs="Arial"/>
          <w:color w:val="000000" w:themeColor="text1"/>
          <w:sz w:val="22"/>
          <w:szCs w:val="22"/>
        </w:rPr>
      </w:pPr>
    </w:p>
    <w:p w14:paraId="06837F11" w14:textId="77777777" w:rsidR="003308FC" w:rsidRDefault="003308FC"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A050F1" w:rsidRPr="00A050F1">
        <w:rPr>
          <w:rFonts w:ascii="Arial" w:hAnsi="Arial" w:cs="Arial"/>
          <w:color w:val="000000" w:themeColor="text1"/>
          <w:sz w:val="22"/>
          <w:szCs w:val="22"/>
        </w:rPr>
        <w:t xml:space="preserve">he proposal </w:t>
      </w:r>
      <w:r>
        <w:rPr>
          <w:rFonts w:ascii="Arial" w:hAnsi="Arial" w:cs="Arial"/>
          <w:color w:val="000000" w:themeColor="text1"/>
          <w:sz w:val="22"/>
          <w:szCs w:val="22"/>
        </w:rPr>
        <w:t xml:space="preserve">therefore </w:t>
      </w:r>
      <w:r w:rsidR="00A050F1" w:rsidRPr="00A050F1">
        <w:rPr>
          <w:rFonts w:ascii="Arial" w:hAnsi="Arial" w:cs="Arial"/>
          <w:color w:val="000000" w:themeColor="text1"/>
          <w:sz w:val="22"/>
          <w:szCs w:val="22"/>
        </w:rPr>
        <w:t>complies with Core Policy 57</w:t>
      </w:r>
      <w:r w:rsidR="005E0776">
        <w:rPr>
          <w:rFonts w:ascii="Arial" w:hAnsi="Arial" w:cs="Arial"/>
          <w:color w:val="000000" w:themeColor="text1"/>
          <w:sz w:val="22"/>
          <w:szCs w:val="22"/>
        </w:rPr>
        <w:t xml:space="preserve"> of the Wiltshire Core Strategy</w:t>
      </w:r>
      <w:r>
        <w:rPr>
          <w:rFonts w:ascii="Arial" w:hAnsi="Arial" w:cs="Arial"/>
          <w:color w:val="000000" w:themeColor="text1"/>
          <w:sz w:val="22"/>
          <w:szCs w:val="22"/>
        </w:rPr>
        <w:t>.</w:t>
      </w:r>
    </w:p>
    <w:p w14:paraId="356C117E" w14:textId="77777777" w:rsidR="00A050F1" w:rsidRDefault="00A050F1" w:rsidP="00A050F1">
      <w:pPr>
        <w:spacing w:after="0" w:line="276" w:lineRule="auto"/>
        <w:jc w:val="both"/>
        <w:rPr>
          <w:rFonts w:ascii="Arial" w:hAnsi="Arial" w:cs="Arial"/>
          <w:b/>
          <w:bCs/>
          <w:i/>
          <w:iCs/>
          <w:color w:val="FF0000"/>
          <w:sz w:val="22"/>
          <w:szCs w:val="22"/>
        </w:rPr>
      </w:pPr>
    </w:p>
    <w:p w14:paraId="0DE7D33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31ECC69" w14:textId="053845AF"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r w:rsidR="002F34E9"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F94D4AD" w14:textId="77777777" w:rsidR="00393433" w:rsidRDefault="00393433" w:rsidP="00A050F1">
      <w:pPr>
        <w:spacing w:after="0" w:line="276" w:lineRule="auto"/>
        <w:jc w:val="both"/>
        <w:rPr>
          <w:rFonts w:ascii="Arial" w:hAnsi="Arial" w:cs="Arial"/>
          <w:color w:val="000000" w:themeColor="text1"/>
          <w:sz w:val="22"/>
          <w:szCs w:val="22"/>
        </w:rPr>
      </w:pPr>
    </w:p>
    <w:p w14:paraId="7BAFC656" w14:textId="057F9744" w:rsidR="00400FB2" w:rsidRPr="003308FC" w:rsidRDefault="00400FB2" w:rsidP="00041378">
      <w:pPr>
        <w:spacing w:after="0" w:line="276" w:lineRule="auto"/>
        <w:jc w:val="both"/>
        <w:rPr>
          <w:rFonts w:ascii="Arial" w:eastAsia="Times New Roman" w:hAnsi="Arial" w:cs="Arial"/>
          <w:kern w:val="0"/>
          <w:sz w:val="22"/>
          <w:szCs w:val="22"/>
          <w:lang w:eastAsia="en-GB"/>
          <w14:ligatures w14:val="none"/>
        </w:rPr>
      </w:pPr>
      <w:r w:rsidRPr="00041378">
        <w:rPr>
          <w:rFonts w:ascii="Arial" w:eastAsia="Times New Roman" w:hAnsi="Arial" w:cs="Arial"/>
          <w:kern w:val="0"/>
          <w:sz w:val="22"/>
          <w:szCs w:val="22"/>
          <w:lang w:eastAsia="en-GB"/>
          <w14:ligatures w14:val="none"/>
        </w:rPr>
        <w:lastRenderedPageBreak/>
        <w:t>The National Planning Policy Framework (NPPF), particularly P</w:t>
      </w:r>
      <w:r w:rsidR="003308FC">
        <w:rPr>
          <w:rFonts w:ascii="Arial" w:eastAsia="Times New Roman" w:hAnsi="Arial" w:cs="Arial"/>
          <w:kern w:val="0"/>
          <w:sz w:val="22"/>
          <w:szCs w:val="22"/>
          <w:lang w:eastAsia="en-GB"/>
          <w14:ligatures w14:val="none"/>
        </w:rPr>
        <w:t xml:space="preserve">olicy </w:t>
      </w:r>
      <w:r w:rsidR="00041378" w:rsidRPr="00041378">
        <w:rPr>
          <w:rFonts w:ascii="Arial" w:eastAsia="Times New Roman" w:hAnsi="Arial" w:cs="Arial"/>
          <w:kern w:val="0"/>
          <w:sz w:val="22"/>
          <w:szCs w:val="22"/>
          <w:lang w:eastAsia="en-GB"/>
          <w14:ligatures w14:val="none"/>
        </w:rPr>
        <w:t xml:space="preserve">L2 </w:t>
      </w:r>
      <w:r w:rsidR="009F5AF2">
        <w:rPr>
          <w:rFonts w:ascii="Arial" w:eastAsia="Times New Roman" w:hAnsi="Arial" w:cs="Arial"/>
          <w:kern w:val="0"/>
          <w:sz w:val="22"/>
          <w:szCs w:val="22"/>
          <w:lang w:eastAsia="en-GB"/>
          <w14:ligatures w14:val="none"/>
        </w:rPr>
        <w:t>1d</w:t>
      </w:r>
      <w:r w:rsidR="00041378" w:rsidRPr="00041378">
        <w:rPr>
          <w:rFonts w:ascii="Arial" w:eastAsia="Times New Roman" w:hAnsi="Arial" w:cs="Arial"/>
          <w:kern w:val="0"/>
          <w:sz w:val="22"/>
          <w:szCs w:val="22"/>
          <w:lang w:eastAsia="en-GB"/>
          <w14:ligatures w14:val="none"/>
        </w:rPr>
        <w:t>(ii)</w:t>
      </w:r>
      <w:r w:rsidRPr="00041378">
        <w:rPr>
          <w:rFonts w:ascii="Arial" w:eastAsia="Times New Roman" w:hAnsi="Arial" w:cs="Arial"/>
          <w:kern w:val="0"/>
          <w:sz w:val="22"/>
          <w:szCs w:val="22"/>
          <w:lang w:eastAsia="en-GB"/>
          <w14:ligatures w14:val="none"/>
        </w:rPr>
        <w:t xml:space="preserve">, stresses that </w:t>
      </w:r>
      <w:r w:rsidR="00041378" w:rsidRPr="003308FC">
        <w:rPr>
          <w:rFonts w:ascii="Arial" w:eastAsia="Times New Roman" w:hAnsi="Arial" w:cs="Arial"/>
          <w:kern w:val="0"/>
          <w:sz w:val="22"/>
          <w:szCs w:val="22"/>
          <w:lang w:eastAsia="en-GB"/>
          <w14:ligatures w14:val="none"/>
        </w:rPr>
        <w:t>substantial weight should be given to the benefits where a development proposal would maintain safe access and egress for occupiers and users, and acceptable living standards for residents and neighbours in terms of access to daylight, sunlight, privacy and external amenity space</w:t>
      </w:r>
      <w:r w:rsidR="003308FC" w:rsidRPr="003308FC">
        <w:rPr>
          <w:rFonts w:ascii="Arial" w:eastAsia="Times New Roman" w:hAnsi="Arial" w:cs="Arial"/>
          <w:kern w:val="0"/>
          <w:sz w:val="22"/>
          <w:szCs w:val="22"/>
          <w:lang w:eastAsia="en-GB"/>
          <w14:ligatures w14:val="none"/>
        </w:rPr>
        <w:t>.</w:t>
      </w:r>
    </w:p>
    <w:p w14:paraId="7CAEEA25" w14:textId="77777777" w:rsidR="00FA03AC" w:rsidRDefault="00FA03AC" w:rsidP="00FA03AC">
      <w:pPr>
        <w:spacing w:after="0" w:line="276" w:lineRule="auto"/>
        <w:jc w:val="both"/>
        <w:rPr>
          <w:rFonts w:ascii="Arial" w:hAnsi="Arial" w:cs="Arial"/>
          <w:color w:val="000000" w:themeColor="text1"/>
          <w:sz w:val="22"/>
          <w:szCs w:val="22"/>
        </w:rPr>
      </w:pPr>
    </w:p>
    <w:p w14:paraId="5D59955C" w14:textId="77777777" w:rsidR="00FA03AC" w:rsidRDefault="00FA03AC" w:rsidP="00FA03AC">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158DB1D" w14:textId="77777777" w:rsidR="00400FB2" w:rsidRDefault="00400FB2" w:rsidP="00A050F1">
      <w:pPr>
        <w:spacing w:after="0" w:line="276" w:lineRule="auto"/>
        <w:jc w:val="both"/>
        <w:rPr>
          <w:rFonts w:ascii="Arial" w:hAnsi="Arial" w:cs="Arial"/>
          <w:color w:val="000000" w:themeColor="text1"/>
          <w:sz w:val="22"/>
          <w:szCs w:val="22"/>
        </w:rPr>
      </w:pPr>
    </w:p>
    <w:p w14:paraId="6904C949" w14:textId="51BF4C13" w:rsidR="00FA03AC" w:rsidRDefault="0090771C"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 seeks to </w:t>
      </w:r>
      <w:r w:rsidR="005E62B8">
        <w:rPr>
          <w:rFonts w:ascii="Arial" w:hAnsi="Arial" w:cs="Arial"/>
          <w:color w:val="000000" w:themeColor="text1"/>
          <w:sz w:val="22"/>
          <w:szCs w:val="22"/>
        </w:rPr>
        <w:t>install external insulation to the roof covering and does not propose any alterations to any existing fenestration arra</w:t>
      </w:r>
      <w:r w:rsidR="00FA03AC">
        <w:rPr>
          <w:rFonts w:ascii="Arial" w:hAnsi="Arial" w:cs="Arial"/>
          <w:color w:val="000000" w:themeColor="text1"/>
          <w:sz w:val="22"/>
          <w:szCs w:val="22"/>
        </w:rPr>
        <w:t xml:space="preserve">ngements, or significant increase in mass or scale to the existing </w:t>
      </w:r>
      <w:r w:rsidR="00AE35D0">
        <w:rPr>
          <w:rFonts w:ascii="Arial" w:hAnsi="Arial" w:cs="Arial"/>
          <w:color w:val="000000" w:themeColor="text1"/>
          <w:sz w:val="22"/>
          <w:szCs w:val="22"/>
        </w:rPr>
        <w:t>dwelling. Therefore</w:t>
      </w:r>
      <w:r w:rsidR="00FA03AC">
        <w:rPr>
          <w:rFonts w:ascii="Arial" w:hAnsi="Arial" w:cs="Arial"/>
          <w:color w:val="000000" w:themeColor="text1"/>
          <w:sz w:val="22"/>
          <w:szCs w:val="22"/>
        </w:rPr>
        <w:t>, no concerns are raised in relation to any potential adverse overlooking, overbearing or overshadowing impacts or loss of light to neighbouring occupiers.</w:t>
      </w:r>
    </w:p>
    <w:p w14:paraId="4F9F2CBC" w14:textId="77777777" w:rsidR="00FA03AC" w:rsidRDefault="00FA03AC" w:rsidP="00A050F1">
      <w:pPr>
        <w:spacing w:after="0" w:line="276" w:lineRule="auto"/>
        <w:jc w:val="both"/>
        <w:rPr>
          <w:rFonts w:ascii="Arial" w:hAnsi="Arial" w:cs="Arial"/>
          <w:color w:val="000000" w:themeColor="text1"/>
          <w:sz w:val="22"/>
          <w:szCs w:val="22"/>
        </w:rPr>
      </w:pPr>
    </w:p>
    <w:p w14:paraId="68DAA367"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DD02968" w14:textId="77777777" w:rsidR="00DB13C3" w:rsidRPr="00A050F1" w:rsidRDefault="00DB13C3" w:rsidP="00DB13C3">
      <w:pPr>
        <w:spacing w:after="0" w:line="276" w:lineRule="auto"/>
        <w:jc w:val="both"/>
        <w:rPr>
          <w:rFonts w:ascii="Arial" w:hAnsi="Arial" w:cs="Arial"/>
          <w:color w:val="000000" w:themeColor="text1"/>
          <w:sz w:val="22"/>
          <w:szCs w:val="22"/>
        </w:rPr>
      </w:pPr>
    </w:p>
    <w:p w14:paraId="35D16D46" w14:textId="60C467C8"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p>
    <w:p w14:paraId="3E59DEE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C4ED008" w14:textId="27D16DA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68FAA3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08285C8" w14:textId="77777777" w:rsidR="00F272A5" w:rsidRPr="00E76D73" w:rsidRDefault="00F272A5" w:rsidP="00041378">
      <w:pPr>
        <w:spacing w:after="0" w:line="276" w:lineRule="auto"/>
        <w:jc w:val="both"/>
        <w:rPr>
          <w:rFonts w:ascii="Arial" w:eastAsia="Times New Roman" w:hAnsi="Arial" w:cs="Arial"/>
          <w:color w:val="000000" w:themeColor="text1"/>
          <w:kern w:val="0"/>
          <w:sz w:val="22"/>
          <w:szCs w:val="22"/>
          <w:lang w:eastAsia="en-GB"/>
          <w14:ligatures w14:val="none"/>
        </w:rPr>
      </w:pPr>
    </w:p>
    <w:p w14:paraId="1C17506C" w14:textId="0F7BE04C" w:rsidR="00041378" w:rsidRPr="00041378" w:rsidRDefault="006705B5" w:rsidP="00041378">
      <w:pPr>
        <w:spacing w:after="0" w:line="276" w:lineRule="auto"/>
        <w:jc w:val="both"/>
        <w:rPr>
          <w:rFonts w:ascii="Arial" w:eastAsia="Times New Roman" w:hAnsi="Arial" w:cs="Arial"/>
          <w:i/>
          <w:iCs/>
          <w:color w:val="000000" w:themeColor="text1"/>
          <w:kern w:val="0"/>
          <w:sz w:val="22"/>
          <w:szCs w:val="22"/>
          <w:lang w:eastAsia="en-GB"/>
          <w14:ligatures w14:val="none"/>
        </w:rPr>
      </w:pPr>
      <w:r w:rsidRPr="00041378">
        <w:rPr>
          <w:rFonts w:ascii="Arial" w:eastAsia="Times New Roman" w:hAnsi="Arial" w:cs="Arial"/>
          <w:color w:val="000000" w:themeColor="text1"/>
          <w:kern w:val="0"/>
          <w:sz w:val="22"/>
          <w:szCs w:val="22"/>
          <w:lang w:eastAsia="en-GB"/>
          <w14:ligatures w14:val="none"/>
        </w:rPr>
        <w:t xml:space="preserve">The National Planning Policy Framework (NPPF), in </w:t>
      </w:r>
      <w:r w:rsidR="003308FC">
        <w:rPr>
          <w:rFonts w:ascii="Arial" w:eastAsia="Times New Roman" w:hAnsi="Arial" w:cs="Arial"/>
          <w:color w:val="000000" w:themeColor="text1"/>
          <w:kern w:val="0"/>
          <w:sz w:val="22"/>
          <w:szCs w:val="22"/>
          <w:lang w:eastAsia="en-GB"/>
          <w14:ligatures w14:val="none"/>
        </w:rPr>
        <w:t>Policy</w:t>
      </w:r>
      <w:r w:rsidR="009F5AF2">
        <w:rPr>
          <w:rFonts w:ascii="Arial" w:eastAsia="Times New Roman" w:hAnsi="Arial" w:cs="Arial"/>
          <w:color w:val="000000" w:themeColor="text1"/>
          <w:kern w:val="0"/>
          <w:sz w:val="22"/>
          <w:szCs w:val="22"/>
          <w:lang w:eastAsia="en-GB"/>
          <w14:ligatures w14:val="none"/>
        </w:rPr>
        <w:t xml:space="preserve"> </w:t>
      </w:r>
      <w:r w:rsidR="00041378" w:rsidRPr="00041378">
        <w:rPr>
          <w:rFonts w:ascii="Arial" w:eastAsia="Times New Roman" w:hAnsi="Arial" w:cs="Arial"/>
          <w:color w:val="000000" w:themeColor="text1"/>
          <w:kern w:val="0"/>
          <w:sz w:val="22"/>
          <w:szCs w:val="22"/>
          <w:lang w:eastAsia="en-GB"/>
          <w14:ligatures w14:val="none"/>
        </w:rPr>
        <w:t>N2</w:t>
      </w:r>
      <w:r w:rsidRPr="00041378">
        <w:rPr>
          <w:rFonts w:ascii="Arial" w:eastAsia="Times New Roman" w:hAnsi="Arial" w:cs="Arial"/>
          <w:color w:val="000000" w:themeColor="text1"/>
          <w:kern w:val="0"/>
          <w:sz w:val="22"/>
          <w:szCs w:val="22"/>
          <w:lang w:eastAsia="en-GB"/>
          <w14:ligatures w14:val="none"/>
        </w:rPr>
        <w:t xml:space="preserve"> requires that</w:t>
      </w:r>
      <w:r w:rsidR="00041378" w:rsidRPr="00041378">
        <w:rPr>
          <w:rFonts w:ascii="Arial" w:eastAsia="Times New Roman" w:hAnsi="Arial" w:cs="Arial"/>
          <w:color w:val="000000" w:themeColor="text1"/>
          <w:kern w:val="0"/>
          <w:sz w:val="22"/>
          <w:szCs w:val="22"/>
          <w:lang w:eastAsia="en-GB"/>
          <w14:ligatures w14:val="none"/>
        </w:rPr>
        <w:t xml:space="preserve"> ‘</w:t>
      </w:r>
      <w:r w:rsidR="00041378" w:rsidRPr="00041378">
        <w:rPr>
          <w:rFonts w:ascii="Arial" w:eastAsia="Times New Roman" w:hAnsi="Arial" w:cs="Arial"/>
          <w:i/>
          <w:iCs/>
          <w:color w:val="000000" w:themeColor="text1"/>
          <w:kern w:val="0"/>
          <w:sz w:val="22"/>
          <w:szCs w:val="22"/>
          <w:lang w:eastAsia="en-GB"/>
          <w14:ligatures w14:val="none"/>
        </w:rPr>
        <w:t>to contribute positively to the natural environment, and support nature’s recovery, development proposals should;</w:t>
      </w:r>
    </w:p>
    <w:p w14:paraId="6A531628" w14:textId="52C84D1B" w:rsidR="006705B5" w:rsidRPr="00041378" w:rsidRDefault="00041378" w:rsidP="00041378">
      <w:pPr>
        <w:pStyle w:val="ListParagraph"/>
        <w:numPr>
          <w:ilvl w:val="0"/>
          <w:numId w:val="13"/>
        </w:numPr>
        <w:spacing w:after="0" w:line="276" w:lineRule="auto"/>
        <w:jc w:val="both"/>
        <w:rPr>
          <w:rFonts w:ascii="Arial" w:eastAsia="Times New Roman" w:hAnsi="Arial" w:cs="Arial"/>
          <w:i/>
          <w:iCs/>
          <w:color w:val="000000" w:themeColor="text1"/>
          <w:kern w:val="0"/>
          <w:sz w:val="22"/>
          <w:szCs w:val="22"/>
          <w:lang w:eastAsia="en-GB"/>
          <w14:ligatures w14:val="none"/>
        </w:rPr>
      </w:pPr>
      <w:r w:rsidRPr="00041378">
        <w:rPr>
          <w:rFonts w:ascii="Arial" w:eastAsia="Times New Roman" w:hAnsi="Arial" w:cs="Arial"/>
          <w:i/>
          <w:iCs/>
          <w:color w:val="000000" w:themeColor="text1"/>
          <w:kern w:val="0"/>
          <w:sz w:val="22"/>
          <w:szCs w:val="22"/>
          <w:lang w:eastAsia="en-GB"/>
          <w14:ligatures w14:val="none"/>
        </w:rPr>
        <w:t>Consider the environmental qualities of land proposed for development, including habitats, landscape character and the natural beauty of the countryside, and identify opportunities for those qualities to be conserved or enhanced (including through requirements for biodiversity net gain where these apply’</w:t>
      </w:r>
    </w:p>
    <w:p w14:paraId="1085E7D5" w14:textId="77777777" w:rsidR="00DD76CB" w:rsidRPr="00E76D73" w:rsidRDefault="00DD76CB" w:rsidP="00E76D73">
      <w:pPr>
        <w:spacing w:after="0" w:line="276" w:lineRule="auto"/>
        <w:jc w:val="both"/>
        <w:rPr>
          <w:rFonts w:ascii="Arial" w:eastAsia="Times New Roman" w:hAnsi="Arial" w:cs="Arial"/>
          <w:i/>
          <w:iCs/>
          <w:color w:val="ED0000"/>
          <w:kern w:val="0"/>
          <w:sz w:val="22"/>
          <w:szCs w:val="22"/>
          <w:lang w:eastAsia="en-GB"/>
          <w14:ligatures w14:val="none"/>
        </w:rPr>
      </w:pPr>
    </w:p>
    <w:p w14:paraId="0F916EE3" w14:textId="76F7CCB1" w:rsidR="00D35844" w:rsidRPr="00E76D73" w:rsidRDefault="0078203B" w:rsidP="00E76D73">
      <w:pPr>
        <w:shd w:val="clear" w:color="auto" w:fill="FFFFFF"/>
        <w:spacing w:after="0" w:line="240" w:lineRule="auto"/>
        <w:jc w:val="both"/>
        <w:rPr>
          <w:rFonts w:ascii="Arial" w:eastAsia="Times New Roman" w:hAnsi="Arial" w:cs="Arial"/>
          <w:color w:val="181818"/>
          <w:sz w:val="22"/>
          <w:szCs w:val="22"/>
          <w:lang w:eastAsia="en-GB"/>
        </w:rPr>
      </w:pPr>
      <w:r w:rsidRPr="00E76D73">
        <w:rPr>
          <w:rFonts w:ascii="Arial" w:eastAsia="Times New Roman" w:hAnsi="Arial" w:cs="Arial"/>
          <w:color w:val="181818"/>
          <w:sz w:val="22"/>
          <w:szCs w:val="22"/>
          <w:lang w:eastAsia="en-GB"/>
        </w:rPr>
        <w:t xml:space="preserve">The site lies </w:t>
      </w:r>
      <w:r w:rsidR="00D35844" w:rsidRPr="00E76D73">
        <w:rPr>
          <w:rFonts w:ascii="Arial" w:eastAsia="Times New Roman" w:hAnsi="Arial" w:cs="Arial"/>
          <w:color w:val="181818"/>
          <w:sz w:val="22"/>
          <w:szCs w:val="22"/>
          <w:lang w:eastAsia="en-GB"/>
        </w:rPr>
        <w:t xml:space="preserve">within the Bath and Bradford on Avon Special Area of Conservation for bats and as this application involves disturbance to the existing roof due consideration </w:t>
      </w:r>
      <w:proofErr w:type="gramStart"/>
      <w:r w:rsidR="00D35844" w:rsidRPr="00E76D73">
        <w:rPr>
          <w:rFonts w:ascii="Arial" w:eastAsia="Times New Roman" w:hAnsi="Arial" w:cs="Arial"/>
          <w:color w:val="181818"/>
          <w:sz w:val="22"/>
          <w:szCs w:val="22"/>
          <w:lang w:eastAsia="en-GB"/>
        </w:rPr>
        <w:t>has to</w:t>
      </w:r>
      <w:proofErr w:type="gramEnd"/>
      <w:r w:rsidR="00D35844" w:rsidRPr="00E76D73">
        <w:rPr>
          <w:rFonts w:ascii="Arial" w:eastAsia="Times New Roman" w:hAnsi="Arial" w:cs="Arial"/>
          <w:color w:val="181818"/>
          <w:sz w:val="22"/>
          <w:szCs w:val="22"/>
          <w:lang w:eastAsia="en-GB"/>
        </w:rPr>
        <w:t xml:space="preserve"> be given to the potential disturbance of any bats because of the proposed development.</w:t>
      </w:r>
    </w:p>
    <w:p w14:paraId="6277389C" w14:textId="77777777" w:rsidR="00D35844" w:rsidRPr="00E76D73" w:rsidRDefault="00D35844" w:rsidP="00E76D73">
      <w:pPr>
        <w:shd w:val="clear" w:color="auto" w:fill="FFFFFF"/>
        <w:spacing w:after="0" w:line="240" w:lineRule="auto"/>
        <w:jc w:val="both"/>
        <w:rPr>
          <w:rFonts w:ascii="Arial" w:eastAsia="Times New Roman" w:hAnsi="Arial" w:cs="Arial"/>
          <w:color w:val="181818"/>
          <w:sz w:val="22"/>
          <w:szCs w:val="22"/>
          <w:lang w:eastAsia="en-GB"/>
        </w:rPr>
      </w:pPr>
    </w:p>
    <w:p w14:paraId="0B70A4C0" w14:textId="03C5E5B6" w:rsidR="009E6EAC" w:rsidRPr="00E76D73" w:rsidRDefault="0078203B" w:rsidP="00E76D73">
      <w:pPr>
        <w:shd w:val="clear" w:color="auto" w:fill="FFFFFF"/>
        <w:spacing w:after="0" w:line="240" w:lineRule="auto"/>
        <w:jc w:val="both"/>
        <w:rPr>
          <w:rFonts w:ascii="Arial" w:eastAsia="Times New Roman" w:hAnsi="Arial" w:cs="Arial"/>
          <w:color w:val="181818"/>
          <w:sz w:val="22"/>
          <w:szCs w:val="22"/>
          <w:lang w:eastAsia="en-GB"/>
        </w:rPr>
      </w:pPr>
      <w:r w:rsidRPr="00E76D73">
        <w:rPr>
          <w:rFonts w:ascii="Arial" w:eastAsia="Times New Roman" w:hAnsi="Arial" w:cs="Arial"/>
          <w:color w:val="181818"/>
          <w:sz w:val="22"/>
          <w:szCs w:val="22"/>
          <w:lang w:eastAsia="en-GB"/>
        </w:rPr>
        <w:t xml:space="preserve">However, the proposal relates solely to alterations to an existing dwellinghouse and does not involve the removal of habitat features, trees or vegetation. The submitted information indicates that the </w:t>
      </w:r>
      <w:r w:rsidR="00E76D73" w:rsidRPr="00E76D73">
        <w:rPr>
          <w:rFonts w:ascii="Arial" w:eastAsia="Times New Roman" w:hAnsi="Arial" w:cs="Arial"/>
          <w:color w:val="181818"/>
          <w:sz w:val="22"/>
          <w:szCs w:val="22"/>
          <w:lang w:eastAsia="en-GB"/>
        </w:rPr>
        <w:t>roof space</w:t>
      </w:r>
      <w:r w:rsidRPr="00E76D73">
        <w:rPr>
          <w:rFonts w:ascii="Arial" w:eastAsia="Times New Roman" w:hAnsi="Arial" w:cs="Arial"/>
          <w:color w:val="181818"/>
          <w:sz w:val="22"/>
          <w:szCs w:val="22"/>
          <w:lang w:eastAsia="en-GB"/>
        </w:rPr>
        <w:t xml:space="preserve"> is currently used </w:t>
      </w:r>
      <w:r w:rsidR="009E6EAC" w:rsidRPr="00E76D73">
        <w:rPr>
          <w:rFonts w:ascii="Arial" w:eastAsia="Times New Roman" w:hAnsi="Arial" w:cs="Arial"/>
          <w:color w:val="181818"/>
          <w:sz w:val="22"/>
          <w:szCs w:val="22"/>
          <w:lang w:eastAsia="en-GB"/>
        </w:rPr>
        <w:t xml:space="preserve">as habitable accommodation </w:t>
      </w:r>
      <w:r w:rsidRPr="00E76D73">
        <w:rPr>
          <w:rFonts w:ascii="Arial" w:eastAsia="Times New Roman" w:hAnsi="Arial" w:cs="Arial"/>
          <w:color w:val="181818"/>
          <w:sz w:val="22"/>
          <w:szCs w:val="22"/>
          <w:lang w:eastAsia="en-GB"/>
        </w:rPr>
        <w:t xml:space="preserve">and therefore functions as part of the existing domestic environment. </w:t>
      </w:r>
    </w:p>
    <w:p w14:paraId="2025CCD1" w14:textId="77777777" w:rsidR="009E6EAC" w:rsidRPr="00E76D73" w:rsidRDefault="009E6EAC" w:rsidP="00E76D73">
      <w:pPr>
        <w:shd w:val="clear" w:color="auto" w:fill="FFFFFF"/>
        <w:spacing w:after="0" w:line="240" w:lineRule="auto"/>
        <w:jc w:val="both"/>
        <w:rPr>
          <w:rFonts w:ascii="Arial" w:eastAsia="Times New Roman" w:hAnsi="Arial" w:cs="Arial"/>
          <w:color w:val="181818"/>
          <w:sz w:val="22"/>
          <w:szCs w:val="22"/>
          <w:lang w:eastAsia="en-GB"/>
        </w:rPr>
      </w:pPr>
    </w:p>
    <w:p w14:paraId="5AD73B74" w14:textId="6A791355" w:rsidR="0078203B" w:rsidRPr="00E76D73" w:rsidRDefault="0078203B" w:rsidP="00E76D73">
      <w:pPr>
        <w:shd w:val="clear" w:color="auto" w:fill="FFFFFF"/>
        <w:spacing w:after="0" w:line="240" w:lineRule="auto"/>
        <w:jc w:val="both"/>
        <w:rPr>
          <w:rFonts w:ascii="Arial" w:eastAsia="Times New Roman" w:hAnsi="Arial" w:cs="Arial"/>
          <w:color w:val="181818"/>
          <w:sz w:val="22"/>
          <w:szCs w:val="22"/>
          <w:lang w:eastAsia="en-GB"/>
        </w:rPr>
      </w:pPr>
      <w:r w:rsidRPr="00E76D73">
        <w:rPr>
          <w:rFonts w:ascii="Arial" w:eastAsia="Times New Roman" w:hAnsi="Arial" w:cs="Arial"/>
          <w:color w:val="181818"/>
          <w:sz w:val="22"/>
          <w:szCs w:val="22"/>
          <w:lang w:eastAsia="en-GB"/>
        </w:rPr>
        <w:t xml:space="preserve">Given the limited scale and nature of the works, together with the absence of evidence indicating the presence of protected species, the proposal is not considered likely to result in adverse ecological impacts. </w:t>
      </w:r>
    </w:p>
    <w:p w14:paraId="62A24FF9" w14:textId="77777777" w:rsidR="00515980"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9ABEE01" w14:textId="77777777" w:rsidR="0029350C" w:rsidRPr="0029350C" w:rsidRDefault="0029350C" w:rsidP="0029350C">
      <w:pPr>
        <w:shd w:val="clear" w:color="auto" w:fill="FFFFFF"/>
        <w:spacing w:after="0" w:line="276" w:lineRule="auto"/>
        <w:jc w:val="both"/>
        <w:rPr>
          <w:rFonts w:ascii="Arial" w:eastAsia="Times New Roman" w:hAnsi="Arial" w:cs="Arial"/>
          <w:color w:val="181818"/>
          <w:sz w:val="22"/>
          <w:szCs w:val="22"/>
          <w:lang w:eastAsia="en-GB"/>
        </w:rPr>
      </w:pPr>
      <w:r w:rsidRPr="0029350C">
        <w:rPr>
          <w:rFonts w:ascii="Arial" w:eastAsia="Times New Roman" w:hAnsi="Arial" w:cs="Arial"/>
          <w:color w:val="181818"/>
          <w:sz w:val="22"/>
          <w:szCs w:val="22"/>
          <w:lang w:eastAsia="en-GB"/>
        </w:rPr>
        <w:lastRenderedPageBreak/>
        <w:t>As a precautionary measure an informative would be added to any decision that in event any evidence of bat activity is detected that the applicant should follow the advice of a professional ecologist or contact Natural England.</w:t>
      </w:r>
    </w:p>
    <w:p w14:paraId="79D63493" w14:textId="77777777" w:rsidR="0029350C" w:rsidRPr="006705B5" w:rsidRDefault="0029350C"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E2E7F1" w14:textId="3BB68021"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As such, the development complies with Core Policy 50 of the Wiltshire Core Strategy and the relevant provisions of the </w:t>
      </w:r>
      <w:r w:rsidR="009F5AF2">
        <w:rPr>
          <w:rFonts w:ascii="Arial" w:eastAsia="Times New Roman" w:hAnsi="Arial" w:cs="Arial"/>
          <w:color w:val="000000" w:themeColor="text1"/>
          <w:kern w:val="0"/>
          <w:sz w:val="22"/>
          <w:szCs w:val="22"/>
          <w:lang w:eastAsia="en-GB"/>
          <w14:ligatures w14:val="none"/>
        </w:rPr>
        <w:t xml:space="preserve">2026 </w:t>
      </w:r>
      <w:r w:rsidRPr="006705B5">
        <w:rPr>
          <w:rFonts w:ascii="Arial" w:eastAsia="Times New Roman" w:hAnsi="Arial" w:cs="Arial"/>
          <w:color w:val="000000" w:themeColor="text1"/>
          <w:kern w:val="0"/>
          <w:sz w:val="22"/>
          <w:szCs w:val="22"/>
          <w:lang w:eastAsia="en-GB"/>
          <w14:ligatures w14:val="none"/>
        </w:rPr>
        <w:t>NPPF.</w:t>
      </w:r>
    </w:p>
    <w:p w14:paraId="26E8ABEB"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4F16E7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C6617C2"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3AA4153"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0401A2A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8BB76BD" w14:textId="027E008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and relationship with the surrounding area. It would not result in any unacceptable harm to the character of the locality, the amenities of neighbouring occupiers, or the interests of ecology.</w:t>
      </w:r>
    </w:p>
    <w:p w14:paraId="7AC7308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69EE079" w14:textId="30EE3FA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w:t>
      </w:r>
      <w:r w:rsidR="009F5AF2" w:rsidRPr="007D4B14">
        <w:rPr>
          <w:rFonts w:ascii="Arial" w:eastAsia="Times New Roman" w:hAnsi="Arial" w:cs="Arial"/>
          <w:color w:val="000000" w:themeColor="text1"/>
          <w:kern w:val="0"/>
          <w:sz w:val="22"/>
          <w:szCs w:val="22"/>
          <w:lang w:eastAsia="en-GB"/>
          <w14:ligatures w14:val="none"/>
        </w:rPr>
        <w:t>Framework</w:t>
      </w:r>
      <w:r w:rsidR="009F5AF2">
        <w:rPr>
          <w:rFonts w:ascii="Arial" w:eastAsia="Times New Roman" w:hAnsi="Arial" w:cs="Arial"/>
          <w:color w:val="000000" w:themeColor="text1"/>
          <w:kern w:val="0"/>
          <w:sz w:val="22"/>
          <w:szCs w:val="22"/>
          <w:lang w:eastAsia="en-GB"/>
          <w14:ligatures w14:val="none"/>
        </w:rPr>
        <w:t xml:space="preserve"> (2026)</w:t>
      </w:r>
      <w:r w:rsidRPr="007D4B14">
        <w:rPr>
          <w:rFonts w:ascii="Arial" w:eastAsia="Times New Roman" w:hAnsi="Arial" w:cs="Arial"/>
          <w:color w:val="000000" w:themeColor="text1"/>
          <w:kern w:val="0"/>
          <w:sz w:val="22"/>
          <w:szCs w:val="22"/>
          <w:lang w:eastAsia="en-GB"/>
          <w14:ligatures w14:val="none"/>
        </w:rPr>
        <w:t>. As such, the application is recommended for approval, subject to the conditions set out below.</w:t>
      </w:r>
    </w:p>
    <w:p w14:paraId="58166BF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F3956D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5C5946F"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3D63387D"/>
    <w:multiLevelType w:val="hybridMultilevel"/>
    <w:tmpl w:val="0BC277B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547110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1378"/>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D7C03"/>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36EE8"/>
    <w:rsid w:val="00242C7F"/>
    <w:rsid w:val="00243B39"/>
    <w:rsid w:val="00247CD5"/>
    <w:rsid w:val="0026388E"/>
    <w:rsid w:val="002674F3"/>
    <w:rsid w:val="00276C28"/>
    <w:rsid w:val="00284692"/>
    <w:rsid w:val="0029350C"/>
    <w:rsid w:val="00296162"/>
    <w:rsid w:val="002B3C19"/>
    <w:rsid w:val="002B67AF"/>
    <w:rsid w:val="002B7220"/>
    <w:rsid w:val="002C39F8"/>
    <w:rsid w:val="002C5B77"/>
    <w:rsid w:val="002C64FD"/>
    <w:rsid w:val="002C7D54"/>
    <w:rsid w:val="002D20C0"/>
    <w:rsid w:val="002D764D"/>
    <w:rsid w:val="002E6C51"/>
    <w:rsid w:val="002F34E9"/>
    <w:rsid w:val="0030007E"/>
    <w:rsid w:val="00302D05"/>
    <w:rsid w:val="003030A4"/>
    <w:rsid w:val="00307390"/>
    <w:rsid w:val="00312C7F"/>
    <w:rsid w:val="00315AE0"/>
    <w:rsid w:val="003308FC"/>
    <w:rsid w:val="00331E7A"/>
    <w:rsid w:val="00332D09"/>
    <w:rsid w:val="003342BE"/>
    <w:rsid w:val="00335B14"/>
    <w:rsid w:val="003415BB"/>
    <w:rsid w:val="00362D8F"/>
    <w:rsid w:val="00364013"/>
    <w:rsid w:val="00371005"/>
    <w:rsid w:val="00371103"/>
    <w:rsid w:val="00371C0F"/>
    <w:rsid w:val="003727C5"/>
    <w:rsid w:val="00372E76"/>
    <w:rsid w:val="0037425B"/>
    <w:rsid w:val="003774FF"/>
    <w:rsid w:val="0038668B"/>
    <w:rsid w:val="00386911"/>
    <w:rsid w:val="00393433"/>
    <w:rsid w:val="00394AB3"/>
    <w:rsid w:val="003A202C"/>
    <w:rsid w:val="003A2DD3"/>
    <w:rsid w:val="003A5AD3"/>
    <w:rsid w:val="003A7995"/>
    <w:rsid w:val="003C7574"/>
    <w:rsid w:val="003E08E2"/>
    <w:rsid w:val="003E103B"/>
    <w:rsid w:val="003E2BA9"/>
    <w:rsid w:val="003F076A"/>
    <w:rsid w:val="003F5922"/>
    <w:rsid w:val="00400FB2"/>
    <w:rsid w:val="004130CC"/>
    <w:rsid w:val="004158E9"/>
    <w:rsid w:val="004212F8"/>
    <w:rsid w:val="00422C35"/>
    <w:rsid w:val="004246D8"/>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15B3"/>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E51CC"/>
    <w:rsid w:val="005E62B8"/>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A7A83"/>
    <w:rsid w:val="006B1193"/>
    <w:rsid w:val="006B6C79"/>
    <w:rsid w:val="006C2EF8"/>
    <w:rsid w:val="006C5A72"/>
    <w:rsid w:val="006D1073"/>
    <w:rsid w:val="006D4A80"/>
    <w:rsid w:val="006E139C"/>
    <w:rsid w:val="006E4FF5"/>
    <w:rsid w:val="006F33E1"/>
    <w:rsid w:val="00711058"/>
    <w:rsid w:val="00714FE5"/>
    <w:rsid w:val="00715057"/>
    <w:rsid w:val="007235F5"/>
    <w:rsid w:val="007239B9"/>
    <w:rsid w:val="00742C35"/>
    <w:rsid w:val="00744E80"/>
    <w:rsid w:val="00750FD1"/>
    <w:rsid w:val="00755B0D"/>
    <w:rsid w:val="00760FE5"/>
    <w:rsid w:val="007638C3"/>
    <w:rsid w:val="00771C95"/>
    <w:rsid w:val="0078203B"/>
    <w:rsid w:val="00790038"/>
    <w:rsid w:val="00793652"/>
    <w:rsid w:val="007A7330"/>
    <w:rsid w:val="007B70B8"/>
    <w:rsid w:val="007C1403"/>
    <w:rsid w:val="007C28D5"/>
    <w:rsid w:val="007C6DE3"/>
    <w:rsid w:val="007D187B"/>
    <w:rsid w:val="007D390B"/>
    <w:rsid w:val="007D4B14"/>
    <w:rsid w:val="007D5706"/>
    <w:rsid w:val="007D6521"/>
    <w:rsid w:val="007E229B"/>
    <w:rsid w:val="007E4274"/>
    <w:rsid w:val="007E4322"/>
    <w:rsid w:val="007F19F8"/>
    <w:rsid w:val="007F3ABA"/>
    <w:rsid w:val="00802C50"/>
    <w:rsid w:val="00810B9F"/>
    <w:rsid w:val="008176BD"/>
    <w:rsid w:val="0083213E"/>
    <w:rsid w:val="008376A8"/>
    <w:rsid w:val="0084670A"/>
    <w:rsid w:val="00852CAC"/>
    <w:rsid w:val="00855117"/>
    <w:rsid w:val="0085527B"/>
    <w:rsid w:val="00862741"/>
    <w:rsid w:val="00862AEC"/>
    <w:rsid w:val="0086379F"/>
    <w:rsid w:val="00867EFD"/>
    <w:rsid w:val="0087005A"/>
    <w:rsid w:val="0087744B"/>
    <w:rsid w:val="008822ED"/>
    <w:rsid w:val="00884A97"/>
    <w:rsid w:val="00892438"/>
    <w:rsid w:val="00892695"/>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771C"/>
    <w:rsid w:val="00921A38"/>
    <w:rsid w:val="0092325F"/>
    <w:rsid w:val="00924221"/>
    <w:rsid w:val="0092586B"/>
    <w:rsid w:val="00932A4E"/>
    <w:rsid w:val="009350D4"/>
    <w:rsid w:val="00944F79"/>
    <w:rsid w:val="00961C4E"/>
    <w:rsid w:val="00965A06"/>
    <w:rsid w:val="00967DCB"/>
    <w:rsid w:val="00970A8A"/>
    <w:rsid w:val="00972DD7"/>
    <w:rsid w:val="00974EA2"/>
    <w:rsid w:val="009858F4"/>
    <w:rsid w:val="00990A8B"/>
    <w:rsid w:val="00997B32"/>
    <w:rsid w:val="009A1B10"/>
    <w:rsid w:val="009A7BFF"/>
    <w:rsid w:val="009B2FAD"/>
    <w:rsid w:val="009B63DB"/>
    <w:rsid w:val="009B7AD7"/>
    <w:rsid w:val="009C1702"/>
    <w:rsid w:val="009C3071"/>
    <w:rsid w:val="009C36DF"/>
    <w:rsid w:val="009C3A91"/>
    <w:rsid w:val="009D47BD"/>
    <w:rsid w:val="009D5690"/>
    <w:rsid w:val="009E1642"/>
    <w:rsid w:val="009E6EAC"/>
    <w:rsid w:val="009E77F7"/>
    <w:rsid w:val="009F1BA2"/>
    <w:rsid w:val="009F5AF2"/>
    <w:rsid w:val="009F684B"/>
    <w:rsid w:val="00A050F1"/>
    <w:rsid w:val="00A10D10"/>
    <w:rsid w:val="00A212FE"/>
    <w:rsid w:val="00A23603"/>
    <w:rsid w:val="00A241C0"/>
    <w:rsid w:val="00A24AEC"/>
    <w:rsid w:val="00A3010D"/>
    <w:rsid w:val="00A34EB7"/>
    <w:rsid w:val="00A4593E"/>
    <w:rsid w:val="00A46019"/>
    <w:rsid w:val="00A55952"/>
    <w:rsid w:val="00A6662C"/>
    <w:rsid w:val="00A71295"/>
    <w:rsid w:val="00A71B11"/>
    <w:rsid w:val="00A772D3"/>
    <w:rsid w:val="00A81CF7"/>
    <w:rsid w:val="00A8272D"/>
    <w:rsid w:val="00A85226"/>
    <w:rsid w:val="00AB52C2"/>
    <w:rsid w:val="00AC01A4"/>
    <w:rsid w:val="00AD2BC0"/>
    <w:rsid w:val="00AD39FA"/>
    <w:rsid w:val="00AE028B"/>
    <w:rsid w:val="00AE04FE"/>
    <w:rsid w:val="00AE35D0"/>
    <w:rsid w:val="00AF2650"/>
    <w:rsid w:val="00AF2AF9"/>
    <w:rsid w:val="00AF3C54"/>
    <w:rsid w:val="00B0116B"/>
    <w:rsid w:val="00B01936"/>
    <w:rsid w:val="00B111D2"/>
    <w:rsid w:val="00B16D71"/>
    <w:rsid w:val="00B1710B"/>
    <w:rsid w:val="00B3075F"/>
    <w:rsid w:val="00B44C99"/>
    <w:rsid w:val="00B44EC9"/>
    <w:rsid w:val="00B54DA2"/>
    <w:rsid w:val="00B633AB"/>
    <w:rsid w:val="00B64254"/>
    <w:rsid w:val="00B71530"/>
    <w:rsid w:val="00B71D0E"/>
    <w:rsid w:val="00B7214D"/>
    <w:rsid w:val="00B82691"/>
    <w:rsid w:val="00B915D4"/>
    <w:rsid w:val="00BA2753"/>
    <w:rsid w:val="00BB59F7"/>
    <w:rsid w:val="00BB5ECE"/>
    <w:rsid w:val="00BB7690"/>
    <w:rsid w:val="00BD6B4D"/>
    <w:rsid w:val="00BD70D3"/>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811"/>
    <w:rsid w:val="00CA3A97"/>
    <w:rsid w:val="00CB6A41"/>
    <w:rsid w:val="00CB6B3B"/>
    <w:rsid w:val="00CC51B9"/>
    <w:rsid w:val="00CC552A"/>
    <w:rsid w:val="00CC57A0"/>
    <w:rsid w:val="00CD3C78"/>
    <w:rsid w:val="00CD6B28"/>
    <w:rsid w:val="00CD745F"/>
    <w:rsid w:val="00CE7093"/>
    <w:rsid w:val="00CF4F6C"/>
    <w:rsid w:val="00CF7529"/>
    <w:rsid w:val="00D06D32"/>
    <w:rsid w:val="00D14841"/>
    <w:rsid w:val="00D15F32"/>
    <w:rsid w:val="00D20665"/>
    <w:rsid w:val="00D22F8E"/>
    <w:rsid w:val="00D30109"/>
    <w:rsid w:val="00D35844"/>
    <w:rsid w:val="00D3717E"/>
    <w:rsid w:val="00D44370"/>
    <w:rsid w:val="00D5047C"/>
    <w:rsid w:val="00D50CF6"/>
    <w:rsid w:val="00D7435B"/>
    <w:rsid w:val="00D831EE"/>
    <w:rsid w:val="00D859CC"/>
    <w:rsid w:val="00D902FA"/>
    <w:rsid w:val="00D907C3"/>
    <w:rsid w:val="00D927D4"/>
    <w:rsid w:val="00DA1A1C"/>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3875"/>
    <w:rsid w:val="00E162CA"/>
    <w:rsid w:val="00E16B1D"/>
    <w:rsid w:val="00E37C6D"/>
    <w:rsid w:val="00E51166"/>
    <w:rsid w:val="00E57D1F"/>
    <w:rsid w:val="00E61170"/>
    <w:rsid w:val="00E61ADC"/>
    <w:rsid w:val="00E70135"/>
    <w:rsid w:val="00E70D98"/>
    <w:rsid w:val="00E76D73"/>
    <w:rsid w:val="00E90A3F"/>
    <w:rsid w:val="00E95266"/>
    <w:rsid w:val="00E977C4"/>
    <w:rsid w:val="00EB421A"/>
    <w:rsid w:val="00EB5660"/>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44EF"/>
    <w:rsid w:val="00F7609E"/>
    <w:rsid w:val="00F77540"/>
    <w:rsid w:val="00F85D5A"/>
    <w:rsid w:val="00F86303"/>
    <w:rsid w:val="00F9178A"/>
    <w:rsid w:val="00F932D6"/>
    <w:rsid w:val="00FA03AC"/>
    <w:rsid w:val="00FA3D27"/>
    <w:rsid w:val="00FA3DF1"/>
    <w:rsid w:val="00FA5EC3"/>
    <w:rsid w:val="00FB075E"/>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78E2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CB6A41"/>
    <w:rPr>
      <w:rFonts w:ascii="StoneSansStd-Medium" w:hAnsi="StoneSansStd-Medium" w:hint="default"/>
      <w:b w:val="0"/>
      <w:bCs w:val="0"/>
      <w:i w:val="0"/>
      <w:iCs w:val="0"/>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salesforceId:7767809f-c689-4690-8937-7320b40c9c5a</dc:subject>
  <dc:creator>O'Donoghue, Ruaridh</dc:creator>
  <cp:keywords/>
  <dc:description/>
  <cp:lastModifiedBy>Sims, Steven</cp:lastModifiedBy>
  <cp:revision>3</cp:revision>
  <dcterms:created xsi:type="dcterms:W3CDTF">2026-08-18T09:32:00Z</dcterms:created>
  <dcterms:modified xsi:type="dcterms:W3CDTF">2026-08-18T13:40:00Z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069Q300000STMYCIA5</vt:lpwstr>
  </property>
</Properties>
</file>