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Verdana" w:hAnsi="Verdana"/>
          <w:b/>
          <w:bCs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1274445</wp:posOffset>
            </wp:positionV>
            <wp:extent cx="6120130" cy="1497965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</w:rPr>
        <w:t>APPENDIX: PROPOSED ROTATIONAL GRAZING &amp; PADDOCK LAYOUT</w:t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  <w:t>Site Location: Land at Combe Barn, Grittleton</w:t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  <w:t>Total Forage Area: Approx. 1.5 Acres (within a 2-acre total holding)</w:t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  <w:t>Paddock Key &amp; Management Strategy: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0" w:start="709"/>
        <w:jc w:val="start"/>
        <w:rPr>
          <w:rFonts w:ascii="Verdana" w:hAnsi="Verdana"/>
        </w:rPr>
      </w:pPr>
      <w:r>
        <w:rPr>
          <w:rFonts w:ascii="Verdana" w:hAnsi="Verdana"/>
        </w:rPr>
        <w:t>Paddock A: 0.35 Acres (North West)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Features: Formed by the temporary sub-division of the main western field using a mobile solar-electric netting system (indicated by the yellow dashed line).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Usage: Initial entry grazing cell for precise sward management.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0" w:start="709"/>
        <w:jc w:val="start"/>
        <w:rPr>
          <w:rFonts w:ascii="Verdana" w:hAnsi="Verdana"/>
        </w:rPr>
      </w:pPr>
      <w:r>
        <w:rPr>
          <w:rFonts w:ascii="Verdana" w:hAnsi="Verdana"/>
        </w:rPr>
        <w:t>Paddock B: 0.35 Acres (South West)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Features: The southern half of the sub-divided western field.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Usage: Follow-on grazing cell, allowing Paddock A an immediate rest and recovery period.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0" w:start="709"/>
        <w:jc w:val="start"/>
        <w:rPr>
          <w:rFonts w:ascii="Verdana" w:hAnsi="Verdana"/>
        </w:rPr>
      </w:pPr>
      <w:r>
        <w:rPr>
          <w:rFonts w:ascii="Verdana" w:hAnsi="Verdana"/>
        </w:rPr>
        <w:t>Paddock C: 0.4 Acres (Central)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Features: Centrally located pasture area allowing easy, stress-free movement of stock across the holding.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Usage: Mid-rotation grazing cell to keep the flock moving systematically through the forage cycle.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0" w:start="709"/>
        <w:jc w:val="start"/>
        <w:rPr>
          <w:rFonts w:ascii="Verdana" w:hAnsi="Verdana"/>
        </w:rPr>
      </w:pPr>
      <w:r>
        <w:rPr>
          <w:rFonts w:ascii="Verdana" w:hAnsi="Verdana"/>
        </w:rPr>
        <w:t>Paddock D: 0.4 Acres (East)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Features: Situated in direct proximity to the existing stable block/isolation unit and the proposed fodder barn infrastructure.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  <w:t>Usage: Intensive rotation cell, handling area, and close-proximity grazing for vulnerable stock, hospital use, or ewes nearing lambing.</w:t>
      </w:r>
    </w:p>
    <w:p>
      <w:pPr>
        <w:pStyle w:val="Normal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hanging="0" w:start="1418"/>
        <w:jc w:val="start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  <w:t>Operational Justification for Planning:</w:t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  <w:t xml:space="preserve">"The updated land layout demonstrates a highly efficient, four-stage intensive rotational grazing system. By dividing the 1.5 acres of forage into precise management cells (Paddocks A through D) ranging from 0.35 to 0.4 acres, the enterprise prevents overgrazing, dramatically minimises parasite burdens, and protects the soil structure of the Cotswolds National Landscape. </w:t>
      </w:r>
    </w:p>
    <w:p>
      <w:pPr>
        <w:pStyle w:val="Normal"/>
        <w:bidi w:val="0"/>
        <w:jc w:val="start"/>
        <w:rPr>
          <w:rFonts w:ascii="Verdana" w:hAnsi="Verdana"/>
        </w:rPr>
      </w:pPr>
      <w:r>
        <w:rPr>
          <w:rFonts w:ascii="Verdana" w:hAnsi="Verdana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Verdana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709"/>
        </w:tabs>
        <w:ind w:start="709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start"/>
      <w:pPr>
        <w:tabs>
          <w:tab w:val="num" w:pos="1418"/>
        </w:tabs>
        <w:ind w:start="1418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GB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Songti SC" w:cs="Arial Unicode MS"/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spacing w:before="120" w:after="120"/>
      <w:outlineLvl w:val="3"/>
    </w:pPr>
    <w:rPr>
      <w:rFonts w:ascii="Liberation Serif" w:hAnsi="Liberation Serif" w:eastAsia="Songti SC" w:cs="Arial Unicode MS"/>
      <w:b/>
      <w:bCs/>
      <w:sz w:val="24"/>
      <w:szCs w:val="24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LibreOffice/24.2.5.2$MacOSX_AARCH64 LibreOffice_project/bffef4ea93e59bebbeaf7f431bb02b1a39ee8a59</Application>
  <AppVersion>15.0000</AppVersion>
  <Pages>1</Pages>
  <Words>238</Words>
  <Characters>1377</Characters>
  <CharactersWithSpaces>1585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2026-05-13T23:20:39Z</dcterms:created>
  <dc:creator/>
  <dc:description/>
  <dc:language>en-GB</dc:language>
  <cp:lastModifiedBy/>
  <dcterms:modified xsi:type="dcterms:W3CDTF">2026-05-13T23:23:11Z</dcterms:modified>
  <cp:revision>1</cp:revision>
  <dc:subject/>
  <dc:title/>
</cp:coreProperties>
</file>