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2ADBB67" w14:textId="00660145" w:rsidR="007D6E17"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PL/2026/02512</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34 Copheap Rise, Warminster, BA12 0AR</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demolition of detached garage. Erection of two storey side extension and associated works.</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26A4EE2" w14:textId="77777777" w:rsidR="007557D4" w:rsidRDefault="007557D4"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5A3990A3" w:rsidR="00683C17" w:rsidRDefault="007D6E17" w:rsidP="009C1702">
      <w:pPr>
        <w:spacing w:after="0" w:line="276" w:lineRule="auto"/>
        <w:jc w:val="both"/>
        <w:rPr>
          <w:rFonts w:ascii="Arial" w:eastAsia="Times New Roman" w:hAnsi="Arial" w:cs="Arial"/>
          <w:kern w:val="0"/>
          <w:sz w:val="22"/>
          <w:szCs w:val="22"/>
          <w:lang w:eastAsia="en-GB"/>
          <w14:ligatures w14:val="none"/>
        </w:rPr>
      </w:pPr>
      <w:r w:rsidRPr="00BC220F">
        <w:rPr>
          <w:rFonts w:ascii="Arial" w:eastAsia="Times New Roman" w:hAnsi="Arial" w:cs="Arial"/>
          <w:kern w:val="0"/>
          <w:sz w:val="22"/>
          <w:szCs w:val="22"/>
          <w:lang w:eastAsia="en-GB"/>
          <w14:ligatures w14:val="none"/>
        </w:rPr>
        <w:t>The subject property is a detached, two-storey dwelling in an area characterised by shared modern design</w:t>
      </w:r>
      <w:r w:rsidR="00EF23FC">
        <w:rPr>
          <w:rFonts w:ascii="Arial" w:eastAsia="Times New Roman" w:hAnsi="Arial" w:cs="Arial"/>
          <w:kern w:val="0"/>
          <w:sz w:val="22"/>
          <w:szCs w:val="22"/>
          <w:lang w:eastAsia="en-GB"/>
          <w14:ligatures w14:val="none"/>
        </w:rPr>
        <w:t xml:space="preserve"> and</w:t>
      </w:r>
      <w:r w:rsidRPr="00BC220F">
        <w:rPr>
          <w:rFonts w:ascii="Arial" w:eastAsia="Times New Roman" w:hAnsi="Arial" w:cs="Arial"/>
          <w:kern w:val="0"/>
          <w:sz w:val="22"/>
          <w:szCs w:val="22"/>
          <w:lang w:eastAsia="en-GB"/>
          <w14:ligatures w14:val="none"/>
        </w:rPr>
        <w:t xml:space="preserve"> material</w:t>
      </w:r>
      <w:r w:rsidR="00B71536">
        <w:rPr>
          <w:rFonts w:ascii="Arial" w:eastAsia="Times New Roman" w:hAnsi="Arial" w:cs="Arial"/>
          <w:kern w:val="0"/>
          <w:sz w:val="22"/>
          <w:szCs w:val="22"/>
          <w:lang w:eastAsia="en-GB"/>
          <w14:ligatures w14:val="none"/>
        </w:rPr>
        <w:t>ity</w:t>
      </w:r>
      <w:r w:rsidRPr="00BC220F">
        <w:rPr>
          <w:rFonts w:ascii="Arial" w:eastAsia="Times New Roman" w:hAnsi="Arial" w:cs="Arial"/>
          <w:kern w:val="0"/>
          <w:sz w:val="22"/>
          <w:szCs w:val="22"/>
          <w:lang w:eastAsia="en-GB"/>
          <w14:ligatures w14:val="none"/>
        </w:rPr>
        <w:t xml:space="preserve"> on </w:t>
      </w:r>
      <w:r w:rsidR="00E549EA">
        <w:rPr>
          <w:rFonts w:ascii="Arial" w:eastAsia="Times New Roman" w:hAnsi="Arial" w:cs="Arial"/>
          <w:kern w:val="0"/>
          <w:sz w:val="22"/>
          <w:szCs w:val="22"/>
          <w:lang w:eastAsia="en-GB"/>
          <w14:ligatures w14:val="none"/>
        </w:rPr>
        <w:t xml:space="preserve">a </w:t>
      </w:r>
      <w:r w:rsidRPr="00BC220F">
        <w:rPr>
          <w:rFonts w:ascii="Arial" w:eastAsia="Times New Roman" w:hAnsi="Arial" w:cs="Arial"/>
          <w:kern w:val="0"/>
          <w:sz w:val="22"/>
          <w:szCs w:val="22"/>
          <w:lang w:eastAsia="en-GB"/>
          <w14:ligatures w14:val="none"/>
        </w:rPr>
        <w:t>modern road layout</w:t>
      </w:r>
      <w:r w:rsidR="00EF23FC">
        <w:rPr>
          <w:rFonts w:ascii="Arial" w:eastAsia="Times New Roman" w:hAnsi="Arial" w:cs="Arial"/>
          <w:kern w:val="0"/>
          <w:sz w:val="22"/>
          <w:szCs w:val="22"/>
          <w:lang w:eastAsia="en-GB"/>
          <w14:ligatures w14:val="none"/>
        </w:rPr>
        <w:t>. The site is</w:t>
      </w:r>
      <w:r w:rsidR="008B06C8">
        <w:rPr>
          <w:rFonts w:ascii="Arial" w:eastAsia="Times New Roman" w:hAnsi="Arial" w:cs="Arial"/>
          <w:kern w:val="0"/>
          <w:sz w:val="22"/>
          <w:szCs w:val="22"/>
          <w:lang w:eastAsia="en-GB"/>
          <w14:ligatures w14:val="none"/>
        </w:rPr>
        <w:t xml:space="preserve"> north east of historic Warminster</w:t>
      </w:r>
      <w:r w:rsidR="00B57FFD">
        <w:rPr>
          <w:rFonts w:ascii="Arial" w:eastAsia="Times New Roman" w:hAnsi="Arial" w:cs="Arial"/>
          <w:kern w:val="0"/>
          <w:sz w:val="22"/>
          <w:szCs w:val="22"/>
          <w:lang w:eastAsia="en-GB"/>
          <w14:ligatures w14:val="none"/>
        </w:rPr>
        <w:t xml:space="preserve">, close to Cop Heap </w:t>
      </w:r>
      <w:r w:rsidR="00D26160">
        <w:rPr>
          <w:rFonts w:ascii="Arial" w:eastAsia="Times New Roman" w:hAnsi="Arial" w:cs="Arial"/>
          <w:kern w:val="0"/>
          <w:sz w:val="22"/>
          <w:szCs w:val="22"/>
          <w:lang w:eastAsia="en-GB"/>
          <w14:ligatures w14:val="none"/>
        </w:rPr>
        <w:t>sca</w:t>
      </w:r>
      <w:r w:rsidR="00EF23FC">
        <w:rPr>
          <w:rFonts w:ascii="Arial" w:eastAsia="Times New Roman" w:hAnsi="Arial" w:cs="Arial"/>
          <w:kern w:val="0"/>
          <w:sz w:val="22"/>
          <w:szCs w:val="22"/>
          <w:lang w:eastAsia="en-GB"/>
          <w14:ligatures w14:val="none"/>
        </w:rPr>
        <w:t>rp,</w:t>
      </w:r>
      <w:r w:rsidR="00D26160">
        <w:rPr>
          <w:rFonts w:ascii="Arial" w:eastAsia="Times New Roman" w:hAnsi="Arial" w:cs="Arial"/>
          <w:kern w:val="0"/>
          <w:sz w:val="22"/>
          <w:szCs w:val="22"/>
          <w:lang w:eastAsia="en-GB"/>
          <w14:ligatures w14:val="none"/>
        </w:rPr>
        <w:t xml:space="preserve"> </w:t>
      </w:r>
      <w:r w:rsidR="00B57FFD">
        <w:rPr>
          <w:rFonts w:ascii="Arial" w:eastAsia="Times New Roman" w:hAnsi="Arial" w:cs="Arial"/>
          <w:kern w:val="0"/>
          <w:sz w:val="22"/>
          <w:szCs w:val="22"/>
          <w:lang w:eastAsia="en-GB"/>
          <w14:ligatures w14:val="none"/>
        </w:rPr>
        <w:t xml:space="preserve">woodlands </w:t>
      </w:r>
      <w:r w:rsidR="00D26160">
        <w:rPr>
          <w:rFonts w:ascii="Arial" w:eastAsia="Times New Roman" w:hAnsi="Arial" w:cs="Arial"/>
          <w:kern w:val="0"/>
          <w:sz w:val="22"/>
          <w:szCs w:val="22"/>
          <w:lang w:eastAsia="en-GB"/>
          <w14:ligatures w14:val="none"/>
        </w:rPr>
        <w:t>and bowl barrow</w:t>
      </w:r>
      <w:r w:rsidRPr="00BC220F">
        <w:rPr>
          <w:rFonts w:ascii="Arial" w:eastAsia="Times New Roman" w:hAnsi="Arial" w:cs="Arial"/>
          <w:kern w:val="0"/>
          <w:sz w:val="22"/>
          <w:szCs w:val="22"/>
          <w:lang w:eastAsia="en-GB"/>
          <w14:ligatures w14:val="none"/>
        </w:rPr>
        <w:t xml:space="preserve">. The property benefits from a larger garden </w:t>
      </w:r>
      <w:r w:rsidR="00EF23FC">
        <w:rPr>
          <w:rFonts w:ascii="Arial" w:eastAsia="Times New Roman" w:hAnsi="Arial" w:cs="Arial"/>
          <w:kern w:val="0"/>
          <w:sz w:val="22"/>
          <w:szCs w:val="22"/>
          <w:lang w:eastAsia="en-GB"/>
          <w14:ligatures w14:val="none"/>
        </w:rPr>
        <w:t xml:space="preserve">stretching to the </w:t>
      </w:r>
      <w:r w:rsidR="00A02589">
        <w:rPr>
          <w:rFonts w:ascii="Arial" w:eastAsia="Times New Roman" w:hAnsi="Arial" w:cs="Arial"/>
          <w:kern w:val="0"/>
          <w:sz w:val="22"/>
          <w:szCs w:val="22"/>
          <w:lang w:eastAsia="en-GB"/>
          <w14:ligatures w14:val="none"/>
        </w:rPr>
        <w:t xml:space="preserve">side/southwest </w:t>
      </w:r>
      <w:r w:rsidRPr="00BC220F">
        <w:rPr>
          <w:rFonts w:ascii="Arial" w:eastAsia="Times New Roman" w:hAnsi="Arial" w:cs="Arial"/>
          <w:kern w:val="0"/>
          <w:sz w:val="22"/>
          <w:szCs w:val="22"/>
          <w:lang w:eastAsia="en-GB"/>
          <w14:ligatures w14:val="none"/>
        </w:rPr>
        <w:t xml:space="preserve">as on the corner of the cul-de-sac. </w:t>
      </w:r>
    </w:p>
    <w:p w14:paraId="0E611648" w14:textId="77777777" w:rsidR="00C8209A" w:rsidRDefault="00C8209A"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2F2ADA8" w14:textId="19B37C34" w:rsidR="00C8209A" w:rsidRDefault="00C8209A"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C8209A">
        <w:rPr>
          <w:rFonts w:ascii="Arial" w:eastAsia="Times New Roman" w:hAnsi="Arial" w:cs="Arial"/>
          <w:i/>
          <w:iCs/>
          <w:noProof/>
          <w:color w:val="ED0000"/>
          <w:kern w:val="0"/>
          <w:sz w:val="22"/>
          <w:szCs w:val="22"/>
          <w:lang w:eastAsia="en-GB"/>
          <w14:ligatures w14:val="none"/>
        </w:rPr>
        <w:drawing>
          <wp:inline distT="0" distB="0" distL="0" distR="0" wp14:anchorId="113E4D03" wp14:editId="7BD46E03">
            <wp:extent cx="1847850" cy="2063692"/>
            <wp:effectExtent l="0" t="0" r="0" b="0"/>
            <wp:docPr id="224302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02375" name=""/>
                    <pic:cNvPicPr/>
                  </pic:nvPicPr>
                  <pic:blipFill rotWithShape="1">
                    <a:blip r:embed="rId8"/>
                    <a:srcRect r="8942"/>
                    <a:stretch>
                      <a:fillRect/>
                    </a:stretch>
                  </pic:blipFill>
                  <pic:spPr bwMode="auto">
                    <a:xfrm>
                      <a:off x="0" y="0"/>
                      <a:ext cx="1850568" cy="2066728"/>
                    </a:xfrm>
                    <a:prstGeom prst="rect">
                      <a:avLst/>
                    </a:prstGeom>
                    <a:ln>
                      <a:noFill/>
                    </a:ln>
                    <a:extLst>
                      <a:ext uri="{53640926-AAD7-44D8-BBD7-CCE9431645EC}">
                        <a14:shadowObscured xmlns:a14="http://schemas.microsoft.com/office/drawing/2010/main"/>
                      </a:ext>
                    </a:extLst>
                  </pic:spPr>
                </pic:pic>
              </a:graphicData>
            </a:graphic>
          </wp:inline>
        </w:drawing>
      </w:r>
      <w:r w:rsidR="00F53BA8">
        <w:rPr>
          <w:rFonts w:ascii="Arial" w:eastAsia="Times New Roman" w:hAnsi="Arial" w:cs="Arial"/>
          <w:i/>
          <w:iCs/>
          <w:color w:val="ED0000"/>
          <w:kern w:val="0"/>
          <w:sz w:val="22"/>
          <w:szCs w:val="22"/>
          <w:lang w:eastAsia="en-GB"/>
          <w14:ligatures w14:val="none"/>
        </w:rPr>
        <w:t xml:space="preserve"> </w:t>
      </w:r>
      <w:r w:rsidR="00F53BA8" w:rsidRPr="00F53BA8">
        <w:rPr>
          <w:rFonts w:ascii="Arial" w:eastAsia="Times New Roman" w:hAnsi="Arial" w:cs="Arial"/>
          <w:i/>
          <w:iCs/>
          <w:noProof/>
          <w:color w:val="ED0000"/>
          <w:kern w:val="0"/>
          <w:sz w:val="22"/>
          <w:szCs w:val="22"/>
          <w:lang w:eastAsia="en-GB"/>
          <w14:ligatures w14:val="none"/>
        </w:rPr>
        <w:drawing>
          <wp:inline distT="0" distB="0" distL="0" distR="0" wp14:anchorId="15B09635" wp14:editId="5611CEEF">
            <wp:extent cx="3800475" cy="2062480"/>
            <wp:effectExtent l="0" t="0" r="9525" b="0"/>
            <wp:docPr id="1880068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68019" name=""/>
                    <pic:cNvPicPr/>
                  </pic:nvPicPr>
                  <pic:blipFill rotWithShape="1">
                    <a:blip r:embed="rId9"/>
                    <a:srcRect l="2424" r="9672" b="8262"/>
                    <a:stretch>
                      <a:fillRect/>
                    </a:stretch>
                  </pic:blipFill>
                  <pic:spPr bwMode="auto">
                    <a:xfrm>
                      <a:off x="0" y="0"/>
                      <a:ext cx="3801065" cy="2062800"/>
                    </a:xfrm>
                    <a:prstGeom prst="rect">
                      <a:avLst/>
                    </a:prstGeom>
                    <a:ln>
                      <a:noFill/>
                    </a:ln>
                    <a:extLst>
                      <a:ext uri="{53640926-AAD7-44D8-BBD7-CCE9431645EC}">
                        <a14:shadowObscured xmlns:a14="http://schemas.microsoft.com/office/drawing/2010/main"/>
                      </a:ext>
                    </a:extLst>
                  </pic:spPr>
                </pic:pic>
              </a:graphicData>
            </a:graphic>
          </wp:inline>
        </w:drawing>
      </w:r>
    </w:p>
    <w:p w14:paraId="24429BD7" w14:textId="5984FA2B" w:rsidR="00F53BA8" w:rsidRPr="00F53BA8" w:rsidRDefault="00F53BA8" w:rsidP="00F53BA8">
      <w:pPr>
        <w:spacing w:after="0" w:line="276" w:lineRule="auto"/>
        <w:jc w:val="center"/>
        <w:outlineLvl w:val="2"/>
        <w:rPr>
          <w:rFonts w:ascii="Arial" w:eastAsia="Times New Roman" w:hAnsi="Arial" w:cs="Arial"/>
          <w:b/>
          <w:bCs/>
          <w:kern w:val="0"/>
          <w:sz w:val="22"/>
          <w:szCs w:val="22"/>
          <w:lang w:eastAsia="en-GB"/>
          <w14:ligatures w14:val="none"/>
        </w:rPr>
      </w:pPr>
      <w:r w:rsidRPr="00F53BA8">
        <w:rPr>
          <w:rFonts w:ascii="Arial" w:eastAsia="Times New Roman" w:hAnsi="Arial" w:cs="Arial"/>
          <w:b/>
          <w:bCs/>
          <w:kern w:val="0"/>
          <w:sz w:val="22"/>
          <w:szCs w:val="22"/>
          <w:lang w:eastAsia="en-GB"/>
          <w14:ligatures w14:val="none"/>
        </w:rPr>
        <w:t>Location Plan and Google Earth Photo</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C21EFB" w14:textId="77777777" w:rsidR="00B37CCE" w:rsidRDefault="00B37CCE" w:rsidP="00B37CCE">
      <w:pPr>
        <w:spacing w:after="0" w:line="276" w:lineRule="auto"/>
        <w:jc w:val="both"/>
        <w:outlineLvl w:val="2"/>
        <w:rPr>
          <w:rFonts w:ascii="Arial" w:eastAsia="Times New Roman" w:hAnsi="Arial" w:cs="Arial"/>
          <w:kern w:val="0"/>
          <w:sz w:val="22"/>
          <w:szCs w:val="22"/>
          <w:lang w:eastAsia="en-GB"/>
          <w14:ligatures w14:val="none"/>
        </w:rPr>
      </w:pPr>
      <w:r w:rsidRPr="00B37CCE">
        <w:rPr>
          <w:rFonts w:ascii="Arial" w:eastAsia="Times New Roman" w:hAnsi="Arial" w:cs="Arial"/>
          <w:kern w:val="0"/>
          <w:sz w:val="22"/>
          <w:szCs w:val="22"/>
          <w:lang w:eastAsia="en-GB"/>
          <w14:ligatures w14:val="none"/>
        </w:rPr>
        <w:t>Tree-lined f</w:t>
      </w:r>
      <w:r w:rsidR="00B6596C" w:rsidRPr="00B37CCE">
        <w:rPr>
          <w:rFonts w:ascii="Arial" w:eastAsia="Times New Roman" w:hAnsi="Arial" w:cs="Arial"/>
          <w:kern w:val="0"/>
          <w:sz w:val="22"/>
          <w:szCs w:val="22"/>
          <w:lang w:eastAsia="en-GB"/>
          <w14:ligatures w14:val="none"/>
        </w:rPr>
        <w:t xml:space="preserve">ootpath WARM21 runs to the immediate rear of the property linking the wider estate to Cop Heap. </w:t>
      </w:r>
    </w:p>
    <w:p w14:paraId="75915863" w14:textId="77777777" w:rsidR="00B37CCE" w:rsidRDefault="00B37CCE" w:rsidP="00B37CCE">
      <w:pPr>
        <w:spacing w:after="0" w:line="276" w:lineRule="auto"/>
        <w:jc w:val="both"/>
        <w:outlineLvl w:val="2"/>
        <w:rPr>
          <w:rFonts w:ascii="Arial" w:eastAsia="Times New Roman" w:hAnsi="Arial" w:cs="Arial"/>
          <w:kern w:val="0"/>
          <w:sz w:val="22"/>
          <w:szCs w:val="22"/>
          <w:lang w:eastAsia="en-GB"/>
          <w14:ligatures w14:val="none"/>
        </w:rPr>
      </w:pPr>
    </w:p>
    <w:p w14:paraId="3A52283E" w14:textId="012B4F64" w:rsidR="00965A06" w:rsidRPr="00B37CCE" w:rsidRDefault="00EA3ACD" w:rsidP="00B37CCE">
      <w:pPr>
        <w:spacing w:after="0" w:line="276" w:lineRule="auto"/>
        <w:jc w:val="both"/>
        <w:outlineLvl w:val="2"/>
        <w:rPr>
          <w:rFonts w:ascii="Arial" w:eastAsia="Times New Roman" w:hAnsi="Arial" w:cs="Arial"/>
          <w:kern w:val="0"/>
          <w:sz w:val="22"/>
          <w:szCs w:val="22"/>
          <w:lang w:eastAsia="en-GB"/>
          <w14:ligatures w14:val="none"/>
        </w:rPr>
      </w:pPr>
      <w:r w:rsidRPr="00B37CCE">
        <w:rPr>
          <w:rFonts w:ascii="Arial" w:eastAsia="Times New Roman" w:hAnsi="Arial" w:cs="Arial"/>
          <w:kern w:val="0"/>
          <w:sz w:val="22"/>
          <w:szCs w:val="22"/>
          <w:lang w:eastAsia="en-GB"/>
          <w14:ligatures w14:val="none"/>
        </w:rPr>
        <w:t xml:space="preserve">Whilst in Flood Zone 1, of lowest risk, there is </w:t>
      </w:r>
      <w:r w:rsidR="00B839EB" w:rsidRPr="00B37CCE">
        <w:rPr>
          <w:rFonts w:ascii="Arial" w:eastAsia="Times New Roman" w:hAnsi="Arial" w:cs="Arial"/>
          <w:kern w:val="0"/>
          <w:sz w:val="22"/>
          <w:szCs w:val="22"/>
          <w:lang w:eastAsia="en-GB"/>
          <w14:ligatures w14:val="none"/>
        </w:rPr>
        <w:t>significant</w:t>
      </w:r>
      <w:r w:rsidRPr="00B37CCE">
        <w:rPr>
          <w:rFonts w:ascii="Arial" w:eastAsia="Times New Roman" w:hAnsi="Arial" w:cs="Arial"/>
          <w:kern w:val="0"/>
          <w:sz w:val="22"/>
          <w:szCs w:val="22"/>
          <w:lang w:eastAsia="en-GB"/>
          <w14:ligatures w14:val="none"/>
        </w:rPr>
        <w:t xml:space="preserve"> (50</w:t>
      </w:r>
      <w:r w:rsidR="00B839EB" w:rsidRPr="00B37CCE">
        <w:rPr>
          <w:rFonts w:ascii="Arial" w:eastAsia="Times New Roman" w:hAnsi="Arial" w:cs="Arial"/>
          <w:kern w:val="0"/>
          <w:sz w:val="22"/>
          <w:szCs w:val="22"/>
          <w:lang w:eastAsia="en-GB"/>
          <w14:ligatures w14:val="none"/>
        </w:rPr>
        <w:t>&lt;75%) increased risk of ground water flooding.</w:t>
      </w:r>
    </w:p>
    <w:p w14:paraId="76FE1567" w14:textId="77777777" w:rsidR="004D0D1C" w:rsidRDefault="004D0D1C" w:rsidP="004D0D1C">
      <w:pPr>
        <w:spacing w:after="0" w:line="276" w:lineRule="auto"/>
        <w:jc w:val="both"/>
        <w:outlineLvl w:val="2"/>
        <w:rPr>
          <w:rFonts w:ascii="Arial" w:eastAsia="Times New Roman" w:hAnsi="Arial" w:cs="Arial"/>
          <w:i/>
          <w:iCs/>
          <w:color w:val="ED0000"/>
          <w:kern w:val="0"/>
          <w:sz w:val="22"/>
          <w:szCs w:val="22"/>
          <w:lang w:eastAsia="en-GB"/>
          <w14:ligatures w14:val="none"/>
        </w:rPr>
      </w:pPr>
    </w:p>
    <w:p w14:paraId="3E4B9ECA" w14:textId="77777777" w:rsidR="00A02589" w:rsidRPr="004D0D1C" w:rsidRDefault="00A02589" w:rsidP="004D0D1C">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FAADA79" w14:textId="2B0CF347" w:rsidR="006F07B4" w:rsidRPr="006F07B4" w:rsidRDefault="006F07B4" w:rsidP="006F07B4">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88C4C85" w14:textId="270E7655" w:rsidR="006F07B4" w:rsidRDefault="006F07B4" w:rsidP="006F07B4">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Pr>
          <w:rFonts w:ascii="Arial" w:eastAsia="Times New Roman" w:hAnsi="Arial" w:cs="Arial"/>
          <w:color w:val="ED0000"/>
          <w:kern w:val="0"/>
          <w:sz w:val="22"/>
          <w:szCs w:val="22"/>
          <w:lang w:eastAsia="en-GB"/>
          <w14:ligatures w14:val="none"/>
        </w:rPr>
        <w:t>:</w:t>
      </w:r>
    </w:p>
    <w:p w14:paraId="096047D6" w14:textId="7678519A" w:rsidR="006F07B4" w:rsidRPr="008C7BF2" w:rsidRDefault="006F07B4" w:rsidP="006F07B4">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7BF2">
        <w:rPr>
          <w:rFonts w:ascii="Arial" w:eastAsia="Times New Roman" w:hAnsi="Arial" w:cs="Arial"/>
          <w:color w:val="000000" w:themeColor="text1"/>
          <w:kern w:val="0"/>
          <w:sz w:val="22"/>
          <w:szCs w:val="22"/>
          <w:lang w:eastAsia="en-GB"/>
          <w14:ligatures w14:val="none"/>
        </w:rPr>
        <w:t>Demolition of detached garage</w:t>
      </w:r>
    </w:p>
    <w:p w14:paraId="496BA3DB" w14:textId="6B4DF7F8" w:rsidR="006F07B4" w:rsidRPr="008C7BF2" w:rsidRDefault="006F07B4" w:rsidP="006F07B4">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7BF2">
        <w:rPr>
          <w:rFonts w:ascii="Arial" w:eastAsia="Times New Roman" w:hAnsi="Arial" w:cs="Arial"/>
          <w:color w:val="000000" w:themeColor="text1"/>
          <w:kern w:val="0"/>
          <w:sz w:val="22"/>
          <w:szCs w:val="22"/>
          <w:lang w:eastAsia="en-GB"/>
          <w14:ligatures w14:val="none"/>
        </w:rPr>
        <w:t xml:space="preserve">Erection of 2-storey side extension to create an attached garage, </w:t>
      </w:r>
      <w:r w:rsidR="008A0624">
        <w:rPr>
          <w:rFonts w:ascii="Arial" w:eastAsia="Times New Roman" w:hAnsi="Arial" w:cs="Arial"/>
          <w:color w:val="000000" w:themeColor="text1"/>
          <w:kern w:val="0"/>
          <w:sz w:val="22"/>
          <w:szCs w:val="22"/>
          <w:lang w:eastAsia="en-GB"/>
          <w14:ligatures w14:val="none"/>
        </w:rPr>
        <w:t>covered walkway</w:t>
      </w:r>
      <w:r w:rsidR="0063689F">
        <w:rPr>
          <w:rFonts w:ascii="Arial" w:eastAsia="Times New Roman" w:hAnsi="Arial" w:cs="Arial"/>
          <w:color w:val="000000" w:themeColor="text1"/>
          <w:kern w:val="0"/>
          <w:sz w:val="22"/>
          <w:szCs w:val="22"/>
          <w:lang w:eastAsia="en-GB"/>
          <w14:ligatures w14:val="none"/>
        </w:rPr>
        <w:t xml:space="preserve"> beside the boundary</w:t>
      </w:r>
      <w:r w:rsidR="008A0624">
        <w:rPr>
          <w:rFonts w:ascii="Arial" w:eastAsia="Times New Roman" w:hAnsi="Arial" w:cs="Arial"/>
          <w:color w:val="000000" w:themeColor="text1"/>
          <w:kern w:val="0"/>
          <w:sz w:val="22"/>
          <w:szCs w:val="22"/>
          <w:lang w:eastAsia="en-GB"/>
          <w14:ligatures w14:val="none"/>
        </w:rPr>
        <w:t xml:space="preserve">, </w:t>
      </w:r>
      <w:r w:rsidRPr="008C7BF2">
        <w:rPr>
          <w:rFonts w:ascii="Arial" w:eastAsia="Times New Roman" w:hAnsi="Arial" w:cs="Arial"/>
          <w:color w:val="000000" w:themeColor="text1"/>
          <w:kern w:val="0"/>
          <w:sz w:val="22"/>
          <w:szCs w:val="22"/>
          <w:lang w:eastAsia="en-GB"/>
          <w14:ligatures w14:val="none"/>
        </w:rPr>
        <w:t xml:space="preserve">relocated utility, </w:t>
      </w:r>
      <w:r w:rsidR="005A00DD">
        <w:rPr>
          <w:rFonts w:ascii="Arial" w:eastAsia="Times New Roman" w:hAnsi="Arial" w:cs="Arial"/>
          <w:color w:val="000000" w:themeColor="text1"/>
          <w:kern w:val="0"/>
          <w:sz w:val="22"/>
          <w:szCs w:val="22"/>
          <w:lang w:eastAsia="en-GB"/>
          <w14:ligatures w14:val="none"/>
        </w:rPr>
        <w:t>and an additional 4th</w:t>
      </w:r>
      <w:r w:rsidRPr="008C7BF2">
        <w:rPr>
          <w:rFonts w:ascii="Arial" w:eastAsia="Times New Roman" w:hAnsi="Arial" w:cs="Arial"/>
          <w:color w:val="000000" w:themeColor="text1"/>
          <w:kern w:val="0"/>
          <w:sz w:val="22"/>
          <w:szCs w:val="22"/>
          <w:lang w:eastAsia="en-GB"/>
          <w14:ligatures w14:val="none"/>
        </w:rPr>
        <w:t xml:space="preserve"> </w:t>
      </w:r>
      <w:r w:rsidR="005A00DD">
        <w:rPr>
          <w:rFonts w:ascii="Arial" w:eastAsia="Times New Roman" w:hAnsi="Arial" w:cs="Arial"/>
          <w:color w:val="000000" w:themeColor="text1"/>
          <w:kern w:val="0"/>
          <w:sz w:val="22"/>
          <w:szCs w:val="22"/>
          <w:lang w:eastAsia="en-GB"/>
          <w14:ligatures w14:val="none"/>
        </w:rPr>
        <w:t xml:space="preserve">ensuite </w:t>
      </w:r>
      <w:r w:rsidRPr="008C7BF2">
        <w:rPr>
          <w:rFonts w:ascii="Arial" w:eastAsia="Times New Roman" w:hAnsi="Arial" w:cs="Arial"/>
          <w:color w:val="000000" w:themeColor="text1"/>
          <w:kern w:val="0"/>
          <w:sz w:val="22"/>
          <w:szCs w:val="22"/>
          <w:lang w:eastAsia="en-GB"/>
          <w14:ligatures w14:val="none"/>
        </w:rPr>
        <w:t>bedroom</w:t>
      </w:r>
      <w:r w:rsidR="005A00DD">
        <w:rPr>
          <w:rFonts w:ascii="Arial" w:eastAsia="Times New Roman" w:hAnsi="Arial" w:cs="Arial"/>
          <w:color w:val="000000" w:themeColor="text1"/>
          <w:kern w:val="0"/>
          <w:sz w:val="22"/>
          <w:szCs w:val="22"/>
          <w:lang w:eastAsia="en-GB"/>
          <w14:ligatures w14:val="none"/>
        </w:rPr>
        <w:t>.</w:t>
      </w:r>
      <w:r w:rsidRPr="008C7BF2">
        <w:rPr>
          <w:rFonts w:ascii="Arial" w:eastAsia="Times New Roman" w:hAnsi="Arial" w:cs="Arial"/>
          <w:color w:val="000000" w:themeColor="text1"/>
          <w:kern w:val="0"/>
          <w:sz w:val="22"/>
          <w:szCs w:val="22"/>
          <w:lang w:eastAsia="en-GB"/>
          <w14:ligatures w14:val="none"/>
        </w:rPr>
        <w:t xml:space="preserve"> </w:t>
      </w:r>
    </w:p>
    <w:p w14:paraId="415D2ACE" w14:textId="602EF31C" w:rsidR="006F07B4" w:rsidRPr="008C7BF2" w:rsidRDefault="008C7BF2" w:rsidP="008C7BF2">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7BF2">
        <w:rPr>
          <w:rFonts w:ascii="Arial" w:eastAsia="Times New Roman" w:hAnsi="Arial" w:cs="Arial"/>
          <w:color w:val="000000" w:themeColor="text1"/>
          <w:kern w:val="0"/>
          <w:sz w:val="22"/>
          <w:szCs w:val="22"/>
          <w:lang w:eastAsia="en-GB"/>
          <w14:ligatures w14:val="none"/>
        </w:rPr>
        <w:t>Associated works includ</w:t>
      </w:r>
      <w:r w:rsidR="00B00C33">
        <w:rPr>
          <w:rFonts w:ascii="Arial" w:eastAsia="Times New Roman" w:hAnsi="Arial" w:cs="Arial"/>
          <w:color w:val="000000" w:themeColor="text1"/>
          <w:kern w:val="0"/>
          <w:sz w:val="22"/>
          <w:szCs w:val="22"/>
          <w:lang w:eastAsia="en-GB"/>
          <w14:ligatures w14:val="none"/>
        </w:rPr>
        <w:t>e</w:t>
      </w:r>
      <w:r w:rsidRPr="008C7BF2">
        <w:rPr>
          <w:rFonts w:ascii="Arial" w:eastAsia="Times New Roman" w:hAnsi="Arial" w:cs="Arial"/>
          <w:color w:val="000000" w:themeColor="text1"/>
          <w:kern w:val="0"/>
          <w:sz w:val="22"/>
          <w:szCs w:val="22"/>
          <w:lang w:eastAsia="en-GB"/>
          <w14:ligatures w14:val="none"/>
        </w:rPr>
        <w:t xml:space="preserve"> provision of </w:t>
      </w:r>
      <w:r w:rsidR="00B00C33">
        <w:rPr>
          <w:rFonts w:ascii="Arial" w:eastAsia="Times New Roman" w:hAnsi="Arial" w:cs="Arial"/>
          <w:color w:val="000000" w:themeColor="text1"/>
          <w:kern w:val="0"/>
          <w:sz w:val="22"/>
          <w:szCs w:val="22"/>
          <w:lang w:eastAsia="en-GB"/>
          <w14:ligatures w14:val="none"/>
        </w:rPr>
        <w:t xml:space="preserve">a </w:t>
      </w:r>
      <w:r w:rsidRPr="008C7BF2">
        <w:rPr>
          <w:rFonts w:ascii="Arial" w:eastAsia="Times New Roman" w:hAnsi="Arial" w:cs="Arial"/>
          <w:color w:val="000000" w:themeColor="text1"/>
          <w:kern w:val="0"/>
          <w:sz w:val="22"/>
          <w:szCs w:val="22"/>
          <w:lang w:eastAsia="en-GB"/>
          <w14:ligatures w14:val="none"/>
        </w:rPr>
        <w:t>3</w:t>
      </w:r>
      <w:r w:rsidRPr="008C7BF2">
        <w:rPr>
          <w:rFonts w:ascii="Arial" w:eastAsia="Times New Roman" w:hAnsi="Arial" w:cs="Arial"/>
          <w:color w:val="000000" w:themeColor="text1"/>
          <w:kern w:val="0"/>
          <w:sz w:val="22"/>
          <w:szCs w:val="22"/>
          <w:vertAlign w:val="superscript"/>
          <w:lang w:eastAsia="en-GB"/>
          <w14:ligatures w14:val="none"/>
        </w:rPr>
        <w:t>rd</w:t>
      </w:r>
      <w:r w:rsidRPr="008C7BF2">
        <w:rPr>
          <w:rFonts w:ascii="Arial" w:eastAsia="Times New Roman" w:hAnsi="Arial" w:cs="Arial"/>
          <w:color w:val="000000" w:themeColor="text1"/>
          <w:kern w:val="0"/>
          <w:sz w:val="22"/>
          <w:szCs w:val="22"/>
          <w:lang w:eastAsia="en-GB"/>
          <w14:ligatures w14:val="none"/>
        </w:rPr>
        <w:t xml:space="preserve"> off-street parking space, </w:t>
      </w:r>
      <w:r w:rsidR="006F07B4" w:rsidRPr="008C7BF2">
        <w:rPr>
          <w:rFonts w:ascii="Arial" w:eastAsia="Times New Roman" w:hAnsi="Arial" w:cs="Arial"/>
          <w:color w:val="000000" w:themeColor="text1"/>
          <w:kern w:val="0"/>
          <w:sz w:val="22"/>
          <w:szCs w:val="22"/>
          <w:lang w:eastAsia="en-GB"/>
          <w14:ligatures w14:val="none"/>
        </w:rPr>
        <w:t xml:space="preserve">knocking through from </w:t>
      </w:r>
      <w:r w:rsidR="00B00C33">
        <w:rPr>
          <w:rFonts w:ascii="Arial" w:eastAsia="Times New Roman" w:hAnsi="Arial" w:cs="Arial"/>
          <w:color w:val="000000" w:themeColor="text1"/>
          <w:kern w:val="0"/>
          <w:sz w:val="22"/>
          <w:szCs w:val="22"/>
          <w:lang w:eastAsia="en-GB"/>
          <w14:ligatures w14:val="none"/>
        </w:rPr>
        <w:t xml:space="preserve">the </w:t>
      </w:r>
      <w:r w:rsidR="006F07B4" w:rsidRPr="008C7BF2">
        <w:rPr>
          <w:rFonts w:ascii="Arial" w:eastAsia="Times New Roman" w:hAnsi="Arial" w:cs="Arial"/>
          <w:color w:val="000000" w:themeColor="text1"/>
          <w:kern w:val="0"/>
          <w:sz w:val="22"/>
          <w:szCs w:val="22"/>
          <w:lang w:eastAsia="en-GB"/>
          <w14:ligatures w14:val="none"/>
        </w:rPr>
        <w:t xml:space="preserve">kitchen into </w:t>
      </w:r>
      <w:r w:rsidR="004568CA">
        <w:rPr>
          <w:rFonts w:ascii="Arial" w:eastAsia="Times New Roman" w:hAnsi="Arial" w:cs="Arial"/>
          <w:color w:val="000000" w:themeColor="text1"/>
          <w:kern w:val="0"/>
          <w:sz w:val="22"/>
          <w:szCs w:val="22"/>
          <w:lang w:eastAsia="en-GB"/>
          <w14:ligatures w14:val="none"/>
        </w:rPr>
        <w:t xml:space="preserve">the </w:t>
      </w:r>
      <w:r w:rsidR="006F07B4" w:rsidRPr="008C7BF2">
        <w:rPr>
          <w:rFonts w:ascii="Arial" w:eastAsia="Times New Roman" w:hAnsi="Arial" w:cs="Arial"/>
          <w:color w:val="000000" w:themeColor="text1"/>
          <w:kern w:val="0"/>
          <w:sz w:val="22"/>
          <w:szCs w:val="22"/>
          <w:lang w:eastAsia="en-GB"/>
          <w14:ligatures w14:val="none"/>
        </w:rPr>
        <w:t xml:space="preserve">existing utility to enable </w:t>
      </w:r>
      <w:r w:rsidR="004568CA">
        <w:rPr>
          <w:rFonts w:ascii="Arial" w:eastAsia="Times New Roman" w:hAnsi="Arial" w:cs="Arial"/>
          <w:color w:val="000000" w:themeColor="text1"/>
          <w:kern w:val="0"/>
          <w:sz w:val="22"/>
          <w:szCs w:val="22"/>
          <w:lang w:eastAsia="en-GB"/>
          <w14:ligatures w14:val="none"/>
        </w:rPr>
        <w:t xml:space="preserve">the </w:t>
      </w:r>
      <w:r w:rsidR="006F07B4" w:rsidRPr="008C7BF2">
        <w:rPr>
          <w:rFonts w:ascii="Arial" w:eastAsia="Times New Roman" w:hAnsi="Arial" w:cs="Arial"/>
          <w:color w:val="000000" w:themeColor="text1"/>
          <w:kern w:val="0"/>
          <w:sz w:val="22"/>
          <w:szCs w:val="22"/>
          <w:lang w:eastAsia="en-GB"/>
          <w14:ligatures w14:val="none"/>
        </w:rPr>
        <w:t>creation of larger kitchen/dining space, and French doors to the side elevation</w:t>
      </w:r>
      <w:r w:rsidRPr="008C7BF2">
        <w:rPr>
          <w:rFonts w:ascii="Arial" w:eastAsia="Times New Roman" w:hAnsi="Arial" w:cs="Arial"/>
          <w:color w:val="000000" w:themeColor="text1"/>
          <w:kern w:val="0"/>
          <w:sz w:val="22"/>
          <w:szCs w:val="22"/>
          <w:lang w:eastAsia="en-GB"/>
          <w14:ligatures w14:val="none"/>
        </w:rPr>
        <w:t xml:space="preserve">, </w:t>
      </w:r>
      <w:r w:rsidR="004568CA">
        <w:rPr>
          <w:rFonts w:ascii="Arial" w:eastAsia="Times New Roman" w:hAnsi="Arial" w:cs="Arial"/>
          <w:color w:val="000000" w:themeColor="text1"/>
          <w:kern w:val="0"/>
          <w:sz w:val="22"/>
          <w:szCs w:val="22"/>
          <w:lang w:eastAsia="en-GB"/>
          <w14:ligatures w14:val="none"/>
        </w:rPr>
        <w:t xml:space="preserve">and a </w:t>
      </w:r>
      <w:r w:rsidRPr="008C7BF2">
        <w:rPr>
          <w:rFonts w:ascii="Arial" w:eastAsia="Times New Roman" w:hAnsi="Arial" w:cs="Arial"/>
          <w:color w:val="000000" w:themeColor="text1"/>
          <w:kern w:val="0"/>
          <w:sz w:val="22"/>
          <w:szCs w:val="22"/>
          <w:lang w:eastAsia="en-GB"/>
          <w14:ligatures w14:val="none"/>
        </w:rPr>
        <w:t>side window knocked through to create a doorway</w:t>
      </w:r>
      <w:r w:rsidR="004568CA">
        <w:rPr>
          <w:rFonts w:ascii="Arial" w:eastAsia="Times New Roman" w:hAnsi="Arial" w:cs="Arial"/>
          <w:color w:val="000000" w:themeColor="text1"/>
          <w:kern w:val="0"/>
          <w:sz w:val="22"/>
          <w:szCs w:val="22"/>
          <w:lang w:eastAsia="en-GB"/>
          <w14:ligatures w14:val="none"/>
        </w:rPr>
        <w:t>.</w:t>
      </w:r>
    </w:p>
    <w:p w14:paraId="619803BC" w14:textId="77777777" w:rsidR="006F07B4" w:rsidRPr="008C7BF2" w:rsidRDefault="006F07B4" w:rsidP="006F07B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FD429E0" w14:textId="630ECEAF" w:rsidR="006F07B4" w:rsidRPr="008C7BF2" w:rsidRDefault="006F07B4" w:rsidP="006F07B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C7BF2">
        <w:rPr>
          <w:rFonts w:ascii="Arial" w:eastAsia="Times New Roman" w:hAnsi="Arial" w:cs="Arial"/>
          <w:color w:val="000000" w:themeColor="text1"/>
          <w:kern w:val="0"/>
          <w:sz w:val="22"/>
          <w:szCs w:val="22"/>
          <w:lang w:eastAsia="en-GB"/>
          <w14:ligatures w14:val="none"/>
        </w:rPr>
        <w:t xml:space="preserve">Proposed materials include </w:t>
      </w:r>
      <w:r w:rsidR="000C32B4">
        <w:rPr>
          <w:rFonts w:ascii="Arial" w:eastAsia="Times New Roman" w:hAnsi="Arial" w:cs="Arial"/>
          <w:color w:val="000000" w:themeColor="text1"/>
          <w:kern w:val="0"/>
          <w:sz w:val="22"/>
          <w:szCs w:val="22"/>
          <w:lang w:eastAsia="en-GB"/>
          <w14:ligatures w14:val="none"/>
        </w:rPr>
        <w:t xml:space="preserve">matching brick, </w:t>
      </w:r>
      <w:r w:rsidRPr="008C7BF2">
        <w:rPr>
          <w:rFonts w:ascii="Arial" w:eastAsia="Times New Roman" w:hAnsi="Arial" w:cs="Arial"/>
          <w:color w:val="000000" w:themeColor="text1"/>
          <w:kern w:val="0"/>
          <w:sz w:val="22"/>
          <w:szCs w:val="22"/>
          <w:lang w:eastAsia="en-GB"/>
          <w14:ligatures w14:val="none"/>
        </w:rPr>
        <w:t xml:space="preserve">off-white colour, a </w:t>
      </w:r>
      <w:r w:rsidR="00F778D1">
        <w:rPr>
          <w:rFonts w:ascii="Arial" w:eastAsia="Times New Roman" w:hAnsi="Arial" w:cs="Arial"/>
          <w:color w:val="000000" w:themeColor="text1"/>
          <w:kern w:val="0"/>
          <w:sz w:val="22"/>
          <w:szCs w:val="22"/>
          <w:lang w:eastAsia="en-GB"/>
          <w14:ligatures w14:val="none"/>
        </w:rPr>
        <w:t xml:space="preserve">grey </w:t>
      </w:r>
      <w:r w:rsidRPr="008C7BF2">
        <w:rPr>
          <w:rFonts w:ascii="Arial" w:eastAsia="Times New Roman" w:hAnsi="Arial" w:cs="Arial"/>
          <w:color w:val="000000" w:themeColor="text1"/>
          <w:kern w:val="0"/>
          <w:sz w:val="22"/>
          <w:szCs w:val="22"/>
          <w:lang w:eastAsia="en-GB"/>
          <w14:ligatures w14:val="none"/>
        </w:rPr>
        <w:t xml:space="preserve">flat roof system and grey DG UPVC </w:t>
      </w:r>
      <w:r w:rsidR="008C7BF2" w:rsidRPr="008C7BF2">
        <w:rPr>
          <w:rFonts w:ascii="Arial" w:eastAsia="Times New Roman" w:hAnsi="Arial" w:cs="Arial"/>
          <w:color w:val="000000" w:themeColor="text1"/>
          <w:kern w:val="0"/>
          <w:sz w:val="22"/>
          <w:szCs w:val="22"/>
          <w:lang w:eastAsia="en-GB"/>
          <w14:ligatures w14:val="none"/>
        </w:rPr>
        <w:t>windows</w:t>
      </w:r>
      <w:r w:rsidRPr="008C7BF2">
        <w:rPr>
          <w:rFonts w:ascii="Arial" w:eastAsia="Times New Roman" w:hAnsi="Arial" w:cs="Arial"/>
          <w:color w:val="000000" w:themeColor="text1"/>
          <w:kern w:val="0"/>
          <w:sz w:val="22"/>
          <w:szCs w:val="22"/>
          <w:lang w:eastAsia="en-GB"/>
          <w14:ligatures w14:val="none"/>
        </w:rPr>
        <w:t xml:space="preserve"> and doors. </w:t>
      </w:r>
    </w:p>
    <w:p w14:paraId="1891F83C" w14:textId="77777777" w:rsidR="004D0D1C" w:rsidRDefault="004D0D1C" w:rsidP="004D0D1C">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CF44CDD" w14:textId="4F49D0E2" w:rsidR="00390DAB" w:rsidRDefault="00920BC1" w:rsidP="00390DAB">
      <w:pPr>
        <w:spacing w:after="0" w:line="276" w:lineRule="auto"/>
        <w:jc w:val="both"/>
        <w:outlineLvl w:val="2"/>
        <w:rPr>
          <w:rFonts w:ascii="Arial" w:eastAsia="Times New Roman" w:hAnsi="Arial" w:cs="Arial"/>
          <w:i/>
          <w:iCs/>
          <w:color w:val="ED0000"/>
          <w:kern w:val="0"/>
          <w:sz w:val="22"/>
          <w:szCs w:val="22"/>
          <w:lang w:eastAsia="en-GB"/>
          <w14:ligatures w14:val="none"/>
        </w:rPr>
      </w:pPr>
      <w:r w:rsidRPr="00920BC1">
        <w:rPr>
          <w:rFonts w:ascii="Arial" w:eastAsia="Times New Roman" w:hAnsi="Arial" w:cs="Arial"/>
          <w:i/>
          <w:iCs/>
          <w:noProof/>
          <w:color w:val="ED0000"/>
          <w:kern w:val="0"/>
          <w:sz w:val="22"/>
          <w:szCs w:val="22"/>
          <w:lang w:eastAsia="en-GB"/>
          <w14:ligatures w14:val="none"/>
        </w:rPr>
        <w:drawing>
          <wp:inline distT="0" distB="0" distL="0" distR="0" wp14:anchorId="0F829416" wp14:editId="2C2C395D">
            <wp:extent cx="2632479" cy="2458085"/>
            <wp:effectExtent l="0" t="0" r="0" b="0"/>
            <wp:docPr id="1220113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13140" name=""/>
                    <pic:cNvPicPr/>
                  </pic:nvPicPr>
                  <pic:blipFill rotWithShape="1">
                    <a:blip r:embed="rId10"/>
                    <a:srcRect r="55130" b="8566"/>
                    <a:stretch>
                      <a:fillRect/>
                    </a:stretch>
                  </pic:blipFill>
                  <pic:spPr bwMode="auto">
                    <a:xfrm>
                      <a:off x="0" y="0"/>
                      <a:ext cx="2644728" cy="2469522"/>
                    </a:xfrm>
                    <a:prstGeom prst="rect">
                      <a:avLst/>
                    </a:prstGeom>
                    <a:ln>
                      <a:noFill/>
                    </a:ln>
                    <a:extLst>
                      <a:ext uri="{53640926-AAD7-44D8-BBD7-CCE9431645EC}">
                        <a14:shadowObscured xmlns:a14="http://schemas.microsoft.com/office/drawing/2010/main"/>
                      </a:ext>
                    </a:extLst>
                  </pic:spPr>
                </pic:pic>
              </a:graphicData>
            </a:graphic>
          </wp:inline>
        </w:drawing>
      </w:r>
      <w:r w:rsidR="00FF35B8" w:rsidRPr="00FF35B8">
        <w:rPr>
          <w:noProof/>
        </w:rPr>
        <w:t xml:space="preserve"> </w:t>
      </w:r>
      <w:r w:rsidR="003E76FF" w:rsidRPr="003E76FF">
        <w:rPr>
          <w:noProof/>
        </w:rPr>
        <w:drawing>
          <wp:inline distT="0" distB="0" distL="0" distR="0" wp14:anchorId="5DDF4EC2" wp14:editId="3E4F20D3">
            <wp:extent cx="2743200" cy="2491916"/>
            <wp:effectExtent l="0" t="0" r="0" b="3810"/>
            <wp:docPr id="1050676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76157" name=""/>
                    <pic:cNvPicPr/>
                  </pic:nvPicPr>
                  <pic:blipFill>
                    <a:blip r:embed="rId11"/>
                    <a:stretch>
                      <a:fillRect/>
                    </a:stretch>
                  </pic:blipFill>
                  <pic:spPr>
                    <a:xfrm>
                      <a:off x="0" y="0"/>
                      <a:ext cx="2750950" cy="2498956"/>
                    </a:xfrm>
                    <a:prstGeom prst="rect">
                      <a:avLst/>
                    </a:prstGeom>
                  </pic:spPr>
                </pic:pic>
              </a:graphicData>
            </a:graphic>
          </wp:inline>
        </w:drawing>
      </w:r>
    </w:p>
    <w:p w14:paraId="1ABB812F" w14:textId="51F8C0F9" w:rsidR="00920BC1" w:rsidRPr="00F73957" w:rsidRDefault="00920BC1"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F73957">
        <w:rPr>
          <w:rFonts w:ascii="Arial" w:eastAsia="Times New Roman" w:hAnsi="Arial" w:cs="Arial"/>
          <w:b/>
          <w:bCs/>
          <w:color w:val="000000" w:themeColor="text1"/>
          <w:kern w:val="0"/>
          <w:sz w:val="22"/>
          <w:szCs w:val="22"/>
          <w:lang w:eastAsia="en-GB"/>
          <w14:ligatures w14:val="none"/>
        </w:rPr>
        <w:t xml:space="preserve">Existing </w:t>
      </w:r>
      <w:r w:rsidR="002929A0" w:rsidRPr="00F73957">
        <w:rPr>
          <w:rFonts w:ascii="Arial" w:eastAsia="Times New Roman" w:hAnsi="Arial" w:cs="Arial"/>
          <w:b/>
          <w:bCs/>
          <w:color w:val="000000" w:themeColor="text1"/>
          <w:kern w:val="0"/>
          <w:sz w:val="22"/>
          <w:szCs w:val="22"/>
          <w:lang w:eastAsia="en-GB"/>
          <w14:ligatures w14:val="none"/>
        </w:rPr>
        <w:t xml:space="preserve">and Proposed </w:t>
      </w:r>
      <w:r w:rsidRPr="00F73957">
        <w:rPr>
          <w:rFonts w:ascii="Arial" w:eastAsia="Times New Roman" w:hAnsi="Arial" w:cs="Arial"/>
          <w:b/>
          <w:bCs/>
          <w:color w:val="000000" w:themeColor="text1"/>
          <w:kern w:val="0"/>
          <w:sz w:val="22"/>
          <w:szCs w:val="22"/>
          <w:lang w:eastAsia="en-GB"/>
          <w14:ligatures w14:val="none"/>
        </w:rPr>
        <w:t>Ground Floor Plan</w:t>
      </w:r>
    </w:p>
    <w:p w14:paraId="1CA48974" w14:textId="77777777" w:rsidR="00D5795A" w:rsidRPr="00F73957" w:rsidRDefault="00D5795A"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735D12F1" w14:textId="209E284B" w:rsidR="00920BC1" w:rsidRPr="00F73957" w:rsidRDefault="00920BC1"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F73957">
        <w:rPr>
          <w:rFonts w:ascii="Arial" w:eastAsia="Times New Roman" w:hAnsi="Arial" w:cs="Arial"/>
          <w:b/>
          <w:bCs/>
          <w:noProof/>
          <w:color w:val="000000" w:themeColor="text1"/>
          <w:kern w:val="0"/>
          <w:sz w:val="22"/>
          <w:szCs w:val="22"/>
          <w:lang w:eastAsia="en-GB"/>
          <w14:ligatures w14:val="none"/>
        </w:rPr>
        <w:drawing>
          <wp:inline distT="0" distB="0" distL="0" distR="0" wp14:anchorId="0CA8C13D" wp14:editId="0B1E91F8">
            <wp:extent cx="2524125" cy="1952625"/>
            <wp:effectExtent l="0" t="0" r="9525" b="9525"/>
            <wp:docPr id="815089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89407" name=""/>
                    <pic:cNvPicPr/>
                  </pic:nvPicPr>
                  <pic:blipFill rotWithShape="1">
                    <a:blip r:embed="rId10"/>
                    <a:srcRect l="53014" t="15595" r="2946" b="10058"/>
                    <a:stretch>
                      <a:fillRect/>
                    </a:stretch>
                  </pic:blipFill>
                  <pic:spPr bwMode="auto">
                    <a:xfrm>
                      <a:off x="0" y="0"/>
                      <a:ext cx="2524125" cy="1952625"/>
                    </a:xfrm>
                    <a:prstGeom prst="rect">
                      <a:avLst/>
                    </a:prstGeom>
                    <a:ln>
                      <a:noFill/>
                    </a:ln>
                    <a:extLst>
                      <a:ext uri="{53640926-AAD7-44D8-BBD7-CCE9431645EC}">
                        <a14:shadowObscured xmlns:a14="http://schemas.microsoft.com/office/drawing/2010/main"/>
                      </a:ext>
                    </a:extLst>
                  </pic:spPr>
                </pic:pic>
              </a:graphicData>
            </a:graphic>
          </wp:inline>
        </w:drawing>
      </w:r>
      <w:r w:rsidR="00F777E5" w:rsidRPr="00F73957">
        <w:rPr>
          <w:rFonts w:ascii="Arial" w:eastAsia="Times New Roman" w:hAnsi="Arial" w:cs="Arial"/>
          <w:b/>
          <w:bCs/>
          <w:color w:val="000000" w:themeColor="text1"/>
          <w:kern w:val="0"/>
          <w:sz w:val="22"/>
          <w:szCs w:val="22"/>
          <w:lang w:eastAsia="en-GB"/>
          <w14:ligatures w14:val="none"/>
        </w:rPr>
        <w:t xml:space="preserve"> </w:t>
      </w:r>
      <w:r w:rsidR="00AD0608" w:rsidRPr="00AD0608">
        <w:rPr>
          <w:rFonts w:ascii="Arial" w:eastAsia="Times New Roman" w:hAnsi="Arial" w:cs="Arial"/>
          <w:b/>
          <w:bCs/>
          <w:color w:val="000000" w:themeColor="text1"/>
          <w:kern w:val="0"/>
          <w:sz w:val="22"/>
          <w:szCs w:val="22"/>
          <w:lang w:eastAsia="en-GB"/>
          <w14:ligatures w14:val="none"/>
        </w:rPr>
        <w:drawing>
          <wp:inline distT="0" distB="0" distL="0" distR="0" wp14:anchorId="6E7C83CF" wp14:editId="796397D9">
            <wp:extent cx="2657475" cy="1972345"/>
            <wp:effectExtent l="0" t="0" r="0" b="8890"/>
            <wp:docPr id="1528960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60661" name=""/>
                    <pic:cNvPicPr/>
                  </pic:nvPicPr>
                  <pic:blipFill>
                    <a:blip r:embed="rId12"/>
                    <a:stretch>
                      <a:fillRect/>
                    </a:stretch>
                  </pic:blipFill>
                  <pic:spPr>
                    <a:xfrm>
                      <a:off x="0" y="0"/>
                      <a:ext cx="2661855" cy="1975596"/>
                    </a:xfrm>
                    <a:prstGeom prst="rect">
                      <a:avLst/>
                    </a:prstGeom>
                  </pic:spPr>
                </pic:pic>
              </a:graphicData>
            </a:graphic>
          </wp:inline>
        </w:drawing>
      </w:r>
    </w:p>
    <w:p w14:paraId="4C3FDC71" w14:textId="2001AA13" w:rsidR="00920BC1" w:rsidRDefault="00920BC1" w:rsidP="00920BC1">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F73957">
        <w:rPr>
          <w:rFonts w:ascii="Arial" w:eastAsia="Times New Roman" w:hAnsi="Arial" w:cs="Arial"/>
          <w:b/>
          <w:bCs/>
          <w:color w:val="000000" w:themeColor="text1"/>
          <w:kern w:val="0"/>
          <w:sz w:val="22"/>
          <w:szCs w:val="22"/>
          <w:lang w:eastAsia="en-GB"/>
          <w14:ligatures w14:val="none"/>
        </w:rPr>
        <w:t>Existing and Proposed Ground Floor Plan</w:t>
      </w:r>
    </w:p>
    <w:p w14:paraId="6E66745D" w14:textId="77777777" w:rsidR="00F73957" w:rsidRPr="00F73957" w:rsidRDefault="00F73957" w:rsidP="00920BC1">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07AE7EB7" w14:textId="77777777" w:rsidR="00920BC1" w:rsidRDefault="00920BC1" w:rsidP="00390DAB">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458FCA9" w14:textId="7326D624" w:rsidR="00390DAB" w:rsidRDefault="00390DAB" w:rsidP="00390DAB">
      <w:pPr>
        <w:spacing w:after="0" w:line="276" w:lineRule="auto"/>
        <w:jc w:val="both"/>
        <w:outlineLvl w:val="2"/>
        <w:rPr>
          <w:rFonts w:ascii="Arial" w:eastAsia="Times New Roman" w:hAnsi="Arial" w:cs="Arial"/>
          <w:i/>
          <w:iCs/>
          <w:color w:val="ED0000"/>
          <w:kern w:val="0"/>
          <w:sz w:val="22"/>
          <w:szCs w:val="22"/>
          <w:lang w:eastAsia="en-GB"/>
          <w14:ligatures w14:val="none"/>
        </w:rPr>
      </w:pPr>
      <w:r w:rsidRPr="00390DAB">
        <w:rPr>
          <w:rFonts w:ascii="Arial" w:eastAsia="Times New Roman" w:hAnsi="Arial" w:cs="Arial"/>
          <w:i/>
          <w:iCs/>
          <w:noProof/>
          <w:color w:val="ED0000"/>
          <w:kern w:val="0"/>
          <w:sz w:val="22"/>
          <w:szCs w:val="22"/>
          <w:lang w:eastAsia="en-GB"/>
          <w14:ligatures w14:val="none"/>
        </w:rPr>
        <w:drawing>
          <wp:inline distT="0" distB="0" distL="0" distR="0" wp14:anchorId="33F20F5A" wp14:editId="62619C87">
            <wp:extent cx="5731510" cy="995045"/>
            <wp:effectExtent l="0" t="0" r="2540" b="0"/>
            <wp:docPr id="185196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6843" name=""/>
                    <pic:cNvPicPr/>
                  </pic:nvPicPr>
                  <pic:blipFill>
                    <a:blip r:embed="rId13"/>
                    <a:stretch>
                      <a:fillRect/>
                    </a:stretch>
                  </pic:blipFill>
                  <pic:spPr>
                    <a:xfrm>
                      <a:off x="0" y="0"/>
                      <a:ext cx="5731510" cy="995045"/>
                    </a:xfrm>
                    <a:prstGeom prst="rect">
                      <a:avLst/>
                    </a:prstGeom>
                  </pic:spPr>
                </pic:pic>
              </a:graphicData>
            </a:graphic>
          </wp:inline>
        </w:drawing>
      </w:r>
    </w:p>
    <w:p w14:paraId="146753D8" w14:textId="1D7AE0E9" w:rsidR="00390DAB" w:rsidRPr="00F73957" w:rsidRDefault="00390DAB"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F73957">
        <w:rPr>
          <w:rFonts w:ascii="Arial" w:eastAsia="Times New Roman" w:hAnsi="Arial" w:cs="Arial"/>
          <w:b/>
          <w:bCs/>
          <w:color w:val="000000" w:themeColor="text1"/>
          <w:kern w:val="0"/>
          <w:sz w:val="22"/>
          <w:szCs w:val="22"/>
          <w:lang w:eastAsia="en-GB"/>
          <w14:ligatures w14:val="none"/>
        </w:rPr>
        <w:t xml:space="preserve">Existing Elevations </w:t>
      </w:r>
    </w:p>
    <w:p w14:paraId="4E6D416A" w14:textId="77777777" w:rsidR="0094546B" w:rsidRDefault="0094546B"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74AD57B3" w14:textId="55BA5D23" w:rsidR="0094546B" w:rsidRDefault="0094546B"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94546B">
        <w:rPr>
          <w:rFonts w:ascii="Arial" w:eastAsia="Times New Roman" w:hAnsi="Arial" w:cs="Arial"/>
          <w:b/>
          <w:bCs/>
          <w:noProof/>
          <w:color w:val="000000" w:themeColor="text1"/>
          <w:kern w:val="0"/>
          <w:sz w:val="22"/>
          <w:szCs w:val="22"/>
          <w:lang w:eastAsia="en-GB"/>
          <w14:ligatures w14:val="none"/>
        </w:rPr>
        <w:drawing>
          <wp:inline distT="0" distB="0" distL="0" distR="0" wp14:anchorId="6993DDCE" wp14:editId="6D78BBE2">
            <wp:extent cx="5731510" cy="1078230"/>
            <wp:effectExtent l="0" t="0" r="2540" b="7620"/>
            <wp:docPr id="2192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583" name=""/>
                    <pic:cNvPicPr/>
                  </pic:nvPicPr>
                  <pic:blipFill>
                    <a:blip r:embed="rId14"/>
                    <a:stretch>
                      <a:fillRect/>
                    </a:stretch>
                  </pic:blipFill>
                  <pic:spPr>
                    <a:xfrm>
                      <a:off x="0" y="0"/>
                      <a:ext cx="5731510" cy="1078230"/>
                    </a:xfrm>
                    <a:prstGeom prst="rect">
                      <a:avLst/>
                    </a:prstGeom>
                  </pic:spPr>
                </pic:pic>
              </a:graphicData>
            </a:graphic>
          </wp:inline>
        </w:drawing>
      </w:r>
    </w:p>
    <w:p w14:paraId="7DDEB3DB" w14:textId="77777777" w:rsidR="005949BF" w:rsidRPr="005949BF" w:rsidRDefault="005949BF" w:rsidP="005949BF">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5949BF">
        <w:rPr>
          <w:rFonts w:ascii="Arial" w:eastAsia="Times New Roman" w:hAnsi="Arial" w:cs="Arial"/>
          <w:b/>
          <w:bCs/>
          <w:color w:val="000000" w:themeColor="text1"/>
          <w:kern w:val="0"/>
          <w:sz w:val="22"/>
          <w:szCs w:val="22"/>
          <w:lang w:eastAsia="en-GB"/>
          <w14:ligatures w14:val="none"/>
        </w:rPr>
        <w:t>Proposed Elevations</w:t>
      </w:r>
    </w:p>
    <w:p w14:paraId="20F7957F" w14:textId="77777777" w:rsidR="00CB1250" w:rsidRDefault="00CB1250"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66308DFD" w14:textId="77777777" w:rsidR="007D6E17" w:rsidRPr="00F73957" w:rsidRDefault="007D6E17" w:rsidP="00390DAB">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0E03D2EB" w14:textId="045F75C9" w:rsidR="00683C17" w:rsidRDefault="0070147A"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C540D3" w:rsidRPr="00C540D3">
        <w:rPr>
          <w:rFonts w:ascii="Arial" w:eastAsia="Times New Roman" w:hAnsi="Arial" w:cs="Arial"/>
          <w:b/>
          <w:bCs/>
          <w:kern w:val="0"/>
          <w:sz w:val="22"/>
          <w:szCs w:val="22"/>
          <w:lang w:eastAsia="en-GB"/>
          <w14:ligatures w14:val="none"/>
        </w:rPr>
        <w:drawing>
          <wp:inline distT="0" distB="0" distL="0" distR="0" wp14:anchorId="5D366075" wp14:editId="0A1F4A70">
            <wp:extent cx="2482978" cy="3067208"/>
            <wp:effectExtent l="0" t="0" r="0" b="0"/>
            <wp:docPr id="1024835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35471" name=""/>
                    <pic:cNvPicPr/>
                  </pic:nvPicPr>
                  <pic:blipFill>
                    <a:blip r:embed="rId15"/>
                    <a:stretch>
                      <a:fillRect/>
                    </a:stretch>
                  </pic:blipFill>
                  <pic:spPr>
                    <a:xfrm>
                      <a:off x="0" y="0"/>
                      <a:ext cx="2482978" cy="3067208"/>
                    </a:xfrm>
                    <a:prstGeom prst="rect">
                      <a:avLst/>
                    </a:prstGeom>
                  </pic:spPr>
                </pic:pic>
              </a:graphicData>
            </a:graphic>
          </wp:inline>
        </w:drawing>
      </w:r>
      <w:r w:rsidR="00B6596C">
        <w:rPr>
          <w:rFonts w:ascii="Arial" w:eastAsia="Times New Roman" w:hAnsi="Arial" w:cs="Arial"/>
          <w:b/>
          <w:bCs/>
          <w:kern w:val="0"/>
          <w:sz w:val="22"/>
          <w:szCs w:val="22"/>
          <w:lang w:eastAsia="en-GB"/>
          <w14:ligatures w14:val="none"/>
        </w:rPr>
        <w:t xml:space="preserve"> </w:t>
      </w:r>
      <w:r w:rsidR="00B6596C" w:rsidRPr="00B6596C">
        <w:rPr>
          <w:rFonts w:ascii="Arial" w:eastAsia="Times New Roman" w:hAnsi="Arial" w:cs="Arial"/>
          <w:b/>
          <w:bCs/>
          <w:noProof/>
          <w:kern w:val="0"/>
          <w:sz w:val="22"/>
          <w:szCs w:val="22"/>
          <w:lang w:eastAsia="en-GB"/>
          <w14:ligatures w14:val="none"/>
        </w:rPr>
        <w:drawing>
          <wp:inline distT="0" distB="0" distL="0" distR="0" wp14:anchorId="33F0FD0C" wp14:editId="5E0CDE5A">
            <wp:extent cx="2886075" cy="3056252"/>
            <wp:effectExtent l="0" t="0" r="0" b="0"/>
            <wp:docPr id="1839612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12118" name=""/>
                    <pic:cNvPicPr/>
                  </pic:nvPicPr>
                  <pic:blipFill>
                    <a:blip r:embed="rId16"/>
                    <a:stretch>
                      <a:fillRect/>
                    </a:stretch>
                  </pic:blipFill>
                  <pic:spPr>
                    <a:xfrm>
                      <a:off x="0" y="0"/>
                      <a:ext cx="2890600" cy="3061044"/>
                    </a:xfrm>
                    <a:prstGeom prst="rect">
                      <a:avLst/>
                    </a:prstGeom>
                  </pic:spPr>
                </pic:pic>
              </a:graphicData>
            </a:graphic>
          </wp:inline>
        </w:drawing>
      </w:r>
    </w:p>
    <w:p w14:paraId="54AD7C79" w14:textId="088AD14C" w:rsidR="00E336F3" w:rsidRPr="009C1702" w:rsidRDefault="002F3436" w:rsidP="0064696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Site Plan, including parking for 3 cars</w:t>
      </w:r>
      <w:r w:rsidR="00B6596C">
        <w:rPr>
          <w:rFonts w:ascii="Arial" w:eastAsia="Times New Roman" w:hAnsi="Arial" w:cs="Arial"/>
          <w:b/>
          <w:bCs/>
          <w:kern w:val="0"/>
          <w:sz w:val="22"/>
          <w:szCs w:val="22"/>
          <w:lang w:eastAsia="en-GB"/>
          <w14:ligatures w14:val="none"/>
        </w:rPr>
        <w:t xml:space="preserve"> and footpath to rear.</w:t>
      </w:r>
    </w:p>
    <w:p w14:paraId="62EC27EC" w14:textId="77777777" w:rsidR="00685B07" w:rsidRDefault="00685B07" w:rsidP="009C1702">
      <w:pPr>
        <w:spacing w:after="0" w:line="276" w:lineRule="auto"/>
        <w:jc w:val="both"/>
        <w:outlineLvl w:val="2"/>
        <w:rPr>
          <w:rFonts w:ascii="Arial" w:eastAsia="Times New Roman" w:hAnsi="Arial" w:cs="Arial"/>
          <w:b/>
          <w:bCs/>
          <w:kern w:val="0"/>
          <w:sz w:val="22"/>
          <w:szCs w:val="22"/>
          <w:lang w:eastAsia="en-GB"/>
          <w14:ligatures w14:val="none"/>
        </w:rPr>
      </w:pPr>
    </w:p>
    <w:p w14:paraId="714BDB16" w14:textId="77777777" w:rsidR="007557D4" w:rsidRDefault="007557D4" w:rsidP="009C1702">
      <w:pPr>
        <w:spacing w:after="0" w:line="276" w:lineRule="auto"/>
        <w:jc w:val="both"/>
        <w:outlineLvl w:val="2"/>
        <w:rPr>
          <w:rFonts w:ascii="Arial" w:eastAsia="Times New Roman" w:hAnsi="Arial" w:cs="Arial"/>
          <w:b/>
          <w:bCs/>
          <w:kern w:val="0"/>
          <w:sz w:val="22"/>
          <w:szCs w:val="22"/>
          <w:lang w:eastAsia="en-GB"/>
          <w14:ligatures w14:val="none"/>
        </w:rPr>
      </w:pPr>
    </w:p>
    <w:p w14:paraId="36AFE1DA" w14:textId="583E4A57" w:rsidR="00C80740" w:rsidRPr="00EB0DEB" w:rsidRDefault="00F7609E" w:rsidP="00EB0DEB">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1576B5E" w14:textId="643A3C1A" w:rsidR="00EB0DEB" w:rsidRPr="00EB0DEB" w:rsidRDefault="00C80740" w:rsidP="00EB0DEB">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W/96/01687/FUL</w:t>
      </w:r>
      <w:r w:rsidR="00930862" w:rsidRPr="00EB0DEB">
        <w:rPr>
          <w:rFonts w:ascii="Arial" w:eastAsia="Times New Roman" w:hAnsi="Arial" w:cs="Arial"/>
          <w:kern w:val="0"/>
          <w:sz w:val="22"/>
          <w:szCs w:val="22"/>
          <w:lang w:eastAsia="en-GB"/>
          <w14:ligatures w14:val="none"/>
        </w:rPr>
        <w:t xml:space="preserve"> - Build up roof and form 2 bedrooms in the roof space – refuse – no.29. </w:t>
      </w:r>
    </w:p>
    <w:p w14:paraId="121A1B39" w14:textId="197C77C2" w:rsidR="00F932D6" w:rsidRPr="0064696D" w:rsidRDefault="00925885" w:rsidP="009C1702">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 xml:space="preserve">18/00675/FUL - Demolition of existing utility room and erection of a new side </w:t>
      </w:r>
      <w:r w:rsidR="009A30F8" w:rsidRPr="00EB0DEB">
        <w:rPr>
          <w:rFonts w:ascii="Arial" w:eastAsia="Times New Roman" w:hAnsi="Arial" w:cs="Arial"/>
          <w:kern w:val="0"/>
          <w:sz w:val="22"/>
          <w:szCs w:val="22"/>
          <w:lang w:eastAsia="en-GB"/>
          <w14:ligatures w14:val="none"/>
        </w:rPr>
        <w:t xml:space="preserve">(SS) </w:t>
      </w:r>
      <w:r w:rsidRPr="00EB0DEB">
        <w:rPr>
          <w:rFonts w:ascii="Arial" w:eastAsia="Times New Roman" w:hAnsi="Arial" w:cs="Arial"/>
          <w:kern w:val="0"/>
          <w:sz w:val="22"/>
          <w:szCs w:val="22"/>
          <w:lang w:eastAsia="en-GB"/>
          <w14:ligatures w14:val="none"/>
        </w:rPr>
        <w:t xml:space="preserve">extension – approve with conditions – no.38. </w:t>
      </w:r>
    </w:p>
    <w:p w14:paraId="4A3F6FDE" w14:textId="77777777" w:rsidR="00EB0DEB" w:rsidRDefault="00EB0DEB" w:rsidP="009C1702">
      <w:pPr>
        <w:spacing w:after="0" w:line="276" w:lineRule="auto"/>
        <w:jc w:val="both"/>
        <w:rPr>
          <w:rFonts w:ascii="Arial" w:eastAsia="Times New Roman" w:hAnsi="Arial" w:cs="Arial"/>
          <w:b/>
          <w:bCs/>
          <w:kern w:val="0"/>
          <w:sz w:val="22"/>
          <w:szCs w:val="22"/>
          <w:lang w:eastAsia="en-GB"/>
          <w14:ligatures w14:val="none"/>
        </w:rPr>
      </w:pPr>
    </w:p>
    <w:p w14:paraId="3A6836BF" w14:textId="77777777" w:rsidR="00861046" w:rsidRDefault="00861046" w:rsidP="009C1702">
      <w:pPr>
        <w:spacing w:after="0" w:line="276" w:lineRule="auto"/>
        <w:jc w:val="both"/>
        <w:rPr>
          <w:rFonts w:ascii="Arial" w:eastAsia="Times New Roman" w:hAnsi="Arial" w:cs="Arial"/>
          <w:b/>
          <w:bCs/>
          <w:kern w:val="0"/>
          <w:sz w:val="22"/>
          <w:szCs w:val="22"/>
          <w:lang w:eastAsia="en-GB"/>
          <w14:ligatures w14:val="none"/>
        </w:rPr>
      </w:pPr>
    </w:p>
    <w:p w14:paraId="605D06D0" w14:textId="68B6DCBF"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595E3F4" w14:textId="77777777" w:rsidR="00D82E63" w:rsidRPr="00DB7D89" w:rsidRDefault="00D82E63" w:rsidP="00D82E6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2570261" w14:textId="77777777" w:rsidR="00D82E63" w:rsidRPr="00D82E63" w:rsidRDefault="00D82E63" w:rsidP="00D82E6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02FBA9" w14:textId="77777777" w:rsidR="00D82E63" w:rsidRDefault="00D82E63" w:rsidP="00D82E6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207D539E" w14:textId="77777777" w:rsidR="00D82E63" w:rsidRPr="00DB7D89" w:rsidRDefault="00D82E63" w:rsidP="00D82E63">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21D13BC" w14:textId="5758D76F"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A1F721F" w14:textId="0FFE6C06" w:rsidR="009F684B" w:rsidRPr="00EB0DE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Core Policy 61</w:t>
      </w:r>
      <w:r w:rsidR="006A735A" w:rsidRPr="00EB0DEB">
        <w:rPr>
          <w:rFonts w:ascii="Arial" w:eastAsia="Times New Roman" w:hAnsi="Arial" w:cs="Arial"/>
          <w:kern w:val="0"/>
          <w:sz w:val="22"/>
          <w:szCs w:val="22"/>
          <w:lang w:eastAsia="en-GB"/>
          <w14:ligatures w14:val="none"/>
        </w:rPr>
        <w:t>:</w:t>
      </w:r>
      <w:r w:rsidRPr="00EB0DEB">
        <w:rPr>
          <w:rFonts w:ascii="Arial" w:eastAsia="Times New Roman" w:hAnsi="Arial" w:cs="Arial"/>
          <w:kern w:val="0"/>
          <w:sz w:val="22"/>
          <w:szCs w:val="22"/>
          <w:lang w:eastAsia="en-GB"/>
          <w14:ligatures w14:val="none"/>
        </w:rPr>
        <w:t xml:space="preserve"> Transport and New Development</w:t>
      </w:r>
    </w:p>
    <w:p w14:paraId="45B32F22" w14:textId="27D420E3" w:rsidR="009F684B" w:rsidRPr="00EB0DE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Core Policy 64</w:t>
      </w:r>
      <w:r w:rsidR="006A735A" w:rsidRPr="00EB0DEB">
        <w:rPr>
          <w:rFonts w:ascii="Arial" w:eastAsia="Times New Roman" w:hAnsi="Arial" w:cs="Arial"/>
          <w:kern w:val="0"/>
          <w:sz w:val="22"/>
          <w:szCs w:val="22"/>
          <w:lang w:eastAsia="en-GB"/>
          <w14:ligatures w14:val="none"/>
        </w:rPr>
        <w:t>:</w:t>
      </w:r>
      <w:r w:rsidRPr="00EB0DEB">
        <w:rPr>
          <w:rFonts w:ascii="Arial" w:eastAsia="Times New Roman" w:hAnsi="Arial" w:cs="Arial"/>
          <w:kern w:val="0"/>
          <w:sz w:val="22"/>
          <w:szCs w:val="22"/>
          <w:lang w:eastAsia="en-GB"/>
          <w14:ligatures w14:val="none"/>
        </w:rPr>
        <w:t xml:space="preserve"> Demand Management</w:t>
      </w:r>
    </w:p>
    <w:p w14:paraId="07095A56" w14:textId="0D7A4C77" w:rsidR="00DC0041" w:rsidRPr="00EB0DEB"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Core Policy 67</w:t>
      </w:r>
      <w:r w:rsidR="006A735A" w:rsidRPr="00EB0DEB">
        <w:rPr>
          <w:rFonts w:ascii="Arial" w:eastAsia="Times New Roman" w:hAnsi="Arial" w:cs="Arial"/>
          <w:kern w:val="0"/>
          <w:sz w:val="22"/>
          <w:szCs w:val="22"/>
          <w:lang w:eastAsia="en-GB"/>
          <w14:ligatures w14:val="none"/>
        </w:rPr>
        <w:t>:</w:t>
      </w:r>
      <w:r w:rsidRPr="00EB0DEB">
        <w:rPr>
          <w:rFonts w:ascii="Arial" w:eastAsia="Times New Roman" w:hAnsi="Arial" w:cs="Arial"/>
          <w:kern w:val="0"/>
          <w:sz w:val="22"/>
          <w:szCs w:val="22"/>
          <w:lang w:eastAsia="en-GB"/>
          <w14:ligatures w14:val="none"/>
        </w:rPr>
        <w:t xml:space="preserve"> Flood Risk </w:t>
      </w:r>
    </w:p>
    <w:p w14:paraId="1AD78898" w14:textId="77777777" w:rsidR="009E1642" w:rsidRPr="00EB0DEB" w:rsidRDefault="009E1642" w:rsidP="009C1702">
      <w:pPr>
        <w:spacing w:after="0" w:line="276" w:lineRule="auto"/>
        <w:jc w:val="both"/>
        <w:rPr>
          <w:rFonts w:ascii="Arial" w:eastAsia="Times New Roman" w:hAnsi="Arial" w:cs="Arial"/>
          <w:kern w:val="0"/>
          <w:sz w:val="22"/>
          <w:szCs w:val="22"/>
          <w:lang w:eastAsia="en-GB"/>
          <w14:ligatures w14:val="none"/>
        </w:rPr>
      </w:pPr>
    </w:p>
    <w:p w14:paraId="70653B19" w14:textId="47C3B406" w:rsidR="00D82E63" w:rsidRDefault="0070147A" w:rsidP="009C1702">
      <w:p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Warminster Neighbourhood Plan, made 2016</w:t>
      </w:r>
    </w:p>
    <w:p w14:paraId="41BBDEF6" w14:textId="4FA42131" w:rsidR="00EB0DEB" w:rsidRPr="00DB7D89" w:rsidRDefault="00EB0DEB" w:rsidP="009C1702">
      <w:pPr>
        <w:spacing w:after="0" w:line="276" w:lineRule="auto"/>
        <w:jc w:val="both"/>
        <w:rPr>
          <w:rFonts w:ascii="Arial" w:eastAsia="Times New Roman" w:hAnsi="Arial" w:cs="Arial"/>
          <w:kern w:val="0"/>
          <w:sz w:val="22"/>
          <w:szCs w:val="22"/>
          <w:lang w:eastAsia="en-GB"/>
          <w14:ligatures w14:val="none"/>
        </w:rPr>
      </w:pPr>
      <w:r w:rsidRPr="00EB0DEB">
        <w:rPr>
          <w:rFonts w:ascii="Arial" w:eastAsia="Times New Roman" w:hAnsi="Arial" w:cs="Arial"/>
          <w:kern w:val="0"/>
          <w:sz w:val="22"/>
          <w:szCs w:val="22"/>
          <w:lang w:eastAsia="en-GB"/>
          <w14:ligatures w14:val="none"/>
        </w:rPr>
        <w:t>Wiltshire Local Transport Plan 2011-2026, Car Parking Strategy</w:t>
      </w:r>
    </w:p>
    <w:p w14:paraId="32402F2E"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4667677" w14:textId="77777777" w:rsidR="00EB0DEB" w:rsidRPr="009C1702" w:rsidRDefault="00EB0DEB" w:rsidP="009C1702">
      <w:pPr>
        <w:spacing w:after="0" w:line="276" w:lineRule="auto"/>
        <w:jc w:val="both"/>
        <w:rPr>
          <w:rFonts w:ascii="Arial" w:eastAsia="Times New Roman" w:hAnsi="Arial" w:cs="Arial"/>
          <w:b/>
          <w:bCs/>
          <w:color w:val="FF0000"/>
          <w:kern w:val="0"/>
          <w:sz w:val="22"/>
          <w:szCs w:val="22"/>
          <w:lang w:eastAsia="en-GB"/>
          <w14:ligatures w14:val="none"/>
        </w:rPr>
      </w:pPr>
    </w:p>
    <w:p w14:paraId="0E8723ED" w14:textId="5A6921C3"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D26A95D" w14:textId="0DFFABC9" w:rsidR="000815DE" w:rsidRPr="0064696D" w:rsidRDefault="00787592"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Warminster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3C0792">
        <w:rPr>
          <w:rFonts w:ascii="Arial" w:eastAsia="Times New Roman" w:hAnsi="Arial" w:cs="Arial"/>
          <w:kern w:val="0"/>
          <w:sz w:val="22"/>
          <w:szCs w:val="22"/>
          <w:lang w:eastAsia="en-GB"/>
          <w14:ligatures w14:val="none"/>
        </w:rPr>
        <w:t>.</w:t>
      </w:r>
      <w:bookmarkEnd w:id="0"/>
    </w:p>
    <w:p w14:paraId="21937C74" w14:textId="0643A85A" w:rsidR="005B0FD5" w:rsidRPr="00D82E63" w:rsidRDefault="00B37320" w:rsidP="009C1702">
      <w:pPr>
        <w:spacing w:after="0" w:line="276" w:lineRule="auto"/>
        <w:jc w:val="both"/>
        <w:rPr>
          <w:rFonts w:ascii="Arial" w:eastAsia="Times New Roman" w:hAnsi="Arial" w:cs="Arial"/>
          <w:kern w:val="0"/>
          <w:sz w:val="22"/>
          <w:szCs w:val="22"/>
          <w:lang w:eastAsia="en-GB"/>
          <w14:ligatures w14:val="none"/>
        </w:rPr>
      </w:pPr>
      <w:r w:rsidRPr="00D82E63">
        <w:rPr>
          <w:rFonts w:ascii="Arial" w:eastAsia="Times New Roman" w:hAnsi="Arial" w:cs="Arial"/>
          <w:kern w:val="0"/>
          <w:sz w:val="22"/>
          <w:szCs w:val="22"/>
          <w:u w:val="single"/>
          <w:lang w:eastAsia="en-GB"/>
          <w14:ligatures w14:val="none"/>
        </w:rPr>
        <w:lastRenderedPageBreak/>
        <w:t>Highways</w:t>
      </w:r>
      <w:r w:rsidR="00787592" w:rsidRPr="00D82E63">
        <w:rPr>
          <w:rFonts w:ascii="Arial" w:eastAsia="Times New Roman" w:hAnsi="Arial" w:cs="Arial"/>
          <w:kern w:val="0"/>
          <w:sz w:val="22"/>
          <w:szCs w:val="22"/>
          <w:u w:val="single"/>
          <w:lang w:eastAsia="en-GB"/>
          <w14:ligatures w14:val="none"/>
        </w:rPr>
        <w:t xml:space="preserve"> Department: </w:t>
      </w:r>
      <w:r w:rsidR="000815DE" w:rsidRPr="00D82E63">
        <w:rPr>
          <w:rFonts w:ascii="Arial" w:eastAsia="Times New Roman" w:hAnsi="Arial" w:cs="Arial"/>
          <w:kern w:val="0"/>
          <w:sz w:val="22"/>
          <w:szCs w:val="22"/>
          <w:lang w:eastAsia="en-GB"/>
          <w14:ligatures w14:val="none"/>
        </w:rPr>
        <w:t xml:space="preserve"> </w:t>
      </w:r>
      <w:r w:rsidRPr="00D82E63">
        <w:rPr>
          <w:rFonts w:ascii="Arial" w:eastAsia="Times New Roman" w:hAnsi="Arial" w:cs="Arial"/>
          <w:kern w:val="0"/>
          <w:sz w:val="22"/>
          <w:szCs w:val="22"/>
          <w:lang w:eastAsia="en-GB"/>
          <w14:ligatures w14:val="none"/>
        </w:rPr>
        <w:t xml:space="preserve">No objection, </w:t>
      </w:r>
      <w:r w:rsidR="00FE4AFD" w:rsidRPr="00D82E63">
        <w:rPr>
          <w:rFonts w:ascii="Arial" w:eastAsia="Times New Roman" w:hAnsi="Arial" w:cs="Arial"/>
          <w:kern w:val="0"/>
          <w:sz w:val="22"/>
          <w:szCs w:val="22"/>
          <w:lang w:eastAsia="en-GB"/>
          <w14:ligatures w14:val="none"/>
        </w:rPr>
        <w:t xml:space="preserve">subject to conditions, </w:t>
      </w:r>
      <w:r w:rsidRPr="00D82E63">
        <w:rPr>
          <w:rFonts w:ascii="Arial" w:eastAsia="Times New Roman" w:hAnsi="Arial" w:cs="Arial"/>
          <w:kern w:val="0"/>
          <w:sz w:val="22"/>
          <w:szCs w:val="22"/>
          <w:lang w:eastAsia="en-GB"/>
          <w14:ligatures w14:val="none"/>
        </w:rPr>
        <w:t>following submission of a parking plan, showing 3 parking spaces once existing vegetation/lawn is removed</w:t>
      </w:r>
      <w:r w:rsidR="00FE4AFD" w:rsidRPr="00D82E63">
        <w:rPr>
          <w:rFonts w:ascii="Arial" w:eastAsia="Times New Roman" w:hAnsi="Arial" w:cs="Arial"/>
          <w:kern w:val="0"/>
          <w:sz w:val="22"/>
          <w:szCs w:val="22"/>
          <w:lang w:eastAsia="en-GB"/>
          <w14:ligatures w14:val="none"/>
        </w:rPr>
        <w:t>.</w:t>
      </w:r>
    </w:p>
    <w:p w14:paraId="1A1FCEA1" w14:textId="77777777" w:rsidR="0086379F"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A8938CF" w14:textId="77777777" w:rsidR="00D82E63" w:rsidRPr="009C1702" w:rsidRDefault="00D82E63" w:rsidP="009C1702">
      <w:pPr>
        <w:spacing w:after="0" w:line="276" w:lineRule="auto"/>
        <w:jc w:val="both"/>
        <w:rPr>
          <w:rFonts w:ascii="Arial" w:eastAsia="Times New Roman" w:hAnsi="Arial" w:cs="Arial"/>
          <w:b/>
          <w:bCs/>
          <w:color w:val="FF0000"/>
          <w:kern w:val="0"/>
          <w:sz w:val="22"/>
          <w:szCs w:val="22"/>
          <w:lang w:eastAsia="en-GB"/>
          <w14:ligatures w14:val="none"/>
        </w:rPr>
      </w:pPr>
    </w:p>
    <w:p w14:paraId="18FDAEA0" w14:textId="17897089" w:rsidR="005B0FD5" w:rsidRPr="00D82E6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6AAE1C0" w14:textId="48FB63AC" w:rsidR="005B0FD5" w:rsidRPr="00D82E6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5B5DAC5" w14:textId="7EC7741B"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DA2A89F" w14:textId="77777777" w:rsidR="00446084" w:rsidRPr="003B023D" w:rsidRDefault="00446084" w:rsidP="008F0D3D">
      <w:pPr>
        <w:spacing w:after="0" w:line="276" w:lineRule="auto"/>
        <w:jc w:val="both"/>
        <w:rPr>
          <w:rFonts w:ascii="Arial" w:eastAsia="Times New Roman" w:hAnsi="Arial" w:cs="Arial"/>
          <w:color w:val="45B0E1" w:themeColor="accent1" w:themeTint="99"/>
          <w:kern w:val="0"/>
          <w:sz w:val="22"/>
          <w:szCs w:val="22"/>
          <w:lang w:eastAsia="en-GB"/>
          <w14:ligatures w14:val="none"/>
        </w:rPr>
      </w:pPr>
    </w:p>
    <w:p w14:paraId="39C63EEE" w14:textId="0EF88A43" w:rsidR="00446084" w:rsidRPr="004A0145" w:rsidRDefault="00446084" w:rsidP="008F0D3D">
      <w:pPr>
        <w:spacing w:after="0" w:line="276" w:lineRule="auto"/>
        <w:jc w:val="both"/>
        <w:rPr>
          <w:rFonts w:ascii="Arial" w:eastAsia="Times New Roman" w:hAnsi="Arial" w:cs="Arial"/>
          <w:kern w:val="0"/>
          <w:sz w:val="22"/>
          <w:szCs w:val="22"/>
          <w:lang w:eastAsia="en-GB"/>
          <w14:ligatures w14:val="none"/>
        </w:rPr>
      </w:pPr>
      <w:r w:rsidRPr="004A0145">
        <w:rPr>
          <w:rFonts w:ascii="Arial" w:eastAsia="Times New Roman" w:hAnsi="Arial" w:cs="Arial"/>
          <w:kern w:val="0"/>
          <w:sz w:val="22"/>
          <w:szCs w:val="22"/>
          <w:lang w:eastAsia="en-GB"/>
          <w14:ligatures w14:val="none"/>
        </w:rPr>
        <w:t xml:space="preserve">The proposal would entail an increased </w:t>
      </w:r>
      <w:r w:rsidR="00750F82" w:rsidRPr="004A0145">
        <w:rPr>
          <w:rFonts w:ascii="Arial" w:eastAsia="Times New Roman" w:hAnsi="Arial" w:cs="Arial"/>
          <w:kern w:val="0"/>
          <w:sz w:val="22"/>
          <w:szCs w:val="22"/>
          <w:lang w:eastAsia="en-GB"/>
          <w14:ligatures w14:val="none"/>
        </w:rPr>
        <w:t>massing towards nearest neighbours no.33</w:t>
      </w:r>
      <w:r w:rsidR="003B023D" w:rsidRPr="004A0145">
        <w:rPr>
          <w:rFonts w:ascii="Arial" w:eastAsia="Times New Roman" w:hAnsi="Arial" w:cs="Arial"/>
          <w:kern w:val="0"/>
          <w:sz w:val="22"/>
          <w:szCs w:val="22"/>
          <w:lang w:eastAsia="en-GB"/>
          <w14:ligatures w14:val="none"/>
        </w:rPr>
        <w:t>, extending the side building line</w:t>
      </w:r>
      <w:r w:rsidR="00750F82" w:rsidRPr="004A0145">
        <w:rPr>
          <w:rFonts w:ascii="Arial" w:eastAsia="Times New Roman" w:hAnsi="Arial" w:cs="Arial"/>
          <w:kern w:val="0"/>
          <w:sz w:val="22"/>
          <w:szCs w:val="22"/>
          <w:lang w:eastAsia="en-GB"/>
          <w14:ligatures w14:val="none"/>
        </w:rPr>
        <w:t xml:space="preserve"> at both ground and first floor level. </w:t>
      </w:r>
    </w:p>
    <w:p w14:paraId="63B93D29" w14:textId="77777777" w:rsidR="003B023D" w:rsidRPr="004A0145" w:rsidRDefault="003B023D" w:rsidP="008F0D3D">
      <w:pPr>
        <w:spacing w:after="0" w:line="276" w:lineRule="auto"/>
        <w:jc w:val="both"/>
        <w:rPr>
          <w:rFonts w:ascii="Arial" w:eastAsia="Times New Roman" w:hAnsi="Arial" w:cs="Arial"/>
          <w:kern w:val="0"/>
          <w:sz w:val="22"/>
          <w:szCs w:val="22"/>
          <w:lang w:eastAsia="en-GB"/>
          <w14:ligatures w14:val="none"/>
        </w:rPr>
      </w:pPr>
    </w:p>
    <w:p w14:paraId="705C459D" w14:textId="01F9DC8D" w:rsidR="003B023D" w:rsidRPr="004A0145" w:rsidRDefault="003B023D" w:rsidP="003B023D">
      <w:pPr>
        <w:spacing w:after="0" w:line="276" w:lineRule="auto"/>
        <w:jc w:val="both"/>
        <w:outlineLvl w:val="2"/>
        <w:rPr>
          <w:rFonts w:ascii="Arial" w:eastAsia="Times New Roman" w:hAnsi="Arial" w:cs="Arial"/>
          <w:kern w:val="0"/>
          <w:sz w:val="22"/>
          <w:szCs w:val="22"/>
          <w:lang w:eastAsia="en-GB"/>
          <w14:ligatures w14:val="none"/>
        </w:rPr>
      </w:pPr>
      <w:r w:rsidRPr="004A0145">
        <w:rPr>
          <w:rFonts w:ascii="Arial" w:eastAsia="Times New Roman" w:hAnsi="Arial" w:cs="Arial"/>
          <w:kern w:val="0"/>
          <w:sz w:val="22"/>
          <w:szCs w:val="22"/>
          <w:lang w:eastAsia="en-GB"/>
          <w14:ligatures w14:val="none"/>
        </w:rPr>
        <w:t xml:space="preserve">During the lifecycle of this application, revisions have been received which included a dropped roof ridge to the extension and a hipped roof, </w:t>
      </w:r>
      <w:r w:rsidR="00E42BE3" w:rsidRPr="004A0145">
        <w:rPr>
          <w:rFonts w:ascii="Arial" w:eastAsia="Times New Roman" w:hAnsi="Arial" w:cs="Arial"/>
          <w:kern w:val="0"/>
          <w:sz w:val="22"/>
          <w:szCs w:val="22"/>
          <w:lang w:eastAsia="en-GB"/>
          <w14:ligatures w14:val="none"/>
        </w:rPr>
        <w:t xml:space="preserve">retained </w:t>
      </w:r>
      <w:r w:rsidRPr="004A0145">
        <w:rPr>
          <w:rFonts w:ascii="Arial" w:eastAsia="Times New Roman" w:hAnsi="Arial" w:cs="Arial"/>
          <w:kern w:val="0"/>
          <w:sz w:val="22"/>
          <w:szCs w:val="22"/>
          <w:lang w:eastAsia="en-GB"/>
          <w14:ligatures w14:val="none"/>
        </w:rPr>
        <w:t xml:space="preserve">brick elevations, smaller areas of </w:t>
      </w:r>
      <w:r w:rsidR="009050AC" w:rsidRPr="004A0145">
        <w:rPr>
          <w:rFonts w:ascii="Arial" w:eastAsia="Times New Roman" w:hAnsi="Arial" w:cs="Arial"/>
          <w:kern w:val="0"/>
          <w:sz w:val="22"/>
          <w:szCs w:val="22"/>
          <w:lang w:eastAsia="en-GB"/>
          <w14:ligatures w14:val="none"/>
        </w:rPr>
        <w:t xml:space="preserve">introduced </w:t>
      </w:r>
      <w:r w:rsidRPr="004A0145">
        <w:rPr>
          <w:rFonts w:ascii="Arial" w:eastAsia="Times New Roman" w:hAnsi="Arial" w:cs="Arial"/>
          <w:kern w:val="0"/>
          <w:sz w:val="22"/>
          <w:szCs w:val="22"/>
          <w:lang w:eastAsia="en-GB"/>
          <w14:ligatures w14:val="none"/>
        </w:rPr>
        <w:t>render, which have ameliorated concerns regarding design, namely</w:t>
      </w:r>
      <w:r w:rsidR="00AD390E" w:rsidRPr="004A0145">
        <w:rPr>
          <w:rFonts w:ascii="Arial" w:eastAsia="Times New Roman" w:hAnsi="Arial" w:cs="Arial"/>
          <w:kern w:val="0"/>
          <w:sz w:val="22"/>
          <w:szCs w:val="22"/>
          <w:lang w:eastAsia="en-GB"/>
          <w14:ligatures w14:val="none"/>
        </w:rPr>
        <w:t xml:space="preserve"> in terms of</w:t>
      </w:r>
      <w:r w:rsidRPr="004A0145">
        <w:rPr>
          <w:rFonts w:ascii="Arial" w:eastAsia="Times New Roman" w:hAnsi="Arial" w:cs="Arial"/>
          <w:kern w:val="0"/>
          <w:sz w:val="22"/>
          <w:szCs w:val="22"/>
          <w:lang w:eastAsia="en-GB"/>
          <w14:ligatures w14:val="none"/>
        </w:rPr>
        <w:t xml:space="preserve"> massing, bulk, respect for local character, materials and form</w:t>
      </w:r>
      <w:r w:rsidR="005111F1" w:rsidRPr="004A0145">
        <w:rPr>
          <w:rFonts w:ascii="Arial" w:eastAsia="Times New Roman" w:hAnsi="Arial" w:cs="Arial"/>
          <w:kern w:val="0"/>
          <w:sz w:val="22"/>
          <w:szCs w:val="22"/>
          <w:lang w:eastAsia="en-GB"/>
          <w14:ligatures w14:val="none"/>
        </w:rPr>
        <w:t>.</w:t>
      </w:r>
    </w:p>
    <w:p w14:paraId="52244467" w14:textId="77777777" w:rsidR="005111F1" w:rsidRPr="004A0145" w:rsidRDefault="005111F1" w:rsidP="003B023D">
      <w:pPr>
        <w:spacing w:after="0" w:line="276" w:lineRule="auto"/>
        <w:jc w:val="both"/>
        <w:outlineLvl w:val="2"/>
        <w:rPr>
          <w:rFonts w:ascii="Arial" w:eastAsia="Times New Roman" w:hAnsi="Arial" w:cs="Arial"/>
          <w:kern w:val="0"/>
          <w:sz w:val="22"/>
          <w:szCs w:val="22"/>
          <w:lang w:eastAsia="en-GB"/>
          <w14:ligatures w14:val="none"/>
        </w:rPr>
      </w:pPr>
    </w:p>
    <w:p w14:paraId="29958AFE" w14:textId="3DFDC879" w:rsidR="005111F1" w:rsidRPr="004A0145" w:rsidRDefault="005111F1" w:rsidP="003B023D">
      <w:pPr>
        <w:spacing w:after="0" w:line="276" w:lineRule="auto"/>
        <w:jc w:val="both"/>
        <w:outlineLvl w:val="2"/>
        <w:rPr>
          <w:rFonts w:ascii="Arial" w:eastAsia="Times New Roman" w:hAnsi="Arial" w:cs="Arial"/>
          <w:kern w:val="0"/>
          <w:sz w:val="22"/>
          <w:szCs w:val="22"/>
          <w:lang w:eastAsia="en-GB"/>
          <w14:ligatures w14:val="none"/>
        </w:rPr>
      </w:pPr>
      <w:r w:rsidRPr="004A0145">
        <w:rPr>
          <w:rFonts w:ascii="Arial" w:eastAsia="Times New Roman" w:hAnsi="Arial" w:cs="Arial"/>
          <w:kern w:val="0"/>
          <w:sz w:val="22"/>
          <w:szCs w:val="22"/>
          <w:lang w:eastAsia="en-GB"/>
          <w14:ligatures w14:val="none"/>
        </w:rPr>
        <w:t xml:space="preserve">These revisions ensure a subservient extension, roof form to reflect the host dwelling </w:t>
      </w:r>
      <w:r w:rsidR="00AD390E" w:rsidRPr="004A0145">
        <w:rPr>
          <w:rFonts w:ascii="Arial" w:eastAsia="Times New Roman" w:hAnsi="Arial" w:cs="Arial"/>
          <w:kern w:val="0"/>
          <w:sz w:val="22"/>
          <w:szCs w:val="22"/>
          <w:lang w:eastAsia="en-GB"/>
          <w14:ligatures w14:val="none"/>
        </w:rPr>
        <w:t>and</w:t>
      </w:r>
      <w:r w:rsidRPr="004A0145">
        <w:rPr>
          <w:rFonts w:ascii="Arial" w:eastAsia="Times New Roman" w:hAnsi="Arial" w:cs="Arial"/>
          <w:kern w:val="0"/>
          <w:sz w:val="22"/>
          <w:szCs w:val="22"/>
          <w:lang w:eastAsia="en-GB"/>
          <w14:ligatures w14:val="none"/>
        </w:rPr>
        <w:t xml:space="preserve"> reducing bulk, </w:t>
      </w:r>
      <w:r w:rsidR="00B973D0" w:rsidRPr="004A0145">
        <w:rPr>
          <w:rFonts w:ascii="Arial" w:eastAsia="Times New Roman" w:hAnsi="Arial" w:cs="Arial"/>
          <w:kern w:val="0"/>
          <w:sz w:val="22"/>
          <w:szCs w:val="22"/>
          <w:lang w:eastAsia="en-GB"/>
          <w14:ligatures w14:val="none"/>
        </w:rPr>
        <w:t>with</w:t>
      </w:r>
      <w:r w:rsidRPr="004A0145">
        <w:rPr>
          <w:rFonts w:ascii="Arial" w:eastAsia="Times New Roman" w:hAnsi="Arial" w:cs="Arial"/>
          <w:kern w:val="0"/>
          <w:sz w:val="22"/>
          <w:szCs w:val="22"/>
          <w:lang w:eastAsia="en-GB"/>
          <w14:ligatures w14:val="none"/>
        </w:rPr>
        <w:t xml:space="preserve"> materiality to match, </w:t>
      </w:r>
      <w:r w:rsidR="00307839" w:rsidRPr="004A0145">
        <w:rPr>
          <w:rFonts w:ascii="Arial" w:eastAsia="Times New Roman" w:hAnsi="Arial" w:cs="Arial"/>
          <w:kern w:val="0"/>
          <w:sz w:val="22"/>
          <w:szCs w:val="22"/>
          <w:lang w:eastAsia="en-GB"/>
          <w14:ligatures w14:val="none"/>
        </w:rPr>
        <w:t>whilst including the</w:t>
      </w:r>
      <w:r w:rsidRPr="004A0145">
        <w:rPr>
          <w:rFonts w:ascii="Arial" w:eastAsia="Times New Roman" w:hAnsi="Arial" w:cs="Arial"/>
          <w:kern w:val="0"/>
          <w:sz w:val="22"/>
          <w:szCs w:val="22"/>
          <w:lang w:eastAsia="en-GB"/>
          <w14:ligatures w14:val="none"/>
        </w:rPr>
        <w:t xml:space="preserve"> introduction of white render restricted </w:t>
      </w:r>
      <w:r w:rsidR="00B973D0" w:rsidRPr="004A0145">
        <w:rPr>
          <w:rFonts w:ascii="Arial" w:eastAsia="Times New Roman" w:hAnsi="Arial" w:cs="Arial"/>
          <w:kern w:val="0"/>
          <w:sz w:val="22"/>
          <w:szCs w:val="22"/>
          <w:lang w:eastAsia="en-GB"/>
          <w14:ligatures w14:val="none"/>
        </w:rPr>
        <w:t xml:space="preserve">to small areas </w:t>
      </w:r>
      <w:r w:rsidR="00307839" w:rsidRPr="004A0145">
        <w:rPr>
          <w:rFonts w:ascii="Arial" w:eastAsia="Times New Roman" w:hAnsi="Arial" w:cs="Arial"/>
          <w:kern w:val="0"/>
          <w:sz w:val="22"/>
          <w:szCs w:val="22"/>
          <w:lang w:eastAsia="en-GB"/>
          <w14:ligatures w14:val="none"/>
        </w:rPr>
        <w:t>so</w:t>
      </w:r>
      <w:r w:rsidR="00B973D0" w:rsidRPr="004A0145">
        <w:rPr>
          <w:rFonts w:ascii="Arial" w:eastAsia="Times New Roman" w:hAnsi="Arial" w:cs="Arial"/>
          <w:kern w:val="0"/>
          <w:sz w:val="22"/>
          <w:szCs w:val="22"/>
          <w:lang w:eastAsia="en-GB"/>
          <w14:ligatures w14:val="none"/>
        </w:rPr>
        <w:t xml:space="preserve"> not challenging the area’</w:t>
      </w:r>
      <w:r w:rsidR="00307839" w:rsidRPr="004A0145">
        <w:rPr>
          <w:rFonts w:ascii="Arial" w:eastAsia="Times New Roman" w:hAnsi="Arial" w:cs="Arial"/>
          <w:kern w:val="0"/>
          <w:sz w:val="22"/>
          <w:szCs w:val="22"/>
          <w:lang w:eastAsia="en-GB"/>
          <w14:ligatures w14:val="none"/>
        </w:rPr>
        <w:t>s character but enabling successful integration.</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092666A4" w14:textId="77777777" w:rsidR="00D82E63" w:rsidRDefault="00D82E63" w:rsidP="00A050F1">
      <w:pPr>
        <w:spacing w:after="0" w:line="276" w:lineRule="auto"/>
        <w:jc w:val="both"/>
        <w:rPr>
          <w:rFonts w:ascii="Arial" w:hAnsi="Arial" w:cs="Arial"/>
          <w:b/>
          <w:bCs/>
          <w:i/>
          <w:iCs/>
          <w:color w:val="FF0000"/>
          <w:sz w:val="22"/>
          <w:szCs w:val="22"/>
        </w:rPr>
      </w:pPr>
    </w:p>
    <w:p w14:paraId="496EC0A9" w14:textId="7576CA5B"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03BAAED" w14:textId="77777777" w:rsidR="00307839" w:rsidRDefault="00307839" w:rsidP="00DB13C3">
      <w:pPr>
        <w:spacing w:after="0" w:line="276" w:lineRule="auto"/>
        <w:jc w:val="both"/>
        <w:rPr>
          <w:rFonts w:ascii="Arial" w:hAnsi="Arial" w:cs="Arial"/>
          <w:i/>
          <w:iCs/>
          <w:color w:val="000000" w:themeColor="text1"/>
          <w:sz w:val="22"/>
          <w:szCs w:val="22"/>
        </w:rPr>
      </w:pPr>
    </w:p>
    <w:p w14:paraId="4397A01D" w14:textId="61E3B692" w:rsidR="000F5285" w:rsidRPr="00036D1F" w:rsidRDefault="00307839" w:rsidP="00DB13C3">
      <w:pPr>
        <w:spacing w:after="0" w:line="276" w:lineRule="auto"/>
        <w:jc w:val="both"/>
        <w:rPr>
          <w:rFonts w:ascii="Arial" w:hAnsi="Arial" w:cs="Arial"/>
          <w:sz w:val="22"/>
          <w:szCs w:val="22"/>
        </w:rPr>
      </w:pPr>
      <w:r w:rsidRPr="00036D1F">
        <w:rPr>
          <w:rFonts w:ascii="Arial" w:hAnsi="Arial" w:cs="Arial"/>
          <w:sz w:val="22"/>
          <w:szCs w:val="22"/>
        </w:rPr>
        <w:t>The received revisions</w:t>
      </w:r>
      <w:r w:rsidR="000F5285" w:rsidRPr="00036D1F">
        <w:rPr>
          <w:rFonts w:ascii="Arial" w:hAnsi="Arial" w:cs="Arial"/>
          <w:sz w:val="22"/>
          <w:szCs w:val="22"/>
        </w:rPr>
        <w:t>, namely reduced roof ridge and hipped roof,</w:t>
      </w:r>
      <w:r w:rsidRPr="00036D1F">
        <w:rPr>
          <w:rFonts w:ascii="Arial" w:hAnsi="Arial" w:cs="Arial"/>
          <w:sz w:val="22"/>
          <w:szCs w:val="22"/>
        </w:rPr>
        <w:t xml:space="preserve"> effectively manage the increased massing</w:t>
      </w:r>
      <w:r w:rsidR="007964C5" w:rsidRPr="00036D1F">
        <w:rPr>
          <w:rFonts w:ascii="Arial" w:hAnsi="Arial" w:cs="Arial"/>
          <w:sz w:val="22"/>
          <w:szCs w:val="22"/>
        </w:rPr>
        <w:t xml:space="preserve"> of a </w:t>
      </w:r>
      <w:r w:rsidR="006F0A03" w:rsidRPr="00036D1F">
        <w:rPr>
          <w:rFonts w:ascii="Arial" w:hAnsi="Arial" w:cs="Arial"/>
          <w:sz w:val="22"/>
          <w:szCs w:val="22"/>
        </w:rPr>
        <w:t>two-storey</w:t>
      </w:r>
      <w:r w:rsidR="007964C5" w:rsidRPr="00036D1F">
        <w:rPr>
          <w:rFonts w:ascii="Arial" w:hAnsi="Arial" w:cs="Arial"/>
          <w:sz w:val="22"/>
          <w:szCs w:val="22"/>
        </w:rPr>
        <w:t xml:space="preserve"> </w:t>
      </w:r>
      <w:r w:rsidR="006F0A03" w:rsidRPr="00036D1F">
        <w:rPr>
          <w:rFonts w:ascii="Arial" w:hAnsi="Arial" w:cs="Arial"/>
          <w:sz w:val="22"/>
          <w:szCs w:val="22"/>
        </w:rPr>
        <w:t>extension</w:t>
      </w:r>
      <w:r w:rsidR="007964C5" w:rsidRPr="00036D1F">
        <w:rPr>
          <w:rFonts w:ascii="Arial" w:hAnsi="Arial" w:cs="Arial"/>
          <w:sz w:val="22"/>
          <w:szCs w:val="22"/>
        </w:rPr>
        <w:t xml:space="preserve">. </w:t>
      </w:r>
    </w:p>
    <w:p w14:paraId="5E6F1B84" w14:textId="77777777" w:rsidR="000F5285" w:rsidRPr="00036D1F" w:rsidRDefault="000F5285" w:rsidP="00DB13C3">
      <w:pPr>
        <w:spacing w:after="0" w:line="276" w:lineRule="auto"/>
        <w:jc w:val="both"/>
        <w:rPr>
          <w:rFonts w:ascii="Arial" w:hAnsi="Arial" w:cs="Arial"/>
          <w:sz w:val="22"/>
          <w:szCs w:val="22"/>
        </w:rPr>
      </w:pPr>
    </w:p>
    <w:p w14:paraId="7A9A8F7A" w14:textId="73AD5D75" w:rsidR="00307839" w:rsidRPr="00036D1F" w:rsidRDefault="007964C5" w:rsidP="0078130A">
      <w:pPr>
        <w:spacing w:after="0" w:line="276" w:lineRule="auto"/>
        <w:jc w:val="both"/>
        <w:outlineLvl w:val="2"/>
        <w:rPr>
          <w:rFonts w:ascii="Arial" w:eastAsia="Times New Roman" w:hAnsi="Arial" w:cs="Arial"/>
          <w:b/>
          <w:bCs/>
          <w:kern w:val="0"/>
          <w:sz w:val="22"/>
          <w:szCs w:val="22"/>
          <w:lang w:eastAsia="en-GB"/>
          <w14:ligatures w14:val="none"/>
        </w:rPr>
      </w:pPr>
      <w:r w:rsidRPr="00036D1F">
        <w:rPr>
          <w:rFonts w:ascii="Arial" w:hAnsi="Arial" w:cs="Arial"/>
          <w:sz w:val="22"/>
          <w:szCs w:val="22"/>
        </w:rPr>
        <w:t xml:space="preserve">Given the topography of the site, with nearest neighbours no.33 being </w:t>
      </w:r>
      <w:r w:rsidR="000F5285" w:rsidRPr="00036D1F">
        <w:rPr>
          <w:rFonts w:ascii="Arial" w:hAnsi="Arial" w:cs="Arial"/>
          <w:sz w:val="22"/>
          <w:szCs w:val="22"/>
        </w:rPr>
        <w:t>s</w:t>
      </w:r>
      <w:r w:rsidR="002E142E" w:rsidRPr="00036D1F">
        <w:rPr>
          <w:rFonts w:ascii="Arial" w:hAnsi="Arial" w:cs="Arial"/>
          <w:sz w:val="22"/>
          <w:szCs w:val="22"/>
        </w:rPr>
        <w:t>ited</w:t>
      </w:r>
      <w:r w:rsidRPr="00036D1F">
        <w:rPr>
          <w:rFonts w:ascii="Arial" w:hAnsi="Arial" w:cs="Arial"/>
          <w:sz w:val="22"/>
          <w:szCs w:val="22"/>
        </w:rPr>
        <w:t xml:space="preserve"> </w:t>
      </w:r>
      <w:r w:rsidR="000F5285" w:rsidRPr="00036D1F">
        <w:rPr>
          <w:rFonts w:ascii="Arial" w:hAnsi="Arial" w:cs="Arial"/>
          <w:sz w:val="22"/>
          <w:szCs w:val="22"/>
        </w:rPr>
        <w:t xml:space="preserve">5.3m </w:t>
      </w:r>
      <w:r w:rsidRPr="00036D1F">
        <w:rPr>
          <w:rFonts w:ascii="Arial" w:hAnsi="Arial" w:cs="Arial"/>
          <w:sz w:val="22"/>
          <w:szCs w:val="22"/>
        </w:rPr>
        <w:t xml:space="preserve">above on the slope up to the northeast, </w:t>
      </w:r>
      <w:r w:rsidR="0078130A" w:rsidRPr="00036D1F">
        <w:rPr>
          <w:rFonts w:ascii="Arial" w:eastAsia="Times New Roman" w:hAnsi="Arial" w:cs="Arial"/>
          <w:kern w:val="0"/>
          <w:sz w:val="22"/>
          <w:szCs w:val="22"/>
          <w:lang w:eastAsia="en-GB"/>
          <w14:ligatures w14:val="none"/>
        </w:rPr>
        <w:t>across the i</w:t>
      </w:r>
      <w:r w:rsidR="0078130A" w:rsidRPr="00036D1F">
        <w:rPr>
          <w:rFonts w:ascii="Arial" w:eastAsia="Times New Roman" w:hAnsi="Arial" w:cs="Arial"/>
          <w:kern w:val="0"/>
          <w:sz w:val="22"/>
          <w:szCs w:val="22"/>
          <w:lang w:eastAsia="en-GB"/>
          <w14:ligatures w14:val="none"/>
        </w:rPr>
        <w:t>ntervening garage</w:t>
      </w:r>
      <w:r w:rsidR="0078130A" w:rsidRPr="00036D1F">
        <w:rPr>
          <w:rFonts w:ascii="Arial" w:eastAsia="Times New Roman" w:hAnsi="Arial" w:cs="Arial"/>
          <w:kern w:val="0"/>
          <w:sz w:val="22"/>
          <w:szCs w:val="22"/>
          <w:lang w:eastAsia="en-GB"/>
          <w14:ligatures w14:val="none"/>
        </w:rPr>
        <w:t>s</w:t>
      </w:r>
      <w:r w:rsidR="0078130A" w:rsidRPr="00036D1F">
        <w:rPr>
          <w:rFonts w:ascii="Arial" w:eastAsia="Times New Roman" w:hAnsi="Arial" w:cs="Arial"/>
          <w:kern w:val="0"/>
          <w:sz w:val="22"/>
          <w:szCs w:val="22"/>
          <w:lang w:eastAsia="en-GB"/>
          <w14:ligatures w14:val="none"/>
        </w:rPr>
        <w:t xml:space="preserve"> and spatial gap</w:t>
      </w:r>
      <w:r w:rsidR="0078130A" w:rsidRPr="00036D1F">
        <w:rPr>
          <w:rFonts w:ascii="Arial" w:eastAsia="Times New Roman" w:hAnsi="Arial" w:cs="Arial"/>
          <w:kern w:val="0"/>
          <w:sz w:val="22"/>
          <w:szCs w:val="22"/>
          <w:lang w:eastAsia="en-GB"/>
          <w14:ligatures w14:val="none"/>
        </w:rPr>
        <w:t xml:space="preserve">, </w:t>
      </w:r>
      <w:r w:rsidR="000F5285" w:rsidRPr="00036D1F">
        <w:rPr>
          <w:rFonts w:ascii="Arial" w:hAnsi="Arial" w:cs="Arial"/>
          <w:sz w:val="22"/>
          <w:szCs w:val="22"/>
        </w:rPr>
        <w:t xml:space="preserve">there are no concerns regarding </w:t>
      </w:r>
      <w:r w:rsidR="008A25EE" w:rsidRPr="00036D1F">
        <w:rPr>
          <w:rFonts w:ascii="Arial" w:hAnsi="Arial" w:cs="Arial"/>
          <w:sz w:val="22"/>
          <w:szCs w:val="22"/>
        </w:rPr>
        <w:t xml:space="preserve">overshadowing or overbearing. </w:t>
      </w:r>
    </w:p>
    <w:p w14:paraId="4BBF25E6" w14:textId="77777777" w:rsidR="00C405F2" w:rsidRPr="00036D1F" w:rsidRDefault="00C405F2" w:rsidP="00DB13C3">
      <w:pPr>
        <w:spacing w:after="0" w:line="276" w:lineRule="auto"/>
        <w:jc w:val="both"/>
        <w:rPr>
          <w:rFonts w:ascii="Arial" w:hAnsi="Arial" w:cs="Arial"/>
          <w:i/>
          <w:iCs/>
          <w:sz w:val="22"/>
          <w:szCs w:val="22"/>
        </w:rPr>
      </w:pPr>
    </w:p>
    <w:p w14:paraId="339AAFA8" w14:textId="67418975" w:rsidR="00C405F2" w:rsidRPr="00036D1F" w:rsidRDefault="00C405F2" w:rsidP="00DB13C3">
      <w:pPr>
        <w:spacing w:after="0" w:line="276" w:lineRule="auto"/>
        <w:jc w:val="both"/>
        <w:rPr>
          <w:rFonts w:ascii="Arial" w:hAnsi="Arial" w:cs="Arial"/>
          <w:i/>
          <w:iCs/>
          <w:sz w:val="22"/>
          <w:szCs w:val="22"/>
        </w:rPr>
      </w:pPr>
      <w:r w:rsidRPr="00036D1F">
        <w:rPr>
          <w:rFonts w:ascii="Arial" w:hAnsi="Arial" w:cs="Arial"/>
          <w:i/>
          <w:iCs/>
          <w:sz w:val="22"/>
          <w:szCs w:val="22"/>
        </w:rPr>
        <w:drawing>
          <wp:inline distT="0" distB="0" distL="0" distR="0" wp14:anchorId="5843441D" wp14:editId="2798FAFB">
            <wp:extent cx="3530781" cy="2940201"/>
            <wp:effectExtent l="0" t="0" r="0" b="0"/>
            <wp:docPr id="1764442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442756" name=""/>
                    <pic:cNvPicPr/>
                  </pic:nvPicPr>
                  <pic:blipFill>
                    <a:blip r:embed="rId17"/>
                    <a:stretch>
                      <a:fillRect/>
                    </a:stretch>
                  </pic:blipFill>
                  <pic:spPr>
                    <a:xfrm>
                      <a:off x="0" y="0"/>
                      <a:ext cx="3530781" cy="2940201"/>
                    </a:xfrm>
                    <a:prstGeom prst="rect">
                      <a:avLst/>
                    </a:prstGeom>
                  </pic:spPr>
                </pic:pic>
              </a:graphicData>
            </a:graphic>
          </wp:inline>
        </w:drawing>
      </w:r>
    </w:p>
    <w:p w14:paraId="042E95ED" w14:textId="77777777" w:rsidR="00C540D3" w:rsidRPr="00036D1F" w:rsidRDefault="00C540D3" w:rsidP="00DB13C3">
      <w:pPr>
        <w:spacing w:after="0" w:line="276" w:lineRule="auto"/>
        <w:jc w:val="both"/>
        <w:rPr>
          <w:rFonts w:ascii="Arial" w:hAnsi="Arial" w:cs="Arial"/>
          <w:i/>
          <w:iCs/>
          <w:sz w:val="22"/>
          <w:szCs w:val="22"/>
        </w:rPr>
      </w:pPr>
    </w:p>
    <w:p w14:paraId="740893D6" w14:textId="6B065051" w:rsidR="0078130A" w:rsidRPr="00036D1F" w:rsidRDefault="008A25EE" w:rsidP="00C540D3">
      <w:pPr>
        <w:spacing w:after="0" w:line="276" w:lineRule="auto"/>
        <w:jc w:val="both"/>
        <w:outlineLvl w:val="2"/>
        <w:rPr>
          <w:rFonts w:ascii="Arial" w:eastAsia="Times New Roman" w:hAnsi="Arial" w:cs="Arial"/>
          <w:kern w:val="0"/>
          <w:sz w:val="22"/>
          <w:szCs w:val="22"/>
          <w:lang w:eastAsia="en-GB"/>
          <w14:ligatures w14:val="none"/>
        </w:rPr>
      </w:pPr>
      <w:r w:rsidRPr="00036D1F">
        <w:rPr>
          <w:rFonts w:ascii="Arial" w:eastAsia="Times New Roman" w:hAnsi="Arial" w:cs="Arial"/>
          <w:kern w:val="0"/>
          <w:sz w:val="22"/>
          <w:szCs w:val="22"/>
          <w:lang w:eastAsia="en-GB"/>
          <w14:ligatures w14:val="none"/>
        </w:rPr>
        <w:t>The proposal includes o</w:t>
      </w:r>
      <w:r w:rsidR="00C540D3" w:rsidRPr="00036D1F">
        <w:rPr>
          <w:rFonts w:ascii="Arial" w:eastAsia="Times New Roman" w:hAnsi="Arial" w:cs="Arial"/>
          <w:kern w:val="0"/>
          <w:sz w:val="22"/>
          <w:szCs w:val="22"/>
          <w:lang w:eastAsia="en-GB"/>
          <w14:ligatures w14:val="none"/>
        </w:rPr>
        <w:t>ne new front</w:t>
      </w:r>
      <w:r w:rsidR="00AA6A9C" w:rsidRPr="00036D1F">
        <w:rPr>
          <w:rFonts w:ascii="Arial" w:eastAsia="Times New Roman" w:hAnsi="Arial" w:cs="Arial"/>
          <w:kern w:val="0"/>
          <w:sz w:val="22"/>
          <w:szCs w:val="22"/>
          <w:lang w:eastAsia="en-GB"/>
          <w14:ligatures w14:val="none"/>
        </w:rPr>
        <w:t xml:space="preserve"> and rear</w:t>
      </w:r>
      <w:r w:rsidR="00C540D3" w:rsidRPr="00036D1F">
        <w:rPr>
          <w:rFonts w:ascii="Arial" w:eastAsia="Times New Roman" w:hAnsi="Arial" w:cs="Arial"/>
          <w:kern w:val="0"/>
          <w:sz w:val="22"/>
          <w:szCs w:val="22"/>
          <w:lang w:eastAsia="en-GB"/>
          <w14:ligatures w14:val="none"/>
        </w:rPr>
        <w:t xml:space="preserve"> </w:t>
      </w:r>
      <w:r w:rsidR="006A0FD1" w:rsidRPr="00036D1F">
        <w:rPr>
          <w:rFonts w:ascii="Arial" w:eastAsia="Times New Roman" w:hAnsi="Arial" w:cs="Arial"/>
          <w:kern w:val="0"/>
          <w:sz w:val="22"/>
          <w:szCs w:val="22"/>
          <w:lang w:eastAsia="en-GB"/>
          <w14:ligatures w14:val="none"/>
        </w:rPr>
        <w:t>first floor</w:t>
      </w:r>
      <w:r w:rsidR="00C540D3" w:rsidRPr="00036D1F">
        <w:rPr>
          <w:rFonts w:ascii="Arial" w:eastAsia="Times New Roman" w:hAnsi="Arial" w:cs="Arial"/>
          <w:kern w:val="0"/>
          <w:sz w:val="22"/>
          <w:szCs w:val="22"/>
          <w:lang w:eastAsia="en-GB"/>
          <w14:ligatures w14:val="none"/>
        </w:rPr>
        <w:t xml:space="preserve"> window</w:t>
      </w:r>
      <w:r w:rsidR="006A0FD1" w:rsidRPr="00036D1F">
        <w:rPr>
          <w:rFonts w:ascii="Arial" w:eastAsia="Times New Roman" w:hAnsi="Arial" w:cs="Arial"/>
          <w:kern w:val="0"/>
          <w:sz w:val="22"/>
          <w:szCs w:val="22"/>
          <w:lang w:eastAsia="en-GB"/>
          <w14:ligatures w14:val="none"/>
        </w:rPr>
        <w:t>s</w:t>
      </w:r>
      <w:r w:rsidR="00C540D3" w:rsidRPr="00036D1F">
        <w:rPr>
          <w:rFonts w:ascii="Arial" w:eastAsia="Times New Roman" w:hAnsi="Arial" w:cs="Arial"/>
          <w:kern w:val="0"/>
          <w:sz w:val="22"/>
          <w:szCs w:val="22"/>
          <w:lang w:eastAsia="en-GB"/>
          <w14:ligatures w14:val="none"/>
        </w:rPr>
        <w:t>, side (SW) French doors</w:t>
      </w:r>
      <w:r w:rsidR="00BD41EA" w:rsidRPr="00036D1F">
        <w:rPr>
          <w:rFonts w:ascii="Arial" w:eastAsia="Times New Roman" w:hAnsi="Arial" w:cs="Arial"/>
          <w:kern w:val="0"/>
          <w:sz w:val="22"/>
          <w:szCs w:val="22"/>
          <w:lang w:eastAsia="en-GB"/>
          <w14:ligatures w14:val="none"/>
        </w:rPr>
        <w:t xml:space="preserve"> approx. 10m from no. </w:t>
      </w:r>
      <w:r w:rsidR="00E9575B" w:rsidRPr="00036D1F">
        <w:rPr>
          <w:rFonts w:ascii="Arial" w:eastAsia="Times New Roman" w:hAnsi="Arial" w:cs="Arial"/>
          <w:kern w:val="0"/>
          <w:sz w:val="22"/>
          <w:szCs w:val="22"/>
          <w:lang w:eastAsia="en-GB"/>
          <w14:ligatures w14:val="none"/>
        </w:rPr>
        <w:t>36)</w:t>
      </w:r>
      <w:r w:rsidR="00C540D3" w:rsidRPr="00036D1F">
        <w:rPr>
          <w:rFonts w:ascii="Arial" w:eastAsia="Times New Roman" w:hAnsi="Arial" w:cs="Arial"/>
          <w:kern w:val="0"/>
          <w:sz w:val="22"/>
          <w:szCs w:val="22"/>
          <w:lang w:eastAsia="en-GB"/>
          <w14:ligatures w14:val="none"/>
        </w:rPr>
        <w:t xml:space="preserve">, one rear access door, and removal of a side (NE) window at </w:t>
      </w:r>
      <w:r w:rsidR="006A0FD1" w:rsidRPr="00036D1F">
        <w:rPr>
          <w:rFonts w:ascii="Arial" w:eastAsia="Times New Roman" w:hAnsi="Arial" w:cs="Arial"/>
          <w:kern w:val="0"/>
          <w:sz w:val="22"/>
          <w:szCs w:val="22"/>
          <w:lang w:eastAsia="en-GB"/>
          <w14:ligatures w14:val="none"/>
        </w:rPr>
        <w:t>first floor</w:t>
      </w:r>
      <w:r w:rsidR="00C540D3" w:rsidRPr="00036D1F">
        <w:rPr>
          <w:rFonts w:ascii="Arial" w:eastAsia="Times New Roman" w:hAnsi="Arial" w:cs="Arial"/>
          <w:kern w:val="0"/>
          <w:sz w:val="22"/>
          <w:szCs w:val="22"/>
          <w:lang w:eastAsia="en-GB"/>
          <w14:ligatures w14:val="none"/>
        </w:rPr>
        <w:t xml:space="preserve"> level. </w:t>
      </w:r>
    </w:p>
    <w:p w14:paraId="2ED21A20" w14:textId="77777777" w:rsidR="002E142E" w:rsidRPr="00036D1F" w:rsidRDefault="002E142E" w:rsidP="00C540D3">
      <w:pPr>
        <w:spacing w:after="0" w:line="276" w:lineRule="auto"/>
        <w:jc w:val="both"/>
        <w:outlineLvl w:val="2"/>
        <w:rPr>
          <w:rFonts w:ascii="Arial" w:eastAsia="Times New Roman" w:hAnsi="Arial" w:cs="Arial"/>
          <w:kern w:val="0"/>
          <w:sz w:val="22"/>
          <w:szCs w:val="22"/>
          <w:lang w:eastAsia="en-GB"/>
          <w14:ligatures w14:val="none"/>
        </w:rPr>
      </w:pPr>
    </w:p>
    <w:p w14:paraId="6212E153" w14:textId="77777777" w:rsidR="00AA6A9C" w:rsidRPr="00036D1F" w:rsidRDefault="002E142E" w:rsidP="00C540D3">
      <w:pPr>
        <w:spacing w:after="0" w:line="276" w:lineRule="auto"/>
        <w:jc w:val="both"/>
        <w:outlineLvl w:val="2"/>
        <w:rPr>
          <w:rFonts w:ascii="Arial" w:eastAsia="Times New Roman" w:hAnsi="Arial" w:cs="Arial"/>
          <w:kern w:val="0"/>
          <w:sz w:val="22"/>
          <w:szCs w:val="22"/>
          <w:lang w:eastAsia="en-GB"/>
          <w14:ligatures w14:val="none"/>
        </w:rPr>
      </w:pPr>
      <w:r w:rsidRPr="00036D1F">
        <w:rPr>
          <w:rFonts w:ascii="Arial" w:eastAsia="Times New Roman" w:hAnsi="Arial" w:cs="Arial"/>
          <w:kern w:val="0"/>
          <w:sz w:val="22"/>
          <w:szCs w:val="22"/>
          <w:lang w:eastAsia="en-GB"/>
          <w14:ligatures w14:val="none"/>
        </w:rPr>
        <w:t>The proposed bedroom</w:t>
      </w:r>
      <w:r w:rsidR="00AA6A9C" w:rsidRPr="00036D1F">
        <w:rPr>
          <w:rFonts w:ascii="Arial" w:eastAsia="Times New Roman" w:hAnsi="Arial" w:cs="Arial"/>
          <w:kern w:val="0"/>
          <w:sz w:val="22"/>
          <w:szCs w:val="22"/>
          <w:lang w:eastAsia="en-GB"/>
          <w14:ligatures w14:val="none"/>
        </w:rPr>
        <w:t xml:space="preserve"> and ensuite</w:t>
      </w:r>
      <w:r w:rsidRPr="00036D1F">
        <w:rPr>
          <w:rFonts w:ascii="Arial" w:eastAsia="Times New Roman" w:hAnsi="Arial" w:cs="Arial"/>
          <w:kern w:val="0"/>
          <w:sz w:val="22"/>
          <w:szCs w:val="22"/>
          <w:lang w:eastAsia="en-GB"/>
          <w14:ligatures w14:val="none"/>
        </w:rPr>
        <w:t xml:space="preserve"> window</w:t>
      </w:r>
      <w:r w:rsidR="00AA6A9C" w:rsidRPr="00036D1F">
        <w:rPr>
          <w:rFonts w:ascii="Arial" w:eastAsia="Times New Roman" w:hAnsi="Arial" w:cs="Arial"/>
          <w:kern w:val="0"/>
          <w:sz w:val="22"/>
          <w:szCs w:val="22"/>
          <w:lang w:eastAsia="en-GB"/>
          <w14:ligatures w14:val="none"/>
        </w:rPr>
        <w:t>s</w:t>
      </w:r>
      <w:r w:rsidRPr="00036D1F">
        <w:rPr>
          <w:rFonts w:ascii="Arial" w:eastAsia="Times New Roman" w:hAnsi="Arial" w:cs="Arial"/>
          <w:kern w:val="0"/>
          <w:sz w:val="22"/>
          <w:szCs w:val="22"/>
          <w:lang w:eastAsia="en-GB"/>
          <w14:ligatures w14:val="none"/>
        </w:rPr>
        <w:t xml:space="preserve"> face down the front </w:t>
      </w:r>
      <w:r w:rsidR="00AA6A9C" w:rsidRPr="00036D1F">
        <w:rPr>
          <w:rFonts w:ascii="Arial" w:eastAsia="Times New Roman" w:hAnsi="Arial" w:cs="Arial"/>
          <w:kern w:val="0"/>
          <w:sz w:val="22"/>
          <w:szCs w:val="22"/>
          <w:lang w:eastAsia="en-GB"/>
          <w14:ligatures w14:val="none"/>
        </w:rPr>
        <w:t xml:space="preserve">and rear </w:t>
      </w:r>
      <w:r w:rsidRPr="00036D1F">
        <w:rPr>
          <w:rFonts w:ascii="Arial" w:eastAsia="Times New Roman" w:hAnsi="Arial" w:cs="Arial"/>
          <w:kern w:val="0"/>
          <w:sz w:val="22"/>
          <w:szCs w:val="22"/>
          <w:lang w:eastAsia="en-GB"/>
          <w14:ligatures w14:val="none"/>
        </w:rPr>
        <w:t>garden</w:t>
      </w:r>
      <w:r w:rsidR="00AA6A9C" w:rsidRPr="00036D1F">
        <w:rPr>
          <w:rFonts w:ascii="Arial" w:eastAsia="Times New Roman" w:hAnsi="Arial" w:cs="Arial"/>
          <w:kern w:val="0"/>
          <w:sz w:val="22"/>
          <w:szCs w:val="22"/>
          <w:lang w:eastAsia="en-GB"/>
          <w14:ligatures w14:val="none"/>
        </w:rPr>
        <w:t>s so raising no concern to neighbouring privacy.</w:t>
      </w:r>
    </w:p>
    <w:p w14:paraId="058F5FC9" w14:textId="77777777" w:rsidR="00AA6A9C" w:rsidRPr="00036D1F" w:rsidRDefault="00AA6A9C" w:rsidP="00C540D3">
      <w:pPr>
        <w:spacing w:after="0" w:line="276" w:lineRule="auto"/>
        <w:jc w:val="both"/>
        <w:outlineLvl w:val="2"/>
        <w:rPr>
          <w:rFonts w:ascii="Arial" w:eastAsia="Times New Roman" w:hAnsi="Arial" w:cs="Arial"/>
          <w:b/>
          <w:bCs/>
          <w:kern w:val="0"/>
          <w:sz w:val="22"/>
          <w:szCs w:val="22"/>
          <w:lang w:eastAsia="en-GB"/>
          <w14:ligatures w14:val="none"/>
        </w:rPr>
      </w:pPr>
    </w:p>
    <w:p w14:paraId="50C454BA" w14:textId="7E878F99" w:rsidR="002E142E" w:rsidRPr="00036D1F" w:rsidRDefault="00AA6A9C" w:rsidP="00C540D3">
      <w:pPr>
        <w:spacing w:after="0" w:line="276" w:lineRule="auto"/>
        <w:jc w:val="both"/>
        <w:outlineLvl w:val="2"/>
        <w:rPr>
          <w:rFonts w:ascii="Arial" w:eastAsia="Times New Roman" w:hAnsi="Arial" w:cs="Arial"/>
          <w:kern w:val="0"/>
          <w:sz w:val="22"/>
          <w:szCs w:val="22"/>
          <w:lang w:eastAsia="en-GB"/>
          <w14:ligatures w14:val="none"/>
        </w:rPr>
      </w:pPr>
      <w:r w:rsidRPr="00036D1F">
        <w:rPr>
          <w:rFonts w:ascii="Arial" w:eastAsia="Times New Roman" w:hAnsi="Arial" w:cs="Arial"/>
          <w:kern w:val="0"/>
          <w:sz w:val="22"/>
          <w:szCs w:val="22"/>
          <w:lang w:eastAsia="en-GB"/>
          <w14:ligatures w14:val="none"/>
        </w:rPr>
        <w:t>A</w:t>
      </w:r>
      <w:r w:rsidR="002E142E" w:rsidRPr="00036D1F">
        <w:rPr>
          <w:rFonts w:ascii="Arial" w:eastAsia="Times New Roman" w:hAnsi="Arial" w:cs="Arial"/>
          <w:kern w:val="0"/>
          <w:sz w:val="22"/>
          <w:szCs w:val="22"/>
          <w:lang w:eastAsia="en-GB"/>
          <w14:ligatures w14:val="none"/>
        </w:rPr>
        <w:t xml:space="preserve">ny impact to </w:t>
      </w:r>
      <w:r w:rsidR="006A0FD1" w:rsidRPr="00036D1F">
        <w:rPr>
          <w:rFonts w:ascii="Arial" w:eastAsia="Times New Roman" w:hAnsi="Arial" w:cs="Arial"/>
          <w:kern w:val="0"/>
          <w:sz w:val="22"/>
          <w:szCs w:val="22"/>
          <w:lang w:eastAsia="en-GB"/>
          <w14:ligatures w14:val="none"/>
        </w:rPr>
        <w:t>neighbouring</w:t>
      </w:r>
      <w:r w:rsidR="002E142E" w:rsidRPr="00036D1F">
        <w:rPr>
          <w:rFonts w:ascii="Arial" w:eastAsia="Times New Roman" w:hAnsi="Arial" w:cs="Arial"/>
          <w:kern w:val="0"/>
          <w:sz w:val="22"/>
          <w:szCs w:val="22"/>
          <w:lang w:eastAsia="en-GB"/>
          <w14:ligatures w14:val="none"/>
        </w:rPr>
        <w:t xml:space="preserve"> privacy caused by the French or access door, </w:t>
      </w:r>
      <w:r w:rsidR="00036D1F" w:rsidRPr="00036D1F">
        <w:rPr>
          <w:rFonts w:ascii="Arial" w:eastAsia="Times New Roman" w:hAnsi="Arial" w:cs="Arial"/>
          <w:kern w:val="0"/>
          <w:sz w:val="22"/>
          <w:szCs w:val="22"/>
          <w:lang w:eastAsia="en-GB"/>
          <w14:ligatures w14:val="none"/>
        </w:rPr>
        <w:t>can be</w:t>
      </w:r>
      <w:r w:rsidR="002E142E" w:rsidRPr="00036D1F">
        <w:rPr>
          <w:rFonts w:ascii="Arial" w:eastAsia="Times New Roman" w:hAnsi="Arial" w:cs="Arial"/>
          <w:kern w:val="0"/>
          <w:sz w:val="22"/>
          <w:szCs w:val="22"/>
          <w:lang w:eastAsia="en-GB"/>
          <w14:ligatures w14:val="none"/>
        </w:rPr>
        <w:t xml:space="preserve"> managed by standard boundary treatments. </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2A60005" w14:textId="77777777" w:rsidR="007557D4" w:rsidRDefault="007557D4"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43CC98F" w14:textId="77777777" w:rsidR="007557D4" w:rsidRDefault="007557D4"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DB96395" w14:textId="77777777" w:rsidR="00EB0DEB" w:rsidRDefault="00EB0DEB"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71D8784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533B9DA" w14:textId="77777777" w:rsidR="00EB2882" w:rsidRDefault="00EB288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DA9BB9" w14:textId="2A983D0A" w:rsidR="00EB2882" w:rsidRDefault="00EB2882"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includes the creation of an additional, 4</w:t>
      </w:r>
      <w:r w:rsidRPr="00EB2882">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bedroom, with associated potential for increased parking demand. In line with </w:t>
      </w:r>
      <w:r w:rsidR="001944EB">
        <w:rPr>
          <w:rFonts w:ascii="Arial" w:eastAsia="Times New Roman" w:hAnsi="Arial" w:cs="Arial"/>
          <w:color w:val="000000" w:themeColor="text1"/>
          <w:kern w:val="0"/>
          <w:sz w:val="22"/>
          <w:szCs w:val="22"/>
          <w:lang w:eastAsia="en-GB"/>
          <w14:ligatures w14:val="none"/>
        </w:rPr>
        <w:t>Wiltshire’s</w:t>
      </w:r>
      <w:r>
        <w:rPr>
          <w:rFonts w:ascii="Arial" w:eastAsia="Times New Roman" w:hAnsi="Arial" w:cs="Arial"/>
          <w:color w:val="000000" w:themeColor="text1"/>
          <w:kern w:val="0"/>
          <w:sz w:val="22"/>
          <w:szCs w:val="22"/>
          <w:lang w:eastAsia="en-GB"/>
          <w14:ligatures w14:val="none"/>
        </w:rPr>
        <w:t xml:space="preserve"> </w:t>
      </w:r>
      <w:r w:rsidR="008658E0">
        <w:rPr>
          <w:rFonts w:ascii="Arial" w:eastAsia="Times New Roman" w:hAnsi="Arial" w:cs="Arial"/>
          <w:color w:val="000000" w:themeColor="text1"/>
          <w:kern w:val="0"/>
          <w:sz w:val="22"/>
          <w:szCs w:val="22"/>
          <w:lang w:eastAsia="en-GB"/>
          <w14:ligatures w14:val="none"/>
        </w:rPr>
        <w:t xml:space="preserve">Car Parking Strategy, 3 off-street parking spaces are required. </w:t>
      </w:r>
    </w:p>
    <w:p w14:paraId="65D7DEC5" w14:textId="77777777" w:rsidR="001944EB" w:rsidRDefault="001944E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34B1C3" w14:textId="6B83671B" w:rsidR="00E57D1F" w:rsidRDefault="001944EB"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revised site plan was submitted with a 3</w:t>
      </w:r>
      <w:r w:rsidRPr="001944EB">
        <w:rPr>
          <w:rFonts w:ascii="Arial" w:eastAsia="Times New Roman" w:hAnsi="Arial" w:cs="Arial"/>
          <w:color w:val="000000" w:themeColor="text1"/>
          <w:kern w:val="0"/>
          <w:sz w:val="22"/>
          <w:szCs w:val="22"/>
          <w:vertAlign w:val="superscript"/>
          <w:lang w:eastAsia="en-GB"/>
          <w14:ligatures w14:val="none"/>
        </w:rPr>
        <w:t>rd</w:t>
      </w:r>
      <w:r>
        <w:rPr>
          <w:rFonts w:ascii="Arial" w:eastAsia="Times New Roman" w:hAnsi="Arial" w:cs="Arial"/>
          <w:color w:val="000000" w:themeColor="text1"/>
          <w:kern w:val="0"/>
          <w:sz w:val="22"/>
          <w:szCs w:val="22"/>
          <w:lang w:eastAsia="en-GB"/>
          <w14:ligatures w14:val="none"/>
        </w:rPr>
        <w:t xml:space="preserve"> </w:t>
      </w:r>
      <w:r w:rsidR="00E90E68">
        <w:rPr>
          <w:rFonts w:ascii="Arial" w:eastAsia="Times New Roman" w:hAnsi="Arial" w:cs="Arial"/>
          <w:color w:val="000000" w:themeColor="text1"/>
          <w:kern w:val="0"/>
          <w:sz w:val="22"/>
          <w:szCs w:val="22"/>
          <w:lang w:eastAsia="en-GB"/>
          <w14:ligatures w14:val="none"/>
        </w:rPr>
        <w:t xml:space="preserve">driveway parking space in addition to the proposed garage, and as such, sufficient parking provision has been demonstrated. </w:t>
      </w:r>
    </w:p>
    <w:p w14:paraId="29FBF935" w14:textId="77777777" w:rsidR="008B42F7" w:rsidRPr="00E90E68" w:rsidRDefault="008B42F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F5866F" w14:textId="378FF509"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w:t>
      </w:r>
      <w:r w:rsidR="00E90E68">
        <w:rPr>
          <w:rFonts w:ascii="Arial" w:eastAsia="Times New Roman" w:hAnsi="Arial" w:cs="Arial"/>
          <w:color w:val="000000" w:themeColor="text1"/>
          <w:kern w:val="0"/>
          <w:sz w:val="22"/>
          <w:szCs w:val="22"/>
          <w:lang w:eastAsia="en-GB"/>
          <w14:ligatures w14:val="none"/>
        </w:rPr>
        <w:t xml:space="preserve">therefore </w:t>
      </w:r>
      <w:r w:rsidRPr="006705B5">
        <w:rPr>
          <w:rFonts w:ascii="Arial" w:eastAsia="Times New Roman" w:hAnsi="Arial" w:cs="Arial"/>
          <w:color w:val="000000" w:themeColor="text1"/>
          <w:kern w:val="0"/>
          <w:sz w:val="22"/>
          <w:szCs w:val="22"/>
          <w:lang w:eastAsia="en-GB"/>
          <w14:ligatures w14:val="none"/>
        </w:rPr>
        <w:t>not result in any adverse impact on highway safety</w:t>
      </w:r>
      <w:r w:rsidR="00E90E68">
        <w:rPr>
          <w:rFonts w:ascii="Arial" w:eastAsia="Times New Roman" w:hAnsi="Arial" w:cs="Arial"/>
          <w:color w:val="000000" w:themeColor="text1"/>
          <w:kern w:val="0"/>
          <w:sz w:val="22"/>
          <w:szCs w:val="22"/>
          <w:lang w:eastAsia="en-GB"/>
          <w14:ligatures w14:val="none"/>
        </w:rPr>
        <w:t>, and a</w:t>
      </w:r>
      <w:r w:rsidRPr="006705B5">
        <w:rPr>
          <w:rFonts w:ascii="Arial" w:eastAsia="Times New Roman" w:hAnsi="Arial" w:cs="Arial"/>
          <w:color w:val="000000" w:themeColor="text1"/>
          <w:kern w:val="0"/>
          <w:sz w:val="22"/>
          <w:szCs w:val="22"/>
          <w:lang w:eastAsia="en-GB"/>
          <w14:ligatures w14:val="none"/>
        </w:rPr>
        <w:t>dequate parking and turning provision is provided in accordance with Wiltshire’s adopted parking standards</w:t>
      </w:r>
      <w:r w:rsidR="00446084">
        <w:rPr>
          <w:rFonts w:ascii="Arial" w:eastAsia="Times New Roman" w:hAnsi="Arial" w:cs="Arial"/>
          <w:color w:val="000000" w:themeColor="text1"/>
          <w:kern w:val="0"/>
          <w:sz w:val="22"/>
          <w:szCs w:val="22"/>
          <w:lang w:eastAsia="en-GB"/>
          <w14:ligatures w14:val="none"/>
        </w:rPr>
        <w:t>.</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4EAA44E"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953225" w14:textId="63E5D9A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3654325" w14:textId="551E0E46" w:rsidR="00D354A4" w:rsidRPr="00D354A4"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50F57BA0" w14:textId="77777777" w:rsidR="00D354A4" w:rsidRPr="00D354A4" w:rsidRDefault="00D354A4" w:rsidP="00D354A4">
      <w:pPr>
        <w:pStyle w:val="NoSpacing"/>
        <w:spacing w:line="276" w:lineRule="auto"/>
        <w:jc w:val="both"/>
        <w:rPr>
          <w:rFonts w:ascii="Arial" w:hAnsi="Arial" w:cs="Arial"/>
          <w:color w:val="45B0E1" w:themeColor="accent1" w:themeTint="99"/>
        </w:rPr>
      </w:pPr>
    </w:p>
    <w:p w14:paraId="7494771F" w14:textId="7A3B235A" w:rsidR="00D354A4" w:rsidRPr="00E94637" w:rsidRDefault="00D354A4" w:rsidP="00D354A4">
      <w:pPr>
        <w:pStyle w:val="NoSpacing"/>
        <w:spacing w:line="276" w:lineRule="auto"/>
        <w:jc w:val="both"/>
        <w:rPr>
          <w:rFonts w:ascii="Arial" w:hAnsi="Arial" w:cs="Arial"/>
          <w:color w:val="000000" w:themeColor="text1"/>
        </w:rPr>
      </w:pPr>
      <w:r w:rsidRPr="00E94637">
        <w:rPr>
          <w:rFonts w:ascii="Arial" w:hAnsi="Arial" w:cs="Arial"/>
          <w:color w:val="000000" w:themeColor="text1"/>
        </w:rPr>
        <w:t xml:space="preserve">The proposal site is within flood risk zone 1, with </w:t>
      </w:r>
      <w:r w:rsidRPr="00E94637">
        <w:rPr>
          <w:rFonts w:ascii="Arial" w:hAnsi="Arial" w:cs="Arial"/>
          <w:color w:val="000000" w:themeColor="text1"/>
        </w:rPr>
        <w:t>significant</w:t>
      </w:r>
      <w:r w:rsidRPr="00E94637">
        <w:rPr>
          <w:rFonts w:ascii="Arial" w:hAnsi="Arial" w:cs="Arial"/>
          <w:color w:val="000000" w:themeColor="text1"/>
        </w:rPr>
        <w:t xml:space="preserve"> additional risk of groundwater flooding.</w:t>
      </w:r>
    </w:p>
    <w:p w14:paraId="1FE04277" w14:textId="77777777" w:rsidR="00D354A4" w:rsidRPr="00E94637" w:rsidRDefault="00D354A4" w:rsidP="00D354A4">
      <w:pPr>
        <w:pStyle w:val="NoSpacing"/>
        <w:spacing w:line="276" w:lineRule="auto"/>
        <w:jc w:val="both"/>
        <w:rPr>
          <w:rFonts w:ascii="Arial" w:hAnsi="Arial" w:cs="Arial"/>
          <w:color w:val="000000" w:themeColor="text1"/>
        </w:rPr>
      </w:pPr>
    </w:p>
    <w:p w14:paraId="79628EFE" w14:textId="77777777" w:rsidR="00D354A4" w:rsidRPr="00E94637" w:rsidRDefault="00D354A4" w:rsidP="00D354A4">
      <w:pPr>
        <w:pStyle w:val="NoSpacing"/>
        <w:spacing w:line="276" w:lineRule="auto"/>
        <w:jc w:val="both"/>
        <w:rPr>
          <w:rFonts w:ascii="Arial" w:hAnsi="Arial" w:cs="Arial"/>
          <w:color w:val="000000" w:themeColor="text1"/>
        </w:rPr>
      </w:pPr>
      <w:r w:rsidRPr="00E94637">
        <w:rPr>
          <w:rFonts w:ascii="Arial" w:hAnsi="Arial" w:cs="Arial"/>
          <w:color w:val="000000" w:themeColor="text1"/>
        </w:rPr>
        <w:t>Householder development is considered Minor Development, under the Flood Risk planning guidance, if “</w:t>
      </w:r>
      <w:r w:rsidRPr="00E94637">
        <w:rPr>
          <w:rFonts w:ascii="Arial" w:hAnsi="Arial" w:cs="Arial"/>
          <w:i/>
          <w:iCs/>
          <w:color w:val="000000" w:themeColor="text1"/>
        </w:rPr>
        <w:t xml:space="preserve">physical extensions to the existing dwelling itself,” </w:t>
      </w:r>
      <w:r w:rsidRPr="00E94637">
        <w:rPr>
          <w:rFonts w:ascii="Arial" w:hAnsi="Arial" w:cs="Arial"/>
          <w:color w:val="000000" w:themeColor="text1"/>
        </w:rPr>
        <w:t>and, barring a few exceptions not relevant here,</w:t>
      </w:r>
      <w:r w:rsidRPr="00E94637">
        <w:rPr>
          <w:rFonts w:ascii="Arial" w:hAnsi="Arial" w:cs="Arial"/>
          <w:i/>
          <w:iCs/>
          <w:color w:val="000000" w:themeColor="text1"/>
        </w:rPr>
        <w:t xml:space="preserve"> “are unlikely to raise significant flood risk.”</w:t>
      </w:r>
      <w:r w:rsidRPr="00E94637">
        <w:rPr>
          <w:rFonts w:ascii="Arial" w:hAnsi="Arial" w:cs="Arial"/>
          <w:color w:val="000000" w:themeColor="text1"/>
        </w:rPr>
        <w:t xml:space="preserve"> The proposal to remodel an existing property, is therefore deemed to not result in any loss of land prone to flood risk. </w:t>
      </w:r>
    </w:p>
    <w:p w14:paraId="55149637" w14:textId="77777777" w:rsidR="00D354A4" w:rsidRPr="00D354A4" w:rsidRDefault="00D354A4" w:rsidP="00D354A4">
      <w:pPr>
        <w:pStyle w:val="NoSpacing"/>
        <w:spacing w:line="276" w:lineRule="auto"/>
        <w:jc w:val="both"/>
        <w:rPr>
          <w:rFonts w:ascii="Arial" w:hAnsi="Arial" w:cs="Arial"/>
          <w:color w:val="45B0E1" w:themeColor="accent1" w:themeTint="99"/>
        </w:rPr>
      </w:pPr>
    </w:p>
    <w:p w14:paraId="492A975E" w14:textId="465F5430" w:rsidR="0022584D" w:rsidRDefault="00D354A4" w:rsidP="00D354A4">
      <w:pPr>
        <w:pStyle w:val="NoSpacing"/>
        <w:spacing w:line="276" w:lineRule="auto"/>
        <w:jc w:val="both"/>
        <w:rPr>
          <w:rFonts w:ascii="Arial" w:hAnsi="Arial" w:cs="Arial"/>
          <w:color w:val="000000" w:themeColor="text1"/>
        </w:rPr>
      </w:pPr>
      <w:r>
        <w:rPr>
          <w:rFonts w:ascii="Arial" w:hAnsi="Arial" w:cs="Arial"/>
          <w:color w:val="000000" w:themeColor="text1"/>
        </w:rPr>
        <w:t xml:space="preserve">The existing drainage arrangements are unaltered by the proposals and amended plans </w:t>
      </w:r>
      <w:r w:rsidR="00861046">
        <w:rPr>
          <w:rFonts w:ascii="Arial" w:hAnsi="Arial" w:cs="Arial"/>
          <w:color w:val="000000" w:themeColor="text1"/>
        </w:rPr>
        <w:t>specify permeable block paving for the proposed off-street parking.</w:t>
      </w:r>
    </w:p>
    <w:p w14:paraId="7F4F5220" w14:textId="77777777" w:rsidR="00D354A4" w:rsidRPr="00662A2F" w:rsidRDefault="00D354A4" w:rsidP="00D354A4">
      <w:pPr>
        <w:pStyle w:val="NoSpacing"/>
        <w:spacing w:line="276" w:lineRule="auto"/>
        <w:jc w:val="both"/>
        <w:rPr>
          <w:rFonts w:ascii="Arial" w:hAnsi="Arial" w:cs="Arial"/>
        </w:rPr>
      </w:pPr>
    </w:p>
    <w:p w14:paraId="210EA3C4" w14:textId="77777777" w:rsidR="00D354A4" w:rsidRDefault="00D354A4" w:rsidP="00D354A4">
      <w:pPr>
        <w:pStyle w:val="NoSpacing"/>
        <w:spacing w:line="276" w:lineRule="auto"/>
        <w:jc w:val="both"/>
        <w:rPr>
          <w:rFonts w:ascii="Arial" w:hAnsi="Arial" w:cs="Arial"/>
        </w:rPr>
      </w:pPr>
      <w:r w:rsidRPr="00662A2F">
        <w:rPr>
          <w:rFonts w:ascii="Arial" w:hAnsi="Arial" w:cs="Arial"/>
        </w:rPr>
        <w:t>As such, the proposal is deemed to be safe for its users for the intended lifetime of the development with respect to the level and nature of the flood risk.</w:t>
      </w:r>
    </w:p>
    <w:p w14:paraId="445BA017"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21A87AFF"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lastRenderedPageBreak/>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43CA1F5D" w14:textId="72A6E4F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E7F4089" w14:textId="2A0FC681"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F33E18C"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663C9CC" w14:textId="5CD9384B" w:rsidR="00997B32" w:rsidRPr="00EB0DEB"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D535F" w14:textId="0FDC4408"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7557D4">
        <w:rPr>
          <w:rFonts w:ascii="Arial" w:eastAsia="Times New Roman" w:hAnsi="Arial" w:cs="Arial"/>
          <w:color w:val="000000" w:themeColor="text1"/>
          <w:kern w:val="0"/>
          <w:sz w:val="22"/>
          <w:szCs w:val="22"/>
          <w:lang w:eastAsia="en-GB"/>
          <w14:ligatures w14:val="none"/>
        </w:rPr>
        <w:t>n</w:t>
      </w:r>
      <w:r w:rsidRPr="007D4B14">
        <w:rPr>
          <w:rFonts w:ascii="Arial" w:eastAsia="Times New Roman" w:hAnsi="Arial" w:cs="Arial"/>
          <w:color w:val="000000" w:themeColor="text1"/>
          <w:kern w:val="0"/>
          <w:sz w:val="22"/>
          <w:szCs w:val="22"/>
          <w:lang w:eastAsia="en-GB"/>
          <w14:ligatures w14:val="none"/>
        </w:rPr>
        <w:t xml:space="preserve">or the interests of highway safety, </w:t>
      </w:r>
      <w:r w:rsidR="007557D4">
        <w:rPr>
          <w:rFonts w:ascii="Arial" w:eastAsia="Times New Roman" w:hAnsi="Arial" w:cs="Arial"/>
          <w:color w:val="000000" w:themeColor="text1"/>
          <w:kern w:val="0"/>
          <w:sz w:val="22"/>
          <w:szCs w:val="22"/>
          <w:lang w:eastAsia="en-GB"/>
          <w14:ligatures w14:val="none"/>
        </w:rPr>
        <w:t xml:space="preserve">or drainage. </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73650616" w14:textId="77777777" w:rsidR="00EB0DEB" w:rsidRDefault="00EB0DEB" w:rsidP="008A0F17">
      <w:pPr>
        <w:spacing w:after="0" w:line="276" w:lineRule="auto"/>
        <w:jc w:val="both"/>
        <w:rPr>
          <w:rFonts w:ascii="Arial" w:eastAsia="Times New Roman" w:hAnsi="Arial" w:cs="Arial"/>
          <w:i/>
          <w:iCs/>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sectPr w:rsidR="009B7AD7" w:rsidRPr="003E08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36D1F"/>
    <w:rsid w:val="000373D7"/>
    <w:rsid w:val="00043B9C"/>
    <w:rsid w:val="000522D7"/>
    <w:rsid w:val="000610AC"/>
    <w:rsid w:val="00063A02"/>
    <w:rsid w:val="00063D1C"/>
    <w:rsid w:val="0006701C"/>
    <w:rsid w:val="00071E19"/>
    <w:rsid w:val="0007377C"/>
    <w:rsid w:val="0007735A"/>
    <w:rsid w:val="000815DE"/>
    <w:rsid w:val="0008454F"/>
    <w:rsid w:val="00085C56"/>
    <w:rsid w:val="00091944"/>
    <w:rsid w:val="00093398"/>
    <w:rsid w:val="00097010"/>
    <w:rsid w:val="000B0267"/>
    <w:rsid w:val="000B4864"/>
    <w:rsid w:val="000B66D7"/>
    <w:rsid w:val="000B6B01"/>
    <w:rsid w:val="000C32B4"/>
    <w:rsid w:val="000C7F98"/>
    <w:rsid w:val="000D0858"/>
    <w:rsid w:val="000D5836"/>
    <w:rsid w:val="000E063D"/>
    <w:rsid w:val="000E18EB"/>
    <w:rsid w:val="000E6021"/>
    <w:rsid w:val="000E7462"/>
    <w:rsid w:val="000F3916"/>
    <w:rsid w:val="000F5285"/>
    <w:rsid w:val="001044B1"/>
    <w:rsid w:val="00111D21"/>
    <w:rsid w:val="00134D23"/>
    <w:rsid w:val="00141929"/>
    <w:rsid w:val="0014198B"/>
    <w:rsid w:val="00152901"/>
    <w:rsid w:val="0016162B"/>
    <w:rsid w:val="00162405"/>
    <w:rsid w:val="0018298F"/>
    <w:rsid w:val="001944EB"/>
    <w:rsid w:val="00195D9E"/>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3885"/>
    <w:rsid w:val="002056F3"/>
    <w:rsid w:val="002100CF"/>
    <w:rsid w:val="00211930"/>
    <w:rsid w:val="00212556"/>
    <w:rsid w:val="0021435E"/>
    <w:rsid w:val="002175E1"/>
    <w:rsid w:val="002215A6"/>
    <w:rsid w:val="00221D04"/>
    <w:rsid w:val="0022584D"/>
    <w:rsid w:val="00247CD5"/>
    <w:rsid w:val="00276C28"/>
    <w:rsid w:val="00284692"/>
    <w:rsid w:val="002929A0"/>
    <w:rsid w:val="00296162"/>
    <w:rsid w:val="002B3C19"/>
    <w:rsid w:val="002B67AF"/>
    <w:rsid w:val="002B7220"/>
    <w:rsid w:val="002C39F8"/>
    <w:rsid w:val="002C5B77"/>
    <w:rsid w:val="002C64FD"/>
    <w:rsid w:val="002C7D54"/>
    <w:rsid w:val="002D20C0"/>
    <w:rsid w:val="002D764D"/>
    <w:rsid w:val="002E142E"/>
    <w:rsid w:val="002E6C51"/>
    <w:rsid w:val="002F3436"/>
    <w:rsid w:val="0030007E"/>
    <w:rsid w:val="00302D05"/>
    <w:rsid w:val="003030A4"/>
    <w:rsid w:val="00307390"/>
    <w:rsid w:val="00307839"/>
    <w:rsid w:val="00312C7F"/>
    <w:rsid w:val="00315AE0"/>
    <w:rsid w:val="00316F93"/>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0DAB"/>
    <w:rsid w:val="00391869"/>
    <w:rsid w:val="00393433"/>
    <w:rsid w:val="00394AB3"/>
    <w:rsid w:val="003A202C"/>
    <w:rsid w:val="003A2DD3"/>
    <w:rsid w:val="003A7995"/>
    <w:rsid w:val="003B023D"/>
    <w:rsid w:val="003B57EB"/>
    <w:rsid w:val="003C0792"/>
    <w:rsid w:val="003C7574"/>
    <w:rsid w:val="003D3B99"/>
    <w:rsid w:val="003E08E2"/>
    <w:rsid w:val="003E2BA9"/>
    <w:rsid w:val="003E76FF"/>
    <w:rsid w:val="003F076A"/>
    <w:rsid w:val="003F5922"/>
    <w:rsid w:val="00400FB2"/>
    <w:rsid w:val="004130CC"/>
    <w:rsid w:val="004158E9"/>
    <w:rsid w:val="004212F8"/>
    <w:rsid w:val="00422C35"/>
    <w:rsid w:val="004268A1"/>
    <w:rsid w:val="00436306"/>
    <w:rsid w:val="00436D0A"/>
    <w:rsid w:val="004407D1"/>
    <w:rsid w:val="004414AD"/>
    <w:rsid w:val="00444656"/>
    <w:rsid w:val="00446084"/>
    <w:rsid w:val="00450181"/>
    <w:rsid w:val="00454C71"/>
    <w:rsid w:val="004568CA"/>
    <w:rsid w:val="004649E9"/>
    <w:rsid w:val="00464AE2"/>
    <w:rsid w:val="00465C63"/>
    <w:rsid w:val="004713E6"/>
    <w:rsid w:val="004810AA"/>
    <w:rsid w:val="00482050"/>
    <w:rsid w:val="00487D26"/>
    <w:rsid w:val="004908AE"/>
    <w:rsid w:val="00491C07"/>
    <w:rsid w:val="00492385"/>
    <w:rsid w:val="00492C16"/>
    <w:rsid w:val="00496A46"/>
    <w:rsid w:val="004A0145"/>
    <w:rsid w:val="004A4A11"/>
    <w:rsid w:val="004A6DB3"/>
    <w:rsid w:val="004B0B23"/>
    <w:rsid w:val="004B3C0C"/>
    <w:rsid w:val="004D0D1C"/>
    <w:rsid w:val="004D3857"/>
    <w:rsid w:val="004D3BA9"/>
    <w:rsid w:val="004E7970"/>
    <w:rsid w:val="004F635C"/>
    <w:rsid w:val="004F65E7"/>
    <w:rsid w:val="005111F1"/>
    <w:rsid w:val="00515980"/>
    <w:rsid w:val="0051645C"/>
    <w:rsid w:val="0052069C"/>
    <w:rsid w:val="00520E30"/>
    <w:rsid w:val="0054068B"/>
    <w:rsid w:val="00540D13"/>
    <w:rsid w:val="0054489A"/>
    <w:rsid w:val="00550749"/>
    <w:rsid w:val="00561A9C"/>
    <w:rsid w:val="00582EB0"/>
    <w:rsid w:val="00590D05"/>
    <w:rsid w:val="005949BF"/>
    <w:rsid w:val="0059524B"/>
    <w:rsid w:val="00597BBB"/>
    <w:rsid w:val="005A00DD"/>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3689F"/>
    <w:rsid w:val="006407C9"/>
    <w:rsid w:val="00640FEC"/>
    <w:rsid w:val="00643C57"/>
    <w:rsid w:val="0064696D"/>
    <w:rsid w:val="00647E0D"/>
    <w:rsid w:val="00653CA6"/>
    <w:rsid w:val="00662C0A"/>
    <w:rsid w:val="00663D3A"/>
    <w:rsid w:val="00664B60"/>
    <w:rsid w:val="00664EC8"/>
    <w:rsid w:val="006656F8"/>
    <w:rsid w:val="0066737B"/>
    <w:rsid w:val="006705B5"/>
    <w:rsid w:val="00673B87"/>
    <w:rsid w:val="006768E2"/>
    <w:rsid w:val="00680DA9"/>
    <w:rsid w:val="00683C17"/>
    <w:rsid w:val="00685B07"/>
    <w:rsid w:val="00696570"/>
    <w:rsid w:val="006A0FD1"/>
    <w:rsid w:val="006A15F9"/>
    <w:rsid w:val="006A6EB8"/>
    <w:rsid w:val="006A735A"/>
    <w:rsid w:val="006B1193"/>
    <w:rsid w:val="006B6C79"/>
    <w:rsid w:val="006C2EF8"/>
    <w:rsid w:val="006C5A72"/>
    <w:rsid w:val="006D1073"/>
    <w:rsid w:val="006D4A80"/>
    <w:rsid w:val="006E139C"/>
    <w:rsid w:val="006F07B4"/>
    <w:rsid w:val="006F0A03"/>
    <w:rsid w:val="0070147A"/>
    <w:rsid w:val="0070584B"/>
    <w:rsid w:val="00711058"/>
    <w:rsid w:val="00714FE5"/>
    <w:rsid w:val="00715057"/>
    <w:rsid w:val="007235F5"/>
    <w:rsid w:val="00726F1E"/>
    <w:rsid w:val="00742C35"/>
    <w:rsid w:val="00744E80"/>
    <w:rsid w:val="00750F82"/>
    <w:rsid w:val="00750FD1"/>
    <w:rsid w:val="007557D4"/>
    <w:rsid w:val="00755B0D"/>
    <w:rsid w:val="007638C3"/>
    <w:rsid w:val="00771C95"/>
    <w:rsid w:val="0078130A"/>
    <w:rsid w:val="00787592"/>
    <w:rsid w:val="00790038"/>
    <w:rsid w:val="00793652"/>
    <w:rsid w:val="007964C5"/>
    <w:rsid w:val="007B70B8"/>
    <w:rsid w:val="007C1403"/>
    <w:rsid w:val="007C28D5"/>
    <w:rsid w:val="007C6DE3"/>
    <w:rsid w:val="007D187B"/>
    <w:rsid w:val="007D390B"/>
    <w:rsid w:val="007D4B14"/>
    <w:rsid w:val="007D5706"/>
    <w:rsid w:val="007D6521"/>
    <w:rsid w:val="007D6E17"/>
    <w:rsid w:val="007E229B"/>
    <w:rsid w:val="007E4274"/>
    <w:rsid w:val="007E4322"/>
    <w:rsid w:val="007F3ABA"/>
    <w:rsid w:val="00802C50"/>
    <w:rsid w:val="00810B9F"/>
    <w:rsid w:val="00811B31"/>
    <w:rsid w:val="008176BD"/>
    <w:rsid w:val="0083213E"/>
    <w:rsid w:val="008376A8"/>
    <w:rsid w:val="0084670A"/>
    <w:rsid w:val="00852CAC"/>
    <w:rsid w:val="00855117"/>
    <w:rsid w:val="0085527B"/>
    <w:rsid w:val="00861046"/>
    <w:rsid w:val="00862AEC"/>
    <w:rsid w:val="0086379F"/>
    <w:rsid w:val="008658E0"/>
    <w:rsid w:val="00867EFD"/>
    <w:rsid w:val="0087005A"/>
    <w:rsid w:val="00874A07"/>
    <w:rsid w:val="0087744B"/>
    <w:rsid w:val="008822ED"/>
    <w:rsid w:val="00884A97"/>
    <w:rsid w:val="00892438"/>
    <w:rsid w:val="008A0624"/>
    <w:rsid w:val="008A0F17"/>
    <w:rsid w:val="008A1574"/>
    <w:rsid w:val="008A25EE"/>
    <w:rsid w:val="008A3152"/>
    <w:rsid w:val="008A4252"/>
    <w:rsid w:val="008A4A27"/>
    <w:rsid w:val="008B06C8"/>
    <w:rsid w:val="008B30BE"/>
    <w:rsid w:val="008B42F7"/>
    <w:rsid w:val="008B578F"/>
    <w:rsid w:val="008C2176"/>
    <w:rsid w:val="008C2C2F"/>
    <w:rsid w:val="008C3D5B"/>
    <w:rsid w:val="008C67C6"/>
    <w:rsid w:val="008C704F"/>
    <w:rsid w:val="008C7BF2"/>
    <w:rsid w:val="008D694B"/>
    <w:rsid w:val="008D7802"/>
    <w:rsid w:val="008E3EA2"/>
    <w:rsid w:val="008E684D"/>
    <w:rsid w:val="008F0D3D"/>
    <w:rsid w:val="008F1CF8"/>
    <w:rsid w:val="008F6030"/>
    <w:rsid w:val="009050AC"/>
    <w:rsid w:val="00920BC1"/>
    <w:rsid w:val="00921A38"/>
    <w:rsid w:val="0092325F"/>
    <w:rsid w:val="00924221"/>
    <w:rsid w:val="0092586B"/>
    <w:rsid w:val="00925885"/>
    <w:rsid w:val="00930862"/>
    <w:rsid w:val="00932A4E"/>
    <w:rsid w:val="009350D4"/>
    <w:rsid w:val="0094546B"/>
    <w:rsid w:val="00961C4E"/>
    <w:rsid w:val="00965A06"/>
    <w:rsid w:val="00967DCB"/>
    <w:rsid w:val="00970A8A"/>
    <w:rsid w:val="00972DD7"/>
    <w:rsid w:val="00974EA2"/>
    <w:rsid w:val="009858F4"/>
    <w:rsid w:val="00990A8B"/>
    <w:rsid w:val="00997B32"/>
    <w:rsid w:val="009A1B10"/>
    <w:rsid w:val="009A30F8"/>
    <w:rsid w:val="009A7BFF"/>
    <w:rsid w:val="009B63DB"/>
    <w:rsid w:val="009B7AD7"/>
    <w:rsid w:val="009C1702"/>
    <w:rsid w:val="009C3071"/>
    <w:rsid w:val="009C36DF"/>
    <w:rsid w:val="009C3A91"/>
    <w:rsid w:val="009D47BD"/>
    <w:rsid w:val="009E1642"/>
    <w:rsid w:val="009E77F7"/>
    <w:rsid w:val="009F1360"/>
    <w:rsid w:val="009F1BA2"/>
    <w:rsid w:val="009F684B"/>
    <w:rsid w:val="00A02589"/>
    <w:rsid w:val="00A050F1"/>
    <w:rsid w:val="00A10D10"/>
    <w:rsid w:val="00A23603"/>
    <w:rsid w:val="00A241C0"/>
    <w:rsid w:val="00A24AEC"/>
    <w:rsid w:val="00A3010D"/>
    <w:rsid w:val="00A31D68"/>
    <w:rsid w:val="00A34EB7"/>
    <w:rsid w:val="00A4593E"/>
    <w:rsid w:val="00A46019"/>
    <w:rsid w:val="00A55952"/>
    <w:rsid w:val="00A6662C"/>
    <w:rsid w:val="00A71295"/>
    <w:rsid w:val="00A772D3"/>
    <w:rsid w:val="00A81CF7"/>
    <w:rsid w:val="00A85226"/>
    <w:rsid w:val="00AA6A9C"/>
    <w:rsid w:val="00AB52C2"/>
    <w:rsid w:val="00AB61E7"/>
    <w:rsid w:val="00AC01A4"/>
    <w:rsid w:val="00AD0608"/>
    <w:rsid w:val="00AD2BC0"/>
    <w:rsid w:val="00AD390E"/>
    <w:rsid w:val="00AD39FA"/>
    <w:rsid w:val="00AD3BF8"/>
    <w:rsid w:val="00AE028B"/>
    <w:rsid w:val="00AE04FE"/>
    <w:rsid w:val="00AF193A"/>
    <w:rsid w:val="00AF2650"/>
    <w:rsid w:val="00AF2AF9"/>
    <w:rsid w:val="00B00C33"/>
    <w:rsid w:val="00B01936"/>
    <w:rsid w:val="00B111D2"/>
    <w:rsid w:val="00B16D71"/>
    <w:rsid w:val="00B1710B"/>
    <w:rsid w:val="00B3075F"/>
    <w:rsid w:val="00B36A1B"/>
    <w:rsid w:val="00B37320"/>
    <w:rsid w:val="00B37CCE"/>
    <w:rsid w:val="00B44C99"/>
    <w:rsid w:val="00B44EC9"/>
    <w:rsid w:val="00B52C0E"/>
    <w:rsid w:val="00B54DA2"/>
    <w:rsid w:val="00B57FFD"/>
    <w:rsid w:val="00B633AB"/>
    <w:rsid w:val="00B6596C"/>
    <w:rsid w:val="00B71530"/>
    <w:rsid w:val="00B71536"/>
    <w:rsid w:val="00B71D0E"/>
    <w:rsid w:val="00B7214D"/>
    <w:rsid w:val="00B82691"/>
    <w:rsid w:val="00B839EB"/>
    <w:rsid w:val="00B915D4"/>
    <w:rsid w:val="00B973D0"/>
    <w:rsid w:val="00BA2753"/>
    <w:rsid w:val="00BB5ECE"/>
    <w:rsid w:val="00BB7690"/>
    <w:rsid w:val="00BC220F"/>
    <w:rsid w:val="00BD41EA"/>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05F2"/>
    <w:rsid w:val="00C43BC6"/>
    <w:rsid w:val="00C44C6D"/>
    <w:rsid w:val="00C45665"/>
    <w:rsid w:val="00C508EE"/>
    <w:rsid w:val="00C540D3"/>
    <w:rsid w:val="00C575A0"/>
    <w:rsid w:val="00C66E1F"/>
    <w:rsid w:val="00C73630"/>
    <w:rsid w:val="00C760C4"/>
    <w:rsid w:val="00C777DF"/>
    <w:rsid w:val="00C80740"/>
    <w:rsid w:val="00C81A53"/>
    <w:rsid w:val="00C8209A"/>
    <w:rsid w:val="00C8654A"/>
    <w:rsid w:val="00C86A61"/>
    <w:rsid w:val="00CA1557"/>
    <w:rsid w:val="00CA3A97"/>
    <w:rsid w:val="00CB1250"/>
    <w:rsid w:val="00CB6B3B"/>
    <w:rsid w:val="00CC51B9"/>
    <w:rsid w:val="00CC552A"/>
    <w:rsid w:val="00CC57A0"/>
    <w:rsid w:val="00CD745F"/>
    <w:rsid w:val="00CE2FBE"/>
    <w:rsid w:val="00CE7093"/>
    <w:rsid w:val="00CF4F6C"/>
    <w:rsid w:val="00CF676D"/>
    <w:rsid w:val="00CF7529"/>
    <w:rsid w:val="00D06D32"/>
    <w:rsid w:val="00D14841"/>
    <w:rsid w:val="00D15F32"/>
    <w:rsid w:val="00D20665"/>
    <w:rsid w:val="00D22F8E"/>
    <w:rsid w:val="00D26160"/>
    <w:rsid w:val="00D30109"/>
    <w:rsid w:val="00D354A4"/>
    <w:rsid w:val="00D3717E"/>
    <w:rsid w:val="00D44370"/>
    <w:rsid w:val="00D5047C"/>
    <w:rsid w:val="00D50CF6"/>
    <w:rsid w:val="00D5795A"/>
    <w:rsid w:val="00D7435B"/>
    <w:rsid w:val="00D82E63"/>
    <w:rsid w:val="00D831EE"/>
    <w:rsid w:val="00D859CC"/>
    <w:rsid w:val="00D902FA"/>
    <w:rsid w:val="00D907C3"/>
    <w:rsid w:val="00DA41A3"/>
    <w:rsid w:val="00DB13C3"/>
    <w:rsid w:val="00DB7D89"/>
    <w:rsid w:val="00DC0041"/>
    <w:rsid w:val="00DC3A21"/>
    <w:rsid w:val="00DC6E07"/>
    <w:rsid w:val="00DD0655"/>
    <w:rsid w:val="00DD2D61"/>
    <w:rsid w:val="00DD3F9C"/>
    <w:rsid w:val="00DD5DF9"/>
    <w:rsid w:val="00DD76CB"/>
    <w:rsid w:val="00DE442D"/>
    <w:rsid w:val="00DF2FE5"/>
    <w:rsid w:val="00DF755A"/>
    <w:rsid w:val="00E0076E"/>
    <w:rsid w:val="00E01B7D"/>
    <w:rsid w:val="00E0301C"/>
    <w:rsid w:val="00E10F53"/>
    <w:rsid w:val="00E12366"/>
    <w:rsid w:val="00E162CA"/>
    <w:rsid w:val="00E16B1D"/>
    <w:rsid w:val="00E336F3"/>
    <w:rsid w:val="00E37C6D"/>
    <w:rsid w:val="00E42BE3"/>
    <w:rsid w:val="00E51166"/>
    <w:rsid w:val="00E549EA"/>
    <w:rsid w:val="00E57D1F"/>
    <w:rsid w:val="00E61170"/>
    <w:rsid w:val="00E61ADC"/>
    <w:rsid w:val="00E70135"/>
    <w:rsid w:val="00E70D98"/>
    <w:rsid w:val="00E85F42"/>
    <w:rsid w:val="00E90A3F"/>
    <w:rsid w:val="00E90E68"/>
    <w:rsid w:val="00E94637"/>
    <w:rsid w:val="00E95266"/>
    <w:rsid w:val="00E9575B"/>
    <w:rsid w:val="00E977C4"/>
    <w:rsid w:val="00EA3ACD"/>
    <w:rsid w:val="00EB0DEB"/>
    <w:rsid w:val="00EB2882"/>
    <w:rsid w:val="00EB421A"/>
    <w:rsid w:val="00EC2E4E"/>
    <w:rsid w:val="00EC3D07"/>
    <w:rsid w:val="00EC4215"/>
    <w:rsid w:val="00EC4E9E"/>
    <w:rsid w:val="00EE47DB"/>
    <w:rsid w:val="00EE5C03"/>
    <w:rsid w:val="00EE6AA5"/>
    <w:rsid w:val="00EE7315"/>
    <w:rsid w:val="00EF0DA4"/>
    <w:rsid w:val="00EF23FC"/>
    <w:rsid w:val="00F005A4"/>
    <w:rsid w:val="00F01283"/>
    <w:rsid w:val="00F07D68"/>
    <w:rsid w:val="00F07D8C"/>
    <w:rsid w:val="00F1263F"/>
    <w:rsid w:val="00F1491F"/>
    <w:rsid w:val="00F15E48"/>
    <w:rsid w:val="00F17D1C"/>
    <w:rsid w:val="00F2477F"/>
    <w:rsid w:val="00F25A81"/>
    <w:rsid w:val="00F272A5"/>
    <w:rsid w:val="00F335B4"/>
    <w:rsid w:val="00F33A0F"/>
    <w:rsid w:val="00F400B5"/>
    <w:rsid w:val="00F40F2D"/>
    <w:rsid w:val="00F50F61"/>
    <w:rsid w:val="00F53BA8"/>
    <w:rsid w:val="00F7017C"/>
    <w:rsid w:val="00F73957"/>
    <w:rsid w:val="00F7609E"/>
    <w:rsid w:val="00F77540"/>
    <w:rsid w:val="00F777E5"/>
    <w:rsid w:val="00F778D1"/>
    <w:rsid w:val="00F85D5A"/>
    <w:rsid w:val="00F86303"/>
    <w:rsid w:val="00F9178A"/>
    <w:rsid w:val="00F932D6"/>
    <w:rsid w:val="00FA3D27"/>
    <w:rsid w:val="00FA3DF1"/>
    <w:rsid w:val="00FA5EC3"/>
    <w:rsid w:val="00FB193A"/>
    <w:rsid w:val="00FC07FD"/>
    <w:rsid w:val="00FD0031"/>
    <w:rsid w:val="00FD61A0"/>
    <w:rsid w:val="00FD7F4A"/>
    <w:rsid w:val="00FE250F"/>
    <w:rsid w:val="00FE4AFD"/>
    <w:rsid w:val="00FF21CE"/>
    <w:rsid w:val="00FF35B8"/>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D354A4"/>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7</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salesforceId:8e643c0d-2b6a-4e2d-99b5-e68a1e1da714</dc:subject>
  <dc:creator>O'Donoghue, Ruaridh</dc:creator>
  <cp:keywords/>
  <dc:description/>
  <cp:lastModifiedBy>Ellis, Angela</cp:lastModifiedBy>
  <cp:revision>117</cp:revision>
  <dcterms:created xsi:type="dcterms:W3CDTF">2026-06-11T13:09:00Z</dcterms:created>
  <dcterms:modified xsi:type="dcterms:W3CDTF">2026-08-14T11:46:00Z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069Q300000QPICWIA5</vt:lpwstr>
  </property>
</Properties>
</file>