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67FCA" w14:textId="55089CB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0079C7">
        <w:rPr>
          <w:rFonts w:ascii="Arial" w:hAnsi="Arial" w:cs="Arial"/>
          <w:b/>
          <w:bCs/>
          <w:sz w:val="28"/>
          <w:szCs w:val="28"/>
        </w:rPr>
        <w:t>BUILDING</w:t>
      </w:r>
    </w:p>
    <w:p w14:paraId="14113D48" w14:textId="3885ACC8" w:rsidR="00145B49" w:rsidRDefault="000079C7" w:rsidP="00FE1C7D">
      <w:pPr>
        <w:spacing w:line="276" w:lineRule="auto"/>
        <w:ind w:right="-808"/>
        <w:jc w:val="center"/>
        <w:rPr>
          <w:rFonts w:ascii="Arial" w:hAnsi="Arial" w:cs="Arial"/>
          <w:b/>
          <w:bCs/>
          <w:sz w:val="28"/>
          <w:szCs w:val="28"/>
        </w:rPr>
      </w:pPr>
      <w:r>
        <w:rPr>
          <w:rFonts w:ascii="Arial" w:hAnsi="Arial" w:cs="Arial"/>
          <w:b/>
          <w:bCs/>
          <w:sz w:val="28"/>
          <w:szCs w:val="28"/>
        </w:rPr>
        <w:t>DELEGATED</w:t>
      </w:r>
      <w:r w:rsidR="00145B49" w:rsidRPr="00097010">
        <w:rPr>
          <w:rFonts w:ascii="Arial" w:hAnsi="Arial" w:cs="Arial"/>
          <w:b/>
          <w:bCs/>
          <w:sz w:val="28"/>
          <w:szCs w:val="28"/>
        </w:rPr>
        <w:t xml:space="preserve"> REPORT</w:t>
      </w:r>
    </w:p>
    <w:p w14:paraId="74689EE9" w14:textId="77777777" w:rsidR="00353313" w:rsidRDefault="00C94D9F" w:rsidP="00DA1B44">
      <w:pPr>
        <w:spacing w:line="276" w:lineRule="auto"/>
      </w:pPr>
      <w:r>
        <w:rPr>
          <w:rFonts w:ascii="Arial" w:eastAsia="Arial" w:hAnsi="Arial" w:cs="Arial"/>
          <w:sz w:val="22"/>
          <w:szCs w:val="22"/>
        </w:rPr>
        <w:t> </w:t>
      </w:r>
    </w:p>
    <w:p w14:paraId="6CA553D7"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5DA229B5" w14:textId="77777777" w:rsidTr="00FE1C7D">
        <w:trPr>
          <w:trHeight w:val="288"/>
        </w:trPr>
        <w:tc>
          <w:tcPr>
            <w:tcW w:w="4219" w:type="dxa"/>
          </w:tcPr>
          <w:p w14:paraId="1D8E6168"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7A3BA7D2"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PL/2026/04886</w:t>
            </w:r>
          </w:p>
        </w:tc>
      </w:tr>
      <w:tr w:rsidR="00FE1C7D" w14:paraId="6D3731AB" w14:textId="77777777" w:rsidTr="00FE1C7D">
        <w:trPr>
          <w:trHeight w:val="288"/>
        </w:trPr>
        <w:tc>
          <w:tcPr>
            <w:tcW w:w="4219" w:type="dxa"/>
          </w:tcPr>
          <w:p w14:paraId="3126FFDD"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40328578"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5E7BB242" w14:textId="77777777" w:rsidTr="00FE1C7D">
        <w:trPr>
          <w:trHeight w:val="288"/>
        </w:trPr>
        <w:tc>
          <w:tcPr>
            <w:tcW w:w="4219" w:type="dxa"/>
          </w:tcPr>
          <w:p w14:paraId="79796E98"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4294B8A0"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Pond Field, Crookwood Lane, Potterne, Devizes, SN10 5QS</w:t>
            </w:r>
          </w:p>
        </w:tc>
      </w:tr>
      <w:tr w:rsidR="00FE1C7D" w14:paraId="328FE075" w14:textId="77777777" w:rsidTr="00FE1C7D">
        <w:trPr>
          <w:trHeight w:val="288"/>
        </w:trPr>
        <w:tc>
          <w:tcPr>
            <w:tcW w:w="4219" w:type="dxa"/>
          </w:tcPr>
          <w:p w14:paraId="4A72698A"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2247ABA0"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Agricultural steel portal frame building for storage</w:t>
            </w:r>
          </w:p>
        </w:tc>
      </w:tr>
      <w:tr w:rsidR="00FE1C7D" w14:paraId="6FC19057" w14:textId="77777777" w:rsidTr="00FE1C7D">
        <w:trPr>
          <w:trHeight w:val="288"/>
        </w:trPr>
        <w:tc>
          <w:tcPr>
            <w:tcW w:w="4219" w:type="dxa"/>
          </w:tcPr>
          <w:p w14:paraId="54A2BF58"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029380D1"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Prior Approval Not Required</w:t>
            </w:r>
          </w:p>
        </w:tc>
      </w:tr>
    </w:tbl>
    <w:p w14:paraId="6FCB3F35" w14:textId="77777777" w:rsidR="00353313" w:rsidRDefault="00353313" w:rsidP="00DA1B44">
      <w:pPr>
        <w:spacing w:line="276" w:lineRule="auto"/>
        <w:rPr>
          <w:rFonts w:ascii="Arial" w:eastAsia="Arial" w:hAnsi="Arial" w:cs="Arial"/>
          <w:sz w:val="22"/>
          <w:szCs w:val="22"/>
        </w:rPr>
      </w:pPr>
    </w:p>
    <w:p w14:paraId="57349ECF" w14:textId="6AAF2DCF" w:rsidR="000079C7" w:rsidRPr="008D6BF3" w:rsidRDefault="00C94D9F" w:rsidP="008D6BF3">
      <w:pPr>
        <w:spacing w:line="276" w:lineRule="auto"/>
        <w:rPr>
          <w:sz w:val="22"/>
          <w:szCs w:val="22"/>
        </w:rPr>
      </w:pPr>
      <w:r>
        <w:rPr>
          <w:rFonts w:ascii="Arial" w:eastAsia="Arial" w:hAnsi="Arial" w:cs="Arial"/>
          <w:sz w:val="22"/>
          <w:szCs w:val="22"/>
        </w:rPr>
        <w:t> </w:t>
      </w:r>
      <w:r w:rsidR="000079C7" w:rsidRPr="000079C7">
        <w:rPr>
          <w:rFonts w:ascii="Arial" w:eastAsia="Arial" w:hAnsi="Arial" w:cs="Arial"/>
          <w:b/>
          <w:bCs/>
          <w:sz w:val="22"/>
          <w:szCs w:val="22"/>
        </w:rPr>
        <w:t>PROPOSAL</w:t>
      </w:r>
    </w:p>
    <w:p w14:paraId="18BD578C" w14:textId="16465F0C" w:rsidR="000079C7" w:rsidRPr="00DF6812" w:rsidRDefault="000079C7" w:rsidP="000079C7">
      <w:pPr>
        <w:spacing w:line="276" w:lineRule="auto"/>
        <w:jc w:val="both"/>
        <w:rPr>
          <w:rFonts w:ascii="Arial" w:eastAsia="Arial" w:hAnsi="Arial" w:cs="Arial"/>
          <w:color w:val="FF0000"/>
          <w:sz w:val="22"/>
          <w:szCs w:val="22"/>
        </w:rPr>
      </w:pPr>
      <w:r w:rsidRPr="001E6E4A">
        <w:rPr>
          <w:rFonts w:ascii="Arial" w:eastAsia="Arial" w:hAnsi="Arial" w:cs="Arial"/>
          <w:sz w:val="22"/>
          <w:szCs w:val="22"/>
        </w:rPr>
        <w:t>The application seeks consent for the erection of an agricultural building for the storage of a</w:t>
      </w:r>
      <w:r w:rsidR="00211DFF" w:rsidRPr="001E6E4A">
        <w:rPr>
          <w:rFonts w:ascii="Arial" w:eastAsia="Arial" w:hAnsi="Arial" w:cs="Arial"/>
          <w:sz w:val="22"/>
          <w:szCs w:val="22"/>
        </w:rPr>
        <w:t xml:space="preserve">gricultural </w:t>
      </w:r>
      <w:r w:rsidRPr="001E6E4A">
        <w:rPr>
          <w:rFonts w:ascii="Arial" w:eastAsia="Arial" w:hAnsi="Arial" w:cs="Arial"/>
          <w:sz w:val="22"/>
          <w:szCs w:val="22"/>
        </w:rPr>
        <w:t xml:space="preserve">machinery. The agricultural building would be rectangular in shape, comprising a floor </w:t>
      </w:r>
      <w:r w:rsidRPr="00BE3645">
        <w:rPr>
          <w:rFonts w:ascii="Arial" w:eastAsia="Arial" w:hAnsi="Arial" w:cs="Arial"/>
          <w:sz w:val="22"/>
          <w:szCs w:val="22"/>
        </w:rPr>
        <w:t xml:space="preserve">area of </w:t>
      </w:r>
      <w:r w:rsidR="001E6E4A" w:rsidRPr="00BE3645">
        <w:rPr>
          <w:rFonts w:ascii="Arial" w:eastAsia="Arial" w:hAnsi="Arial" w:cs="Arial"/>
          <w:sz w:val="22"/>
          <w:szCs w:val="22"/>
        </w:rPr>
        <w:t>167</w:t>
      </w:r>
      <w:r w:rsidRPr="00BE3645">
        <w:rPr>
          <w:rFonts w:ascii="Arial" w:eastAsia="Arial" w:hAnsi="Arial" w:cs="Arial"/>
          <w:sz w:val="22"/>
          <w:szCs w:val="22"/>
        </w:rPr>
        <w:t xml:space="preserve"> square metres and sitting at approximately </w:t>
      </w:r>
      <w:r w:rsidR="00AB6073" w:rsidRPr="00BE3645">
        <w:rPr>
          <w:rFonts w:ascii="Arial" w:eastAsia="Arial" w:hAnsi="Arial" w:cs="Arial"/>
          <w:sz w:val="22"/>
          <w:szCs w:val="22"/>
        </w:rPr>
        <w:t>5.7m</w:t>
      </w:r>
      <w:r w:rsidRPr="00BE3645">
        <w:rPr>
          <w:rFonts w:ascii="Arial" w:eastAsia="Arial" w:hAnsi="Arial" w:cs="Arial"/>
          <w:sz w:val="22"/>
          <w:szCs w:val="22"/>
        </w:rPr>
        <w:t xml:space="preserve"> in height.</w:t>
      </w:r>
      <w:r w:rsidRPr="00DF6812">
        <w:rPr>
          <w:rFonts w:ascii="Arial" w:eastAsia="Arial" w:hAnsi="Arial" w:cs="Arial"/>
          <w:sz w:val="22"/>
          <w:szCs w:val="22"/>
        </w:rPr>
        <w:t xml:space="preserve"> It would have a shallow-pitched roof with the elevations consisting of </w:t>
      </w:r>
      <w:r w:rsidR="00CB532B" w:rsidRPr="00DF6812">
        <w:rPr>
          <w:rFonts w:ascii="Arial" w:eastAsia="Arial" w:hAnsi="Arial" w:cs="Arial"/>
          <w:sz w:val="22"/>
          <w:szCs w:val="22"/>
        </w:rPr>
        <w:t xml:space="preserve">anthracite grey box profile sheet elevations and </w:t>
      </w:r>
      <w:r w:rsidR="00970E0E" w:rsidRPr="00DF6812">
        <w:rPr>
          <w:rFonts w:ascii="Arial" w:eastAsia="Arial" w:hAnsi="Arial" w:cs="Arial"/>
          <w:sz w:val="22"/>
          <w:szCs w:val="22"/>
        </w:rPr>
        <w:t>roof</w:t>
      </w:r>
      <w:r w:rsidR="00BE3645" w:rsidRPr="00DF6812">
        <w:rPr>
          <w:rFonts w:ascii="Arial" w:eastAsia="Arial" w:hAnsi="Arial" w:cs="Arial"/>
          <w:sz w:val="22"/>
          <w:szCs w:val="22"/>
        </w:rPr>
        <w:t>.</w:t>
      </w:r>
      <w:r w:rsidRPr="00DF6812">
        <w:rPr>
          <w:rFonts w:ascii="Arial" w:eastAsia="Arial" w:hAnsi="Arial" w:cs="Arial"/>
          <w:sz w:val="22"/>
          <w:szCs w:val="22"/>
        </w:rPr>
        <w:t xml:space="preserve"> </w:t>
      </w:r>
    </w:p>
    <w:p w14:paraId="32D4625D" w14:textId="77777777" w:rsidR="000079C7" w:rsidRPr="000079C7" w:rsidRDefault="000079C7" w:rsidP="000079C7">
      <w:pPr>
        <w:spacing w:line="276" w:lineRule="auto"/>
        <w:jc w:val="both"/>
        <w:rPr>
          <w:rFonts w:ascii="Arial" w:eastAsia="Arial" w:hAnsi="Arial" w:cs="Arial"/>
          <w:b/>
          <w:bCs/>
          <w:color w:val="FF0000"/>
          <w:sz w:val="22"/>
          <w:szCs w:val="22"/>
        </w:rPr>
      </w:pPr>
    </w:p>
    <w:p w14:paraId="18CE4EB9" w14:textId="77777777" w:rsidR="000079C7" w:rsidRPr="008D6BF3" w:rsidRDefault="000079C7" w:rsidP="000079C7">
      <w:pPr>
        <w:spacing w:line="276" w:lineRule="auto"/>
        <w:jc w:val="both"/>
        <w:rPr>
          <w:rFonts w:ascii="Arial" w:eastAsia="Arial" w:hAnsi="Arial" w:cs="Arial"/>
          <w:b/>
          <w:bCs/>
          <w:sz w:val="22"/>
          <w:szCs w:val="22"/>
        </w:rPr>
      </w:pPr>
      <w:r w:rsidRPr="008D6BF3">
        <w:rPr>
          <w:rFonts w:ascii="Arial" w:eastAsia="Arial" w:hAnsi="Arial" w:cs="Arial"/>
          <w:b/>
          <w:bCs/>
          <w:sz w:val="22"/>
          <w:szCs w:val="22"/>
        </w:rPr>
        <w:t>SITE DESCIPTION/CONTEXT</w:t>
      </w:r>
    </w:p>
    <w:p w14:paraId="3DAEC6E1" w14:textId="473B4F10" w:rsidR="000079C7" w:rsidRPr="008D6BF3" w:rsidRDefault="000079C7" w:rsidP="000079C7">
      <w:pPr>
        <w:spacing w:line="276" w:lineRule="auto"/>
        <w:jc w:val="both"/>
        <w:rPr>
          <w:rFonts w:ascii="Arial" w:eastAsia="Arial" w:hAnsi="Arial" w:cs="Arial"/>
          <w:sz w:val="22"/>
          <w:szCs w:val="22"/>
        </w:rPr>
      </w:pPr>
      <w:r w:rsidRPr="008D6BF3">
        <w:rPr>
          <w:rFonts w:ascii="Arial" w:eastAsia="Arial" w:hAnsi="Arial" w:cs="Arial"/>
          <w:sz w:val="22"/>
          <w:szCs w:val="22"/>
        </w:rPr>
        <w:t xml:space="preserve">The application relates to a </w:t>
      </w:r>
      <w:r w:rsidR="00A7152E" w:rsidRPr="008D6BF3">
        <w:rPr>
          <w:rFonts w:ascii="Arial" w:eastAsia="Arial" w:hAnsi="Arial" w:cs="Arial"/>
          <w:sz w:val="22"/>
          <w:szCs w:val="22"/>
        </w:rPr>
        <w:t xml:space="preserve">small agricultural </w:t>
      </w:r>
      <w:r w:rsidR="004140E2" w:rsidRPr="008D6BF3">
        <w:rPr>
          <w:rFonts w:ascii="Arial" w:eastAsia="Arial" w:hAnsi="Arial" w:cs="Arial"/>
          <w:sz w:val="22"/>
          <w:szCs w:val="22"/>
        </w:rPr>
        <w:t>farmyard area</w:t>
      </w:r>
      <w:r w:rsidR="006F6FBD" w:rsidRPr="008D6BF3">
        <w:rPr>
          <w:rFonts w:ascii="Arial" w:eastAsia="Arial" w:hAnsi="Arial" w:cs="Arial"/>
          <w:sz w:val="22"/>
          <w:szCs w:val="22"/>
        </w:rPr>
        <w:t>, Pond Field,</w:t>
      </w:r>
      <w:r w:rsidR="004140E2" w:rsidRPr="008D6BF3">
        <w:rPr>
          <w:rFonts w:ascii="Arial" w:eastAsia="Arial" w:hAnsi="Arial" w:cs="Arial"/>
          <w:sz w:val="22"/>
          <w:szCs w:val="22"/>
        </w:rPr>
        <w:t xml:space="preserve"> </w:t>
      </w:r>
      <w:r w:rsidR="006F6FBD" w:rsidRPr="008D6BF3">
        <w:rPr>
          <w:rFonts w:ascii="Arial" w:eastAsia="Arial" w:hAnsi="Arial" w:cs="Arial"/>
          <w:sz w:val="22"/>
          <w:szCs w:val="22"/>
        </w:rPr>
        <w:t>located off Crookwood Lane</w:t>
      </w:r>
      <w:r w:rsidR="00531789" w:rsidRPr="008D6BF3">
        <w:rPr>
          <w:rFonts w:ascii="Arial" w:eastAsia="Arial" w:hAnsi="Arial" w:cs="Arial"/>
          <w:sz w:val="22"/>
          <w:szCs w:val="22"/>
        </w:rPr>
        <w:t>, to the</w:t>
      </w:r>
      <w:r w:rsidR="001E6209">
        <w:rPr>
          <w:rFonts w:ascii="Arial" w:eastAsia="Arial" w:hAnsi="Arial" w:cs="Arial"/>
          <w:sz w:val="22"/>
          <w:szCs w:val="22"/>
        </w:rPr>
        <w:t xml:space="preserve"> southeast</w:t>
      </w:r>
      <w:r w:rsidR="00531789" w:rsidRPr="008D6BF3">
        <w:rPr>
          <w:rFonts w:ascii="Arial" w:eastAsia="Arial" w:hAnsi="Arial" w:cs="Arial"/>
          <w:sz w:val="22"/>
          <w:szCs w:val="22"/>
        </w:rPr>
        <w:t xml:space="preserve"> of the village of </w:t>
      </w:r>
      <w:r w:rsidR="001E6209">
        <w:rPr>
          <w:rFonts w:ascii="Arial" w:eastAsia="Arial" w:hAnsi="Arial" w:cs="Arial"/>
          <w:sz w:val="22"/>
          <w:szCs w:val="22"/>
        </w:rPr>
        <w:t>Potterne</w:t>
      </w:r>
      <w:r w:rsidR="00531789" w:rsidRPr="008D6BF3">
        <w:rPr>
          <w:rFonts w:ascii="Arial" w:eastAsia="Arial" w:hAnsi="Arial" w:cs="Arial"/>
          <w:sz w:val="22"/>
          <w:szCs w:val="22"/>
        </w:rPr>
        <w:t xml:space="preserve">. </w:t>
      </w:r>
      <w:r w:rsidR="00610375" w:rsidRPr="008D6BF3">
        <w:rPr>
          <w:rFonts w:ascii="Arial" w:eastAsia="Arial" w:hAnsi="Arial" w:cs="Arial"/>
          <w:sz w:val="22"/>
          <w:szCs w:val="22"/>
        </w:rPr>
        <w:t>The site is located o</w:t>
      </w:r>
      <w:r w:rsidR="00BD5433">
        <w:rPr>
          <w:rFonts w:ascii="Arial" w:eastAsia="Arial" w:hAnsi="Arial" w:cs="Arial"/>
          <w:sz w:val="22"/>
          <w:szCs w:val="22"/>
        </w:rPr>
        <w:t>ff</w:t>
      </w:r>
      <w:r w:rsidR="00610375" w:rsidRPr="008D6BF3">
        <w:rPr>
          <w:rFonts w:ascii="Arial" w:eastAsia="Arial" w:hAnsi="Arial" w:cs="Arial"/>
          <w:sz w:val="22"/>
          <w:szCs w:val="22"/>
        </w:rPr>
        <w:t xml:space="preserve"> a corner junction of the lane and sits to the north of Wickham Green Farm. The barn would be positioned to the </w:t>
      </w:r>
      <w:r w:rsidR="003C48AA" w:rsidRPr="008D6BF3">
        <w:rPr>
          <w:rFonts w:ascii="Arial" w:eastAsia="Arial" w:hAnsi="Arial" w:cs="Arial"/>
          <w:sz w:val="22"/>
          <w:szCs w:val="22"/>
        </w:rPr>
        <w:t>northeast of a collection of existing farmyard buildings.</w:t>
      </w:r>
    </w:p>
    <w:p w14:paraId="49CB071A" w14:textId="77777777" w:rsidR="008D6BF3" w:rsidRDefault="008D6BF3" w:rsidP="000079C7">
      <w:pPr>
        <w:spacing w:line="276" w:lineRule="auto"/>
        <w:jc w:val="both"/>
        <w:rPr>
          <w:rFonts w:ascii="Arial" w:eastAsia="Arial" w:hAnsi="Arial" w:cs="Arial"/>
          <w:b/>
          <w:bCs/>
          <w:color w:val="FF0000"/>
          <w:sz w:val="22"/>
          <w:szCs w:val="22"/>
        </w:rPr>
      </w:pPr>
    </w:p>
    <w:p w14:paraId="7BB5B1B2" w14:textId="4CDE45FD" w:rsidR="008D6BF3" w:rsidRPr="000079C7" w:rsidRDefault="008D6BF3" w:rsidP="008D6BF3">
      <w:pPr>
        <w:spacing w:line="276" w:lineRule="auto"/>
        <w:jc w:val="center"/>
        <w:rPr>
          <w:rFonts w:ascii="Arial" w:eastAsia="Arial" w:hAnsi="Arial" w:cs="Arial"/>
          <w:b/>
          <w:bCs/>
          <w:color w:val="FF0000"/>
          <w:sz w:val="22"/>
          <w:szCs w:val="22"/>
        </w:rPr>
      </w:pPr>
      <w:r w:rsidRPr="008D6BF3">
        <w:rPr>
          <w:rFonts w:ascii="Arial" w:eastAsia="Arial" w:hAnsi="Arial" w:cs="Arial"/>
          <w:b/>
          <w:bCs/>
          <w:noProof/>
          <w:color w:val="FF0000"/>
          <w:sz w:val="22"/>
          <w:szCs w:val="22"/>
        </w:rPr>
        <w:drawing>
          <wp:inline distT="0" distB="0" distL="0" distR="0" wp14:anchorId="062FD8B9" wp14:editId="395BF35C">
            <wp:extent cx="3276600" cy="2318430"/>
            <wp:effectExtent l="0" t="0" r="0" b="5715"/>
            <wp:docPr id="1625485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485349" name=""/>
                    <pic:cNvPicPr/>
                  </pic:nvPicPr>
                  <pic:blipFill>
                    <a:blip r:embed="rId8"/>
                    <a:stretch>
                      <a:fillRect/>
                    </a:stretch>
                  </pic:blipFill>
                  <pic:spPr>
                    <a:xfrm>
                      <a:off x="0" y="0"/>
                      <a:ext cx="3284320" cy="2323892"/>
                    </a:xfrm>
                    <a:prstGeom prst="rect">
                      <a:avLst/>
                    </a:prstGeom>
                  </pic:spPr>
                </pic:pic>
              </a:graphicData>
            </a:graphic>
          </wp:inline>
        </w:drawing>
      </w:r>
    </w:p>
    <w:p w14:paraId="7C3C9A01" w14:textId="77777777" w:rsidR="00156955" w:rsidRDefault="00156955" w:rsidP="00DA1B44">
      <w:pPr>
        <w:spacing w:line="276" w:lineRule="auto"/>
        <w:jc w:val="both"/>
        <w:rPr>
          <w:rFonts w:ascii="Arial" w:eastAsia="Arial" w:hAnsi="Arial" w:cs="Arial"/>
          <w:b/>
          <w:bCs/>
          <w:sz w:val="22"/>
          <w:szCs w:val="22"/>
        </w:rPr>
      </w:pPr>
    </w:p>
    <w:p w14:paraId="4E8189F7" w14:textId="77777777" w:rsidR="00BD5433" w:rsidRDefault="00BD5433" w:rsidP="000079C7">
      <w:pPr>
        <w:pStyle w:val="Heading2"/>
      </w:pPr>
    </w:p>
    <w:p w14:paraId="0E4DAD09" w14:textId="57A776B3" w:rsidR="00AA38E5" w:rsidRDefault="00156955" w:rsidP="000079C7">
      <w:pPr>
        <w:pStyle w:val="Heading2"/>
      </w:pPr>
      <w:r>
        <w:t>RELEVANT PLANNING HISTORY </w:t>
      </w: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2B2F08A8" w14:textId="77777777" w:rsidTr="00FE1C7D">
        <w:trPr>
          <w:trHeight w:hRule="exact" w:val="20"/>
        </w:trPr>
        <w:tc>
          <w:tcPr>
            <w:tcW w:w="9771" w:type="dxa"/>
            <w:tcBorders>
              <w:bottom w:val="single" w:sz="6" w:space="0" w:color="auto"/>
            </w:tcBorders>
            <w:vAlign w:val="center"/>
            <w:hideMark/>
          </w:tcPr>
          <w:p w14:paraId="54F3E1EC" w14:textId="77777777" w:rsidR="00FE1C7D" w:rsidRDefault="00FE1C7D" w:rsidP="0024185A">
            <w:pPr>
              <w:rPr>
                <w:sz w:val="2"/>
              </w:rPr>
            </w:pPr>
            <w:bookmarkStart w:id="0" w:name="_bc9eaa23_7b84_4e11_8860_67eb8bbe0c9e"/>
          </w:p>
        </w:tc>
      </w:tr>
      <w:tr w:rsidR="00FE1C7D" w:rsidRPr="003E74F7" w14:paraId="32A6F5FE"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466BDA6A" w14:textId="77777777" w:rsidR="00FE1C7D" w:rsidRPr="00FE1C7D" w:rsidRDefault="00FE1C7D" w:rsidP="0024185A">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7B1651C6" w14:textId="77777777" w:rsidTr="00FE1C7D">
        <w:tc>
          <w:tcPr>
            <w:tcW w:w="9771" w:type="dxa"/>
            <w:tcBorders>
              <w:left w:val="single" w:sz="12" w:space="0" w:color="auto"/>
              <w:bottom w:val="single" w:sz="12" w:space="0" w:color="auto"/>
              <w:right w:val="single" w:sz="12" w:space="0" w:color="auto"/>
            </w:tcBorders>
            <w:vAlign w:val="center"/>
          </w:tcPr>
          <w:p w14:paraId="5AEE17DD"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17/10310/106 - Modification of Planning Obligation Decision - Approved Date: 25/10/2018 – Discharge of planning obligation secured under S106 agreement pursuant to planning application K38253</w:t>
            </w:r>
          </w:p>
        </w:tc>
      </w:tr>
      <w:bookmarkEnd w:id="0"/>
    </w:tbl>
    <w:p w14:paraId="47203228" w14:textId="77777777" w:rsidR="000F3482" w:rsidRDefault="000F3482" w:rsidP="00DA1B44">
      <w:pPr>
        <w:spacing w:line="276" w:lineRule="auto"/>
        <w:jc w:val="both"/>
        <w:rPr>
          <w:sz w:val="22"/>
          <w:szCs w:val="22"/>
        </w:rPr>
      </w:pPr>
    </w:p>
    <w:p w14:paraId="71AC4CCC" w14:textId="77777777" w:rsidR="000079C7" w:rsidRPr="000079C7" w:rsidRDefault="000079C7" w:rsidP="000079C7">
      <w:pPr>
        <w:spacing w:line="276" w:lineRule="auto"/>
        <w:rPr>
          <w:rFonts w:ascii="Arial" w:hAnsi="Arial" w:cs="Arial"/>
          <w:b/>
          <w:bCs/>
          <w:sz w:val="22"/>
          <w:szCs w:val="22"/>
        </w:rPr>
      </w:pPr>
      <w:r w:rsidRPr="000079C7">
        <w:rPr>
          <w:rFonts w:ascii="Arial" w:hAnsi="Arial" w:cs="Arial"/>
          <w:b/>
          <w:bCs/>
          <w:sz w:val="22"/>
          <w:szCs w:val="22"/>
        </w:rPr>
        <w:t xml:space="preserve">RELEVANT LEGISLATION, POLICY AND GUIDANCE </w:t>
      </w:r>
    </w:p>
    <w:p w14:paraId="7A0B30A2" w14:textId="77777777" w:rsidR="000079C7" w:rsidRPr="000079C7" w:rsidRDefault="000079C7" w:rsidP="006F27B8">
      <w:pPr>
        <w:spacing w:line="276" w:lineRule="auto"/>
        <w:jc w:val="both"/>
        <w:rPr>
          <w:rFonts w:ascii="Arial" w:hAnsi="Arial" w:cs="Arial"/>
          <w:sz w:val="22"/>
          <w:szCs w:val="22"/>
        </w:rPr>
      </w:pPr>
      <w:r w:rsidRPr="000079C7">
        <w:rPr>
          <w:rFonts w:ascii="Arial" w:hAnsi="Arial" w:cs="Arial"/>
          <w:sz w:val="22"/>
          <w:szCs w:val="22"/>
        </w:rPr>
        <w:t xml:space="preserve">This application is assessed under Article 3 of the Town and Country Planning (General Permitted Development) (England) Order 2015 (as amended), which grants planning permission for certain types of development described in Schedule 2 of the Order. The grant of permission is subject to </w:t>
      </w:r>
      <w:r w:rsidRPr="000079C7">
        <w:rPr>
          <w:rFonts w:ascii="Arial" w:hAnsi="Arial" w:cs="Arial"/>
          <w:sz w:val="22"/>
          <w:szCs w:val="22"/>
        </w:rPr>
        <w:lastRenderedPageBreak/>
        <w:t>the limitations, conditions, and provisions set out within the relevant Classes of permitted development.</w:t>
      </w:r>
    </w:p>
    <w:p w14:paraId="1A55A0E1" w14:textId="77777777" w:rsidR="000079C7" w:rsidRPr="000079C7" w:rsidRDefault="000079C7" w:rsidP="006F27B8">
      <w:pPr>
        <w:spacing w:line="276" w:lineRule="auto"/>
        <w:jc w:val="both"/>
        <w:rPr>
          <w:rFonts w:ascii="Arial" w:hAnsi="Arial" w:cs="Arial"/>
          <w:sz w:val="22"/>
          <w:szCs w:val="22"/>
        </w:rPr>
      </w:pPr>
    </w:p>
    <w:p w14:paraId="62098C1D" w14:textId="77777777" w:rsidR="000079C7" w:rsidRPr="000079C7" w:rsidRDefault="000079C7" w:rsidP="006F27B8">
      <w:pPr>
        <w:spacing w:line="276" w:lineRule="auto"/>
        <w:jc w:val="both"/>
        <w:rPr>
          <w:rFonts w:ascii="Arial" w:hAnsi="Arial" w:cs="Arial"/>
          <w:sz w:val="22"/>
          <w:szCs w:val="22"/>
        </w:rPr>
      </w:pPr>
      <w:r w:rsidRPr="000079C7">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23510D1A" w14:textId="77777777" w:rsidR="000079C7" w:rsidRPr="000079C7" w:rsidRDefault="000079C7" w:rsidP="006F27B8">
      <w:pPr>
        <w:spacing w:line="276" w:lineRule="auto"/>
        <w:jc w:val="both"/>
        <w:rPr>
          <w:rFonts w:ascii="Arial" w:hAnsi="Arial" w:cs="Arial"/>
          <w:sz w:val="22"/>
          <w:szCs w:val="22"/>
        </w:rPr>
      </w:pPr>
    </w:p>
    <w:p w14:paraId="77706CBE" w14:textId="77777777" w:rsidR="000079C7" w:rsidRPr="000079C7" w:rsidRDefault="000079C7" w:rsidP="006F27B8">
      <w:pPr>
        <w:numPr>
          <w:ilvl w:val="0"/>
          <w:numId w:val="18"/>
        </w:numPr>
        <w:spacing w:line="276" w:lineRule="auto"/>
        <w:jc w:val="both"/>
        <w:rPr>
          <w:rFonts w:ascii="Arial" w:hAnsi="Arial" w:cs="Arial"/>
          <w:sz w:val="22"/>
          <w:szCs w:val="22"/>
        </w:rPr>
      </w:pPr>
      <w:r w:rsidRPr="000079C7">
        <w:rPr>
          <w:rFonts w:ascii="Arial" w:hAnsi="Arial" w:cs="Arial"/>
          <w:sz w:val="22"/>
          <w:szCs w:val="22"/>
        </w:rPr>
        <w:t>The erection, extension, or alteration of a building</w:t>
      </w:r>
    </w:p>
    <w:p w14:paraId="2F08AE1C" w14:textId="77777777" w:rsidR="000079C7" w:rsidRPr="000079C7" w:rsidRDefault="000079C7" w:rsidP="006F27B8">
      <w:pPr>
        <w:numPr>
          <w:ilvl w:val="0"/>
          <w:numId w:val="18"/>
        </w:numPr>
        <w:spacing w:line="276" w:lineRule="auto"/>
        <w:jc w:val="both"/>
        <w:rPr>
          <w:rFonts w:ascii="Arial" w:hAnsi="Arial" w:cs="Arial"/>
          <w:sz w:val="22"/>
          <w:szCs w:val="22"/>
        </w:rPr>
      </w:pPr>
      <w:r w:rsidRPr="000079C7">
        <w:rPr>
          <w:rFonts w:ascii="Arial" w:hAnsi="Arial" w:cs="Arial"/>
          <w:sz w:val="22"/>
          <w:szCs w:val="22"/>
        </w:rPr>
        <w:t>The formation or alteration of a private way</w:t>
      </w:r>
    </w:p>
    <w:p w14:paraId="7B0C3006" w14:textId="77777777" w:rsidR="000079C7" w:rsidRPr="000079C7" w:rsidRDefault="000079C7" w:rsidP="006F27B8">
      <w:pPr>
        <w:numPr>
          <w:ilvl w:val="0"/>
          <w:numId w:val="18"/>
        </w:numPr>
        <w:spacing w:line="276" w:lineRule="auto"/>
        <w:jc w:val="both"/>
        <w:rPr>
          <w:rFonts w:ascii="Arial" w:hAnsi="Arial" w:cs="Arial"/>
          <w:sz w:val="22"/>
          <w:szCs w:val="22"/>
        </w:rPr>
      </w:pPr>
      <w:r w:rsidRPr="000079C7">
        <w:rPr>
          <w:rFonts w:ascii="Arial" w:hAnsi="Arial" w:cs="Arial"/>
          <w:sz w:val="22"/>
          <w:szCs w:val="22"/>
        </w:rPr>
        <w:t>Excavations or the deposit of waste material (where the relevant area exceeds 0.5 hectares);</w:t>
      </w:r>
    </w:p>
    <w:p w14:paraId="1D9B5DCD" w14:textId="77777777" w:rsidR="000079C7" w:rsidRPr="000079C7" w:rsidRDefault="000079C7" w:rsidP="006F27B8">
      <w:pPr>
        <w:numPr>
          <w:ilvl w:val="0"/>
          <w:numId w:val="18"/>
        </w:numPr>
        <w:spacing w:line="276" w:lineRule="auto"/>
        <w:jc w:val="both"/>
        <w:rPr>
          <w:rFonts w:ascii="Arial" w:hAnsi="Arial" w:cs="Arial"/>
          <w:sz w:val="22"/>
          <w:szCs w:val="22"/>
        </w:rPr>
      </w:pPr>
      <w:r w:rsidRPr="000079C7">
        <w:rPr>
          <w:rFonts w:ascii="Arial" w:hAnsi="Arial" w:cs="Arial"/>
          <w:sz w:val="22"/>
          <w:szCs w:val="22"/>
        </w:rPr>
        <w:t>The placing or assembly of a tank in any waters.</w:t>
      </w:r>
    </w:p>
    <w:p w14:paraId="6C6A529E" w14:textId="77777777" w:rsidR="000079C7" w:rsidRPr="000079C7" w:rsidRDefault="000079C7" w:rsidP="006F27B8">
      <w:pPr>
        <w:spacing w:line="276" w:lineRule="auto"/>
        <w:jc w:val="both"/>
        <w:rPr>
          <w:rFonts w:ascii="Arial" w:hAnsi="Arial" w:cs="Arial"/>
          <w:b/>
          <w:bCs/>
          <w:sz w:val="22"/>
          <w:szCs w:val="22"/>
        </w:rPr>
      </w:pPr>
      <w:r w:rsidRPr="000079C7">
        <w:rPr>
          <w:rFonts w:ascii="Arial" w:hAnsi="Arial" w:cs="Arial"/>
          <w:b/>
          <w:bCs/>
          <w:sz w:val="22"/>
          <w:szCs w:val="22"/>
        </w:rPr>
        <w:t> </w:t>
      </w:r>
    </w:p>
    <w:p w14:paraId="45F06CBC" w14:textId="77777777" w:rsidR="000079C7" w:rsidRPr="000079C7" w:rsidRDefault="000079C7" w:rsidP="006F27B8">
      <w:pPr>
        <w:spacing w:line="276" w:lineRule="auto"/>
        <w:jc w:val="both"/>
        <w:rPr>
          <w:rFonts w:ascii="Arial" w:hAnsi="Arial" w:cs="Arial"/>
          <w:sz w:val="22"/>
          <w:szCs w:val="22"/>
        </w:rPr>
      </w:pPr>
      <w:r w:rsidRPr="000079C7">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33885385" w14:textId="77777777" w:rsidR="000079C7" w:rsidRPr="000079C7" w:rsidRDefault="000079C7" w:rsidP="006F27B8">
      <w:pPr>
        <w:spacing w:line="276" w:lineRule="auto"/>
        <w:jc w:val="both"/>
        <w:rPr>
          <w:rFonts w:ascii="Arial" w:hAnsi="Arial" w:cs="Arial"/>
          <w:sz w:val="22"/>
          <w:szCs w:val="22"/>
        </w:rPr>
      </w:pPr>
    </w:p>
    <w:p w14:paraId="0FF8EC63" w14:textId="77777777" w:rsidR="000079C7" w:rsidRPr="000079C7" w:rsidRDefault="000079C7" w:rsidP="006F27B8">
      <w:pPr>
        <w:numPr>
          <w:ilvl w:val="0"/>
          <w:numId w:val="19"/>
        </w:numPr>
        <w:spacing w:line="276" w:lineRule="auto"/>
        <w:jc w:val="both"/>
        <w:rPr>
          <w:rFonts w:ascii="Arial" w:hAnsi="Arial" w:cs="Arial"/>
          <w:sz w:val="22"/>
          <w:szCs w:val="22"/>
        </w:rPr>
      </w:pPr>
      <w:r w:rsidRPr="000079C7">
        <w:rPr>
          <w:rFonts w:ascii="Arial" w:hAnsi="Arial" w:cs="Arial"/>
          <w:sz w:val="22"/>
          <w:szCs w:val="22"/>
        </w:rPr>
        <w:t>The siting, design, and external appearance of the building</w:t>
      </w:r>
    </w:p>
    <w:p w14:paraId="5B9147FD" w14:textId="77777777" w:rsidR="000079C7" w:rsidRPr="000079C7" w:rsidRDefault="000079C7" w:rsidP="006F27B8">
      <w:pPr>
        <w:numPr>
          <w:ilvl w:val="0"/>
          <w:numId w:val="19"/>
        </w:numPr>
        <w:spacing w:line="276" w:lineRule="auto"/>
        <w:jc w:val="both"/>
        <w:rPr>
          <w:rFonts w:ascii="Arial" w:hAnsi="Arial" w:cs="Arial"/>
          <w:sz w:val="22"/>
          <w:szCs w:val="22"/>
        </w:rPr>
      </w:pPr>
      <w:r w:rsidRPr="000079C7">
        <w:rPr>
          <w:rFonts w:ascii="Arial" w:hAnsi="Arial" w:cs="Arial"/>
          <w:sz w:val="22"/>
          <w:szCs w:val="22"/>
        </w:rPr>
        <w:t>The siting and means of construction of the private way</w:t>
      </w:r>
    </w:p>
    <w:p w14:paraId="6F838D53" w14:textId="77777777" w:rsidR="000079C7" w:rsidRPr="000079C7" w:rsidRDefault="000079C7" w:rsidP="006F27B8">
      <w:pPr>
        <w:numPr>
          <w:ilvl w:val="0"/>
          <w:numId w:val="19"/>
        </w:numPr>
        <w:spacing w:line="276" w:lineRule="auto"/>
        <w:jc w:val="both"/>
        <w:rPr>
          <w:rFonts w:ascii="Arial" w:hAnsi="Arial" w:cs="Arial"/>
          <w:sz w:val="22"/>
          <w:szCs w:val="22"/>
        </w:rPr>
      </w:pPr>
      <w:r w:rsidRPr="000079C7">
        <w:rPr>
          <w:rFonts w:ascii="Arial" w:hAnsi="Arial" w:cs="Arial"/>
          <w:sz w:val="22"/>
          <w:szCs w:val="22"/>
        </w:rPr>
        <w:t>The siting of the excavation or deposit</w:t>
      </w:r>
    </w:p>
    <w:p w14:paraId="24D18FE2" w14:textId="77777777" w:rsidR="000079C7" w:rsidRPr="000079C7" w:rsidRDefault="000079C7" w:rsidP="006F27B8">
      <w:pPr>
        <w:numPr>
          <w:ilvl w:val="0"/>
          <w:numId w:val="19"/>
        </w:numPr>
        <w:spacing w:line="276" w:lineRule="auto"/>
        <w:jc w:val="both"/>
        <w:rPr>
          <w:rFonts w:ascii="Arial" w:hAnsi="Arial" w:cs="Arial"/>
          <w:sz w:val="22"/>
          <w:szCs w:val="22"/>
        </w:rPr>
      </w:pPr>
      <w:r w:rsidRPr="000079C7">
        <w:rPr>
          <w:rFonts w:ascii="Arial" w:hAnsi="Arial" w:cs="Arial"/>
          <w:sz w:val="22"/>
          <w:szCs w:val="22"/>
        </w:rPr>
        <w:t>The siting and appearance of the tank.</w:t>
      </w:r>
    </w:p>
    <w:p w14:paraId="168985C7" w14:textId="77777777" w:rsidR="000079C7" w:rsidRPr="000079C7" w:rsidRDefault="000079C7" w:rsidP="000079C7">
      <w:pPr>
        <w:spacing w:line="276" w:lineRule="auto"/>
        <w:rPr>
          <w:rFonts w:ascii="Arial" w:hAnsi="Arial" w:cs="Arial"/>
          <w:b/>
          <w:bCs/>
          <w:sz w:val="22"/>
          <w:szCs w:val="22"/>
        </w:rPr>
      </w:pPr>
    </w:p>
    <w:p w14:paraId="34DDF15F" w14:textId="77777777" w:rsidR="000079C7" w:rsidRPr="000079C7" w:rsidRDefault="000079C7" w:rsidP="000079C7">
      <w:pPr>
        <w:spacing w:line="276" w:lineRule="auto"/>
        <w:rPr>
          <w:rFonts w:ascii="Arial" w:hAnsi="Arial" w:cs="Arial"/>
          <w:b/>
          <w:bCs/>
          <w:sz w:val="22"/>
          <w:szCs w:val="22"/>
        </w:rPr>
      </w:pPr>
      <w:r w:rsidRPr="000079C7">
        <w:rPr>
          <w:rFonts w:ascii="Arial" w:hAnsi="Arial" w:cs="Arial"/>
          <w:b/>
          <w:bCs/>
          <w:sz w:val="22"/>
          <w:szCs w:val="22"/>
        </w:rPr>
        <w:t>ASSESSMENT</w:t>
      </w:r>
    </w:p>
    <w:p w14:paraId="41818754" w14:textId="77777777" w:rsidR="000079C7" w:rsidRPr="000079C7" w:rsidRDefault="000079C7" w:rsidP="000079C7">
      <w:pPr>
        <w:spacing w:line="276" w:lineRule="auto"/>
        <w:rPr>
          <w:rFonts w:ascii="Arial" w:hAnsi="Arial" w:cs="Arial"/>
          <w:sz w:val="22"/>
          <w:szCs w:val="22"/>
          <w:u w:val="single"/>
        </w:rPr>
      </w:pPr>
    </w:p>
    <w:p w14:paraId="213175BD" w14:textId="77777777" w:rsidR="000079C7" w:rsidRPr="000079C7" w:rsidRDefault="000079C7" w:rsidP="006F27B8">
      <w:pPr>
        <w:spacing w:line="276" w:lineRule="auto"/>
        <w:jc w:val="both"/>
        <w:rPr>
          <w:rFonts w:ascii="Arial" w:hAnsi="Arial" w:cs="Arial"/>
          <w:sz w:val="22"/>
          <w:szCs w:val="22"/>
        </w:rPr>
      </w:pPr>
      <w:r w:rsidRPr="000079C7">
        <w:rPr>
          <w:rFonts w:ascii="Arial" w:hAnsi="Arial" w:cs="Arial"/>
          <w:sz w:val="22"/>
          <w:szCs w:val="22"/>
          <w:u w:val="single"/>
        </w:rPr>
        <w:t>Does the Proposal Qualify as Permitted Development?</w:t>
      </w:r>
    </w:p>
    <w:p w14:paraId="017E8D6F" w14:textId="77777777" w:rsidR="000079C7" w:rsidRPr="000079C7" w:rsidRDefault="000079C7" w:rsidP="006F27B8">
      <w:pPr>
        <w:spacing w:line="276" w:lineRule="auto"/>
        <w:jc w:val="both"/>
        <w:rPr>
          <w:rFonts w:ascii="Arial" w:hAnsi="Arial" w:cs="Arial"/>
          <w:sz w:val="22"/>
          <w:szCs w:val="22"/>
        </w:rPr>
      </w:pPr>
      <w:bookmarkStart w:id="1" w:name="_41aedd51_4132_404d_8cd3_175b0a588d85"/>
      <w:bookmarkEnd w:id="1"/>
      <w:r w:rsidRPr="000079C7">
        <w:rPr>
          <w:rFonts w:ascii="Arial" w:hAnsi="Arial" w:cs="Arial"/>
          <w:sz w:val="22"/>
          <w:szCs w:val="22"/>
        </w:rPr>
        <w:t>Having completed the detailed assessment checklist at Appendix 1 of this report, it is concluded that the proposed development qualifies as permitted development under Schedule 2, Part 6, Class A of the Town and Country Planning (General Permitted Development) (England) Order 2015 (as amended), and the assessment may now proceed to consider the siting, design, and external appearance of the development as required by the GPDO.</w:t>
      </w:r>
    </w:p>
    <w:p w14:paraId="6F049085" w14:textId="77777777" w:rsidR="000079C7" w:rsidRPr="000079C7" w:rsidRDefault="000079C7" w:rsidP="000079C7">
      <w:pPr>
        <w:spacing w:line="276" w:lineRule="auto"/>
        <w:rPr>
          <w:rFonts w:ascii="Arial" w:hAnsi="Arial" w:cs="Arial"/>
          <w:sz w:val="22"/>
          <w:szCs w:val="22"/>
          <w:u w:val="single"/>
        </w:rPr>
      </w:pPr>
    </w:p>
    <w:p w14:paraId="1D293D2C" w14:textId="77777777" w:rsidR="000079C7" w:rsidRPr="000079C7" w:rsidRDefault="000079C7" w:rsidP="006F27B8">
      <w:pPr>
        <w:spacing w:line="276" w:lineRule="auto"/>
        <w:jc w:val="both"/>
        <w:rPr>
          <w:rFonts w:ascii="Arial" w:hAnsi="Arial" w:cs="Arial"/>
          <w:sz w:val="22"/>
          <w:szCs w:val="22"/>
          <w:u w:val="single"/>
        </w:rPr>
      </w:pPr>
      <w:r w:rsidRPr="000079C7">
        <w:rPr>
          <w:rFonts w:ascii="Arial" w:hAnsi="Arial" w:cs="Arial"/>
          <w:sz w:val="22"/>
          <w:szCs w:val="22"/>
          <w:u w:val="single"/>
        </w:rPr>
        <w:t>Is Prior Approval Required?</w:t>
      </w:r>
      <w:r w:rsidRPr="000079C7">
        <w:rPr>
          <w:rFonts w:ascii="Arial" w:hAnsi="Arial" w:cs="Arial"/>
          <w:sz w:val="22"/>
          <w:szCs w:val="22"/>
        </w:rPr>
        <w:t xml:space="preserve"> </w:t>
      </w:r>
    </w:p>
    <w:p w14:paraId="521C93EE" w14:textId="6551F3E6" w:rsidR="000079C7" w:rsidRPr="00FA3117" w:rsidRDefault="000079C7" w:rsidP="006F27B8">
      <w:pPr>
        <w:spacing w:line="276" w:lineRule="auto"/>
        <w:jc w:val="both"/>
        <w:rPr>
          <w:rFonts w:ascii="Arial" w:hAnsi="Arial" w:cs="Arial"/>
          <w:sz w:val="22"/>
          <w:szCs w:val="22"/>
        </w:rPr>
      </w:pPr>
      <w:r w:rsidRPr="00FA3117">
        <w:rPr>
          <w:rFonts w:ascii="Arial" w:hAnsi="Arial" w:cs="Arial"/>
          <w:sz w:val="22"/>
          <w:szCs w:val="22"/>
        </w:rPr>
        <w:t xml:space="preserve">The site is set within open countryside, and it is not a ‘protected countryside’. </w:t>
      </w:r>
      <w:r w:rsidR="00E14FBF" w:rsidRPr="00FA3117">
        <w:rPr>
          <w:rFonts w:ascii="Arial" w:hAnsi="Arial" w:cs="Arial"/>
          <w:sz w:val="22"/>
          <w:szCs w:val="22"/>
        </w:rPr>
        <w:t>The</w:t>
      </w:r>
      <w:r w:rsidRPr="00FA3117">
        <w:rPr>
          <w:rFonts w:ascii="Arial" w:hAnsi="Arial" w:cs="Arial"/>
          <w:sz w:val="22"/>
          <w:szCs w:val="22"/>
        </w:rPr>
        <w:t xml:space="preserve"> building would be sited within the existing agricultural land and would not appear out of context with the immediate environment. An unclassified road lies to the</w:t>
      </w:r>
      <w:r w:rsidR="00C46D0F" w:rsidRPr="00FA3117">
        <w:rPr>
          <w:rFonts w:ascii="Arial" w:hAnsi="Arial" w:cs="Arial"/>
          <w:sz w:val="22"/>
          <w:szCs w:val="22"/>
        </w:rPr>
        <w:t xml:space="preserve"> south and west of the application site</w:t>
      </w:r>
      <w:r w:rsidRPr="00FA3117">
        <w:rPr>
          <w:rFonts w:ascii="Arial" w:hAnsi="Arial" w:cs="Arial"/>
          <w:sz w:val="22"/>
          <w:szCs w:val="22"/>
        </w:rPr>
        <w:t xml:space="preserve"> however the building would be set back from the public highway</w:t>
      </w:r>
      <w:r w:rsidR="00C46D0F" w:rsidRPr="00FA3117">
        <w:rPr>
          <w:rFonts w:ascii="Arial" w:hAnsi="Arial" w:cs="Arial"/>
          <w:sz w:val="22"/>
          <w:szCs w:val="22"/>
        </w:rPr>
        <w:t>, within the built envelope of the existing agricultural b</w:t>
      </w:r>
      <w:r w:rsidR="00FA3117" w:rsidRPr="00FA3117">
        <w:rPr>
          <w:rFonts w:ascii="Arial" w:hAnsi="Arial" w:cs="Arial"/>
          <w:sz w:val="22"/>
          <w:szCs w:val="22"/>
        </w:rPr>
        <w:t>uildings</w:t>
      </w:r>
      <w:r w:rsidRPr="00FA3117">
        <w:rPr>
          <w:rFonts w:ascii="Arial" w:hAnsi="Arial" w:cs="Arial"/>
          <w:sz w:val="22"/>
          <w:szCs w:val="22"/>
        </w:rPr>
        <w:t xml:space="preserve"> and would not adversely affect any long-range views. The siting is therefore considered acceptable.</w:t>
      </w:r>
    </w:p>
    <w:p w14:paraId="2D63EE39" w14:textId="77777777" w:rsidR="000079C7" w:rsidRPr="000079C7" w:rsidRDefault="000079C7" w:rsidP="006F27B8">
      <w:pPr>
        <w:spacing w:line="276" w:lineRule="auto"/>
        <w:jc w:val="both"/>
        <w:rPr>
          <w:rFonts w:ascii="Arial" w:hAnsi="Arial" w:cs="Arial"/>
          <w:color w:val="FF0000"/>
          <w:sz w:val="22"/>
          <w:szCs w:val="22"/>
        </w:rPr>
      </w:pPr>
    </w:p>
    <w:p w14:paraId="6DB6D599" w14:textId="77777777" w:rsidR="000079C7" w:rsidRPr="00E14FBF" w:rsidRDefault="000079C7" w:rsidP="006F27B8">
      <w:pPr>
        <w:spacing w:line="276" w:lineRule="auto"/>
        <w:jc w:val="both"/>
        <w:rPr>
          <w:rFonts w:ascii="Arial" w:hAnsi="Arial" w:cs="Arial"/>
          <w:sz w:val="22"/>
          <w:szCs w:val="22"/>
        </w:rPr>
      </w:pPr>
      <w:proofErr w:type="gramStart"/>
      <w:r w:rsidRPr="00E14FBF">
        <w:rPr>
          <w:rFonts w:ascii="Arial" w:hAnsi="Arial" w:cs="Arial"/>
          <w:sz w:val="22"/>
          <w:szCs w:val="22"/>
        </w:rPr>
        <w:t>With regard to</w:t>
      </w:r>
      <w:proofErr w:type="gramEnd"/>
      <w:r w:rsidRPr="00E14FBF">
        <w:rPr>
          <w:rFonts w:ascii="Arial" w:hAnsi="Arial" w:cs="Arial"/>
          <w:sz w:val="22"/>
          <w:szCs w:val="22"/>
        </w:rPr>
        <w:t xml:space="preserve"> the design and external appearance, the barn is of a typical functional agricultural barn design with acceptable materials in the rural context. The proposal would not adversely impact the character of the wider rural setting. It is therefore considered that prior approval of matters of siting, design and external appearance are not required. </w:t>
      </w:r>
    </w:p>
    <w:p w14:paraId="5D2917D0" w14:textId="77777777" w:rsidR="000079C7" w:rsidRPr="000079C7" w:rsidRDefault="000079C7" w:rsidP="006F27B8">
      <w:pPr>
        <w:spacing w:line="276" w:lineRule="auto"/>
        <w:jc w:val="both"/>
        <w:rPr>
          <w:rFonts w:ascii="Arial" w:hAnsi="Arial" w:cs="Arial"/>
          <w:sz w:val="22"/>
          <w:szCs w:val="22"/>
        </w:rPr>
      </w:pPr>
    </w:p>
    <w:p w14:paraId="0C8373A9" w14:textId="77777777" w:rsidR="000079C7" w:rsidRPr="000079C7" w:rsidRDefault="000079C7" w:rsidP="006F27B8">
      <w:pPr>
        <w:spacing w:line="276" w:lineRule="auto"/>
        <w:jc w:val="both"/>
        <w:rPr>
          <w:rFonts w:ascii="Arial" w:hAnsi="Arial" w:cs="Arial"/>
          <w:b/>
          <w:bCs/>
          <w:sz w:val="22"/>
          <w:szCs w:val="22"/>
        </w:rPr>
      </w:pPr>
      <w:r w:rsidRPr="000079C7">
        <w:rPr>
          <w:rFonts w:ascii="Arial" w:hAnsi="Arial" w:cs="Arial"/>
          <w:b/>
          <w:bCs/>
          <w:sz w:val="22"/>
          <w:szCs w:val="22"/>
        </w:rPr>
        <w:t xml:space="preserve">CONCLUSION </w:t>
      </w:r>
    </w:p>
    <w:p w14:paraId="29F8DFDB" w14:textId="77777777" w:rsidR="000079C7" w:rsidRPr="000079C7" w:rsidRDefault="000079C7" w:rsidP="006F27B8">
      <w:pPr>
        <w:spacing w:line="276" w:lineRule="auto"/>
        <w:jc w:val="both"/>
        <w:rPr>
          <w:rFonts w:ascii="Arial" w:hAnsi="Arial" w:cs="Arial"/>
          <w:sz w:val="22"/>
          <w:szCs w:val="22"/>
        </w:rPr>
      </w:pPr>
      <w:r w:rsidRPr="000079C7">
        <w:rPr>
          <w:rFonts w:ascii="Arial" w:hAnsi="Arial" w:cs="Arial"/>
          <w:sz w:val="22"/>
          <w:szCs w:val="22"/>
        </w:rPr>
        <w:t xml:space="preserve">The proposed development has been assessed against the provisions, limitations, and conditions set out in Schedule 2, Part 6, Class A of the Town and Country Planning (General Permitted Development) (England) Order 2015 (as amended). Based on the submitted plans, supporting </w:t>
      </w:r>
      <w:r w:rsidRPr="000079C7">
        <w:rPr>
          <w:rFonts w:ascii="Arial" w:hAnsi="Arial" w:cs="Arial"/>
          <w:sz w:val="22"/>
          <w:szCs w:val="22"/>
        </w:rPr>
        <w:lastRenderedPageBreak/>
        <w:t>information, and the findings of this report, it is concluded that the proposal complies with the criteria for permitted development, and therefore falls within the scope of Class A. As such, the local planning authority has considered whether prior approval is required in relation to the siting, design, and external appearance of the development. In this case, it is concluded that prior approval is not required, and the development may proceed in accordance with the submitted details.</w:t>
      </w:r>
    </w:p>
    <w:p w14:paraId="4BB096A5" w14:textId="77777777" w:rsidR="000079C7" w:rsidRPr="000079C7" w:rsidRDefault="000079C7" w:rsidP="006F27B8">
      <w:pPr>
        <w:spacing w:line="276" w:lineRule="auto"/>
        <w:jc w:val="both"/>
        <w:rPr>
          <w:rFonts w:ascii="Arial" w:hAnsi="Arial" w:cs="Arial"/>
          <w:b/>
          <w:bCs/>
          <w:sz w:val="22"/>
          <w:szCs w:val="22"/>
        </w:rPr>
      </w:pPr>
    </w:p>
    <w:p w14:paraId="509019B9" w14:textId="77777777" w:rsidR="000079C7" w:rsidRPr="000079C7" w:rsidRDefault="000079C7" w:rsidP="006F27B8">
      <w:pPr>
        <w:spacing w:line="276" w:lineRule="auto"/>
        <w:jc w:val="both"/>
        <w:rPr>
          <w:rFonts w:ascii="Arial" w:hAnsi="Arial" w:cs="Arial"/>
          <w:b/>
          <w:bCs/>
          <w:sz w:val="22"/>
          <w:szCs w:val="22"/>
        </w:rPr>
      </w:pPr>
      <w:r w:rsidRPr="000079C7">
        <w:rPr>
          <w:rFonts w:ascii="Arial" w:hAnsi="Arial" w:cs="Arial"/>
          <w:b/>
          <w:bCs/>
          <w:sz w:val="22"/>
          <w:szCs w:val="22"/>
        </w:rPr>
        <w:t xml:space="preserve">RECOMMENDATION: </w:t>
      </w:r>
    </w:p>
    <w:p w14:paraId="4337A99F" w14:textId="77777777" w:rsidR="000079C7" w:rsidRPr="000079C7" w:rsidRDefault="000079C7" w:rsidP="006F27B8">
      <w:pPr>
        <w:spacing w:line="276" w:lineRule="auto"/>
        <w:jc w:val="both"/>
        <w:rPr>
          <w:rFonts w:ascii="Arial" w:hAnsi="Arial" w:cs="Arial"/>
          <w:b/>
          <w:bCs/>
          <w:sz w:val="22"/>
          <w:szCs w:val="22"/>
        </w:rPr>
      </w:pPr>
      <w:r w:rsidRPr="000079C7">
        <w:rPr>
          <w:rFonts w:ascii="Arial" w:hAnsi="Arial" w:cs="Arial"/>
          <w:b/>
          <w:bCs/>
          <w:sz w:val="22"/>
          <w:szCs w:val="22"/>
        </w:rPr>
        <w:t>That Prior Approval is NOT required.</w:t>
      </w:r>
    </w:p>
    <w:p w14:paraId="49730351" w14:textId="77777777" w:rsidR="000079C7" w:rsidRPr="000079C7" w:rsidRDefault="000079C7" w:rsidP="006F27B8">
      <w:pPr>
        <w:spacing w:line="276" w:lineRule="auto"/>
        <w:jc w:val="both"/>
        <w:rPr>
          <w:rFonts w:ascii="Arial" w:hAnsi="Arial" w:cs="Arial"/>
          <w:sz w:val="22"/>
          <w:szCs w:val="22"/>
        </w:rPr>
      </w:pPr>
    </w:p>
    <w:p w14:paraId="08129866" w14:textId="77777777" w:rsidR="00413FE5" w:rsidRDefault="00413FE5" w:rsidP="006F27B8">
      <w:pPr>
        <w:spacing w:line="276" w:lineRule="auto"/>
        <w:jc w:val="both"/>
        <w:rPr>
          <w:rFonts w:ascii="Arial" w:hAnsi="Arial" w:cs="Arial"/>
          <w:sz w:val="22"/>
          <w:szCs w:val="22"/>
        </w:rPr>
      </w:pPr>
    </w:p>
    <w:p w14:paraId="4C6D3B33" w14:textId="77777777" w:rsidR="009C290E" w:rsidRPr="009C290E" w:rsidRDefault="009C290E" w:rsidP="006F27B8">
      <w:pPr>
        <w:pStyle w:val="ListParagraph"/>
        <w:spacing w:line="276" w:lineRule="auto"/>
        <w:jc w:val="both"/>
        <w:rPr>
          <w:rFonts w:ascii="Arial" w:hAnsi="Arial" w:cs="Arial"/>
          <w:sz w:val="22"/>
          <w:szCs w:val="22"/>
        </w:rPr>
      </w:pPr>
    </w:p>
    <w:p w14:paraId="15850291" w14:textId="77777777" w:rsidR="00353313" w:rsidRDefault="00C94D9F" w:rsidP="00DA1B44">
      <w:pPr>
        <w:spacing w:line="276" w:lineRule="auto"/>
        <w:rPr>
          <w:sz w:val="22"/>
          <w:szCs w:val="22"/>
        </w:rPr>
      </w:pPr>
      <w:r>
        <w:rPr>
          <w:rFonts w:ascii="Arial" w:eastAsia="Arial" w:hAnsi="Arial" w:cs="Arial"/>
          <w:sz w:val="22"/>
          <w:szCs w:val="22"/>
        </w:rPr>
        <w:t>  </w:t>
      </w:r>
    </w:p>
    <w:p w14:paraId="2AC02036" w14:textId="77777777" w:rsidR="00353313" w:rsidRDefault="00C94D9F" w:rsidP="00DA1B44">
      <w:pPr>
        <w:spacing w:line="276" w:lineRule="auto"/>
        <w:rPr>
          <w:rFonts w:ascii="Arial" w:eastAsia="Arial" w:hAnsi="Arial" w:cs="Arial"/>
          <w:sz w:val="22"/>
          <w:szCs w:val="22"/>
        </w:rPr>
      </w:pPr>
      <w:r>
        <w:rPr>
          <w:rFonts w:ascii="Arial" w:eastAsia="Arial" w:hAnsi="Arial" w:cs="Arial"/>
          <w:sz w:val="22"/>
          <w:szCs w:val="22"/>
        </w:rPr>
        <w:t> </w:t>
      </w:r>
    </w:p>
    <w:p w14:paraId="27A07F8D" w14:textId="77777777" w:rsidR="001F499E" w:rsidRDefault="001F499E" w:rsidP="00DA1B44">
      <w:pPr>
        <w:spacing w:line="276" w:lineRule="auto"/>
        <w:rPr>
          <w:rFonts w:ascii="Arial" w:eastAsia="Arial" w:hAnsi="Arial" w:cs="Arial"/>
          <w:sz w:val="22"/>
          <w:szCs w:val="22"/>
        </w:rPr>
      </w:pPr>
    </w:p>
    <w:p w14:paraId="534A0615" w14:textId="77777777" w:rsidR="001F499E" w:rsidRDefault="001F499E" w:rsidP="00DA1B44">
      <w:pPr>
        <w:spacing w:line="276" w:lineRule="auto"/>
        <w:rPr>
          <w:rFonts w:ascii="Arial" w:eastAsia="Arial" w:hAnsi="Arial" w:cs="Arial"/>
          <w:sz w:val="22"/>
          <w:szCs w:val="22"/>
        </w:rPr>
      </w:pPr>
    </w:p>
    <w:p w14:paraId="59D846DE" w14:textId="77777777" w:rsidR="001F499E" w:rsidRDefault="001F499E" w:rsidP="00DA1B44">
      <w:pPr>
        <w:spacing w:line="276" w:lineRule="auto"/>
        <w:rPr>
          <w:rFonts w:ascii="Arial" w:eastAsia="Arial" w:hAnsi="Arial" w:cs="Arial"/>
          <w:sz w:val="22"/>
          <w:szCs w:val="22"/>
        </w:rPr>
      </w:pPr>
    </w:p>
    <w:p w14:paraId="59239A6C" w14:textId="77777777" w:rsidR="001F499E" w:rsidRDefault="001F499E" w:rsidP="00DA1B44">
      <w:pPr>
        <w:spacing w:line="276" w:lineRule="auto"/>
        <w:rPr>
          <w:rFonts w:ascii="Arial" w:eastAsia="Arial" w:hAnsi="Arial" w:cs="Arial"/>
          <w:sz w:val="22"/>
          <w:szCs w:val="22"/>
        </w:rPr>
      </w:pPr>
    </w:p>
    <w:p w14:paraId="45E81107" w14:textId="77777777" w:rsidR="001F499E" w:rsidRDefault="001F499E" w:rsidP="00DA1B44">
      <w:pPr>
        <w:spacing w:line="276" w:lineRule="auto"/>
        <w:rPr>
          <w:rFonts w:ascii="Arial" w:eastAsia="Arial" w:hAnsi="Arial" w:cs="Arial"/>
          <w:sz w:val="22"/>
          <w:szCs w:val="22"/>
        </w:rPr>
      </w:pPr>
    </w:p>
    <w:p w14:paraId="72E213AE" w14:textId="77777777" w:rsidR="001F499E" w:rsidRDefault="001F499E" w:rsidP="00DA1B44">
      <w:pPr>
        <w:spacing w:line="276" w:lineRule="auto"/>
        <w:rPr>
          <w:rFonts w:ascii="Arial" w:eastAsia="Arial" w:hAnsi="Arial" w:cs="Arial"/>
          <w:sz w:val="22"/>
          <w:szCs w:val="22"/>
        </w:rPr>
      </w:pPr>
    </w:p>
    <w:p w14:paraId="6619E7C1" w14:textId="77777777" w:rsidR="001F499E" w:rsidRDefault="001F499E" w:rsidP="00DA1B44">
      <w:pPr>
        <w:spacing w:line="276" w:lineRule="auto"/>
        <w:rPr>
          <w:rFonts w:ascii="Arial" w:eastAsia="Arial" w:hAnsi="Arial" w:cs="Arial"/>
          <w:sz w:val="22"/>
          <w:szCs w:val="22"/>
        </w:rPr>
      </w:pPr>
      <w:r>
        <w:rPr>
          <w:rFonts w:ascii="Arial" w:eastAsia="Arial" w:hAnsi="Arial" w:cs="Arial"/>
          <w:sz w:val="22"/>
          <w:szCs w:val="22"/>
        </w:rPr>
        <w:br w:type="page"/>
      </w:r>
    </w:p>
    <w:p w14:paraId="0ADCC689"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468EF12A" w14:textId="77777777" w:rsidTr="0073237E">
        <w:trPr>
          <w:trHeight w:hRule="exact" w:val="20"/>
        </w:trPr>
        <w:tc>
          <w:tcPr>
            <w:tcW w:w="730" w:type="dxa"/>
            <w:tcBorders>
              <w:top w:val="nil"/>
              <w:left w:val="nil"/>
              <w:bottom w:val="nil"/>
              <w:right w:val="nil"/>
            </w:tcBorders>
          </w:tcPr>
          <w:p w14:paraId="52B92D11" w14:textId="77777777" w:rsidR="00DE3C5D" w:rsidRDefault="00DE3C5D" w:rsidP="0073237E">
            <w:pPr>
              <w:spacing w:line="276" w:lineRule="auto"/>
              <w:rPr>
                <w:sz w:val="2"/>
              </w:rPr>
            </w:pPr>
            <w:bookmarkStart w:id="2" w:name="_cc084b84_37ce_4bac_8b1e_05f5df0869bf"/>
            <w:r>
              <w:rPr>
                <w:sz w:val="2"/>
              </w:rPr>
              <w:lastRenderedPageBreak/>
              <w:t>A</w:t>
            </w:r>
          </w:p>
        </w:tc>
        <w:tc>
          <w:tcPr>
            <w:tcW w:w="7208" w:type="dxa"/>
            <w:tcBorders>
              <w:top w:val="nil"/>
              <w:left w:val="nil"/>
              <w:bottom w:val="nil"/>
              <w:right w:val="nil"/>
            </w:tcBorders>
          </w:tcPr>
          <w:p w14:paraId="2502C0F7" w14:textId="77777777" w:rsidR="00DE3C5D" w:rsidRPr="00BD0229" w:rsidRDefault="00DE3C5D" w:rsidP="0073237E">
            <w:pPr>
              <w:spacing w:line="276" w:lineRule="auto"/>
              <w:jc w:val="both"/>
              <w:rPr>
                <w:rFonts w:ascii="Arial" w:eastAsia="Arial" w:hAnsi="Arial" w:cs="Arial"/>
                <w:i/>
                <w:iCs/>
                <w:color w:val="ED0000"/>
                <w:sz w:val="22"/>
                <w:szCs w:val="22"/>
              </w:rPr>
            </w:pPr>
          </w:p>
          <w:p w14:paraId="75B18AC2" w14:textId="77777777" w:rsidR="00DE3C5D" w:rsidRPr="00BD0229" w:rsidRDefault="00DE3C5D" w:rsidP="0073237E">
            <w:pPr>
              <w:spacing w:line="276" w:lineRule="auto"/>
              <w:jc w:val="both"/>
              <w:rPr>
                <w:rFonts w:ascii="Arial" w:eastAsia="Arial" w:hAnsi="Arial" w:cs="Arial"/>
                <w:i/>
                <w:iCs/>
                <w:color w:val="ED0000"/>
                <w:sz w:val="22"/>
                <w:szCs w:val="22"/>
              </w:rPr>
            </w:pPr>
          </w:p>
          <w:p w14:paraId="37253C2C" w14:textId="77777777" w:rsidR="00DE3C5D" w:rsidRDefault="00DE3C5D" w:rsidP="0073237E">
            <w:pPr>
              <w:spacing w:line="276" w:lineRule="auto"/>
              <w:jc w:val="both"/>
              <w:rPr>
                <w:rFonts w:ascii="Arial" w:eastAsia="Arial" w:hAnsi="Arial" w:cs="Arial"/>
                <w:i/>
                <w:iCs/>
                <w:color w:val="ED0000"/>
                <w:sz w:val="22"/>
                <w:szCs w:val="22"/>
              </w:rPr>
            </w:pPr>
          </w:p>
          <w:p w14:paraId="2A823C07" w14:textId="77777777" w:rsidR="00DE3C5D" w:rsidRDefault="00DE3C5D" w:rsidP="0073237E">
            <w:pPr>
              <w:spacing w:line="276" w:lineRule="auto"/>
              <w:rPr>
                <w:sz w:val="2"/>
              </w:rPr>
            </w:pPr>
          </w:p>
        </w:tc>
        <w:tc>
          <w:tcPr>
            <w:tcW w:w="6237" w:type="dxa"/>
            <w:tcBorders>
              <w:top w:val="nil"/>
              <w:left w:val="nil"/>
              <w:bottom w:val="nil"/>
              <w:right w:val="nil"/>
            </w:tcBorders>
          </w:tcPr>
          <w:p w14:paraId="61459C6D" w14:textId="77777777" w:rsidR="00DE3C5D" w:rsidRDefault="00DE3C5D" w:rsidP="0073237E">
            <w:pPr>
              <w:spacing w:line="276" w:lineRule="auto"/>
              <w:rPr>
                <w:sz w:val="2"/>
              </w:rPr>
            </w:pPr>
          </w:p>
        </w:tc>
      </w:tr>
      <w:tr w:rsidR="00DE3C5D" w14:paraId="08547C1B" w14:textId="77777777" w:rsidTr="0073237E">
        <w:tc>
          <w:tcPr>
            <w:tcW w:w="14175" w:type="dxa"/>
            <w:gridSpan w:val="3"/>
            <w:shd w:val="clear" w:color="auto" w:fill="D9D9D9" w:themeFill="background1" w:themeFillShade="D9"/>
          </w:tcPr>
          <w:p w14:paraId="74C6C3DA"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540F732D" w14:textId="77777777" w:rsidTr="0073237E">
        <w:tc>
          <w:tcPr>
            <w:tcW w:w="730" w:type="dxa"/>
            <w:shd w:val="clear" w:color="auto" w:fill="D9D9D9" w:themeFill="background1" w:themeFillShade="D9"/>
          </w:tcPr>
          <w:p w14:paraId="2C29DFAB"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5D765E03"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21019074"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3DF43F85" w14:textId="77777777" w:rsidTr="0073237E">
        <w:tc>
          <w:tcPr>
            <w:tcW w:w="730" w:type="dxa"/>
          </w:tcPr>
          <w:p w14:paraId="6FC278A9"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129BDA24"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000C5C8A"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7546DC37"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3A7B322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233EDEC0" w14:textId="65B9D772" w:rsidR="00DE3C5D" w:rsidRPr="003C63F0" w:rsidRDefault="007A13C0" w:rsidP="0073237E">
            <w:pPr>
              <w:spacing w:line="276" w:lineRule="auto"/>
              <w:jc w:val="both"/>
              <w:rPr>
                <w:rFonts w:ascii="Arial" w:eastAsia="Arial" w:hAnsi="Arial" w:cs="Arial"/>
                <w:sz w:val="22"/>
                <w:szCs w:val="22"/>
              </w:rPr>
            </w:pPr>
            <w:r w:rsidRPr="003C63F0">
              <w:rPr>
                <w:rFonts w:ascii="Arial" w:eastAsia="Arial" w:hAnsi="Arial" w:cs="Arial"/>
                <w:sz w:val="22"/>
                <w:szCs w:val="22"/>
              </w:rPr>
              <w:t>Yes</w:t>
            </w:r>
            <w:r w:rsidR="00957E9D">
              <w:rPr>
                <w:rFonts w:ascii="Arial" w:eastAsia="Arial" w:hAnsi="Arial" w:cs="Arial"/>
                <w:sz w:val="22"/>
                <w:szCs w:val="22"/>
              </w:rPr>
              <w:t xml:space="preserve"> – the proposal seeks to erect an agricultural building for the storage of agricultural machinery.</w:t>
            </w:r>
            <w:r w:rsidR="00FD43BC">
              <w:rPr>
                <w:rFonts w:ascii="Arial" w:eastAsia="Arial" w:hAnsi="Arial" w:cs="Arial"/>
                <w:sz w:val="22"/>
                <w:szCs w:val="22"/>
              </w:rPr>
              <w:t xml:space="preserve"> The entire agricultural land is 26.7 hectares</w:t>
            </w:r>
            <w:r w:rsidR="00F07E83">
              <w:rPr>
                <w:rFonts w:ascii="Arial" w:eastAsia="Arial" w:hAnsi="Arial" w:cs="Arial"/>
                <w:sz w:val="22"/>
                <w:szCs w:val="22"/>
              </w:rPr>
              <w:t>.</w:t>
            </w:r>
          </w:p>
        </w:tc>
      </w:tr>
      <w:tr w:rsidR="00DE3C5D" w14:paraId="4C612A4A" w14:textId="77777777" w:rsidTr="0073237E">
        <w:tc>
          <w:tcPr>
            <w:tcW w:w="14175" w:type="dxa"/>
            <w:gridSpan w:val="3"/>
            <w:shd w:val="clear" w:color="auto" w:fill="D9D9D9" w:themeFill="background1" w:themeFillShade="D9"/>
          </w:tcPr>
          <w:p w14:paraId="5E35AE00"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3B1AB77B" w14:textId="77777777" w:rsidTr="0073237E">
        <w:tc>
          <w:tcPr>
            <w:tcW w:w="730" w:type="dxa"/>
          </w:tcPr>
          <w:p w14:paraId="46A02F2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0A3CBB17"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56E21A60" w14:textId="14B8558A" w:rsidR="00DE3C5D" w:rsidRPr="003C0D62" w:rsidRDefault="007A13C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F4B0145" w14:textId="77777777" w:rsidTr="0073237E">
        <w:tc>
          <w:tcPr>
            <w:tcW w:w="730" w:type="dxa"/>
          </w:tcPr>
          <w:p w14:paraId="0AFDC506"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447C3AC4"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6CE744E5" w14:textId="44DFAD4D" w:rsidR="00DE3C5D" w:rsidRPr="003C0D62" w:rsidRDefault="007A13C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49A5DB3" w14:textId="77777777" w:rsidTr="0073237E">
        <w:tc>
          <w:tcPr>
            <w:tcW w:w="730" w:type="dxa"/>
          </w:tcPr>
          <w:p w14:paraId="7B7CAC79"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78F19A43"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 xml:space="preserve">Would the development consist of, or </w:t>
            </w:r>
            <w:proofErr w:type="gramStart"/>
            <w:r w:rsidRPr="00F16C86">
              <w:rPr>
                <w:rFonts w:ascii="Arial" w:eastAsia="Arial" w:hAnsi="Arial" w:cs="Arial"/>
                <w:color w:val="000000" w:themeColor="text1"/>
                <w:sz w:val="22"/>
                <w:szCs w:val="22"/>
              </w:rPr>
              <w:t>include,</w:t>
            </w:r>
            <w:proofErr w:type="gramEnd"/>
            <w:r w:rsidRPr="00F16C86">
              <w:rPr>
                <w:rFonts w:ascii="Arial" w:eastAsia="Arial" w:hAnsi="Arial" w:cs="Arial"/>
                <w:color w:val="000000" w:themeColor="text1"/>
                <w:sz w:val="22"/>
                <w:szCs w:val="22"/>
              </w:rPr>
              <w:t xml:space="preserve"> the erection, extension, or alteration of a dwelling?</w:t>
            </w:r>
          </w:p>
        </w:tc>
        <w:tc>
          <w:tcPr>
            <w:tcW w:w="6237" w:type="dxa"/>
          </w:tcPr>
          <w:p w14:paraId="67B7E35D" w14:textId="5B6DDC19" w:rsidR="00DE3C5D" w:rsidRPr="003C0D62" w:rsidRDefault="007A13C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209E7F4" w14:textId="77777777" w:rsidTr="0073237E">
        <w:tc>
          <w:tcPr>
            <w:tcW w:w="730" w:type="dxa"/>
          </w:tcPr>
          <w:p w14:paraId="0109599F"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5EBFE813"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03370D67" w14:textId="7143EE95" w:rsidR="00DE3C5D" w:rsidRPr="003C0D62" w:rsidRDefault="007A13C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02927201" w14:textId="77777777" w:rsidTr="0073237E">
        <w:tc>
          <w:tcPr>
            <w:tcW w:w="730" w:type="dxa"/>
          </w:tcPr>
          <w:p w14:paraId="01147D0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0A0DF414"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54595804" w14:textId="5AAFA501" w:rsidR="00DE3C5D" w:rsidRPr="003C0D62" w:rsidRDefault="007A13C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03CFFDA" w14:textId="77777777" w:rsidTr="0073237E">
        <w:tc>
          <w:tcPr>
            <w:tcW w:w="730" w:type="dxa"/>
          </w:tcPr>
          <w:p w14:paraId="472C3261"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05959EEB"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57FE4229" w14:textId="59C63B35" w:rsidR="00DE3C5D" w:rsidRPr="003C0D62" w:rsidRDefault="007A13C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55EF03D" w14:textId="77777777" w:rsidTr="0073237E">
        <w:tc>
          <w:tcPr>
            <w:tcW w:w="730" w:type="dxa"/>
          </w:tcPr>
          <w:p w14:paraId="4F3029A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05BBF01A"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15F6BA8A" w14:textId="6443451B" w:rsidR="00DE3C5D" w:rsidRPr="003C0D62" w:rsidRDefault="00BE50C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E171974" w14:textId="77777777" w:rsidTr="0073237E">
        <w:tc>
          <w:tcPr>
            <w:tcW w:w="730" w:type="dxa"/>
          </w:tcPr>
          <w:p w14:paraId="16331F2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423F6147"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1483C487" w14:textId="5458DE51" w:rsidR="00DE3C5D" w:rsidRPr="003C0D62" w:rsidRDefault="00BE50C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93534A1" w14:textId="77777777" w:rsidTr="0073237E">
        <w:tc>
          <w:tcPr>
            <w:tcW w:w="730" w:type="dxa"/>
          </w:tcPr>
          <w:p w14:paraId="773849A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456DCB88"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2025E7AA" w14:textId="1EE40AB5" w:rsidR="00DE3C5D" w:rsidRPr="003C0D62" w:rsidRDefault="00BE50C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70C1487" w14:textId="77777777" w:rsidTr="0073237E">
        <w:tc>
          <w:tcPr>
            <w:tcW w:w="730" w:type="dxa"/>
          </w:tcPr>
          <w:p w14:paraId="3930F674"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266BA48C"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 xml:space="preserve">Would the development consist of, or </w:t>
            </w:r>
            <w:proofErr w:type="gramStart"/>
            <w:r w:rsidRPr="007D1410">
              <w:rPr>
                <w:rFonts w:ascii="Arial" w:eastAsia="Arial" w:hAnsi="Arial" w:cs="Arial"/>
                <w:color w:val="000000" w:themeColor="text1"/>
                <w:sz w:val="22"/>
                <w:szCs w:val="22"/>
              </w:rPr>
              <w:t>include,</w:t>
            </w:r>
            <w:proofErr w:type="gramEnd"/>
            <w:r w:rsidRPr="007D1410">
              <w:rPr>
                <w:rFonts w:ascii="Arial" w:eastAsia="Arial" w:hAnsi="Arial" w:cs="Arial"/>
                <w:color w:val="000000" w:themeColor="text1"/>
                <w:sz w:val="22"/>
                <w:szCs w:val="22"/>
              </w:rPr>
              <w:t xml:space="preserv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0A9451A0" w14:textId="768090C1" w:rsidR="00DE3C5D" w:rsidRPr="003C0D62" w:rsidRDefault="00BE50C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58C416E" w14:textId="77777777" w:rsidTr="0073237E">
        <w:tc>
          <w:tcPr>
            <w:tcW w:w="730" w:type="dxa"/>
          </w:tcPr>
          <w:p w14:paraId="257C821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3497A0B8"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 xml:space="preserve">Would the development involve excavations or engineering operations on or over article 2(4) land that </w:t>
            </w:r>
            <w:proofErr w:type="gramStart"/>
            <w:r w:rsidRPr="001113D6">
              <w:rPr>
                <w:rFonts w:ascii="Arial" w:eastAsia="Arial" w:hAnsi="Arial" w:cs="Arial"/>
                <w:color w:val="000000" w:themeColor="text1"/>
                <w:sz w:val="22"/>
                <w:szCs w:val="22"/>
              </w:rPr>
              <w:t>are connected with</w:t>
            </w:r>
            <w:proofErr w:type="gramEnd"/>
            <w:r w:rsidRPr="001113D6">
              <w:rPr>
                <w:rFonts w:ascii="Arial" w:eastAsia="Arial" w:hAnsi="Arial" w:cs="Arial"/>
                <w:color w:val="000000" w:themeColor="text1"/>
                <w:sz w:val="22"/>
                <w:szCs w:val="22"/>
              </w:rPr>
              <w:t> fish farming?</w:t>
            </w:r>
          </w:p>
        </w:tc>
        <w:tc>
          <w:tcPr>
            <w:tcW w:w="6237" w:type="dxa"/>
          </w:tcPr>
          <w:p w14:paraId="37FD900E" w14:textId="173B0593" w:rsidR="00DE3C5D" w:rsidRPr="003C0D62" w:rsidRDefault="00BE50C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BE50C3" w14:paraId="2E5379CF" w14:textId="77777777" w:rsidTr="0073237E">
        <w:tc>
          <w:tcPr>
            <w:tcW w:w="730" w:type="dxa"/>
          </w:tcPr>
          <w:p w14:paraId="40B6D25B" w14:textId="77777777" w:rsidR="00BE50C3" w:rsidRPr="003C0D62" w:rsidRDefault="00BE50C3" w:rsidP="00BE50C3">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40B0CC25" w14:textId="77777777" w:rsidR="00BE50C3" w:rsidRPr="003C0D62" w:rsidRDefault="00BE50C3" w:rsidP="00BE50C3">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59946E2C" w14:textId="08468958" w:rsidR="00BE50C3" w:rsidRPr="003C0D62" w:rsidRDefault="00BE50C3" w:rsidP="00BE50C3">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BE50C3" w14:paraId="63DBDF84" w14:textId="77777777" w:rsidTr="0073237E">
        <w:tc>
          <w:tcPr>
            <w:tcW w:w="730" w:type="dxa"/>
          </w:tcPr>
          <w:p w14:paraId="5374BC49" w14:textId="77777777" w:rsidR="00BE50C3" w:rsidRPr="003C0D62" w:rsidRDefault="00BE50C3" w:rsidP="00BE50C3">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40681E4D" w14:textId="77777777" w:rsidR="00BE50C3" w:rsidRPr="001651AB" w:rsidRDefault="00BE50C3" w:rsidP="00BE50C3">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755F4B62" w14:textId="32D3C072" w:rsidR="00BE50C3" w:rsidRPr="003C0D62" w:rsidRDefault="00BE50C3" w:rsidP="00BE50C3">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BE50C3" w14:paraId="6FD7D7E1" w14:textId="77777777" w:rsidTr="0073237E">
        <w:tc>
          <w:tcPr>
            <w:tcW w:w="730" w:type="dxa"/>
          </w:tcPr>
          <w:p w14:paraId="051AC0F8" w14:textId="77777777" w:rsidR="00BE50C3" w:rsidRPr="003C0D62" w:rsidRDefault="00BE50C3" w:rsidP="00BE50C3">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6E69A0CA" w14:textId="77777777" w:rsidR="00BE50C3" w:rsidRPr="003C0D62" w:rsidRDefault="00BE50C3" w:rsidP="00BE50C3">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654A5626" w14:textId="7E29A7BD" w:rsidR="00BE50C3" w:rsidRPr="003C0D62" w:rsidRDefault="00BE50C3" w:rsidP="00BE50C3">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2"/>
    </w:tbl>
    <w:p w14:paraId="4681B80B"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 w:numId="18" w16cid:durableId="1832333038">
    <w:abstractNumId w:val="16"/>
  </w:num>
  <w:num w:numId="19" w16cid:durableId="3065132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079C7"/>
    <w:rsid w:val="00016F01"/>
    <w:rsid w:val="00017DB2"/>
    <w:rsid w:val="000337F2"/>
    <w:rsid w:val="00034AD7"/>
    <w:rsid w:val="0004459A"/>
    <w:rsid w:val="000476AE"/>
    <w:rsid w:val="00047953"/>
    <w:rsid w:val="000516D1"/>
    <w:rsid w:val="00060FEE"/>
    <w:rsid w:val="00071E80"/>
    <w:rsid w:val="000A13EA"/>
    <w:rsid w:val="000A178D"/>
    <w:rsid w:val="000A2FAF"/>
    <w:rsid w:val="000A47E2"/>
    <w:rsid w:val="000A6B73"/>
    <w:rsid w:val="000A7019"/>
    <w:rsid w:val="000B19B2"/>
    <w:rsid w:val="000B465E"/>
    <w:rsid w:val="000E597F"/>
    <w:rsid w:val="000F3482"/>
    <w:rsid w:val="000F3D95"/>
    <w:rsid w:val="000F3EB3"/>
    <w:rsid w:val="00107DEB"/>
    <w:rsid w:val="001113D6"/>
    <w:rsid w:val="001406AB"/>
    <w:rsid w:val="00145B49"/>
    <w:rsid w:val="00156955"/>
    <w:rsid w:val="0016397C"/>
    <w:rsid w:val="00163A7A"/>
    <w:rsid w:val="001651AB"/>
    <w:rsid w:val="001678FA"/>
    <w:rsid w:val="001719AB"/>
    <w:rsid w:val="0018679D"/>
    <w:rsid w:val="00192097"/>
    <w:rsid w:val="00196A93"/>
    <w:rsid w:val="001A29F5"/>
    <w:rsid w:val="001A484F"/>
    <w:rsid w:val="001A6C0C"/>
    <w:rsid w:val="001B76D0"/>
    <w:rsid w:val="001C033E"/>
    <w:rsid w:val="001C224A"/>
    <w:rsid w:val="001C6509"/>
    <w:rsid w:val="001E259E"/>
    <w:rsid w:val="001E6209"/>
    <w:rsid w:val="001E6E4A"/>
    <w:rsid w:val="001F499E"/>
    <w:rsid w:val="00202795"/>
    <w:rsid w:val="00207E7F"/>
    <w:rsid w:val="00210C96"/>
    <w:rsid w:val="00211DFF"/>
    <w:rsid w:val="0021448E"/>
    <w:rsid w:val="0021617D"/>
    <w:rsid w:val="0023129A"/>
    <w:rsid w:val="00237538"/>
    <w:rsid w:val="0024146A"/>
    <w:rsid w:val="00242275"/>
    <w:rsid w:val="00257774"/>
    <w:rsid w:val="00261D22"/>
    <w:rsid w:val="00262E21"/>
    <w:rsid w:val="002650A7"/>
    <w:rsid w:val="002759A3"/>
    <w:rsid w:val="00277D61"/>
    <w:rsid w:val="00284EE2"/>
    <w:rsid w:val="00296ADB"/>
    <w:rsid w:val="002A1C68"/>
    <w:rsid w:val="002A7B01"/>
    <w:rsid w:val="002B3B0F"/>
    <w:rsid w:val="002B7692"/>
    <w:rsid w:val="002C3078"/>
    <w:rsid w:val="002C494D"/>
    <w:rsid w:val="002D246C"/>
    <w:rsid w:val="002E0AF4"/>
    <w:rsid w:val="002E36B0"/>
    <w:rsid w:val="002E57C1"/>
    <w:rsid w:val="00302AAF"/>
    <w:rsid w:val="003049DD"/>
    <w:rsid w:val="00312964"/>
    <w:rsid w:val="00313C88"/>
    <w:rsid w:val="003179E9"/>
    <w:rsid w:val="00320DB9"/>
    <w:rsid w:val="00322977"/>
    <w:rsid w:val="003233BC"/>
    <w:rsid w:val="003317D1"/>
    <w:rsid w:val="00345A59"/>
    <w:rsid w:val="00353313"/>
    <w:rsid w:val="003614C1"/>
    <w:rsid w:val="003770C0"/>
    <w:rsid w:val="00382CB8"/>
    <w:rsid w:val="00383A91"/>
    <w:rsid w:val="00383D3A"/>
    <w:rsid w:val="003869AB"/>
    <w:rsid w:val="003A2515"/>
    <w:rsid w:val="003B5847"/>
    <w:rsid w:val="003C0D62"/>
    <w:rsid w:val="003C34FE"/>
    <w:rsid w:val="003C48AA"/>
    <w:rsid w:val="003C63F0"/>
    <w:rsid w:val="003E5AD5"/>
    <w:rsid w:val="003E6BE8"/>
    <w:rsid w:val="003F58D8"/>
    <w:rsid w:val="004032B8"/>
    <w:rsid w:val="00412A30"/>
    <w:rsid w:val="00413FE5"/>
    <w:rsid w:val="004140E2"/>
    <w:rsid w:val="00430CFA"/>
    <w:rsid w:val="00436F08"/>
    <w:rsid w:val="004414C9"/>
    <w:rsid w:val="0046033D"/>
    <w:rsid w:val="00470AC1"/>
    <w:rsid w:val="00481120"/>
    <w:rsid w:val="00483658"/>
    <w:rsid w:val="0048401C"/>
    <w:rsid w:val="0049036C"/>
    <w:rsid w:val="004A5CCA"/>
    <w:rsid w:val="004B43EA"/>
    <w:rsid w:val="004B4F23"/>
    <w:rsid w:val="004C61EA"/>
    <w:rsid w:val="004C6A92"/>
    <w:rsid w:val="004D094B"/>
    <w:rsid w:val="004D5B46"/>
    <w:rsid w:val="004F1A0B"/>
    <w:rsid w:val="00500A5F"/>
    <w:rsid w:val="0050555B"/>
    <w:rsid w:val="00510980"/>
    <w:rsid w:val="00514AB5"/>
    <w:rsid w:val="00517040"/>
    <w:rsid w:val="0051704C"/>
    <w:rsid w:val="00531789"/>
    <w:rsid w:val="005720C3"/>
    <w:rsid w:val="005721FE"/>
    <w:rsid w:val="00573807"/>
    <w:rsid w:val="005758A9"/>
    <w:rsid w:val="005B0115"/>
    <w:rsid w:val="005B30E3"/>
    <w:rsid w:val="005D24DC"/>
    <w:rsid w:val="005D2B4C"/>
    <w:rsid w:val="005E675D"/>
    <w:rsid w:val="005F1C4F"/>
    <w:rsid w:val="005F43C0"/>
    <w:rsid w:val="005F442C"/>
    <w:rsid w:val="00602B0D"/>
    <w:rsid w:val="006032B1"/>
    <w:rsid w:val="00610375"/>
    <w:rsid w:val="006120D8"/>
    <w:rsid w:val="0063563B"/>
    <w:rsid w:val="0063611E"/>
    <w:rsid w:val="006537BD"/>
    <w:rsid w:val="00671263"/>
    <w:rsid w:val="00672807"/>
    <w:rsid w:val="00695CE3"/>
    <w:rsid w:val="006A5A80"/>
    <w:rsid w:val="006A69D6"/>
    <w:rsid w:val="006B5B92"/>
    <w:rsid w:val="006C484B"/>
    <w:rsid w:val="006D6067"/>
    <w:rsid w:val="006D7761"/>
    <w:rsid w:val="006F27B8"/>
    <w:rsid w:val="006F6FBD"/>
    <w:rsid w:val="007102E7"/>
    <w:rsid w:val="0071539E"/>
    <w:rsid w:val="0072649E"/>
    <w:rsid w:val="00741126"/>
    <w:rsid w:val="00744ECB"/>
    <w:rsid w:val="00757DEB"/>
    <w:rsid w:val="00760FE5"/>
    <w:rsid w:val="00761C7C"/>
    <w:rsid w:val="00794973"/>
    <w:rsid w:val="007954E7"/>
    <w:rsid w:val="007A017A"/>
    <w:rsid w:val="007A13C0"/>
    <w:rsid w:val="007C56FA"/>
    <w:rsid w:val="007C74E2"/>
    <w:rsid w:val="007C7D6D"/>
    <w:rsid w:val="007D1410"/>
    <w:rsid w:val="007E76D8"/>
    <w:rsid w:val="007F35DC"/>
    <w:rsid w:val="007F3664"/>
    <w:rsid w:val="007F5C30"/>
    <w:rsid w:val="007F72D8"/>
    <w:rsid w:val="0080480E"/>
    <w:rsid w:val="00811811"/>
    <w:rsid w:val="00811A20"/>
    <w:rsid w:val="008205F8"/>
    <w:rsid w:val="008245D4"/>
    <w:rsid w:val="00824D1C"/>
    <w:rsid w:val="008478DC"/>
    <w:rsid w:val="00864A35"/>
    <w:rsid w:val="008733F9"/>
    <w:rsid w:val="00882C30"/>
    <w:rsid w:val="00885014"/>
    <w:rsid w:val="008852C8"/>
    <w:rsid w:val="00891588"/>
    <w:rsid w:val="00893109"/>
    <w:rsid w:val="008971C5"/>
    <w:rsid w:val="008D4CCB"/>
    <w:rsid w:val="008D6BF3"/>
    <w:rsid w:val="008E55EF"/>
    <w:rsid w:val="008F6637"/>
    <w:rsid w:val="00913866"/>
    <w:rsid w:val="00921F4E"/>
    <w:rsid w:val="0093743F"/>
    <w:rsid w:val="009379B5"/>
    <w:rsid w:val="0094004E"/>
    <w:rsid w:val="009425B5"/>
    <w:rsid w:val="0095569E"/>
    <w:rsid w:val="00957E9D"/>
    <w:rsid w:val="00960A19"/>
    <w:rsid w:val="0096386E"/>
    <w:rsid w:val="00970E0E"/>
    <w:rsid w:val="00986936"/>
    <w:rsid w:val="00992EE8"/>
    <w:rsid w:val="00997FB8"/>
    <w:rsid w:val="009A0CDE"/>
    <w:rsid w:val="009B77E1"/>
    <w:rsid w:val="009C290E"/>
    <w:rsid w:val="009C6104"/>
    <w:rsid w:val="009C7F4E"/>
    <w:rsid w:val="009E621D"/>
    <w:rsid w:val="009E743F"/>
    <w:rsid w:val="009F6758"/>
    <w:rsid w:val="009F69B1"/>
    <w:rsid w:val="00A00A03"/>
    <w:rsid w:val="00A04A46"/>
    <w:rsid w:val="00A13A1B"/>
    <w:rsid w:val="00A17E2A"/>
    <w:rsid w:val="00A24CD6"/>
    <w:rsid w:val="00A348D8"/>
    <w:rsid w:val="00A35BD0"/>
    <w:rsid w:val="00A35E33"/>
    <w:rsid w:val="00A36C91"/>
    <w:rsid w:val="00A406A1"/>
    <w:rsid w:val="00A42C4D"/>
    <w:rsid w:val="00A62CE6"/>
    <w:rsid w:val="00A647B4"/>
    <w:rsid w:val="00A7152E"/>
    <w:rsid w:val="00A9231D"/>
    <w:rsid w:val="00A9476A"/>
    <w:rsid w:val="00AA1934"/>
    <w:rsid w:val="00AA38E5"/>
    <w:rsid w:val="00AA621B"/>
    <w:rsid w:val="00AB1B3F"/>
    <w:rsid w:val="00AB5EE1"/>
    <w:rsid w:val="00AB6073"/>
    <w:rsid w:val="00AB6989"/>
    <w:rsid w:val="00AD547A"/>
    <w:rsid w:val="00AE1B7E"/>
    <w:rsid w:val="00AE1C41"/>
    <w:rsid w:val="00AE41A2"/>
    <w:rsid w:val="00B009DF"/>
    <w:rsid w:val="00B02F30"/>
    <w:rsid w:val="00B042CC"/>
    <w:rsid w:val="00B061BE"/>
    <w:rsid w:val="00B203C3"/>
    <w:rsid w:val="00B2505F"/>
    <w:rsid w:val="00B2712C"/>
    <w:rsid w:val="00B42AF1"/>
    <w:rsid w:val="00B44BA6"/>
    <w:rsid w:val="00B559FC"/>
    <w:rsid w:val="00B831F5"/>
    <w:rsid w:val="00B92615"/>
    <w:rsid w:val="00BA7718"/>
    <w:rsid w:val="00BB2751"/>
    <w:rsid w:val="00BB2E14"/>
    <w:rsid w:val="00BB34D2"/>
    <w:rsid w:val="00BD0229"/>
    <w:rsid w:val="00BD5433"/>
    <w:rsid w:val="00BD611C"/>
    <w:rsid w:val="00BE3645"/>
    <w:rsid w:val="00BE38C2"/>
    <w:rsid w:val="00BE50C3"/>
    <w:rsid w:val="00C00F74"/>
    <w:rsid w:val="00C06CE9"/>
    <w:rsid w:val="00C13A06"/>
    <w:rsid w:val="00C236DC"/>
    <w:rsid w:val="00C2647C"/>
    <w:rsid w:val="00C27043"/>
    <w:rsid w:val="00C31C13"/>
    <w:rsid w:val="00C46D0F"/>
    <w:rsid w:val="00C476C1"/>
    <w:rsid w:val="00C53CD2"/>
    <w:rsid w:val="00C638C6"/>
    <w:rsid w:val="00C658A8"/>
    <w:rsid w:val="00C77143"/>
    <w:rsid w:val="00C92AD4"/>
    <w:rsid w:val="00C94D9F"/>
    <w:rsid w:val="00CB532B"/>
    <w:rsid w:val="00CC51B9"/>
    <w:rsid w:val="00CC65F5"/>
    <w:rsid w:val="00CD0923"/>
    <w:rsid w:val="00CD4BF0"/>
    <w:rsid w:val="00CD682E"/>
    <w:rsid w:val="00CD6858"/>
    <w:rsid w:val="00CD6C16"/>
    <w:rsid w:val="00CF782F"/>
    <w:rsid w:val="00D03232"/>
    <w:rsid w:val="00D121AF"/>
    <w:rsid w:val="00D27DE8"/>
    <w:rsid w:val="00D358B0"/>
    <w:rsid w:val="00D35B22"/>
    <w:rsid w:val="00D51B58"/>
    <w:rsid w:val="00D53E88"/>
    <w:rsid w:val="00D639F8"/>
    <w:rsid w:val="00D64D65"/>
    <w:rsid w:val="00D65765"/>
    <w:rsid w:val="00D73A89"/>
    <w:rsid w:val="00D77EC8"/>
    <w:rsid w:val="00D95F4D"/>
    <w:rsid w:val="00DA1B44"/>
    <w:rsid w:val="00DA5438"/>
    <w:rsid w:val="00DB3F4A"/>
    <w:rsid w:val="00DC6E56"/>
    <w:rsid w:val="00DD047D"/>
    <w:rsid w:val="00DD1EE9"/>
    <w:rsid w:val="00DE01EB"/>
    <w:rsid w:val="00DE3C5D"/>
    <w:rsid w:val="00DF6812"/>
    <w:rsid w:val="00E14FBF"/>
    <w:rsid w:val="00E36C0A"/>
    <w:rsid w:val="00E44658"/>
    <w:rsid w:val="00E56495"/>
    <w:rsid w:val="00E613AB"/>
    <w:rsid w:val="00E620C8"/>
    <w:rsid w:val="00E629F3"/>
    <w:rsid w:val="00EA1365"/>
    <w:rsid w:val="00EA42BA"/>
    <w:rsid w:val="00EB7628"/>
    <w:rsid w:val="00EC67E1"/>
    <w:rsid w:val="00ED5891"/>
    <w:rsid w:val="00ED5B39"/>
    <w:rsid w:val="00ED5CA3"/>
    <w:rsid w:val="00EE54B2"/>
    <w:rsid w:val="00EE5C03"/>
    <w:rsid w:val="00F01224"/>
    <w:rsid w:val="00F02E24"/>
    <w:rsid w:val="00F07E83"/>
    <w:rsid w:val="00F16C86"/>
    <w:rsid w:val="00F21E78"/>
    <w:rsid w:val="00F230A1"/>
    <w:rsid w:val="00F233AE"/>
    <w:rsid w:val="00F239E1"/>
    <w:rsid w:val="00F30E26"/>
    <w:rsid w:val="00F32209"/>
    <w:rsid w:val="00F351E3"/>
    <w:rsid w:val="00F4097D"/>
    <w:rsid w:val="00F423AC"/>
    <w:rsid w:val="00F4481D"/>
    <w:rsid w:val="00F640BA"/>
    <w:rsid w:val="00F70359"/>
    <w:rsid w:val="00F710FB"/>
    <w:rsid w:val="00F777A8"/>
    <w:rsid w:val="00F82456"/>
    <w:rsid w:val="00F95C39"/>
    <w:rsid w:val="00FA3117"/>
    <w:rsid w:val="00FB48E9"/>
    <w:rsid w:val="00FC506F"/>
    <w:rsid w:val="00FD43BC"/>
    <w:rsid w:val="00FD6E03"/>
    <w:rsid w:val="00FE1C7D"/>
    <w:rsid w:val="00FE3521"/>
    <w:rsid w:val="00FE3CA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836CD"/>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2248859-C384-4B83-86FF-1B14A054AC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5</Pages>
  <Words>1194</Words>
  <Characters>6807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salesforceId:b2e67089-0394-4168-b372-09dc8519fb9a</dc:subject>
  <dc:creator>Millinship, David</dc:creator>
  <dc:description/>
  <cp:lastModifiedBy>Parker-Miles, Selina</cp:lastModifiedBy>
  <cp:revision>5</cp:revision>
  <dcterms:created xsi:type="dcterms:W3CDTF">2026-08-11T17:47:00Z</dcterms:created>
  <dcterms:modified xsi:type="dcterms:W3CDTF">2026-08-13T17:35:00Z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069Q300000SUgL3IAL</vt:lpwstr>
  </property>
</Properties>
</file>