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F0E7C37" w14:textId="77777777" w:rsidTr="47A0F66D">
        <w:tc>
          <w:tcPr>
            <w:tcW w:w="3681"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9D0EC84" w14:textId="6010D72B"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PL/2026/00323</w:t>
            </w:r>
          </w:p>
        </w:tc>
      </w:tr>
      <w:tr w:rsidR="00477CC4" w14:paraId="5813DAE3" w14:textId="77777777" w:rsidTr="47A0F66D">
        <w:tc>
          <w:tcPr>
            <w:tcW w:w="3681"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87BFFDF" w14:textId="7B89C0C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1CEDFC8" w14:textId="77777777" w:rsidTr="47A0F66D">
        <w:tc>
          <w:tcPr>
            <w:tcW w:w="3681"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7B1F9F3" w14:textId="66D7314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73-75 High Street, Burbage, Marlborough, SN8 3AA</w:t>
            </w:r>
          </w:p>
        </w:tc>
      </w:tr>
      <w:tr w:rsidR="00477CC4" w14:paraId="7161F1D0" w14:textId="77777777" w:rsidTr="47A0F66D">
        <w:tc>
          <w:tcPr>
            <w:tcW w:w="3681"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91E7B04" w14:textId="52E5F7A2"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Change of use application to reinstate number 73 to commercial use as a jewellery shop, art gallery and event space from residential. No physical alterations are proposed anywhere.</w:t>
            </w:r>
          </w:p>
        </w:tc>
      </w:tr>
      <w:tr w:rsidR="00477CC4" w14:paraId="29D7ABBF" w14:textId="77777777" w:rsidTr="47A0F66D">
        <w:tc>
          <w:tcPr>
            <w:tcW w:w="3681"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8323994" w14:textId="683B1174"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39E502A6" w14:textId="77777777" w:rsidR="00B705CA" w:rsidRDefault="00B705CA" w:rsidP="00683C17">
      <w:pPr>
        <w:spacing w:line="276" w:lineRule="auto"/>
        <w:jc w:val="both"/>
        <w:outlineLvl w:val="2"/>
        <w:rPr>
          <w:rFonts w:ascii="Arial" w:hAnsi="Arial" w:cs="Arial"/>
          <w:b/>
          <w:bCs/>
          <w:sz w:val="22"/>
          <w:szCs w:val="22"/>
        </w:rPr>
      </w:pPr>
    </w:p>
    <w:p w14:paraId="2CE362E1" w14:textId="77777777" w:rsidR="002C71EF" w:rsidRDefault="002C71EF" w:rsidP="002C71EF">
      <w:pPr>
        <w:spacing w:line="276" w:lineRule="auto"/>
        <w:jc w:val="both"/>
        <w:outlineLvl w:val="2"/>
        <w:rPr>
          <w:rFonts w:ascii="Arial" w:hAnsi="Arial" w:cs="Arial"/>
          <w:sz w:val="22"/>
          <w:szCs w:val="22"/>
        </w:rPr>
      </w:pPr>
      <w:r w:rsidRPr="002C71EF">
        <w:rPr>
          <w:rFonts w:ascii="Arial" w:hAnsi="Arial" w:cs="Arial"/>
          <w:sz w:val="22"/>
          <w:szCs w:val="22"/>
        </w:rPr>
        <w:t xml:space="preserve">The application site relates to The Smithy, 73 High Street, Burbage, which forms the northern section of a Grade II listed property known as The Old Forge (73-75 High Street). The building lies within the Burbage Conservation Area and occupies a prominent position between High Street and </w:t>
      </w:r>
      <w:proofErr w:type="spellStart"/>
      <w:r w:rsidRPr="002C71EF">
        <w:rPr>
          <w:rFonts w:ascii="Arial" w:hAnsi="Arial" w:cs="Arial"/>
          <w:sz w:val="22"/>
          <w:szCs w:val="22"/>
        </w:rPr>
        <w:t>Smithys</w:t>
      </w:r>
      <w:proofErr w:type="spellEnd"/>
      <w:r w:rsidRPr="002C71EF">
        <w:rPr>
          <w:rFonts w:ascii="Arial" w:hAnsi="Arial" w:cs="Arial"/>
          <w:sz w:val="22"/>
          <w:szCs w:val="22"/>
        </w:rPr>
        <w:t xml:space="preserve"> Lane.</w:t>
      </w:r>
    </w:p>
    <w:p w14:paraId="78A8C039" w14:textId="77777777" w:rsidR="002C71EF" w:rsidRPr="002C71EF" w:rsidRDefault="002C71EF" w:rsidP="002C71EF">
      <w:pPr>
        <w:spacing w:line="276" w:lineRule="auto"/>
        <w:jc w:val="both"/>
        <w:outlineLvl w:val="2"/>
        <w:rPr>
          <w:rFonts w:ascii="Arial" w:hAnsi="Arial" w:cs="Arial"/>
          <w:sz w:val="22"/>
          <w:szCs w:val="22"/>
        </w:rPr>
      </w:pPr>
    </w:p>
    <w:p w14:paraId="2A550F8E" w14:textId="77777777" w:rsidR="002C71EF" w:rsidRDefault="002C71EF" w:rsidP="002C71EF">
      <w:pPr>
        <w:spacing w:line="276" w:lineRule="auto"/>
        <w:jc w:val="both"/>
        <w:outlineLvl w:val="2"/>
        <w:rPr>
          <w:rFonts w:ascii="Arial" w:hAnsi="Arial" w:cs="Arial"/>
          <w:sz w:val="22"/>
          <w:szCs w:val="22"/>
        </w:rPr>
      </w:pPr>
      <w:r w:rsidRPr="002C71EF">
        <w:rPr>
          <w:rFonts w:ascii="Arial" w:hAnsi="Arial" w:cs="Arial"/>
          <w:sz w:val="22"/>
          <w:szCs w:val="22"/>
        </w:rPr>
        <w:t xml:space="preserve">The Smithy comprises a historic former blacksmith's workshop attached to the main dwellinghouse. The remainder of the property, outside the application site, includes the principal residential accommodation at No.75, a detached ancillary outbuilding known as The Bothy located to the east, and extensive private garden areas with associated hardstanding. Land within the applicant's wider ownership extends beyond the application site and includes a parking area situated on the opposite side of </w:t>
      </w:r>
      <w:proofErr w:type="spellStart"/>
      <w:r w:rsidRPr="002C71EF">
        <w:rPr>
          <w:rFonts w:ascii="Arial" w:hAnsi="Arial" w:cs="Arial"/>
          <w:sz w:val="22"/>
          <w:szCs w:val="22"/>
        </w:rPr>
        <w:t>Smithys</w:t>
      </w:r>
      <w:proofErr w:type="spellEnd"/>
      <w:r w:rsidRPr="002C71EF">
        <w:rPr>
          <w:rFonts w:ascii="Arial" w:hAnsi="Arial" w:cs="Arial"/>
          <w:sz w:val="22"/>
          <w:szCs w:val="22"/>
        </w:rPr>
        <w:t xml:space="preserve"> Lane.</w:t>
      </w:r>
    </w:p>
    <w:p w14:paraId="382D8DD7" w14:textId="77777777" w:rsidR="002C71EF" w:rsidRPr="002C71EF" w:rsidRDefault="002C71EF" w:rsidP="002C71EF">
      <w:pPr>
        <w:spacing w:line="276" w:lineRule="auto"/>
        <w:jc w:val="both"/>
        <w:outlineLvl w:val="2"/>
        <w:rPr>
          <w:rFonts w:ascii="Arial" w:hAnsi="Arial" w:cs="Arial"/>
          <w:sz w:val="22"/>
          <w:szCs w:val="22"/>
        </w:rPr>
      </w:pPr>
    </w:p>
    <w:p w14:paraId="1C428ECF" w14:textId="77777777" w:rsidR="002C71EF" w:rsidRDefault="002C71EF" w:rsidP="002C71EF">
      <w:pPr>
        <w:spacing w:line="276" w:lineRule="auto"/>
        <w:jc w:val="both"/>
        <w:outlineLvl w:val="2"/>
        <w:rPr>
          <w:rFonts w:ascii="Arial" w:hAnsi="Arial" w:cs="Arial"/>
          <w:sz w:val="22"/>
          <w:szCs w:val="22"/>
        </w:rPr>
      </w:pPr>
      <w:r w:rsidRPr="002C71EF">
        <w:rPr>
          <w:rFonts w:ascii="Arial" w:hAnsi="Arial" w:cs="Arial"/>
          <w:sz w:val="22"/>
          <w:szCs w:val="22"/>
        </w:rPr>
        <w:t>The application red line encompasses only the former smithy building, whilst the blue line ownership boundary includes the wider residential curtilage, outbuilding, gardens and parking areas associated with The Old Forge. The site is bounded by residential and garden land and adjoins neighbouring residential properties, including a dwelling immediately to the south. The surrounding area is predominantly residential in character, although High Street also contains a range of village services and community facilities.</w:t>
      </w:r>
    </w:p>
    <w:p w14:paraId="17A01DDF" w14:textId="77777777" w:rsidR="002C71EF" w:rsidRPr="002C71EF" w:rsidRDefault="002C71EF" w:rsidP="002C71EF">
      <w:pPr>
        <w:spacing w:line="276" w:lineRule="auto"/>
        <w:jc w:val="both"/>
        <w:outlineLvl w:val="2"/>
        <w:rPr>
          <w:rFonts w:ascii="Arial" w:hAnsi="Arial" w:cs="Arial"/>
          <w:sz w:val="22"/>
          <w:szCs w:val="22"/>
        </w:rPr>
      </w:pPr>
    </w:p>
    <w:p w14:paraId="1E8B1D3E" w14:textId="406D54F8" w:rsidR="005C7843" w:rsidRDefault="002C71EF" w:rsidP="002C71EF">
      <w:pPr>
        <w:spacing w:line="276" w:lineRule="auto"/>
        <w:jc w:val="both"/>
        <w:outlineLvl w:val="2"/>
        <w:rPr>
          <w:rFonts w:ascii="Arial" w:hAnsi="Arial" w:cs="Arial"/>
          <w:sz w:val="22"/>
          <w:szCs w:val="22"/>
        </w:rPr>
      </w:pPr>
      <w:r w:rsidRPr="002C71EF">
        <w:rPr>
          <w:rFonts w:ascii="Arial" w:hAnsi="Arial" w:cs="Arial"/>
          <w:sz w:val="22"/>
          <w:szCs w:val="22"/>
        </w:rPr>
        <w:t>In planning terms, the site lies within the Limits of Development for Burbage and within the North Wessex Downs National Landscape. Other constraints affecting the site include its location within the Hampshire Avon River Catchment. The site is designated Grade II listed and is situated within the Burbage Conservation Area.</w:t>
      </w:r>
    </w:p>
    <w:p w14:paraId="091BB445" w14:textId="77777777" w:rsidR="005C7843" w:rsidRDefault="005C7843" w:rsidP="00683C17">
      <w:pPr>
        <w:spacing w:line="276" w:lineRule="auto"/>
        <w:jc w:val="both"/>
        <w:outlineLvl w:val="2"/>
        <w:rPr>
          <w:rFonts w:ascii="Arial" w:hAnsi="Arial" w:cs="Arial"/>
          <w:sz w:val="22"/>
          <w:szCs w:val="22"/>
        </w:rPr>
      </w:pPr>
    </w:p>
    <w:p w14:paraId="26EC933B" w14:textId="59ED8BDE" w:rsidR="00947F4B" w:rsidRDefault="00947F4B" w:rsidP="00683C17">
      <w:pPr>
        <w:spacing w:line="276" w:lineRule="auto"/>
        <w:jc w:val="both"/>
        <w:outlineLvl w:val="2"/>
        <w:rPr>
          <w:rFonts w:ascii="Arial" w:hAnsi="Arial" w:cs="Arial"/>
          <w:sz w:val="22"/>
          <w:szCs w:val="22"/>
        </w:rPr>
      </w:pPr>
      <w:r>
        <w:rPr>
          <w:rFonts w:ascii="Arial" w:hAnsi="Arial" w:cs="Arial"/>
          <w:sz w:val="22"/>
          <w:szCs w:val="22"/>
        </w:rPr>
        <w:t>The Historic England listing description reads as follows:</w:t>
      </w:r>
    </w:p>
    <w:p w14:paraId="1411C3C3" w14:textId="77777777" w:rsidR="00B705CA" w:rsidRDefault="00B705CA" w:rsidP="00683C17">
      <w:pPr>
        <w:spacing w:line="276" w:lineRule="auto"/>
        <w:jc w:val="both"/>
        <w:outlineLvl w:val="2"/>
        <w:rPr>
          <w:rFonts w:ascii="Arial" w:hAnsi="Arial" w:cs="Arial"/>
          <w:sz w:val="22"/>
          <w:szCs w:val="22"/>
        </w:rPr>
      </w:pPr>
    </w:p>
    <w:p w14:paraId="0D44F79C" w14:textId="623D2331" w:rsidR="00B705CA" w:rsidRPr="00B705CA" w:rsidRDefault="00B705CA" w:rsidP="00683C17">
      <w:pPr>
        <w:spacing w:line="276" w:lineRule="auto"/>
        <w:jc w:val="both"/>
        <w:outlineLvl w:val="2"/>
        <w:rPr>
          <w:rFonts w:ascii="Arial" w:hAnsi="Arial" w:cs="Arial"/>
          <w:i/>
          <w:iCs/>
          <w:sz w:val="22"/>
          <w:szCs w:val="22"/>
        </w:rPr>
      </w:pPr>
      <w:r w:rsidRPr="00B705CA">
        <w:rPr>
          <w:rFonts w:ascii="Arial" w:hAnsi="Arial" w:cs="Arial"/>
          <w:i/>
          <w:iCs/>
          <w:sz w:val="22"/>
          <w:szCs w:val="22"/>
        </w:rPr>
        <w:t xml:space="preserve">House and smithy. Late C18 and early C19. Yellow brick, extended in red brick, thatched roof. Two storeys. Central block of 3 bays, with fourth bay added to south end, and smithy, now shop, added to north. Main house raised above road. Central boarded door. Timber windows with leaded glazing. Upper floor timber framed comprising two horizontal panels high. Similar windows to extension and gable stack. Smithy single storey and set forward and lower. Window to road and brick dentilled eaves. Gable hipped, with curved corner and </w:t>
      </w:r>
      <w:r w:rsidRPr="00B705CA">
        <w:rPr>
          <w:rFonts w:ascii="Arial" w:hAnsi="Arial" w:cs="Arial"/>
          <w:i/>
          <w:iCs/>
          <w:sz w:val="22"/>
          <w:szCs w:val="22"/>
        </w:rPr>
        <w:lastRenderedPageBreak/>
        <w:t>weatherboarded, and containing stable door. Slate and corrugated asbestos roofed lean-to along rear of house.</w:t>
      </w:r>
    </w:p>
    <w:p w14:paraId="6AFB7992" w14:textId="77777777" w:rsidR="00683C17" w:rsidRDefault="00683C17"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77777777" w:rsidR="00683C17" w:rsidRDefault="00683C17" w:rsidP="00683C17">
      <w:pPr>
        <w:spacing w:line="276" w:lineRule="auto"/>
        <w:jc w:val="both"/>
        <w:rPr>
          <w:rFonts w:ascii="Arial" w:hAnsi="Arial" w:cs="Arial"/>
          <w:color w:val="FF0000"/>
          <w:sz w:val="22"/>
          <w:szCs w:val="22"/>
        </w:rPr>
      </w:pPr>
    </w:p>
    <w:p w14:paraId="2D52CA6A" w14:textId="77777777" w:rsidR="00CB7983" w:rsidRPr="00CB7983" w:rsidRDefault="00CB7983" w:rsidP="00CB7983">
      <w:pPr>
        <w:spacing w:line="276" w:lineRule="auto"/>
        <w:jc w:val="both"/>
        <w:outlineLvl w:val="2"/>
        <w:rPr>
          <w:rFonts w:ascii="Arial" w:hAnsi="Arial" w:cs="Arial"/>
          <w:sz w:val="22"/>
          <w:szCs w:val="22"/>
        </w:rPr>
      </w:pPr>
      <w:r w:rsidRPr="00CB7983">
        <w:rPr>
          <w:rFonts w:ascii="Arial" w:hAnsi="Arial" w:cs="Arial"/>
          <w:sz w:val="22"/>
          <w:szCs w:val="22"/>
        </w:rPr>
        <w:t>Planning permission is sought for the change of use of the former smithy building known as The Smithy, 73 High Street, from its existing residential use to a mixed commercial and community use.</w:t>
      </w:r>
    </w:p>
    <w:p w14:paraId="0110AA0F" w14:textId="77777777" w:rsidR="00CB7983" w:rsidRPr="00CB7983" w:rsidRDefault="00CB7983" w:rsidP="00CB7983">
      <w:pPr>
        <w:spacing w:line="276" w:lineRule="auto"/>
        <w:jc w:val="both"/>
        <w:outlineLvl w:val="2"/>
        <w:rPr>
          <w:rFonts w:ascii="Arial" w:hAnsi="Arial" w:cs="Arial"/>
          <w:sz w:val="22"/>
          <w:szCs w:val="22"/>
        </w:rPr>
      </w:pPr>
    </w:p>
    <w:p w14:paraId="5C2C22B1" w14:textId="7758BA9E" w:rsidR="00CB7983" w:rsidRPr="00CB7983" w:rsidRDefault="00CB7983" w:rsidP="00CB7983">
      <w:pPr>
        <w:spacing w:line="276" w:lineRule="auto"/>
        <w:jc w:val="both"/>
        <w:outlineLvl w:val="2"/>
        <w:rPr>
          <w:rFonts w:ascii="Arial" w:hAnsi="Arial" w:cs="Arial"/>
          <w:sz w:val="22"/>
          <w:szCs w:val="22"/>
        </w:rPr>
      </w:pPr>
      <w:r w:rsidRPr="00CB7983">
        <w:rPr>
          <w:rFonts w:ascii="Arial" w:hAnsi="Arial" w:cs="Arial"/>
          <w:sz w:val="22"/>
          <w:szCs w:val="22"/>
        </w:rPr>
        <w:t xml:space="preserve">The submitted information indicates that the principal use of the building would comprise a jewellery shop and art gallery, operating from the former smithy building. In addition, the application proposes the use of the space for a range of workshops, exhibitions, clubs, meetings and community-based events associated with art, culture and wellbeing activities. The applicant advises that the premises would generally operate as a shop and gallery between 12:00 and 17:00, up to six days per week, with occasional events proposed outside these hours. The supporting information indicates that attendance numbers would vary depending on the nature of the activity, with some events accommodating larger groups and potentially up to 50 attendees. </w:t>
      </w:r>
    </w:p>
    <w:p w14:paraId="62C80F2F" w14:textId="77777777" w:rsidR="00CB7983" w:rsidRPr="00CB7983" w:rsidRDefault="00CB7983" w:rsidP="00CB7983">
      <w:pPr>
        <w:spacing w:line="276" w:lineRule="auto"/>
        <w:jc w:val="both"/>
        <w:outlineLvl w:val="2"/>
        <w:rPr>
          <w:rFonts w:ascii="Arial" w:hAnsi="Arial" w:cs="Arial"/>
          <w:sz w:val="22"/>
          <w:szCs w:val="22"/>
        </w:rPr>
      </w:pPr>
    </w:p>
    <w:p w14:paraId="243BC681" w14:textId="2FFB67B9" w:rsidR="00CB7983" w:rsidRPr="00CB7983" w:rsidRDefault="00CB7983" w:rsidP="00CB7983">
      <w:pPr>
        <w:spacing w:line="276" w:lineRule="auto"/>
        <w:jc w:val="both"/>
        <w:outlineLvl w:val="2"/>
        <w:rPr>
          <w:rFonts w:ascii="Arial" w:hAnsi="Arial" w:cs="Arial"/>
          <w:sz w:val="22"/>
          <w:szCs w:val="22"/>
        </w:rPr>
      </w:pPr>
      <w:r w:rsidRPr="00CB7983">
        <w:rPr>
          <w:rFonts w:ascii="Arial" w:hAnsi="Arial" w:cs="Arial"/>
          <w:sz w:val="22"/>
          <w:szCs w:val="22"/>
        </w:rPr>
        <w:t xml:space="preserve">The application form identifies the proposed use as comprising elements falling within Class E(a) (display or retail sale of goods), alongside community-based activities and events. Given the range of activities proposed and the submitted description of the development, the proposal is considered to represent a mixed-use development incorporating retail, exhibition, workshop, community and event functions. </w:t>
      </w:r>
    </w:p>
    <w:p w14:paraId="1FB39C88" w14:textId="77777777" w:rsidR="00CB7983" w:rsidRPr="00CB7983" w:rsidRDefault="00CB7983" w:rsidP="00CB7983">
      <w:pPr>
        <w:spacing w:line="276" w:lineRule="auto"/>
        <w:jc w:val="both"/>
        <w:outlineLvl w:val="2"/>
        <w:rPr>
          <w:rFonts w:ascii="Arial" w:hAnsi="Arial" w:cs="Arial"/>
          <w:sz w:val="22"/>
          <w:szCs w:val="22"/>
        </w:rPr>
      </w:pPr>
    </w:p>
    <w:p w14:paraId="243B136A" w14:textId="77777777" w:rsidR="00CB7983" w:rsidRPr="00CB7983" w:rsidRDefault="00CB7983" w:rsidP="00CB7983">
      <w:pPr>
        <w:spacing w:line="276" w:lineRule="auto"/>
        <w:jc w:val="both"/>
        <w:outlineLvl w:val="2"/>
        <w:rPr>
          <w:rFonts w:ascii="Arial" w:hAnsi="Arial" w:cs="Arial"/>
          <w:sz w:val="22"/>
          <w:szCs w:val="22"/>
        </w:rPr>
      </w:pPr>
      <w:r w:rsidRPr="00CB7983">
        <w:rPr>
          <w:rFonts w:ascii="Arial" w:hAnsi="Arial" w:cs="Arial"/>
          <w:sz w:val="22"/>
          <w:szCs w:val="22"/>
        </w:rPr>
        <w:t xml:space="preserve">No extensions, alterations or other physical works are proposed to the building as part of the application. The proposal relates solely to the use of the building and associated activities. The remainder of the property would remain in residential use. Existing parking arrangements would be </w:t>
      </w:r>
      <w:proofErr w:type="gramStart"/>
      <w:r w:rsidRPr="00CB7983">
        <w:rPr>
          <w:rFonts w:ascii="Arial" w:hAnsi="Arial" w:cs="Arial"/>
          <w:sz w:val="22"/>
          <w:szCs w:val="22"/>
        </w:rPr>
        <w:t>retained</w:t>
      </w:r>
      <w:proofErr w:type="gramEnd"/>
      <w:r w:rsidRPr="00CB7983">
        <w:rPr>
          <w:rFonts w:ascii="Arial" w:hAnsi="Arial" w:cs="Arial"/>
          <w:sz w:val="22"/>
          <w:szCs w:val="22"/>
        </w:rPr>
        <w:t xml:space="preserve"> and no new access or parking provision is proposed.</w:t>
      </w:r>
    </w:p>
    <w:p w14:paraId="0E03D2EB" w14:textId="77777777" w:rsidR="00683C17" w:rsidRDefault="00683C17"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43CF181D" w14:textId="77777777" w:rsidTr="005714CB">
        <w:trPr>
          <w:trHeight w:hRule="exact" w:val="20"/>
        </w:trPr>
        <w:tc>
          <w:tcPr>
            <w:tcW w:w="8921" w:type="dxa"/>
            <w:tcBorders>
              <w:bottom w:val="single" w:sz="6" w:space="0" w:color="auto"/>
            </w:tcBorders>
            <w:vAlign w:val="center"/>
            <w:hideMark/>
          </w:tcPr>
          <w:p w14:paraId="0158B973" w14:textId="77777777" w:rsidR="00151532" w:rsidRPr="00D6500C" w:rsidRDefault="00151532" w:rsidP="005714CB">
            <w:pPr>
              <w:rPr>
                <w:rFonts w:ascii="Arial" w:hAnsi="Arial" w:cs="Arial"/>
                <w:sz w:val="22"/>
                <w:szCs w:val="22"/>
              </w:rPr>
            </w:pPr>
            <w:bookmarkStart w:id="0" w:name="_bc9eaa23_7b84_4e11_8860_67eb8bbe0c9e"/>
          </w:p>
        </w:tc>
      </w:tr>
      <w:tr w:rsidR="00151532" w:rsidRPr="003E74F7" w14:paraId="0A2C0A17" w14:textId="77777777" w:rsidTr="00B705CA">
        <w:trPr>
          <w:trHeight w:val="440"/>
        </w:trPr>
        <w:tc>
          <w:tcPr>
            <w:tcW w:w="8921" w:type="dxa"/>
            <w:tcBorders>
              <w:top w:val="single" w:sz="6" w:space="0" w:color="auto"/>
              <w:left w:val="single" w:sz="12" w:space="0" w:color="auto"/>
              <w:bottom w:val="single" w:sz="12" w:space="0" w:color="auto"/>
              <w:right w:val="single" w:sz="12" w:space="0" w:color="auto"/>
            </w:tcBorders>
            <w:vAlign w:val="center"/>
            <w:hideMark/>
          </w:tcPr>
          <w:p w14:paraId="7ADCF83C" w14:textId="77777777" w:rsidR="00151532" w:rsidRPr="00D6500C" w:rsidRDefault="00151532" w:rsidP="005714CB">
            <w:pPr>
              <w:rPr>
                <w:rFonts w:ascii="Arial" w:hAnsi="Arial" w:cs="Arial"/>
                <w:b/>
                <w:bCs/>
                <w:sz w:val="22"/>
                <w:szCs w:val="22"/>
              </w:rPr>
            </w:pPr>
            <w:r w:rsidRPr="00D6500C">
              <w:rPr>
                <w:rFonts w:ascii="Arial" w:hAnsi="Arial" w:cs="Arial"/>
                <w:b/>
                <w:bCs/>
                <w:sz w:val="22"/>
                <w:szCs w:val="22"/>
              </w:rPr>
              <w:t>Proposal / Summary</w:t>
            </w:r>
          </w:p>
        </w:tc>
      </w:tr>
      <w:tr w:rsidR="00B705CA" w:rsidRPr="003E74F7" w14:paraId="632E8A6E" w14:textId="77777777" w:rsidTr="00B705CA">
        <w:trPr>
          <w:trHeight w:val="520"/>
        </w:trPr>
        <w:tc>
          <w:tcPr>
            <w:tcW w:w="8921" w:type="dxa"/>
            <w:tcBorders>
              <w:top w:val="single" w:sz="6" w:space="0" w:color="auto"/>
              <w:left w:val="single" w:sz="12" w:space="0" w:color="auto"/>
              <w:bottom w:val="single" w:sz="12" w:space="0" w:color="auto"/>
              <w:right w:val="single" w:sz="12" w:space="0" w:color="auto"/>
            </w:tcBorders>
            <w:vAlign w:val="center"/>
          </w:tcPr>
          <w:p w14:paraId="07C31CA5" w14:textId="6425C14D" w:rsidR="00B705CA" w:rsidRPr="00B705CA" w:rsidRDefault="00B705CA" w:rsidP="005714CB">
            <w:pPr>
              <w:rPr>
                <w:rFonts w:ascii="Arial" w:hAnsi="Arial" w:cs="Arial"/>
                <w:color w:val="333333"/>
                <w:sz w:val="22"/>
                <w:szCs w:val="22"/>
              </w:rPr>
            </w:pPr>
            <w:r w:rsidRPr="00B705CA">
              <w:rPr>
                <w:rFonts w:ascii="Arial" w:hAnsi="Arial" w:cs="Arial"/>
                <w:color w:val="333333"/>
                <w:sz w:val="22"/>
                <w:szCs w:val="22"/>
              </w:rPr>
              <w:t xml:space="preserve">K/51211/F - </w:t>
            </w:r>
            <w:r w:rsidRPr="00B705CA">
              <w:rPr>
                <w:rFonts w:ascii="Arial" w:hAnsi="Arial" w:cs="Arial"/>
                <w:sz w:val="22"/>
                <w:szCs w:val="22"/>
              </w:rPr>
              <w:t>Conversion and alterations to smithy to form ancillary accommodation. Conversion and alterations to outbuilding to form guest accommodation. - Approve with Conditions - 22/12/2004</w:t>
            </w:r>
          </w:p>
        </w:tc>
      </w:tr>
      <w:tr w:rsidR="00151532" w:rsidRPr="003E74F7" w14:paraId="4D468107" w14:textId="77777777" w:rsidTr="00B705CA">
        <w:trPr>
          <w:trHeight w:val="452"/>
        </w:trPr>
        <w:tc>
          <w:tcPr>
            <w:tcW w:w="8921" w:type="dxa"/>
            <w:tcBorders>
              <w:top w:val="single" w:sz="12" w:space="0" w:color="auto"/>
            </w:tcBorders>
            <w:vAlign w:val="center"/>
            <w:hideMark/>
          </w:tcPr>
          <w:p w14:paraId="0FD3D95D" w14:textId="03C37423" w:rsidR="00151532" w:rsidRPr="00B705CA" w:rsidRDefault="00B705CA" w:rsidP="005714CB">
            <w:pPr>
              <w:rPr>
                <w:rFonts w:ascii="Arial" w:hAnsi="Arial" w:cs="Arial"/>
                <w:sz w:val="22"/>
                <w:szCs w:val="22"/>
              </w:rPr>
            </w:pPr>
            <w:r w:rsidRPr="00B705CA">
              <w:rPr>
                <w:rFonts w:ascii="Arial" w:hAnsi="Arial" w:cs="Arial"/>
                <w:sz w:val="22"/>
                <w:szCs w:val="22"/>
              </w:rPr>
              <w:t>K/51367/LBC - Internal and external alterations to house, smithy and outbuilding. Conversion of smithy to ancillary residential accommodation. Conversion of outbuilding to guest accommodation - Approve with Conditions - 17/01/2005</w:t>
            </w:r>
          </w:p>
        </w:tc>
      </w:tr>
      <w:tr w:rsidR="00B705CA" w:rsidRPr="003E74F7" w14:paraId="2638F770" w14:textId="77777777" w:rsidTr="00B705CA">
        <w:trPr>
          <w:trHeight w:val="452"/>
        </w:trPr>
        <w:tc>
          <w:tcPr>
            <w:tcW w:w="8921" w:type="dxa"/>
            <w:tcBorders>
              <w:top w:val="single" w:sz="12" w:space="0" w:color="auto"/>
            </w:tcBorders>
            <w:vAlign w:val="center"/>
          </w:tcPr>
          <w:p w14:paraId="69DB898E" w14:textId="4AD9E64B" w:rsidR="00B705CA" w:rsidRPr="00B705CA" w:rsidRDefault="00B705CA" w:rsidP="005714CB">
            <w:pPr>
              <w:rPr>
                <w:rFonts w:ascii="Arial" w:hAnsi="Arial" w:cs="Arial"/>
                <w:sz w:val="22"/>
                <w:szCs w:val="22"/>
              </w:rPr>
            </w:pPr>
            <w:r w:rsidRPr="00B705CA">
              <w:rPr>
                <w:rFonts w:ascii="Arial" w:hAnsi="Arial" w:cs="Arial"/>
                <w:sz w:val="22"/>
                <w:szCs w:val="22"/>
              </w:rPr>
              <w:t>E/2013/0230/LBC - Laying down of a concrete floor to former Smithy, with associated lighting and underfloor heating - Approve with Conditions - 19/04/2013</w:t>
            </w:r>
          </w:p>
        </w:tc>
      </w:tr>
      <w:tr w:rsidR="008679FD" w:rsidRPr="003E74F7" w14:paraId="4D968F3B" w14:textId="77777777" w:rsidTr="00B705CA">
        <w:trPr>
          <w:trHeight w:val="452"/>
        </w:trPr>
        <w:tc>
          <w:tcPr>
            <w:tcW w:w="8921" w:type="dxa"/>
            <w:tcBorders>
              <w:top w:val="single" w:sz="12" w:space="0" w:color="auto"/>
            </w:tcBorders>
            <w:vAlign w:val="center"/>
          </w:tcPr>
          <w:p w14:paraId="5D3ECEF6" w14:textId="4A49F323" w:rsidR="008679FD" w:rsidRPr="00B705CA" w:rsidRDefault="00C41824" w:rsidP="005714CB">
            <w:pPr>
              <w:rPr>
                <w:rFonts w:ascii="Arial" w:hAnsi="Arial" w:cs="Arial"/>
                <w:sz w:val="22"/>
                <w:szCs w:val="22"/>
              </w:rPr>
            </w:pPr>
            <w:r w:rsidRPr="00C41824">
              <w:rPr>
                <w:rFonts w:ascii="Arial" w:hAnsi="Arial" w:cs="Arial"/>
                <w:sz w:val="22"/>
                <w:szCs w:val="22"/>
              </w:rPr>
              <w:t>E/2013/0283/FUL</w:t>
            </w:r>
            <w:r>
              <w:rPr>
                <w:rFonts w:ascii="Arial" w:hAnsi="Arial" w:cs="Arial"/>
                <w:sz w:val="22"/>
                <w:szCs w:val="22"/>
              </w:rPr>
              <w:t xml:space="preserve"> - </w:t>
            </w:r>
            <w:r w:rsidRPr="00C41824">
              <w:rPr>
                <w:rFonts w:ascii="Arial" w:hAnsi="Arial" w:cs="Arial"/>
                <w:sz w:val="22"/>
                <w:szCs w:val="22"/>
              </w:rPr>
              <w:t xml:space="preserve">Erection of </w:t>
            </w:r>
            <w:proofErr w:type="gramStart"/>
            <w:r w:rsidRPr="00C41824">
              <w:rPr>
                <w:rFonts w:ascii="Arial" w:hAnsi="Arial" w:cs="Arial"/>
                <w:sz w:val="22"/>
                <w:szCs w:val="22"/>
              </w:rPr>
              <w:t>Four Bedroom</w:t>
            </w:r>
            <w:proofErr w:type="gramEnd"/>
            <w:r w:rsidRPr="00C41824">
              <w:rPr>
                <w:rFonts w:ascii="Arial" w:hAnsi="Arial" w:cs="Arial"/>
                <w:sz w:val="22"/>
                <w:szCs w:val="22"/>
              </w:rPr>
              <w:t xml:space="preserve"> Dwelling with Associated Parking, Turning, Landscaping and Creation on Vehicular Access Point</w:t>
            </w:r>
            <w:r>
              <w:rPr>
                <w:rFonts w:ascii="Arial" w:hAnsi="Arial" w:cs="Arial"/>
                <w:sz w:val="22"/>
                <w:szCs w:val="22"/>
              </w:rPr>
              <w:t xml:space="preserve"> – Withdrawn </w:t>
            </w:r>
          </w:p>
        </w:tc>
      </w:tr>
      <w:tr w:rsidR="00C41824" w:rsidRPr="003E74F7" w14:paraId="1D7755A1" w14:textId="77777777" w:rsidTr="00B705CA">
        <w:trPr>
          <w:trHeight w:val="452"/>
        </w:trPr>
        <w:tc>
          <w:tcPr>
            <w:tcW w:w="8921" w:type="dxa"/>
            <w:tcBorders>
              <w:top w:val="single" w:sz="12" w:space="0" w:color="auto"/>
            </w:tcBorders>
            <w:vAlign w:val="center"/>
          </w:tcPr>
          <w:p w14:paraId="57DB91DB" w14:textId="190ED749" w:rsidR="00C41824" w:rsidRPr="00C41824" w:rsidRDefault="004C3DD2" w:rsidP="004C3DD2">
            <w:pPr>
              <w:rPr>
                <w:rFonts w:ascii="Arial" w:hAnsi="Arial" w:cs="Arial"/>
                <w:sz w:val="22"/>
                <w:szCs w:val="22"/>
              </w:rPr>
            </w:pPr>
            <w:r w:rsidRPr="004C3DD2">
              <w:rPr>
                <w:rFonts w:ascii="Arial" w:hAnsi="Arial" w:cs="Arial"/>
                <w:sz w:val="22"/>
                <w:szCs w:val="22"/>
              </w:rPr>
              <w:t>13/01352/FUL</w:t>
            </w:r>
            <w:r>
              <w:rPr>
                <w:rFonts w:ascii="Arial" w:hAnsi="Arial" w:cs="Arial"/>
                <w:sz w:val="22"/>
                <w:szCs w:val="22"/>
              </w:rPr>
              <w:t xml:space="preserve"> - </w:t>
            </w:r>
            <w:r w:rsidRPr="004C3DD2">
              <w:rPr>
                <w:rFonts w:ascii="Arial" w:hAnsi="Arial" w:cs="Arial"/>
                <w:sz w:val="22"/>
                <w:szCs w:val="22"/>
              </w:rPr>
              <w:t xml:space="preserve">Erection of a </w:t>
            </w:r>
            <w:proofErr w:type="gramStart"/>
            <w:r w:rsidRPr="004C3DD2">
              <w:rPr>
                <w:rFonts w:ascii="Arial" w:hAnsi="Arial" w:cs="Arial"/>
                <w:sz w:val="22"/>
                <w:szCs w:val="22"/>
              </w:rPr>
              <w:t>four bedroom</w:t>
            </w:r>
            <w:proofErr w:type="gramEnd"/>
            <w:r w:rsidRPr="004C3DD2">
              <w:rPr>
                <w:rFonts w:ascii="Arial" w:hAnsi="Arial" w:cs="Arial"/>
                <w:sz w:val="22"/>
                <w:szCs w:val="22"/>
              </w:rPr>
              <w:t xml:space="preserve"> detached dwelling; with associated parking, turning, landscaping, the creation of a new vehicular access point and highway improvement works along </w:t>
            </w:r>
            <w:proofErr w:type="spellStart"/>
            <w:r w:rsidRPr="004C3DD2">
              <w:rPr>
                <w:rFonts w:ascii="Arial" w:hAnsi="Arial" w:cs="Arial"/>
                <w:sz w:val="22"/>
                <w:szCs w:val="22"/>
              </w:rPr>
              <w:t>Smithys</w:t>
            </w:r>
            <w:proofErr w:type="spellEnd"/>
            <w:r w:rsidRPr="004C3DD2">
              <w:rPr>
                <w:rFonts w:ascii="Arial" w:hAnsi="Arial" w:cs="Arial"/>
                <w:sz w:val="22"/>
                <w:szCs w:val="22"/>
              </w:rPr>
              <w:t xml:space="preserve"> Lane (Resubmission of E20130283FUL)</w:t>
            </w:r>
            <w:r>
              <w:rPr>
                <w:rFonts w:ascii="Arial" w:hAnsi="Arial" w:cs="Arial"/>
                <w:sz w:val="22"/>
                <w:szCs w:val="22"/>
              </w:rPr>
              <w:t xml:space="preserve"> – Refused – </w:t>
            </w:r>
            <w:r w:rsidR="002D5985">
              <w:rPr>
                <w:rFonts w:ascii="Arial" w:hAnsi="Arial" w:cs="Arial"/>
                <w:sz w:val="22"/>
                <w:szCs w:val="22"/>
              </w:rPr>
              <w:t>Dismissed</w:t>
            </w:r>
            <w:r>
              <w:rPr>
                <w:rFonts w:ascii="Arial" w:hAnsi="Arial" w:cs="Arial"/>
                <w:sz w:val="22"/>
                <w:szCs w:val="22"/>
              </w:rPr>
              <w:t xml:space="preserve"> at Appeal. </w:t>
            </w:r>
          </w:p>
        </w:tc>
      </w:tr>
      <w:tr w:rsidR="00151532" w:rsidRPr="003E74F7" w14:paraId="781DD5AF" w14:textId="77777777" w:rsidTr="005714CB">
        <w:tc>
          <w:tcPr>
            <w:tcW w:w="8921" w:type="dxa"/>
            <w:vAlign w:val="center"/>
            <w:hideMark/>
          </w:tcPr>
          <w:p w14:paraId="24D0C4E2" w14:textId="77777777" w:rsidR="00151532" w:rsidRPr="003E74F7" w:rsidRDefault="00151532" w:rsidP="005714CB">
            <w:pPr>
              <w:rPr>
                <w:rFonts w:cs="Arial"/>
                <w:szCs w:val="22"/>
              </w:rPr>
            </w:pPr>
          </w:p>
        </w:tc>
      </w:tr>
      <w:bookmarkEnd w:id="0"/>
    </w:tbl>
    <w:p w14:paraId="5AC5B560" w14:textId="77777777" w:rsidR="006F5FC1" w:rsidRPr="00F7609E" w:rsidRDefault="006F5FC1" w:rsidP="00683C17">
      <w:pPr>
        <w:spacing w:line="276" w:lineRule="auto"/>
        <w:jc w:val="both"/>
        <w:outlineLvl w:val="2"/>
        <w:rPr>
          <w:rFonts w:ascii="Arial" w:hAnsi="Arial" w:cs="Arial"/>
          <w:b/>
          <w:bCs/>
          <w:sz w:val="22"/>
          <w:szCs w:val="22"/>
        </w:rPr>
      </w:pPr>
    </w:p>
    <w:p w14:paraId="605D06D0" w14:textId="214E448D"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lastRenderedPageBreak/>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2637F0B6" w14:textId="1D3BFC79" w:rsidR="002D5985" w:rsidRDefault="002D5985" w:rsidP="00237634">
      <w:pPr>
        <w:spacing w:line="276" w:lineRule="auto"/>
        <w:jc w:val="both"/>
        <w:rPr>
          <w:rFonts w:ascii="Arial" w:hAnsi="Arial" w:cs="Arial"/>
          <w:sz w:val="22"/>
          <w:szCs w:val="22"/>
        </w:rPr>
      </w:pPr>
      <w:r>
        <w:rPr>
          <w:rFonts w:ascii="Arial" w:hAnsi="Arial" w:cs="Arial"/>
          <w:sz w:val="22"/>
          <w:szCs w:val="22"/>
        </w:rPr>
        <w:t xml:space="preserve">The Town and Country Planning Act 1990 </w:t>
      </w:r>
    </w:p>
    <w:p w14:paraId="4A500E48" w14:textId="1D2984EF" w:rsidR="002D5985" w:rsidRPr="002D5985" w:rsidRDefault="002D5985" w:rsidP="00237634">
      <w:pPr>
        <w:spacing w:line="276" w:lineRule="auto"/>
        <w:jc w:val="both"/>
      </w:pPr>
      <w:r>
        <w:rPr>
          <w:rFonts w:ascii="Arial" w:hAnsi="Arial" w:cs="Arial"/>
          <w:sz w:val="22"/>
          <w:szCs w:val="22"/>
        </w:rPr>
        <w:t xml:space="preserve">Planning (Listed Buildings and Conservation Areas) Act 1990 </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C85DAB">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C85DAB">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C85DAB">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rsidP="00C85DA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5765D21" w14:textId="77777777" w:rsidR="0029208D" w:rsidRPr="00D902FA" w:rsidRDefault="0029208D" w:rsidP="00C85DA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0276B2F" w14:textId="288A8209" w:rsidR="0029208D" w:rsidRPr="00564C90" w:rsidRDefault="0029208D" w:rsidP="00C85DA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0E0A7C" w:rsidRPr="00BC0157">
        <w:rPr>
          <w:rFonts w:ascii="Arial" w:hAnsi="Arial" w:cs="Arial"/>
          <w:sz w:val="22"/>
          <w:szCs w:val="22"/>
        </w:rPr>
        <w:t xml:space="preserve">18 </w:t>
      </w:r>
      <w:r w:rsidRPr="00BC0157">
        <w:rPr>
          <w:rFonts w:ascii="Arial" w:hAnsi="Arial" w:cs="Arial"/>
          <w:sz w:val="22"/>
          <w:szCs w:val="22"/>
        </w:rPr>
        <w:t xml:space="preserve">Spatial Strategy </w:t>
      </w:r>
      <w:r w:rsidR="000E0A7C" w:rsidRPr="00BC0157">
        <w:rPr>
          <w:rFonts w:ascii="Arial" w:hAnsi="Arial" w:cs="Arial"/>
          <w:sz w:val="22"/>
          <w:szCs w:val="22"/>
        </w:rPr>
        <w:t>Pewsey</w:t>
      </w:r>
      <w:r w:rsidRPr="00BC0157">
        <w:rPr>
          <w:rFonts w:ascii="Arial" w:hAnsi="Arial" w:cs="Arial"/>
          <w:sz w:val="22"/>
          <w:szCs w:val="22"/>
        </w:rPr>
        <w:t xml:space="preserve"> Community Area</w:t>
      </w:r>
      <w:r w:rsidR="000E0A7C" w:rsidRPr="00BC0157">
        <w:rPr>
          <w:rFonts w:ascii="Arial" w:hAnsi="Arial" w:cs="Arial"/>
          <w:sz w:val="22"/>
          <w:szCs w:val="22"/>
        </w:rPr>
        <w:t>;</w:t>
      </w:r>
    </w:p>
    <w:p w14:paraId="21DF5F4F" w14:textId="77777777" w:rsidR="0029208D" w:rsidRPr="00D902FA" w:rsidRDefault="0029208D" w:rsidP="00C85DAB">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48 Supporting Rural Life</w:t>
      </w:r>
    </w:p>
    <w:p w14:paraId="11582DB2" w14:textId="77777777" w:rsidR="0029208D" w:rsidRPr="00D902FA" w:rsidRDefault="0029208D" w:rsidP="00C85DA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7EDDD0E3" w14:textId="77777777" w:rsidR="0029208D" w:rsidRDefault="0029208D" w:rsidP="00C85DAB">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22C70AF4" w14:textId="77777777" w:rsidR="0029208D" w:rsidRPr="00D902FA" w:rsidRDefault="0029208D" w:rsidP="00C85DA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w:t>
      </w:r>
      <w:proofErr w:type="gramStart"/>
      <w:r w:rsidRPr="00D902FA">
        <w:rPr>
          <w:rFonts w:ascii="Arial" w:hAnsi="Arial" w:cs="Arial"/>
          <w:sz w:val="22"/>
          <w:szCs w:val="22"/>
        </w:rPr>
        <w:t>High Quality</w:t>
      </w:r>
      <w:proofErr w:type="gramEnd"/>
      <w:r w:rsidRPr="00D902FA">
        <w:rPr>
          <w:rFonts w:ascii="Arial" w:hAnsi="Arial" w:cs="Arial"/>
          <w:sz w:val="22"/>
          <w:szCs w:val="22"/>
        </w:rPr>
        <w:t xml:space="preserve"> Design and Place Shaping;</w:t>
      </w:r>
    </w:p>
    <w:p w14:paraId="48FBF4E1" w14:textId="77777777" w:rsidR="0029208D" w:rsidRPr="00D902FA" w:rsidRDefault="0029208D" w:rsidP="00C85DA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3F11DCE4" w14:textId="77777777" w:rsidR="0029208D" w:rsidRPr="00D902FA" w:rsidRDefault="0029208D" w:rsidP="00C85DA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28A38359" w14:textId="77777777" w:rsidR="0029208D" w:rsidRPr="00D902FA" w:rsidRDefault="0029208D" w:rsidP="00C85DAB">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1A5361CB" w14:textId="77777777" w:rsidR="00533E0C" w:rsidRDefault="00533E0C" w:rsidP="00533E0C">
      <w:pPr>
        <w:spacing w:line="276" w:lineRule="auto"/>
        <w:jc w:val="both"/>
        <w:rPr>
          <w:rFonts w:ascii="Arial" w:hAnsi="Arial" w:cs="Arial"/>
          <w:color w:val="FF0000"/>
          <w:sz w:val="22"/>
          <w:szCs w:val="22"/>
        </w:rPr>
      </w:pPr>
    </w:p>
    <w:p w14:paraId="2417ECCE" w14:textId="77777777" w:rsidR="00790575" w:rsidRPr="00790575" w:rsidRDefault="00790575" w:rsidP="00790575">
      <w:pPr>
        <w:jc w:val="both"/>
        <w:rPr>
          <w:rFonts w:ascii="Arial" w:hAnsi="Arial" w:cs="Arial"/>
          <w:sz w:val="22"/>
          <w:szCs w:val="22"/>
          <w:u w:val="single"/>
        </w:rPr>
      </w:pPr>
      <w:r w:rsidRPr="00790575">
        <w:rPr>
          <w:rFonts w:ascii="Arial" w:hAnsi="Arial" w:cs="Arial"/>
          <w:sz w:val="22"/>
          <w:szCs w:val="22"/>
          <w:u w:val="single"/>
        </w:rPr>
        <w:t xml:space="preserve">New Wiltshire Local Plan </w:t>
      </w:r>
    </w:p>
    <w:p w14:paraId="6872EFA7" w14:textId="77777777" w:rsidR="00790575" w:rsidRDefault="00790575" w:rsidP="00790575">
      <w:pPr>
        <w:jc w:val="both"/>
        <w:rPr>
          <w:rFonts w:ascii="Arial" w:hAnsi="Arial" w:cs="Arial"/>
          <w:sz w:val="22"/>
          <w:szCs w:val="22"/>
        </w:rPr>
      </w:pPr>
    </w:p>
    <w:p w14:paraId="44E464A4" w14:textId="237F5F2C" w:rsidR="00790575" w:rsidRPr="00790575" w:rsidRDefault="00790575" w:rsidP="00790575">
      <w:pPr>
        <w:jc w:val="both"/>
        <w:rPr>
          <w:rFonts w:ascii="Arial" w:hAnsi="Arial" w:cs="Arial"/>
          <w:sz w:val="22"/>
          <w:szCs w:val="22"/>
        </w:rPr>
      </w:pPr>
      <w:r w:rsidRPr="00790575">
        <w:rPr>
          <w:rFonts w:ascii="Arial" w:hAnsi="Arial" w:cs="Arial"/>
          <w:sz w:val="22"/>
          <w:szCs w:val="22"/>
        </w:rPr>
        <w:t>At Full Council on 19 May 2026, the elected members of Wiltshire Council agreed to withdraw the emerging Wiltshire Local Plan.   The said Plan has no material weight for the purposes of the application.</w:t>
      </w:r>
    </w:p>
    <w:p w14:paraId="3064EE1B" w14:textId="77777777" w:rsidR="00790575" w:rsidRDefault="00790575" w:rsidP="00790575">
      <w:pPr>
        <w:jc w:val="both"/>
        <w:rPr>
          <w:rFonts w:ascii="Arial" w:hAnsi="Arial" w:cs="Arial"/>
          <w:sz w:val="22"/>
          <w:szCs w:val="22"/>
        </w:rPr>
      </w:pPr>
    </w:p>
    <w:p w14:paraId="568E5D1A" w14:textId="18CA9FE6" w:rsidR="00790575" w:rsidRPr="00790575" w:rsidRDefault="00790575" w:rsidP="00790575">
      <w:pPr>
        <w:jc w:val="both"/>
        <w:rPr>
          <w:rFonts w:ascii="Arial" w:hAnsi="Arial" w:cs="Arial"/>
          <w:sz w:val="22"/>
          <w:szCs w:val="22"/>
        </w:rPr>
      </w:pPr>
      <w:r w:rsidRPr="00790575">
        <w:rPr>
          <w:rFonts w:ascii="Arial" w:hAnsi="Arial" w:cs="Arial"/>
          <w:sz w:val="22"/>
          <w:szCs w:val="22"/>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44827175" w14:textId="0ADB8F5F" w:rsidR="00CF2835" w:rsidRPr="00CF2835" w:rsidRDefault="00CF2835" w:rsidP="00CF2835">
      <w:pPr>
        <w:spacing w:line="276" w:lineRule="auto"/>
        <w:jc w:val="both"/>
        <w:rPr>
          <w:rFonts w:ascii="Arial" w:hAnsi="Arial" w:cs="Arial"/>
          <w:i/>
          <w:iCs/>
          <w:color w:val="ED0000"/>
          <w:sz w:val="22"/>
          <w:szCs w:val="22"/>
        </w:rPr>
      </w:pPr>
      <w:r w:rsidRPr="00CF2835">
        <w:rPr>
          <w:rFonts w:ascii="Arial" w:hAnsi="Arial" w:cs="Arial"/>
          <w:i/>
          <w:iCs/>
          <w:color w:val="ED0000"/>
          <w:sz w:val="22"/>
          <w:szCs w:val="22"/>
        </w:rPr>
        <w:t xml:space="preserve"> </w:t>
      </w:r>
    </w:p>
    <w:p w14:paraId="661D7A48" w14:textId="77777777" w:rsidR="00D101B5" w:rsidRDefault="00D101B5" w:rsidP="00D101B5">
      <w:pPr>
        <w:spacing w:line="276" w:lineRule="auto"/>
        <w:jc w:val="both"/>
        <w:rPr>
          <w:rFonts w:ascii="Arial" w:hAnsi="Arial" w:cs="Arial"/>
          <w:b/>
          <w:bCs/>
          <w:sz w:val="22"/>
          <w:szCs w:val="22"/>
        </w:rPr>
      </w:pPr>
    </w:p>
    <w:p w14:paraId="42A1450F" w14:textId="0747BCAA" w:rsidR="00D101B5"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1404B554" w14:textId="77777777" w:rsidR="00C73EF3" w:rsidRDefault="00C73EF3" w:rsidP="00D101B5">
      <w:pPr>
        <w:spacing w:line="276" w:lineRule="auto"/>
        <w:jc w:val="both"/>
        <w:rPr>
          <w:rFonts w:ascii="Arial" w:hAnsi="Arial" w:cs="Arial"/>
          <w:sz w:val="22"/>
          <w:szCs w:val="22"/>
          <w:u w:val="single"/>
        </w:rPr>
      </w:pPr>
    </w:p>
    <w:p w14:paraId="6F637143" w14:textId="60C21FEF" w:rsidR="00C73EF3" w:rsidRDefault="00C73EF3" w:rsidP="00D101B5">
      <w:pPr>
        <w:spacing w:line="276" w:lineRule="auto"/>
        <w:jc w:val="both"/>
        <w:rPr>
          <w:rFonts w:ascii="Arial" w:hAnsi="Arial" w:cs="Arial"/>
          <w:sz w:val="22"/>
          <w:szCs w:val="22"/>
        </w:rPr>
      </w:pPr>
      <w:r>
        <w:rPr>
          <w:rFonts w:ascii="Arial" w:hAnsi="Arial" w:cs="Arial"/>
          <w:sz w:val="22"/>
          <w:szCs w:val="22"/>
        </w:rPr>
        <w:t xml:space="preserve">Burbage Neighbourhood Development Plan: Burbage Parish 2017 – 2026 (Made July 2018) </w:t>
      </w:r>
    </w:p>
    <w:p w14:paraId="60F8F763" w14:textId="77777777" w:rsidR="00A079FE" w:rsidRDefault="00A079FE" w:rsidP="00D101B5">
      <w:pPr>
        <w:spacing w:line="276" w:lineRule="auto"/>
        <w:jc w:val="both"/>
        <w:rPr>
          <w:rFonts w:ascii="Arial" w:hAnsi="Arial" w:cs="Arial"/>
          <w:sz w:val="22"/>
          <w:szCs w:val="22"/>
        </w:rPr>
      </w:pPr>
    </w:p>
    <w:p w14:paraId="595B24C6" w14:textId="5BE35387" w:rsidR="00A079FE" w:rsidRPr="00A079FE" w:rsidRDefault="00A079FE" w:rsidP="00C85DAB">
      <w:pPr>
        <w:pStyle w:val="ListParagraph"/>
        <w:numPr>
          <w:ilvl w:val="0"/>
          <w:numId w:val="14"/>
        </w:numPr>
        <w:spacing w:line="276" w:lineRule="auto"/>
        <w:jc w:val="both"/>
        <w:rPr>
          <w:rFonts w:ascii="Arial" w:hAnsi="Arial" w:cs="Arial"/>
          <w:sz w:val="22"/>
          <w:szCs w:val="22"/>
        </w:rPr>
      </w:pPr>
      <w:r w:rsidRPr="00A079FE">
        <w:rPr>
          <w:rFonts w:ascii="Arial" w:hAnsi="Arial" w:cs="Arial"/>
          <w:sz w:val="22"/>
          <w:szCs w:val="22"/>
        </w:rPr>
        <w:t>Policy 1 Development Strategy</w:t>
      </w:r>
    </w:p>
    <w:p w14:paraId="189E9CEB" w14:textId="640711AE" w:rsidR="00A079FE" w:rsidRPr="00A079FE" w:rsidRDefault="00A079FE" w:rsidP="00C85DAB">
      <w:pPr>
        <w:pStyle w:val="ListParagraph"/>
        <w:numPr>
          <w:ilvl w:val="0"/>
          <w:numId w:val="14"/>
        </w:numPr>
        <w:spacing w:line="276" w:lineRule="auto"/>
        <w:jc w:val="both"/>
        <w:rPr>
          <w:rFonts w:ascii="Arial" w:hAnsi="Arial" w:cs="Arial"/>
          <w:sz w:val="22"/>
          <w:szCs w:val="22"/>
        </w:rPr>
      </w:pPr>
      <w:r w:rsidRPr="00A079FE">
        <w:rPr>
          <w:rFonts w:ascii="Arial" w:hAnsi="Arial" w:cs="Arial"/>
          <w:sz w:val="22"/>
          <w:szCs w:val="22"/>
        </w:rPr>
        <w:t>Policy 5 Economy (Business, Employment and Tourism)</w:t>
      </w:r>
    </w:p>
    <w:p w14:paraId="40A891AB" w14:textId="04719F1F" w:rsidR="00A079FE" w:rsidRPr="00A079FE" w:rsidRDefault="00A079FE" w:rsidP="00C85DAB">
      <w:pPr>
        <w:pStyle w:val="ListParagraph"/>
        <w:numPr>
          <w:ilvl w:val="0"/>
          <w:numId w:val="14"/>
        </w:numPr>
        <w:spacing w:line="276" w:lineRule="auto"/>
        <w:jc w:val="both"/>
        <w:rPr>
          <w:rFonts w:ascii="Arial" w:hAnsi="Arial" w:cs="Arial"/>
          <w:sz w:val="22"/>
          <w:szCs w:val="22"/>
        </w:rPr>
      </w:pPr>
      <w:r w:rsidRPr="00A079FE">
        <w:rPr>
          <w:rFonts w:ascii="Arial" w:hAnsi="Arial" w:cs="Arial"/>
          <w:sz w:val="22"/>
          <w:szCs w:val="22"/>
        </w:rPr>
        <w:t>Policy 8 Transport</w:t>
      </w:r>
    </w:p>
    <w:p w14:paraId="4FDA7208" w14:textId="52451E4F" w:rsidR="00A079FE" w:rsidRPr="00A079FE" w:rsidRDefault="00A079FE" w:rsidP="00C85DAB">
      <w:pPr>
        <w:pStyle w:val="ListParagraph"/>
        <w:numPr>
          <w:ilvl w:val="0"/>
          <w:numId w:val="14"/>
        </w:numPr>
        <w:spacing w:line="276" w:lineRule="auto"/>
        <w:jc w:val="both"/>
        <w:rPr>
          <w:rFonts w:ascii="Arial" w:hAnsi="Arial" w:cs="Arial"/>
          <w:sz w:val="22"/>
          <w:szCs w:val="22"/>
        </w:rPr>
      </w:pPr>
      <w:r w:rsidRPr="00A079FE">
        <w:rPr>
          <w:rFonts w:ascii="Arial" w:hAnsi="Arial" w:cs="Arial"/>
          <w:sz w:val="22"/>
          <w:szCs w:val="22"/>
        </w:rPr>
        <w:t>Policy 9 Heritage</w:t>
      </w:r>
    </w:p>
    <w:p w14:paraId="1EB96BB7" w14:textId="77777777" w:rsidR="001418E4" w:rsidRDefault="001418E4" w:rsidP="00533E0C">
      <w:pPr>
        <w:spacing w:line="276" w:lineRule="auto"/>
        <w:jc w:val="both"/>
        <w:rPr>
          <w:rFonts w:ascii="Arial" w:hAnsi="Arial" w:cs="Arial"/>
          <w:sz w:val="22"/>
          <w:szCs w:val="22"/>
        </w:rPr>
      </w:pPr>
    </w:p>
    <w:p w14:paraId="3873784C" w14:textId="77777777" w:rsidR="00C73EF3" w:rsidRDefault="00C73EF3" w:rsidP="00533E0C">
      <w:pPr>
        <w:spacing w:line="276" w:lineRule="auto"/>
        <w:jc w:val="both"/>
        <w:rPr>
          <w:rFonts w:ascii="Arial" w:hAnsi="Arial" w:cs="Arial"/>
          <w:b/>
          <w:bCs/>
          <w:sz w:val="22"/>
          <w:szCs w:val="22"/>
        </w:rPr>
      </w:pPr>
    </w:p>
    <w:p w14:paraId="24678833" w14:textId="40DAD2D4"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8B61888" w14:textId="77777777" w:rsidR="00533E0C" w:rsidRDefault="00533E0C" w:rsidP="00C85DAB">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699E920D" w14:textId="77777777" w:rsidR="00A313CE" w:rsidRDefault="00A313CE" w:rsidP="00C85DAB">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2F0734D4" w14:textId="70D810DB" w:rsidR="00C73EF3" w:rsidRPr="005504E4" w:rsidRDefault="001906A7" w:rsidP="00C85DAB">
      <w:pPr>
        <w:pStyle w:val="ListParagraph"/>
        <w:numPr>
          <w:ilvl w:val="0"/>
          <w:numId w:val="4"/>
        </w:numPr>
        <w:spacing w:before="20" w:line="276" w:lineRule="auto"/>
        <w:rPr>
          <w:rFonts w:ascii="Arial" w:hAnsi="Arial" w:cs="Arial"/>
          <w:sz w:val="22"/>
          <w:szCs w:val="22"/>
        </w:rPr>
      </w:pPr>
      <w:r>
        <w:rPr>
          <w:rFonts w:ascii="Arial" w:hAnsi="Arial" w:cs="Arial"/>
          <w:sz w:val="22"/>
          <w:szCs w:val="22"/>
        </w:rPr>
        <w:t xml:space="preserve">Burbage Conservation Area: Character Appraisal and Management Proposal – February 2008.  </w:t>
      </w:r>
    </w:p>
    <w:p w14:paraId="319A5A6B" w14:textId="77777777" w:rsidR="00D902FA" w:rsidRPr="00030479" w:rsidRDefault="00D902FA" w:rsidP="00D902FA">
      <w:pPr>
        <w:spacing w:line="276" w:lineRule="auto"/>
        <w:jc w:val="both"/>
        <w:rPr>
          <w:rFonts w:ascii="Arial" w:hAnsi="Arial" w:cs="Arial"/>
          <w:color w:val="FF0000"/>
          <w:sz w:val="22"/>
          <w:szCs w:val="22"/>
        </w:rPr>
      </w:pPr>
    </w:p>
    <w:p w14:paraId="1A35D46D" w14:textId="77777777" w:rsidR="00C73EF3" w:rsidRPr="00030479" w:rsidRDefault="00C73EF3" w:rsidP="00D902FA">
      <w:pPr>
        <w:spacing w:line="276" w:lineRule="auto"/>
        <w:jc w:val="both"/>
        <w:rPr>
          <w:rFonts w:ascii="Arial" w:hAnsi="Arial" w:cs="Arial"/>
          <w:color w:val="FF0000"/>
          <w:sz w:val="22"/>
          <w:szCs w:val="22"/>
        </w:rPr>
      </w:pPr>
    </w:p>
    <w:p w14:paraId="301B243F" w14:textId="50664061" w:rsidR="00067BEE" w:rsidRPr="00030479" w:rsidRDefault="00F7609E" w:rsidP="00067BEE">
      <w:pPr>
        <w:spacing w:line="276" w:lineRule="auto"/>
        <w:jc w:val="both"/>
        <w:rPr>
          <w:rFonts w:ascii="Arial" w:hAnsi="Arial" w:cs="Arial"/>
          <w:b/>
          <w:bCs/>
          <w:color w:val="FF0000"/>
          <w:sz w:val="22"/>
          <w:szCs w:val="22"/>
        </w:rPr>
      </w:pPr>
      <w:r w:rsidRPr="00030479">
        <w:rPr>
          <w:rFonts w:ascii="Arial" w:hAnsi="Arial" w:cs="Arial"/>
          <w:b/>
          <w:bCs/>
          <w:sz w:val="22"/>
          <w:szCs w:val="22"/>
        </w:rPr>
        <w:t>ISSUES</w:t>
      </w:r>
      <w:r w:rsidR="00067BEE" w:rsidRPr="00030479">
        <w:rPr>
          <w:rFonts w:ascii="Arial" w:hAnsi="Arial" w:cs="Arial"/>
          <w:b/>
          <w:bCs/>
          <w:sz w:val="22"/>
          <w:szCs w:val="22"/>
        </w:rPr>
        <w:t xml:space="preserve"> </w:t>
      </w:r>
      <w:r w:rsidR="00067BEE" w:rsidRPr="00030479">
        <w:rPr>
          <w:rFonts w:ascii="Arial" w:hAnsi="Arial" w:cs="Arial"/>
          <w:b/>
          <w:bCs/>
          <w:color w:val="FF0000"/>
          <w:sz w:val="22"/>
          <w:szCs w:val="22"/>
        </w:rPr>
        <w:t xml:space="preserve"> </w:t>
      </w:r>
    </w:p>
    <w:p w14:paraId="72A9B899" w14:textId="77777777" w:rsidR="00D902FA" w:rsidRPr="00030479" w:rsidRDefault="00D902FA" w:rsidP="00D902FA">
      <w:pPr>
        <w:spacing w:line="276" w:lineRule="auto"/>
        <w:jc w:val="both"/>
        <w:rPr>
          <w:rFonts w:ascii="Arial" w:hAnsi="Arial" w:cs="Arial"/>
          <w:b/>
          <w:bCs/>
          <w:sz w:val="22"/>
          <w:szCs w:val="22"/>
        </w:rPr>
      </w:pPr>
    </w:p>
    <w:p w14:paraId="29DA2D2E" w14:textId="77777777" w:rsidR="00067BEE" w:rsidRPr="00030479" w:rsidRDefault="00067BEE" w:rsidP="00067BEE">
      <w:pPr>
        <w:spacing w:line="276" w:lineRule="auto"/>
        <w:jc w:val="both"/>
        <w:rPr>
          <w:rFonts w:ascii="Arial" w:hAnsi="Arial" w:cs="Arial"/>
          <w:sz w:val="22"/>
          <w:szCs w:val="22"/>
        </w:rPr>
      </w:pPr>
      <w:r w:rsidRPr="00030479">
        <w:rPr>
          <w:rFonts w:ascii="Arial" w:hAnsi="Arial" w:cs="Arial"/>
          <w:sz w:val="22"/>
          <w:szCs w:val="22"/>
        </w:rPr>
        <w:t>The main issues that need to be addressed in this case include:</w:t>
      </w:r>
    </w:p>
    <w:p w14:paraId="320417B3" w14:textId="77777777" w:rsidR="00067BEE" w:rsidRPr="00030479" w:rsidRDefault="00067BEE" w:rsidP="00067BEE">
      <w:pPr>
        <w:spacing w:line="276" w:lineRule="auto"/>
        <w:jc w:val="both"/>
        <w:rPr>
          <w:rFonts w:ascii="Arial" w:hAnsi="Arial" w:cs="Arial"/>
          <w:sz w:val="22"/>
          <w:szCs w:val="22"/>
        </w:rPr>
      </w:pPr>
    </w:p>
    <w:p w14:paraId="502DF75D" w14:textId="415FE8AE" w:rsidR="00067BEE" w:rsidRPr="00030479" w:rsidRDefault="00067BEE" w:rsidP="00C85DAB">
      <w:pPr>
        <w:numPr>
          <w:ilvl w:val="0"/>
          <w:numId w:val="5"/>
        </w:numPr>
        <w:spacing w:line="276" w:lineRule="auto"/>
        <w:jc w:val="both"/>
        <w:rPr>
          <w:rFonts w:ascii="Arial" w:hAnsi="Arial" w:cs="Arial"/>
          <w:sz w:val="22"/>
          <w:szCs w:val="22"/>
        </w:rPr>
      </w:pPr>
      <w:r w:rsidRPr="00030479">
        <w:rPr>
          <w:rFonts w:ascii="Arial" w:hAnsi="Arial" w:cs="Arial"/>
          <w:sz w:val="22"/>
          <w:szCs w:val="22"/>
        </w:rPr>
        <w:t>Whether the development is acceptable in principle (CP 1 and 2)</w:t>
      </w:r>
    </w:p>
    <w:p w14:paraId="0E7779C3" w14:textId="3341DE65" w:rsidR="00067BEE" w:rsidRPr="00030479" w:rsidRDefault="00067BEE" w:rsidP="00C85DAB">
      <w:pPr>
        <w:numPr>
          <w:ilvl w:val="0"/>
          <w:numId w:val="5"/>
        </w:numPr>
        <w:spacing w:line="276" w:lineRule="auto"/>
        <w:jc w:val="both"/>
        <w:rPr>
          <w:rFonts w:ascii="Arial" w:hAnsi="Arial" w:cs="Arial"/>
          <w:sz w:val="22"/>
          <w:szCs w:val="22"/>
        </w:rPr>
      </w:pPr>
      <w:r w:rsidRPr="00030479">
        <w:rPr>
          <w:rFonts w:ascii="Arial" w:hAnsi="Arial" w:cs="Arial"/>
          <w:sz w:val="22"/>
          <w:szCs w:val="22"/>
        </w:rPr>
        <w:t xml:space="preserve">Whether the scheme constitutes </w:t>
      </w:r>
      <w:proofErr w:type="gramStart"/>
      <w:r w:rsidRPr="00030479">
        <w:rPr>
          <w:rFonts w:ascii="Arial" w:hAnsi="Arial" w:cs="Arial"/>
          <w:sz w:val="22"/>
          <w:szCs w:val="22"/>
        </w:rPr>
        <w:t>high quality</w:t>
      </w:r>
      <w:proofErr w:type="gramEnd"/>
      <w:r w:rsidRPr="00030479">
        <w:rPr>
          <w:rFonts w:ascii="Arial" w:hAnsi="Arial" w:cs="Arial"/>
          <w:sz w:val="22"/>
          <w:szCs w:val="22"/>
        </w:rPr>
        <w:t xml:space="preserve"> design (CP 57)</w:t>
      </w:r>
    </w:p>
    <w:p w14:paraId="3064B403" w14:textId="12AAEE60" w:rsidR="00B0100C" w:rsidRPr="00030479" w:rsidRDefault="00B0100C" w:rsidP="00C85DAB">
      <w:pPr>
        <w:numPr>
          <w:ilvl w:val="0"/>
          <w:numId w:val="5"/>
        </w:numPr>
        <w:spacing w:line="276" w:lineRule="auto"/>
        <w:jc w:val="both"/>
        <w:rPr>
          <w:rFonts w:ascii="Arial" w:hAnsi="Arial" w:cs="Arial"/>
          <w:sz w:val="22"/>
          <w:szCs w:val="22"/>
        </w:rPr>
      </w:pPr>
      <w:r w:rsidRPr="00030479">
        <w:rPr>
          <w:rFonts w:ascii="Arial" w:hAnsi="Arial" w:cs="Arial"/>
          <w:sz w:val="22"/>
          <w:szCs w:val="22"/>
        </w:rPr>
        <w:t xml:space="preserve">Whether the </w:t>
      </w:r>
      <w:r w:rsidR="00977209" w:rsidRPr="00030479">
        <w:rPr>
          <w:rFonts w:ascii="Arial" w:hAnsi="Arial" w:cs="Arial"/>
          <w:sz w:val="22"/>
          <w:szCs w:val="22"/>
        </w:rPr>
        <w:t xml:space="preserve">scheme would have an acceptable impact upon the </w:t>
      </w:r>
      <w:r w:rsidR="00A57783" w:rsidRPr="00030479">
        <w:rPr>
          <w:rFonts w:ascii="Arial" w:hAnsi="Arial" w:cs="Arial"/>
          <w:sz w:val="22"/>
          <w:szCs w:val="22"/>
        </w:rPr>
        <w:t xml:space="preserve">reasonable living conditions of the </w:t>
      </w:r>
      <w:r w:rsidR="00977209" w:rsidRPr="00030479">
        <w:rPr>
          <w:rFonts w:ascii="Arial" w:hAnsi="Arial" w:cs="Arial"/>
          <w:sz w:val="22"/>
          <w:szCs w:val="22"/>
        </w:rPr>
        <w:t>adjoining occupants (CP 57)</w:t>
      </w:r>
    </w:p>
    <w:p w14:paraId="1886F28D" w14:textId="2697F6F9" w:rsidR="00067BEE" w:rsidRPr="00030479" w:rsidRDefault="00067BEE" w:rsidP="00C85DAB">
      <w:pPr>
        <w:numPr>
          <w:ilvl w:val="0"/>
          <w:numId w:val="5"/>
        </w:numPr>
        <w:spacing w:line="276" w:lineRule="auto"/>
        <w:jc w:val="both"/>
        <w:rPr>
          <w:rFonts w:ascii="Arial" w:hAnsi="Arial" w:cs="Arial"/>
          <w:sz w:val="22"/>
          <w:szCs w:val="22"/>
        </w:rPr>
      </w:pPr>
      <w:r w:rsidRPr="00030479">
        <w:rPr>
          <w:rFonts w:ascii="Arial" w:hAnsi="Arial" w:cs="Arial"/>
          <w:sz w:val="22"/>
          <w:szCs w:val="22"/>
        </w:rPr>
        <w:t>Whether the scheme would preserve or enhance the historic environment (CP 58)</w:t>
      </w:r>
    </w:p>
    <w:p w14:paraId="0C13D45B" w14:textId="4382649D" w:rsidR="00067BEE" w:rsidRPr="00030479" w:rsidRDefault="00067BEE" w:rsidP="00C85DAB">
      <w:pPr>
        <w:numPr>
          <w:ilvl w:val="0"/>
          <w:numId w:val="5"/>
        </w:numPr>
        <w:spacing w:line="276" w:lineRule="auto"/>
        <w:jc w:val="both"/>
        <w:rPr>
          <w:rFonts w:ascii="Arial" w:hAnsi="Arial" w:cs="Arial"/>
          <w:sz w:val="22"/>
          <w:szCs w:val="22"/>
        </w:rPr>
      </w:pPr>
      <w:r w:rsidRPr="00030479">
        <w:rPr>
          <w:rFonts w:ascii="Arial" w:hAnsi="Arial" w:cs="Arial"/>
          <w:sz w:val="22"/>
          <w:szCs w:val="22"/>
        </w:rPr>
        <w:t xml:space="preserve">Whether the scheme would have an acceptable landscape impact (CP 51) </w:t>
      </w:r>
    </w:p>
    <w:p w14:paraId="6FC66552" w14:textId="7AE90C1F" w:rsidR="00067BEE" w:rsidRPr="00030479" w:rsidRDefault="00067BEE" w:rsidP="00C85DAB">
      <w:pPr>
        <w:numPr>
          <w:ilvl w:val="0"/>
          <w:numId w:val="5"/>
        </w:numPr>
        <w:spacing w:line="276" w:lineRule="auto"/>
        <w:jc w:val="both"/>
        <w:rPr>
          <w:rFonts w:ascii="Arial" w:hAnsi="Arial" w:cs="Arial"/>
          <w:sz w:val="22"/>
          <w:szCs w:val="22"/>
        </w:rPr>
      </w:pPr>
      <w:r w:rsidRPr="00030479">
        <w:rPr>
          <w:rFonts w:ascii="Arial" w:hAnsi="Arial" w:cs="Arial"/>
          <w:sz w:val="22"/>
          <w:szCs w:val="22"/>
        </w:rPr>
        <w:t>Whether the proposal would have a negative effect upon highway safety, including if there is sufficient parking for the proposed development (CP 61 and 64)</w:t>
      </w:r>
    </w:p>
    <w:p w14:paraId="4A3B57D8" w14:textId="6A082D6B" w:rsidR="00067BEE" w:rsidRPr="00030479" w:rsidRDefault="00067BEE" w:rsidP="00C85DAB">
      <w:pPr>
        <w:numPr>
          <w:ilvl w:val="0"/>
          <w:numId w:val="5"/>
        </w:numPr>
        <w:spacing w:line="276" w:lineRule="auto"/>
        <w:jc w:val="both"/>
        <w:rPr>
          <w:rFonts w:ascii="Arial" w:hAnsi="Arial" w:cs="Arial"/>
          <w:sz w:val="22"/>
          <w:szCs w:val="22"/>
        </w:rPr>
      </w:pPr>
      <w:r w:rsidRPr="00030479">
        <w:rPr>
          <w:rFonts w:ascii="Arial" w:hAnsi="Arial" w:cs="Arial"/>
          <w:sz w:val="22"/>
          <w:szCs w:val="22"/>
        </w:rPr>
        <w:t xml:space="preserve">Whether there would be any harmful impacts upon protected species or </w:t>
      </w:r>
      <w:r w:rsidR="00F514A2" w:rsidRPr="00030479">
        <w:rPr>
          <w:rFonts w:ascii="Arial" w:hAnsi="Arial" w:cs="Arial"/>
          <w:sz w:val="22"/>
          <w:szCs w:val="22"/>
        </w:rPr>
        <w:t xml:space="preserve">priority </w:t>
      </w:r>
      <w:r w:rsidRPr="00030479">
        <w:rPr>
          <w:rFonts w:ascii="Arial" w:hAnsi="Arial" w:cs="Arial"/>
          <w:sz w:val="22"/>
          <w:szCs w:val="22"/>
        </w:rPr>
        <w:t>habitats (CP 50)</w:t>
      </w:r>
    </w:p>
    <w:p w14:paraId="3A43AC62" w14:textId="77777777" w:rsidR="00067BEE" w:rsidRPr="00030479" w:rsidRDefault="00067BEE" w:rsidP="00067BEE">
      <w:pPr>
        <w:spacing w:line="276" w:lineRule="auto"/>
        <w:jc w:val="both"/>
        <w:rPr>
          <w:rFonts w:ascii="Arial" w:hAnsi="Arial" w:cs="Arial"/>
          <w:sz w:val="22"/>
          <w:szCs w:val="22"/>
        </w:rPr>
      </w:pPr>
    </w:p>
    <w:p w14:paraId="2594C04F" w14:textId="77777777" w:rsidR="00D902FA" w:rsidRPr="00030479" w:rsidRDefault="00D902FA" w:rsidP="00D902FA">
      <w:pPr>
        <w:spacing w:line="276" w:lineRule="auto"/>
        <w:jc w:val="both"/>
        <w:rPr>
          <w:rFonts w:ascii="Arial" w:hAnsi="Arial" w:cs="Arial"/>
          <w:b/>
          <w:bCs/>
          <w:color w:val="FF0000"/>
          <w:sz w:val="22"/>
          <w:szCs w:val="22"/>
        </w:rPr>
      </w:pPr>
    </w:p>
    <w:p w14:paraId="0C5F09FB" w14:textId="6FA2BE5F" w:rsidR="00D902FA" w:rsidRPr="00030479" w:rsidRDefault="00F7609E" w:rsidP="00D902FA">
      <w:pPr>
        <w:spacing w:line="276" w:lineRule="auto"/>
        <w:jc w:val="both"/>
        <w:rPr>
          <w:rFonts w:ascii="Arial" w:hAnsi="Arial" w:cs="Arial"/>
          <w:b/>
          <w:bCs/>
          <w:color w:val="FF0000"/>
          <w:sz w:val="22"/>
          <w:szCs w:val="22"/>
        </w:rPr>
      </w:pPr>
      <w:r w:rsidRPr="00030479">
        <w:rPr>
          <w:rFonts w:ascii="Arial" w:hAnsi="Arial" w:cs="Arial"/>
          <w:b/>
          <w:bCs/>
          <w:sz w:val="22"/>
          <w:szCs w:val="22"/>
        </w:rPr>
        <w:t>CONSULTATION</w:t>
      </w:r>
      <w:r w:rsidR="00D902FA" w:rsidRPr="00030479">
        <w:rPr>
          <w:rFonts w:ascii="Arial" w:hAnsi="Arial" w:cs="Arial"/>
          <w:b/>
          <w:bCs/>
          <w:sz w:val="22"/>
          <w:szCs w:val="22"/>
        </w:rPr>
        <w:t xml:space="preserve"> RESPONSES</w:t>
      </w:r>
      <w:r w:rsidR="000E62BA" w:rsidRPr="00030479">
        <w:rPr>
          <w:rFonts w:ascii="Arial" w:hAnsi="Arial" w:cs="Arial"/>
          <w:b/>
          <w:bCs/>
          <w:sz w:val="22"/>
          <w:szCs w:val="22"/>
        </w:rPr>
        <w:t xml:space="preserve"> </w:t>
      </w:r>
    </w:p>
    <w:p w14:paraId="0E8723ED" w14:textId="77777777" w:rsidR="00D902FA" w:rsidRPr="00030479" w:rsidRDefault="00D902FA" w:rsidP="00D902FA">
      <w:pPr>
        <w:spacing w:line="276" w:lineRule="auto"/>
        <w:jc w:val="both"/>
        <w:rPr>
          <w:rFonts w:ascii="Arial" w:hAnsi="Arial" w:cs="Arial"/>
          <w:b/>
          <w:bCs/>
          <w:color w:val="FF0000"/>
          <w:sz w:val="22"/>
          <w:szCs w:val="22"/>
        </w:rPr>
      </w:pPr>
    </w:p>
    <w:p w14:paraId="328ACC54" w14:textId="6C40A8D7" w:rsidR="00765EEE" w:rsidRPr="00383F49" w:rsidRDefault="00765EEE" w:rsidP="00765EEE">
      <w:pPr>
        <w:jc w:val="both"/>
        <w:rPr>
          <w:rFonts w:ascii="Arial" w:hAnsi="Arial" w:cs="Arial"/>
          <w:sz w:val="22"/>
          <w:szCs w:val="22"/>
        </w:rPr>
      </w:pPr>
      <w:r w:rsidRPr="00030479">
        <w:rPr>
          <w:rFonts w:ascii="Arial" w:hAnsi="Arial" w:cs="Arial"/>
          <w:sz w:val="22"/>
          <w:szCs w:val="22"/>
        </w:rPr>
        <w:t>WC Highways</w:t>
      </w:r>
      <w:r w:rsidRPr="00383F49">
        <w:rPr>
          <w:rFonts w:ascii="Arial" w:hAnsi="Arial" w:cs="Arial"/>
          <w:sz w:val="22"/>
          <w:szCs w:val="22"/>
        </w:rPr>
        <w:t xml:space="preserve">: </w:t>
      </w:r>
      <w:bookmarkStart w:id="1" w:name="_Hlk206417654"/>
      <w:r w:rsidR="00BE6683" w:rsidRPr="00383F49">
        <w:rPr>
          <w:rFonts w:ascii="Arial" w:hAnsi="Arial" w:cs="Arial"/>
          <w:sz w:val="22"/>
          <w:szCs w:val="22"/>
        </w:rPr>
        <w:t>N</w:t>
      </w:r>
      <w:r w:rsidRPr="00383F49">
        <w:rPr>
          <w:rFonts w:ascii="Arial" w:hAnsi="Arial" w:cs="Arial"/>
          <w:sz w:val="22"/>
          <w:szCs w:val="22"/>
        </w:rPr>
        <w:t>o objection subject to conditions</w:t>
      </w:r>
      <w:r w:rsidR="00383F49" w:rsidRPr="00383F49">
        <w:rPr>
          <w:rFonts w:ascii="Arial" w:hAnsi="Arial" w:cs="Arial"/>
          <w:sz w:val="22"/>
          <w:szCs w:val="22"/>
        </w:rPr>
        <w:t xml:space="preserve">. </w:t>
      </w:r>
    </w:p>
    <w:p w14:paraId="4EADFF7A" w14:textId="77777777" w:rsidR="000E62BA" w:rsidRPr="00383F49" w:rsidRDefault="000E62BA" w:rsidP="00765EEE">
      <w:pPr>
        <w:jc w:val="both"/>
        <w:rPr>
          <w:rFonts w:ascii="Arial" w:hAnsi="Arial" w:cs="Arial"/>
          <w:sz w:val="22"/>
          <w:szCs w:val="22"/>
        </w:rPr>
      </w:pPr>
    </w:p>
    <w:p w14:paraId="233D4C64" w14:textId="741147EF" w:rsidR="00765EEE" w:rsidRPr="00383F49" w:rsidRDefault="00765EEE" w:rsidP="00765EEE">
      <w:pPr>
        <w:jc w:val="both"/>
        <w:rPr>
          <w:rFonts w:ascii="Arial" w:hAnsi="Arial" w:cs="Arial"/>
          <w:sz w:val="22"/>
          <w:szCs w:val="22"/>
        </w:rPr>
      </w:pPr>
      <w:r w:rsidRPr="00383F49">
        <w:rPr>
          <w:rFonts w:ascii="Arial" w:hAnsi="Arial" w:cs="Arial"/>
          <w:sz w:val="22"/>
          <w:szCs w:val="22"/>
        </w:rPr>
        <w:t xml:space="preserve">WC Conservation: </w:t>
      </w:r>
      <w:bookmarkEnd w:id="1"/>
      <w:r w:rsidR="00BE6683" w:rsidRPr="00383F49">
        <w:rPr>
          <w:rFonts w:ascii="Arial" w:hAnsi="Arial" w:cs="Arial"/>
          <w:sz w:val="22"/>
          <w:szCs w:val="22"/>
        </w:rPr>
        <w:t>No objection subject to conditions</w:t>
      </w:r>
      <w:r w:rsidR="00383F49" w:rsidRPr="00383F49">
        <w:rPr>
          <w:rFonts w:ascii="Arial" w:hAnsi="Arial" w:cs="Arial"/>
          <w:sz w:val="22"/>
          <w:szCs w:val="22"/>
        </w:rPr>
        <w:t xml:space="preserve">. </w:t>
      </w:r>
    </w:p>
    <w:p w14:paraId="39FE8EAC" w14:textId="77777777" w:rsidR="00BE6683" w:rsidRPr="00383F49" w:rsidRDefault="00BE6683" w:rsidP="00765EEE">
      <w:pPr>
        <w:jc w:val="both"/>
        <w:rPr>
          <w:rFonts w:ascii="Arial" w:hAnsi="Arial" w:cs="Arial"/>
          <w:sz w:val="22"/>
          <w:szCs w:val="22"/>
        </w:rPr>
      </w:pPr>
    </w:p>
    <w:p w14:paraId="3450A2E4" w14:textId="13CFF86A" w:rsidR="00765EEE" w:rsidRPr="00383F49" w:rsidRDefault="00765EEE" w:rsidP="00765EEE">
      <w:pPr>
        <w:jc w:val="both"/>
        <w:rPr>
          <w:rFonts w:ascii="Arial" w:hAnsi="Arial" w:cs="Arial"/>
          <w:sz w:val="22"/>
          <w:szCs w:val="22"/>
        </w:rPr>
      </w:pPr>
      <w:r w:rsidRPr="00383F49">
        <w:rPr>
          <w:rFonts w:ascii="Arial" w:hAnsi="Arial" w:cs="Arial"/>
          <w:sz w:val="22"/>
          <w:szCs w:val="22"/>
        </w:rPr>
        <w:t xml:space="preserve">WC Public Protection: </w:t>
      </w:r>
      <w:r w:rsidR="00BE6683" w:rsidRPr="00383F49">
        <w:rPr>
          <w:rFonts w:ascii="Arial" w:hAnsi="Arial" w:cs="Arial"/>
          <w:sz w:val="22"/>
          <w:szCs w:val="22"/>
        </w:rPr>
        <w:t xml:space="preserve">No </w:t>
      </w:r>
      <w:r w:rsidR="00383F49" w:rsidRPr="00383F49">
        <w:rPr>
          <w:rFonts w:ascii="Arial" w:hAnsi="Arial" w:cs="Arial"/>
          <w:sz w:val="22"/>
          <w:szCs w:val="22"/>
        </w:rPr>
        <w:t xml:space="preserve">concerns raised and no comments offered. </w:t>
      </w:r>
    </w:p>
    <w:p w14:paraId="32EDF4F4" w14:textId="77777777" w:rsidR="00D902FA" w:rsidRPr="00030479" w:rsidRDefault="00D902FA" w:rsidP="00D902FA">
      <w:pPr>
        <w:spacing w:line="276" w:lineRule="auto"/>
        <w:jc w:val="both"/>
        <w:rPr>
          <w:rFonts w:ascii="Arial" w:hAnsi="Arial" w:cs="Arial"/>
          <w:b/>
          <w:bCs/>
          <w:color w:val="FF0000"/>
          <w:sz w:val="22"/>
          <w:szCs w:val="22"/>
        </w:rPr>
      </w:pPr>
    </w:p>
    <w:p w14:paraId="7630B71E" w14:textId="726F5FAA" w:rsidR="00D902FA" w:rsidRPr="00030479" w:rsidRDefault="00D36F2C" w:rsidP="00D902FA">
      <w:pPr>
        <w:spacing w:line="276" w:lineRule="auto"/>
        <w:jc w:val="both"/>
        <w:rPr>
          <w:rFonts w:ascii="Arial" w:hAnsi="Arial" w:cs="Arial"/>
          <w:color w:val="FF0000"/>
          <w:sz w:val="22"/>
          <w:szCs w:val="22"/>
        </w:rPr>
      </w:pPr>
      <w:r w:rsidRPr="00030479">
        <w:rPr>
          <w:rFonts w:ascii="Arial" w:hAnsi="Arial" w:cs="Arial"/>
          <w:sz w:val="22"/>
          <w:szCs w:val="22"/>
        </w:rPr>
        <w:t xml:space="preserve">Burbage </w:t>
      </w:r>
      <w:r w:rsidR="00F7609E" w:rsidRPr="00030479">
        <w:rPr>
          <w:rFonts w:ascii="Arial" w:hAnsi="Arial" w:cs="Arial"/>
          <w:sz w:val="22"/>
          <w:szCs w:val="22"/>
        </w:rPr>
        <w:t>Parish Council:</w:t>
      </w:r>
      <w:r w:rsidR="002927C8" w:rsidRPr="00030479">
        <w:rPr>
          <w:rFonts w:ascii="Arial" w:hAnsi="Arial" w:cs="Arial"/>
          <w:sz w:val="22"/>
          <w:szCs w:val="22"/>
        </w:rPr>
        <w:t xml:space="preserve"> No comment</w:t>
      </w:r>
      <w:r w:rsidRPr="00030479">
        <w:rPr>
          <w:rFonts w:ascii="Arial" w:hAnsi="Arial" w:cs="Arial"/>
          <w:sz w:val="22"/>
          <w:szCs w:val="22"/>
        </w:rPr>
        <w:t xml:space="preserve">s received at the time of writing. </w:t>
      </w:r>
    </w:p>
    <w:p w14:paraId="525C0EC0" w14:textId="77777777" w:rsidR="00D902FA" w:rsidRPr="00030479" w:rsidRDefault="00D902FA" w:rsidP="00D902FA">
      <w:pPr>
        <w:spacing w:line="276" w:lineRule="auto"/>
        <w:jc w:val="both"/>
        <w:rPr>
          <w:rFonts w:ascii="Arial" w:hAnsi="Arial" w:cs="Arial"/>
          <w:b/>
          <w:bCs/>
          <w:color w:val="FF0000"/>
          <w:sz w:val="22"/>
          <w:szCs w:val="22"/>
        </w:rPr>
      </w:pPr>
    </w:p>
    <w:p w14:paraId="6AD226EA" w14:textId="77777777" w:rsidR="00D902FA" w:rsidRPr="00030479" w:rsidRDefault="00D902FA" w:rsidP="00D902FA">
      <w:pPr>
        <w:spacing w:line="276" w:lineRule="auto"/>
        <w:jc w:val="both"/>
        <w:rPr>
          <w:rFonts w:ascii="Arial" w:hAnsi="Arial" w:cs="Arial"/>
          <w:b/>
          <w:bCs/>
          <w:color w:val="FF0000"/>
          <w:sz w:val="22"/>
          <w:szCs w:val="22"/>
        </w:rPr>
      </w:pPr>
    </w:p>
    <w:p w14:paraId="75B760B6" w14:textId="77777777" w:rsidR="00D902FA" w:rsidRPr="00030479" w:rsidRDefault="00F7609E" w:rsidP="00D902FA">
      <w:pPr>
        <w:spacing w:line="276" w:lineRule="auto"/>
        <w:jc w:val="both"/>
        <w:rPr>
          <w:rFonts w:ascii="Arial" w:hAnsi="Arial" w:cs="Arial"/>
          <w:b/>
          <w:bCs/>
          <w:color w:val="FF0000"/>
          <w:sz w:val="22"/>
          <w:szCs w:val="22"/>
        </w:rPr>
      </w:pPr>
      <w:r w:rsidRPr="00030479">
        <w:rPr>
          <w:rFonts w:ascii="Arial" w:hAnsi="Arial" w:cs="Arial"/>
          <w:b/>
          <w:bCs/>
          <w:sz w:val="22"/>
          <w:szCs w:val="22"/>
        </w:rPr>
        <w:t>REPRESENTATIONS</w:t>
      </w:r>
    </w:p>
    <w:p w14:paraId="384F002D" w14:textId="57B9DCEF" w:rsidR="00D902FA" w:rsidRPr="00030479" w:rsidRDefault="5CD3423D" w:rsidP="3656A09E">
      <w:pPr>
        <w:spacing w:line="276" w:lineRule="auto"/>
        <w:jc w:val="both"/>
        <w:rPr>
          <w:rFonts w:ascii="Arial" w:hAnsi="Arial" w:cs="Arial"/>
          <w:sz w:val="22"/>
          <w:szCs w:val="22"/>
        </w:rPr>
      </w:pPr>
      <w:r w:rsidRPr="00030479">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Pr="00030479" w:rsidRDefault="5CD3423D" w:rsidP="3656A09E">
      <w:pPr>
        <w:spacing w:line="276" w:lineRule="auto"/>
        <w:jc w:val="both"/>
        <w:rPr>
          <w:rFonts w:ascii="Arial" w:hAnsi="Arial" w:cs="Arial"/>
          <w:sz w:val="22"/>
          <w:szCs w:val="22"/>
        </w:rPr>
      </w:pPr>
      <w:r w:rsidRPr="00030479">
        <w:rPr>
          <w:rFonts w:ascii="Arial" w:eastAsia="Arial" w:hAnsi="Arial" w:cs="Arial"/>
          <w:sz w:val="22"/>
          <w:szCs w:val="22"/>
        </w:rPr>
        <w:lastRenderedPageBreak/>
        <w:t xml:space="preserve"> </w:t>
      </w:r>
    </w:p>
    <w:p w14:paraId="5178C977" w14:textId="3A572584" w:rsidR="00D902FA" w:rsidRPr="00030479" w:rsidRDefault="5CD3423D" w:rsidP="3656A09E">
      <w:pPr>
        <w:pStyle w:val="ListParagraph"/>
        <w:numPr>
          <w:ilvl w:val="0"/>
          <w:numId w:val="1"/>
        </w:numPr>
        <w:spacing w:line="276" w:lineRule="auto"/>
        <w:jc w:val="both"/>
        <w:rPr>
          <w:rFonts w:ascii="Arial" w:eastAsia="Arial" w:hAnsi="Arial" w:cs="Arial"/>
          <w:sz w:val="22"/>
          <w:szCs w:val="22"/>
        </w:rPr>
      </w:pPr>
      <w:r w:rsidRPr="00030479">
        <w:rPr>
          <w:rFonts w:ascii="Arial" w:eastAsia="Arial" w:hAnsi="Arial" w:cs="Arial"/>
          <w:sz w:val="22"/>
          <w:szCs w:val="22"/>
        </w:rPr>
        <w:t>Neighbour notification letters sent to adjoining and nearby properties;</w:t>
      </w:r>
    </w:p>
    <w:p w14:paraId="2A7EE285" w14:textId="58791F5A" w:rsidR="00D902FA" w:rsidRPr="00030479" w:rsidRDefault="5CD3423D" w:rsidP="3656A09E">
      <w:pPr>
        <w:pStyle w:val="ListParagraph"/>
        <w:numPr>
          <w:ilvl w:val="0"/>
          <w:numId w:val="1"/>
        </w:numPr>
        <w:spacing w:line="276" w:lineRule="auto"/>
        <w:jc w:val="both"/>
        <w:rPr>
          <w:rFonts w:ascii="Arial" w:eastAsia="Arial" w:hAnsi="Arial" w:cs="Arial"/>
          <w:color w:val="ED0000"/>
          <w:sz w:val="22"/>
          <w:szCs w:val="22"/>
        </w:rPr>
      </w:pPr>
      <w:r w:rsidRPr="00030479">
        <w:rPr>
          <w:rFonts w:ascii="Arial" w:eastAsia="Arial" w:hAnsi="Arial" w:cs="Arial"/>
          <w:color w:val="000000" w:themeColor="text1"/>
          <w:sz w:val="22"/>
          <w:szCs w:val="22"/>
        </w:rPr>
        <w:t xml:space="preserve">A </w:t>
      </w:r>
      <w:r w:rsidRPr="00030479">
        <w:rPr>
          <w:rFonts w:ascii="Arial" w:eastAsia="Arial" w:hAnsi="Arial" w:cs="Arial"/>
          <w:sz w:val="22"/>
          <w:szCs w:val="22"/>
        </w:rPr>
        <w:t xml:space="preserve">site notice displayed near the site; </w:t>
      </w:r>
    </w:p>
    <w:p w14:paraId="43FC9E25" w14:textId="7C9102CC" w:rsidR="00D902FA" w:rsidRPr="00030479" w:rsidRDefault="5CD3423D" w:rsidP="3656A09E">
      <w:pPr>
        <w:pStyle w:val="ListParagraph"/>
        <w:numPr>
          <w:ilvl w:val="0"/>
          <w:numId w:val="1"/>
        </w:numPr>
        <w:spacing w:line="276" w:lineRule="auto"/>
        <w:jc w:val="both"/>
        <w:rPr>
          <w:rFonts w:ascii="Arial" w:eastAsia="Arial" w:hAnsi="Arial" w:cs="Arial"/>
          <w:sz w:val="22"/>
          <w:szCs w:val="22"/>
        </w:rPr>
      </w:pPr>
      <w:r w:rsidRPr="00030479">
        <w:rPr>
          <w:rFonts w:ascii="Arial" w:eastAsia="Arial" w:hAnsi="Arial" w:cs="Arial"/>
          <w:sz w:val="22"/>
          <w:szCs w:val="22"/>
        </w:rPr>
        <w:t>An advertisement placed in the local pres</w:t>
      </w:r>
      <w:r w:rsidR="007A7525">
        <w:rPr>
          <w:rFonts w:ascii="Arial" w:eastAsia="Arial" w:hAnsi="Arial" w:cs="Arial"/>
          <w:sz w:val="22"/>
          <w:szCs w:val="22"/>
        </w:rPr>
        <w:t xml:space="preserve">s. </w:t>
      </w:r>
    </w:p>
    <w:p w14:paraId="71276A47" w14:textId="1DCE3A57" w:rsidR="00D902FA" w:rsidRPr="00030479" w:rsidRDefault="5CD3423D" w:rsidP="3656A09E">
      <w:pPr>
        <w:spacing w:line="276" w:lineRule="auto"/>
        <w:jc w:val="both"/>
        <w:rPr>
          <w:rFonts w:ascii="Arial" w:hAnsi="Arial" w:cs="Arial"/>
          <w:sz w:val="22"/>
          <w:szCs w:val="22"/>
        </w:rPr>
      </w:pPr>
      <w:r w:rsidRPr="00030479">
        <w:rPr>
          <w:rFonts w:ascii="Arial" w:eastAsia="Arial" w:hAnsi="Arial" w:cs="Arial"/>
          <w:sz w:val="22"/>
          <w:szCs w:val="22"/>
        </w:rPr>
        <w:t xml:space="preserve"> </w:t>
      </w:r>
    </w:p>
    <w:p w14:paraId="0997919E" w14:textId="030E2F1C" w:rsidR="00D902FA" w:rsidRPr="00030479" w:rsidRDefault="5CD3423D" w:rsidP="3656A09E">
      <w:pPr>
        <w:spacing w:line="276" w:lineRule="auto"/>
        <w:jc w:val="both"/>
        <w:rPr>
          <w:rFonts w:ascii="Arial" w:eastAsia="Arial" w:hAnsi="Arial" w:cs="Arial"/>
          <w:sz w:val="22"/>
          <w:szCs w:val="22"/>
        </w:rPr>
      </w:pPr>
      <w:r w:rsidRPr="00030479">
        <w:rPr>
          <w:rFonts w:ascii="Arial" w:eastAsia="Arial" w:hAnsi="Arial" w:cs="Arial"/>
          <w:sz w:val="22"/>
          <w:szCs w:val="22"/>
        </w:rPr>
        <w:t>These methods were used to inform interested parties and provide a period of 21 days for comments to be submitted.</w:t>
      </w:r>
    </w:p>
    <w:p w14:paraId="5DDD24E9" w14:textId="77777777" w:rsidR="006716F6" w:rsidRPr="00030479" w:rsidRDefault="006716F6" w:rsidP="3656A09E">
      <w:pPr>
        <w:spacing w:line="276" w:lineRule="auto"/>
        <w:jc w:val="both"/>
        <w:rPr>
          <w:rFonts w:ascii="Arial" w:eastAsia="Arial" w:hAnsi="Arial" w:cs="Arial"/>
          <w:sz w:val="22"/>
          <w:szCs w:val="22"/>
        </w:rPr>
      </w:pPr>
    </w:p>
    <w:p w14:paraId="649EA087" w14:textId="41D9A064" w:rsidR="006716F6" w:rsidRPr="00030479" w:rsidRDefault="00030479" w:rsidP="3656A09E">
      <w:pPr>
        <w:spacing w:line="276" w:lineRule="auto"/>
        <w:jc w:val="both"/>
        <w:rPr>
          <w:rFonts w:ascii="Arial" w:hAnsi="Arial" w:cs="Arial"/>
          <w:sz w:val="22"/>
          <w:szCs w:val="22"/>
        </w:rPr>
      </w:pPr>
      <w:r w:rsidRPr="00030479">
        <w:rPr>
          <w:rFonts w:ascii="Arial" w:hAnsi="Arial" w:cs="Arial"/>
          <w:sz w:val="22"/>
          <w:szCs w:val="22"/>
        </w:rPr>
        <w:t xml:space="preserve">The application has been subject to consultation and subsequent re-consultation following the submission of further information </w:t>
      </w:r>
      <w:proofErr w:type="gramStart"/>
      <w:r w:rsidRPr="00030479">
        <w:rPr>
          <w:rFonts w:ascii="Arial" w:hAnsi="Arial" w:cs="Arial"/>
          <w:sz w:val="22"/>
          <w:szCs w:val="22"/>
        </w:rPr>
        <w:t>during the course of</w:t>
      </w:r>
      <w:proofErr w:type="gramEnd"/>
      <w:r w:rsidRPr="00030479">
        <w:rPr>
          <w:rFonts w:ascii="Arial" w:hAnsi="Arial" w:cs="Arial"/>
          <w:sz w:val="22"/>
          <w:szCs w:val="22"/>
        </w:rPr>
        <w:t xml:space="preserve"> the application. This included additional clarification regarding the nature and scale of the proposed use, together with further details relating to parking and access arrangements. Neighbouring occupiers and relevant consultees were therefore given the opportunity to comment on the original and amended information.</w:t>
      </w:r>
    </w:p>
    <w:p w14:paraId="654F849E" w14:textId="705A042C" w:rsidR="00D902FA" w:rsidRPr="004817FB" w:rsidRDefault="00D902FA" w:rsidP="3656A09E">
      <w:pPr>
        <w:spacing w:line="276" w:lineRule="auto"/>
        <w:jc w:val="both"/>
      </w:pPr>
    </w:p>
    <w:p w14:paraId="5FD1025D" w14:textId="5FFEEFB0" w:rsidR="00D902FA" w:rsidRDefault="005859E4" w:rsidP="00D902FA">
      <w:pPr>
        <w:spacing w:line="276" w:lineRule="auto"/>
        <w:jc w:val="both"/>
        <w:rPr>
          <w:rFonts w:ascii="Arial" w:eastAsia="Arial" w:hAnsi="Arial" w:cs="Arial"/>
          <w:sz w:val="22"/>
          <w:szCs w:val="22"/>
        </w:rPr>
      </w:pPr>
      <w:r w:rsidRPr="005859E4">
        <w:rPr>
          <w:rFonts w:ascii="Arial" w:eastAsia="Arial" w:hAnsi="Arial" w:cs="Arial"/>
          <w:sz w:val="22"/>
          <w:szCs w:val="22"/>
        </w:rPr>
        <w:t xml:space="preserve">A total of 56 public representation entries </w:t>
      </w:r>
      <w:proofErr w:type="gramStart"/>
      <w:r w:rsidRPr="005859E4">
        <w:rPr>
          <w:rFonts w:ascii="Arial" w:eastAsia="Arial" w:hAnsi="Arial" w:cs="Arial"/>
          <w:sz w:val="22"/>
          <w:szCs w:val="22"/>
        </w:rPr>
        <w:t>have</w:t>
      </w:r>
      <w:proofErr w:type="gramEnd"/>
      <w:r w:rsidRPr="005859E4">
        <w:rPr>
          <w:rFonts w:ascii="Arial" w:eastAsia="Arial" w:hAnsi="Arial" w:cs="Arial"/>
          <w:sz w:val="22"/>
          <w:szCs w:val="22"/>
        </w:rPr>
        <w:t xml:space="preserve"> been received, excluding consultee responses and comments from the applicant. Of these, 24 were in support, 31 were in objection, and 1 raised a general query. The following summary identifies the main material planning issues raised. </w:t>
      </w:r>
      <w:r w:rsidR="00757B9B">
        <w:rPr>
          <w:rFonts w:ascii="Arial" w:eastAsia="Arial" w:hAnsi="Arial" w:cs="Arial"/>
          <w:sz w:val="22"/>
          <w:szCs w:val="22"/>
        </w:rPr>
        <w:t xml:space="preserve">Full comments can be read on the Councils website. </w:t>
      </w:r>
      <w:r w:rsidRPr="005859E4">
        <w:rPr>
          <w:rFonts w:ascii="Arial" w:eastAsia="Arial" w:hAnsi="Arial" w:cs="Arial"/>
          <w:sz w:val="22"/>
          <w:szCs w:val="22"/>
        </w:rPr>
        <w:t>Matters relating to the personal character of the applicant, business rates, property values, commercial competition between venues, and licensing matters are not determinative planning considerations and are not summarised in detail below, save where they relate to the planning use, amenity, access or parking impacts of the proposal.</w:t>
      </w:r>
    </w:p>
    <w:p w14:paraId="25A7A861" w14:textId="77777777" w:rsidR="00AC47D5" w:rsidRDefault="00AC47D5" w:rsidP="00D902FA">
      <w:pPr>
        <w:spacing w:line="276" w:lineRule="auto"/>
        <w:jc w:val="both"/>
        <w:rPr>
          <w:rFonts w:ascii="Arial" w:eastAsia="Arial" w:hAnsi="Arial" w:cs="Arial"/>
          <w:sz w:val="22"/>
          <w:szCs w:val="22"/>
        </w:rPr>
      </w:pPr>
    </w:p>
    <w:p w14:paraId="5102733B" w14:textId="77777777" w:rsidR="005859E4" w:rsidRPr="00AC47D5" w:rsidRDefault="005859E4" w:rsidP="00D902FA">
      <w:pPr>
        <w:spacing w:line="276" w:lineRule="auto"/>
        <w:jc w:val="both"/>
        <w:rPr>
          <w:rFonts w:ascii="Arial" w:hAnsi="Arial" w:cs="Arial"/>
          <w:b/>
          <w:bCs/>
          <w:sz w:val="22"/>
          <w:szCs w:val="22"/>
        </w:rPr>
      </w:pPr>
    </w:p>
    <w:p w14:paraId="5EF225E4" w14:textId="77777777" w:rsidR="00A62A1D" w:rsidRDefault="00A62A1D" w:rsidP="00A62A1D">
      <w:pPr>
        <w:spacing w:line="276" w:lineRule="auto"/>
        <w:jc w:val="both"/>
        <w:rPr>
          <w:rFonts w:ascii="Arial" w:hAnsi="Arial" w:cs="Arial"/>
          <w:b/>
          <w:bCs/>
          <w:sz w:val="22"/>
          <w:szCs w:val="22"/>
          <w:u w:val="single"/>
        </w:rPr>
      </w:pPr>
      <w:r w:rsidRPr="00AC47D5">
        <w:rPr>
          <w:rFonts w:ascii="Arial" w:hAnsi="Arial" w:cs="Arial"/>
          <w:b/>
          <w:bCs/>
          <w:sz w:val="22"/>
          <w:szCs w:val="22"/>
          <w:u w:val="single"/>
        </w:rPr>
        <w:t>Letters of Support</w:t>
      </w:r>
    </w:p>
    <w:p w14:paraId="2EAB71A3" w14:textId="77777777" w:rsidR="00AC47D5" w:rsidRPr="00AC47D5" w:rsidRDefault="00AC47D5" w:rsidP="00A62A1D">
      <w:pPr>
        <w:spacing w:line="276" w:lineRule="auto"/>
        <w:jc w:val="both"/>
        <w:rPr>
          <w:rFonts w:ascii="Arial" w:hAnsi="Arial" w:cs="Arial"/>
          <w:b/>
          <w:bCs/>
          <w:sz w:val="22"/>
          <w:szCs w:val="22"/>
          <w:u w:val="single"/>
        </w:rPr>
      </w:pPr>
    </w:p>
    <w:p w14:paraId="0AA48C73" w14:textId="77777777" w:rsidR="00A62A1D" w:rsidRPr="00AC47D5" w:rsidRDefault="00A62A1D" w:rsidP="00A62A1D">
      <w:pPr>
        <w:spacing w:line="276" w:lineRule="auto"/>
        <w:jc w:val="both"/>
        <w:rPr>
          <w:rFonts w:ascii="Arial" w:hAnsi="Arial" w:cs="Arial"/>
          <w:sz w:val="22"/>
          <w:szCs w:val="22"/>
        </w:rPr>
      </w:pPr>
      <w:r w:rsidRPr="00AC47D5">
        <w:rPr>
          <w:rFonts w:ascii="Arial" w:hAnsi="Arial" w:cs="Arial"/>
          <w:b/>
          <w:bCs/>
          <w:sz w:val="22"/>
          <w:szCs w:val="22"/>
        </w:rPr>
        <w:t>Principle of Development</w:t>
      </w:r>
    </w:p>
    <w:p w14:paraId="65ACCB7A" w14:textId="77777777" w:rsidR="00A62A1D" w:rsidRPr="00AC47D5" w:rsidRDefault="00A62A1D" w:rsidP="00C85DAB">
      <w:pPr>
        <w:numPr>
          <w:ilvl w:val="0"/>
          <w:numId w:val="15"/>
        </w:numPr>
        <w:spacing w:line="276" w:lineRule="auto"/>
        <w:jc w:val="both"/>
        <w:rPr>
          <w:rFonts w:ascii="Arial" w:hAnsi="Arial" w:cs="Arial"/>
          <w:sz w:val="22"/>
          <w:szCs w:val="22"/>
        </w:rPr>
      </w:pPr>
      <w:r w:rsidRPr="00AC47D5">
        <w:rPr>
          <w:rFonts w:ascii="Arial" w:hAnsi="Arial" w:cs="Arial"/>
          <w:sz w:val="22"/>
          <w:szCs w:val="22"/>
        </w:rPr>
        <w:t>Support for the reinstatement of a commercial use within the former smithy.</w:t>
      </w:r>
    </w:p>
    <w:p w14:paraId="3106EDE6" w14:textId="77777777" w:rsidR="00A62A1D" w:rsidRPr="00AC47D5" w:rsidRDefault="00A62A1D" w:rsidP="00C85DAB">
      <w:pPr>
        <w:numPr>
          <w:ilvl w:val="0"/>
          <w:numId w:val="15"/>
        </w:numPr>
        <w:spacing w:line="276" w:lineRule="auto"/>
        <w:jc w:val="both"/>
        <w:rPr>
          <w:rFonts w:ascii="Arial" w:hAnsi="Arial" w:cs="Arial"/>
          <w:sz w:val="22"/>
          <w:szCs w:val="22"/>
        </w:rPr>
      </w:pPr>
      <w:r w:rsidRPr="00AC47D5">
        <w:rPr>
          <w:rFonts w:ascii="Arial" w:hAnsi="Arial" w:cs="Arial"/>
          <w:sz w:val="22"/>
          <w:szCs w:val="22"/>
        </w:rPr>
        <w:t>Support for a jewellery shop, gallery and creative workspace within the village.</w:t>
      </w:r>
    </w:p>
    <w:p w14:paraId="71E15D94" w14:textId="77777777" w:rsidR="00A62A1D" w:rsidRPr="00AC47D5" w:rsidRDefault="00A62A1D" w:rsidP="00C85DAB">
      <w:pPr>
        <w:numPr>
          <w:ilvl w:val="0"/>
          <w:numId w:val="15"/>
        </w:numPr>
        <w:spacing w:line="276" w:lineRule="auto"/>
        <w:jc w:val="both"/>
        <w:rPr>
          <w:rFonts w:ascii="Arial" w:hAnsi="Arial" w:cs="Arial"/>
          <w:sz w:val="22"/>
          <w:szCs w:val="22"/>
        </w:rPr>
      </w:pPr>
      <w:r w:rsidRPr="00AC47D5">
        <w:rPr>
          <w:rFonts w:ascii="Arial" w:hAnsi="Arial" w:cs="Arial"/>
          <w:sz w:val="22"/>
          <w:szCs w:val="22"/>
        </w:rPr>
        <w:t>Considered to contribute positively to the vitality of the High Street and local economy.</w:t>
      </w:r>
    </w:p>
    <w:p w14:paraId="2E7F9EC4" w14:textId="70FA9CA4" w:rsidR="00A62A1D" w:rsidRPr="00AC47D5" w:rsidRDefault="00A62A1D" w:rsidP="00C85DAB">
      <w:pPr>
        <w:numPr>
          <w:ilvl w:val="0"/>
          <w:numId w:val="15"/>
        </w:numPr>
        <w:spacing w:line="276" w:lineRule="auto"/>
        <w:jc w:val="both"/>
        <w:rPr>
          <w:rFonts w:ascii="Arial" w:hAnsi="Arial" w:cs="Arial"/>
          <w:sz w:val="22"/>
          <w:szCs w:val="22"/>
        </w:rPr>
      </w:pPr>
      <w:r w:rsidRPr="00AC47D5">
        <w:rPr>
          <w:rFonts w:ascii="Arial" w:hAnsi="Arial" w:cs="Arial"/>
          <w:sz w:val="22"/>
          <w:szCs w:val="22"/>
        </w:rPr>
        <w:t xml:space="preserve">Considered to align with the historic commercial use of the building. </w:t>
      </w:r>
    </w:p>
    <w:p w14:paraId="6DCFEC7A" w14:textId="2FC187B3" w:rsidR="00A62A1D" w:rsidRPr="00AC47D5" w:rsidRDefault="00A62A1D" w:rsidP="00A62A1D">
      <w:pPr>
        <w:spacing w:line="276" w:lineRule="auto"/>
        <w:ind w:left="720"/>
        <w:jc w:val="both"/>
        <w:rPr>
          <w:rFonts w:ascii="Arial" w:hAnsi="Arial" w:cs="Arial"/>
          <w:sz w:val="22"/>
          <w:szCs w:val="22"/>
        </w:rPr>
      </w:pPr>
      <w:r w:rsidRPr="00AC47D5">
        <w:rPr>
          <w:rFonts w:ascii="Arial" w:hAnsi="Arial" w:cs="Arial"/>
          <w:sz w:val="22"/>
          <w:szCs w:val="22"/>
        </w:rPr>
        <w:t xml:space="preserve"> </w:t>
      </w:r>
    </w:p>
    <w:p w14:paraId="5CAFEBF2" w14:textId="77777777" w:rsidR="00A62A1D" w:rsidRPr="00AC47D5" w:rsidRDefault="00A62A1D" w:rsidP="00A62A1D">
      <w:pPr>
        <w:spacing w:line="276" w:lineRule="auto"/>
        <w:jc w:val="both"/>
        <w:rPr>
          <w:rFonts w:ascii="Arial" w:hAnsi="Arial" w:cs="Arial"/>
          <w:sz w:val="22"/>
          <w:szCs w:val="22"/>
        </w:rPr>
      </w:pPr>
      <w:r w:rsidRPr="00AC47D5">
        <w:rPr>
          <w:rFonts w:ascii="Arial" w:hAnsi="Arial" w:cs="Arial"/>
          <w:b/>
          <w:bCs/>
          <w:sz w:val="22"/>
          <w:szCs w:val="22"/>
        </w:rPr>
        <w:t>Community and Cultural Benefits</w:t>
      </w:r>
    </w:p>
    <w:p w14:paraId="63FB84D8" w14:textId="77777777" w:rsidR="00A62A1D" w:rsidRPr="00AC47D5" w:rsidRDefault="00A62A1D" w:rsidP="00C85DAB">
      <w:pPr>
        <w:numPr>
          <w:ilvl w:val="0"/>
          <w:numId w:val="16"/>
        </w:numPr>
        <w:spacing w:line="276" w:lineRule="auto"/>
        <w:jc w:val="both"/>
        <w:rPr>
          <w:rFonts w:ascii="Arial" w:hAnsi="Arial" w:cs="Arial"/>
          <w:sz w:val="22"/>
          <w:szCs w:val="22"/>
        </w:rPr>
      </w:pPr>
      <w:r w:rsidRPr="00AC47D5">
        <w:rPr>
          <w:rFonts w:ascii="Arial" w:hAnsi="Arial" w:cs="Arial"/>
          <w:sz w:val="22"/>
          <w:szCs w:val="22"/>
        </w:rPr>
        <w:t>Provides a venue for arts, music, poetry, craft and cultural activities.</w:t>
      </w:r>
    </w:p>
    <w:p w14:paraId="43243BD1" w14:textId="77777777" w:rsidR="00A62A1D" w:rsidRPr="00AC47D5" w:rsidRDefault="00A62A1D" w:rsidP="00C85DAB">
      <w:pPr>
        <w:numPr>
          <w:ilvl w:val="0"/>
          <w:numId w:val="16"/>
        </w:numPr>
        <w:spacing w:line="276" w:lineRule="auto"/>
        <w:jc w:val="both"/>
        <w:rPr>
          <w:rFonts w:ascii="Arial" w:hAnsi="Arial" w:cs="Arial"/>
          <w:sz w:val="22"/>
          <w:szCs w:val="22"/>
        </w:rPr>
      </w:pPr>
      <w:r w:rsidRPr="00AC47D5">
        <w:rPr>
          <w:rFonts w:ascii="Arial" w:hAnsi="Arial" w:cs="Arial"/>
          <w:sz w:val="22"/>
          <w:szCs w:val="22"/>
        </w:rPr>
        <w:t>Supports community cohesion and social interaction.</w:t>
      </w:r>
    </w:p>
    <w:p w14:paraId="6017A999" w14:textId="77777777" w:rsidR="00A62A1D" w:rsidRPr="00AC47D5" w:rsidRDefault="00A62A1D" w:rsidP="00C85DAB">
      <w:pPr>
        <w:numPr>
          <w:ilvl w:val="0"/>
          <w:numId w:val="16"/>
        </w:numPr>
        <w:spacing w:line="276" w:lineRule="auto"/>
        <w:jc w:val="both"/>
        <w:rPr>
          <w:rFonts w:ascii="Arial" w:hAnsi="Arial" w:cs="Arial"/>
          <w:sz w:val="22"/>
          <w:szCs w:val="22"/>
        </w:rPr>
      </w:pPr>
      <w:r w:rsidRPr="00AC47D5">
        <w:rPr>
          <w:rFonts w:ascii="Arial" w:hAnsi="Arial" w:cs="Arial"/>
          <w:sz w:val="22"/>
          <w:szCs w:val="22"/>
        </w:rPr>
        <w:t>Provides opportunities for creative expression, wellbeing activities and local groups.</w:t>
      </w:r>
    </w:p>
    <w:p w14:paraId="2A3F7BA7" w14:textId="77777777" w:rsidR="00A62A1D" w:rsidRPr="00AC47D5" w:rsidRDefault="00A62A1D" w:rsidP="00C85DAB">
      <w:pPr>
        <w:numPr>
          <w:ilvl w:val="0"/>
          <w:numId w:val="16"/>
        </w:numPr>
        <w:spacing w:line="276" w:lineRule="auto"/>
        <w:jc w:val="both"/>
        <w:rPr>
          <w:rFonts w:ascii="Arial" w:hAnsi="Arial" w:cs="Arial"/>
          <w:sz w:val="22"/>
          <w:szCs w:val="22"/>
        </w:rPr>
      </w:pPr>
      <w:r w:rsidRPr="00AC47D5">
        <w:rPr>
          <w:rFonts w:ascii="Arial" w:hAnsi="Arial" w:cs="Arial"/>
          <w:sz w:val="22"/>
          <w:szCs w:val="22"/>
        </w:rPr>
        <w:t>Considered to provide a valued facility within the village and wider rural area.</w:t>
      </w:r>
    </w:p>
    <w:p w14:paraId="06D24946" w14:textId="07DFA812" w:rsidR="00A62A1D" w:rsidRPr="00AC47D5" w:rsidRDefault="00A62A1D" w:rsidP="00A62A1D">
      <w:pPr>
        <w:spacing w:line="276" w:lineRule="auto"/>
        <w:ind w:left="720"/>
        <w:jc w:val="both"/>
        <w:rPr>
          <w:rFonts w:ascii="Arial" w:hAnsi="Arial" w:cs="Arial"/>
          <w:sz w:val="22"/>
          <w:szCs w:val="22"/>
        </w:rPr>
      </w:pPr>
      <w:r w:rsidRPr="00AC47D5">
        <w:rPr>
          <w:rFonts w:ascii="Arial" w:hAnsi="Arial" w:cs="Arial"/>
          <w:sz w:val="22"/>
          <w:szCs w:val="22"/>
        </w:rPr>
        <w:t xml:space="preserve"> </w:t>
      </w:r>
    </w:p>
    <w:p w14:paraId="4C51AB1E" w14:textId="77777777" w:rsidR="00A62A1D" w:rsidRPr="00AC47D5" w:rsidRDefault="00A62A1D" w:rsidP="00A62A1D">
      <w:pPr>
        <w:spacing w:line="276" w:lineRule="auto"/>
        <w:jc w:val="both"/>
        <w:rPr>
          <w:rFonts w:ascii="Arial" w:hAnsi="Arial" w:cs="Arial"/>
          <w:sz w:val="22"/>
          <w:szCs w:val="22"/>
        </w:rPr>
      </w:pPr>
      <w:r w:rsidRPr="00AC47D5">
        <w:rPr>
          <w:rFonts w:ascii="Arial" w:hAnsi="Arial" w:cs="Arial"/>
          <w:b/>
          <w:bCs/>
          <w:sz w:val="22"/>
          <w:szCs w:val="22"/>
        </w:rPr>
        <w:t>Heritage</w:t>
      </w:r>
    </w:p>
    <w:p w14:paraId="741E6993" w14:textId="77777777" w:rsidR="00A62A1D" w:rsidRPr="00AC47D5" w:rsidRDefault="00A62A1D" w:rsidP="00C85DAB">
      <w:pPr>
        <w:numPr>
          <w:ilvl w:val="0"/>
          <w:numId w:val="17"/>
        </w:numPr>
        <w:spacing w:line="276" w:lineRule="auto"/>
        <w:jc w:val="both"/>
        <w:rPr>
          <w:rFonts w:ascii="Arial" w:hAnsi="Arial" w:cs="Arial"/>
          <w:sz w:val="22"/>
          <w:szCs w:val="22"/>
        </w:rPr>
      </w:pPr>
      <w:r w:rsidRPr="00AC47D5">
        <w:rPr>
          <w:rFonts w:ascii="Arial" w:hAnsi="Arial" w:cs="Arial"/>
          <w:sz w:val="22"/>
          <w:szCs w:val="22"/>
        </w:rPr>
        <w:t>Supporters consider the proposal to be sympathetic to the historic character of the former smithy.</w:t>
      </w:r>
    </w:p>
    <w:p w14:paraId="4DC517C6" w14:textId="77777777" w:rsidR="00A62A1D" w:rsidRPr="00AC47D5" w:rsidRDefault="00A62A1D" w:rsidP="00C85DAB">
      <w:pPr>
        <w:numPr>
          <w:ilvl w:val="0"/>
          <w:numId w:val="17"/>
        </w:numPr>
        <w:spacing w:line="276" w:lineRule="auto"/>
        <w:jc w:val="both"/>
        <w:rPr>
          <w:rFonts w:ascii="Arial" w:hAnsi="Arial" w:cs="Arial"/>
          <w:sz w:val="22"/>
          <w:szCs w:val="22"/>
        </w:rPr>
      </w:pPr>
      <w:r w:rsidRPr="00AC47D5">
        <w:rPr>
          <w:rFonts w:ascii="Arial" w:hAnsi="Arial" w:cs="Arial"/>
          <w:sz w:val="22"/>
          <w:szCs w:val="22"/>
        </w:rPr>
        <w:t>No physical alterations are proposed to the listed building.</w:t>
      </w:r>
    </w:p>
    <w:p w14:paraId="6607199E" w14:textId="77777777" w:rsidR="00A62A1D" w:rsidRPr="00AC47D5" w:rsidRDefault="00A62A1D" w:rsidP="00C85DAB">
      <w:pPr>
        <w:numPr>
          <w:ilvl w:val="0"/>
          <w:numId w:val="17"/>
        </w:numPr>
        <w:spacing w:line="276" w:lineRule="auto"/>
        <w:jc w:val="both"/>
        <w:rPr>
          <w:rFonts w:ascii="Arial" w:hAnsi="Arial" w:cs="Arial"/>
          <w:sz w:val="22"/>
          <w:szCs w:val="22"/>
        </w:rPr>
      </w:pPr>
      <w:r w:rsidRPr="00AC47D5">
        <w:rPr>
          <w:rFonts w:ascii="Arial" w:hAnsi="Arial" w:cs="Arial"/>
          <w:sz w:val="22"/>
          <w:szCs w:val="22"/>
        </w:rPr>
        <w:t xml:space="preserve">Continued active use is considered beneficial to the long-term upkeep and appreciation of the heritage asset. </w:t>
      </w:r>
    </w:p>
    <w:p w14:paraId="1D2DEC03" w14:textId="0A046799" w:rsidR="00A62A1D" w:rsidRPr="00AC47D5" w:rsidRDefault="00A62A1D" w:rsidP="00A62A1D">
      <w:pPr>
        <w:spacing w:line="276" w:lineRule="auto"/>
        <w:ind w:left="720"/>
        <w:jc w:val="both"/>
        <w:rPr>
          <w:rFonts w:ascii="Arial" w:hAnsi="Arial" w:cs="Arial"/>
          <w:sz w:val="22"/>
          <w:szCs w:val="22"/>
        </w:rPr>
      </w:pPr>
      <w:r w:rsidRPr="00AC47D5">
        <w:rPr>
          <w:rFonts w:ascii="Arial" w:hAnsi="Arial" w:cs="Arial"/>
          <w:sz w:val="22"/>
          <w:szCs w:val="22"/>
        </w:rPr>
        <w:t xml:space="preserve"> </w:t>
      </w:r>
    </w:p>
    <w:p w14:paraId="05C3E3D8" w14:textId="77777777" w:rsidR="00A62A1D" w:rsidRPr="00AC47D5" w:rsidRDefault="00A62A1D" w:rsidP="00A62A1D">
      <w:pPr>
        <w:spacing w:line="276" w:lineRule="auto"/>
        <w:jc w:val="both"/>
        <w:rPr>
          <w:rFonts w:ascii="Arial" w:hAnsi="Arial" w:cs="Arial"/>
          <w:sz w:val="22"/>
          <w:szCs w:val="22"/>
        </w:rPr>
      </w:pPr>
      <w:r w:rsidRPr="00AC47D5">
        <w:rPr>
          <w:rFonts w:ascii="Arial" w:hAnsi="Arial" w:cs="Arial"/>
          <w:b/>
          <w:bCs/>
          <w:sz w:val="22"/>
          <w:szCs w:val="22"/>
        </w:rPr>
        <w:t>Residential Amenity</w:t>
      </w:r>
    </w:p>
    <w:p w14:paraId="47088426" w14:textId="77777777" w:rsidR="00A62A1D" w:rsidRPr="00AC47D5" w:rsidRDefault="00A62A1D" w:rsidP="00C85DAB">
      <w:pPr>
        <w:numPr>
          <w:ilvl w:val="0"/>
          <w:numId w:val="18"/>
        </w:numPr>
        <w:spacing w:line="276" w:lineRule="auto"/>
        <w:jc w:val="both"/>
        <w:rPr>
          <w:rFonts w:ascii="Arial" w:hAnsi="Arial" w:cs="Arial"/>
          <w:sz w:val="22"/>
          <w:szCs w:val="22"/>
        </w:rPr>
      </w:pPr>
      <w:r w:rsidRPr="00AC47D5">
        <w:rPr>
          <w:rFonts w:ascii="Arial" w:hAnsi="Arial" w:cs="Arial"/>
          <w:sz w:val="22"/>
          <w:szCs w:val="22"/>
        </w:rPr>
        <w:lastRenderedPageBreak/>
        <w:t>Several supporters, including nearby residents, state that previous events have not resulted in unacceptable noise or disturbance.</w:t>
      </w:r>
    </w:p>
    <w:p w14:paraId="18B40651" w14:textId="77777777" w:rsidR="00A62A1D" w:rsidRPr="00AC47D5" w:rsidRDefault="00A62A1D" w:rsidP="00C85DAB">
      <w:pPr>
        <w:numPr>
          <w:ilvl w:val="0"/>
          <w:numId w:val="18"/>
        </w:numPr>
        <w:spacing w:line="276" w:lineRule="auto"/>
        <w:jc w:val="both"/>
        <w:rPr>
          <w:rFonts w:ascii="Arial" w:hAnsi="Arial" w:cs="Arial"/>
          <w:sz w:val="22"/>
          <w:szCs w:val="22"/>
        </w:rPr>
      </w:pPr>
      <w:r w:rsidRPr="00AC47D5">
        <w:rPr>
          <w:rFonts w:ascii="Arial" w:hAnsi="Arial" w:cs="Arial"/>
          <w:sz w:val="22"/>
          <w:szCs w:val="22"/>
        </w:rPr>
        <w:t xml:space="preserve">Events are described as small-scale and well managed. </w:t>
      </w:r>
    </w:p>
    <w:p w14:paraId="2CC285DD" w14:textId="1E64B658" w:rsidR="00A62A1D" w:rsidRPr="00AC47D5" w:rsidRDefault="00A62A1D" w:rsidP="00A62A1D">
      <w:pPr>
        <w:spacing w:line="276" w:lineRule="auto"/>
        <w:ind w:left="720"/>
        <w:jc w:val="both"/>
        <w:rPr>
          <w:rFonts w:ascii="Arial" w:hAnsi="Arial" w:cs="Arial"/>
          <w:sz w:val="22"/>
          <w:szCs w:val="22"/>
        </w:rPr>
      </w:pPr>
      <w:r w:rsidRPr="00AC47D5">
        <w:rPr>
          <w:rFonts w:ascii="Arial" w:hAnsi="Arial" w:cs="Arial"/>
          <w:sz w:val="22"/>
          <w:szCs w:val="22"/>
        </w:rPr>
        <w:t xml:space="preserve"> </w:t>
      </w:r>
    </w:p>
    <w:p w14:paraId="3D9643E1" w14:textId="77777777" w:rsidR="00A62A1D" w:rsidRPr="00AC47D5" w:rsidRDefault="00A62A1D" w:rsidP="00A62A1D">
      <w:pPr>
        <w:spacing w:line="276" w:lineRule="auto"/>
        <w:jc w:val="both"/>
        <w:rPr>
          <w:rFonts w:ascii="Arial" w:hAnsi="Arial" w:cs="Arial"/>
          <w:sz w:val="22"/>
          <w:szCs w:val="22"/>
        </w:rPr>
      </w:pPr>
      <w:r w:rsidRPr="00AC47D5">
        <w:rPr>
          <w:rFonts w:ascii="Arial" w:hAnsi="Arial" w:cs="Arial"/>
          <w:b/>
          <w:bCs/>
          <w:sz w:val="22"/>
          <w:szCs w:val="22"/>
        </w:rPr>
        <w:t>Highways and Parking</w:t>
      </w:r>
    </w:p>
    <w:p w14:paraId="48B6EB59" w14:textId="77777777" w:rsidR="00A62A1D" w:rsidRPr="00AC47D5" w:rsidRDefault="00A62A1D" w:rsidP="00C85DAB">
      <w:pPr>
        <w:numPr>
          <w:ilvl w:val="0"/>
          <w:numId w:val="19"/>
        </w:numPr>
        <w:spacing w:line="276" w:lineRule="auto"/>
        <w:jc w:val="both"/>
        <w:rPr>
          <w:rFonts w:ascii="Arial" w:hAnsi="Arial" w:cs="Arial"/>
          <w:sz w:val="22"/>
          <w:szCs w:val="22"/>
        </w:rPr>
      </w:pPr>
      <w:r w:rsidRPr="00AC47D5">
        <w:rPr>
          <w:rFonts w:ascii="Arial" w:hAnsi="Arial" w:cs="Arial"/>
          <w:sz w:val="22"/>
          <w:szCs w:val="22"/>
        </w:rPr>
        <w:t>The proposal is considered unlikely to generate significant traffic movements.</w:t>
      </w:r>
    </w:p>
    <w:p w14:paraId="2C6FA2A7" w14:textId="77777777" w:rsidR="00A62A1D" w:rsidRPr="00AC47D5" w:rsidRDefault="00A62A1D" w:rsidP="00C85DAB">
      <w:pPr>
        <w:numPr>
          <w:ilvl w:val="0"/>
          <w:numId w:val="19"/>
        </w:numPr>
        <w:spacing w:line="276" w:lineRule="auto"/>
        <w:jc w:val="both"/>
        <w:rPr>
          <w:rFonts w:ascii="Arial" w:hAnsi="Arial" w:cs="Arial"/>
          <w:sz w:val="22"/>
          <w:szCs w:val="22"/>
        </w:rPr>
      </w:pPr>
      <w:r w:rsidRPr="00AC47D5">
        <w:rPr>
          <w:rFonts w:ascii="Arial" w:hAnsi="Arial" w:cs="Arial"/>
          <w:sz w:val="22"/>
          <w:szCs w:val="22"/>
        </w:rPr>
        <w:t>Existing on-street parking is considered sufficient by some respondents.</w:t>
      </w:r>
    </w:p>
    <w:p w14:paraId="51BFBB08" w14:textId="18D68007" w:rsidR="00A62A1D" w:rsidRPr="00AC47D5" w:rsidRDefault="00A62A1D" w:rsidP="00C85DAB">
      <w:pPr>
        <w:numPr>
          <w:ilvl w:val="0"/>
          <w:numId w:val="19"/>
        </w:numPr>
        <w:spacing w:line="276" w:lineRule="auto"/>
        <w:jc w:val="both"/>
        <w:rPr>
          <w:rFonts w:ascii="Arial" w:hAnsi="Arial" w:cs="Arial"/>
          <w:sz w:val="22"/>
          <w:szCs w:val="22"/>
        </w:rPr>
      </w:pPr>
      <w:r w:rsidRPr="00AC47D5">
        <w:rPr>
          <w:rFonts w:ascii="Arial" w:hAnsi="Arial" w:cs="Arial"/>
          <w:sz w:val="22"/>
          <w:szCs w:val="22"/>
        </w:rPr>
        <w:t xml:space="preserve">No significant parking or highway safety issues are considered to arise from the proposed use. </w:t>
      </w:r>
      <w:r w:rsidRPr="00AC47D5">
        <w:rPr>
          <w:rFonts w:ascii="Arial" w:hAnsi="Arial" w:cs="Arial"/>
          <w:sz w:val="22"/>
          <w:szCs w:val="22"/>
        </w:rPr>
        <w:t xml:space="preserve"> </w:t>
      </w:r>
    </w:p>
    <w:p w14:paraId="4376FDFE" w14:textId="77FA572B" w:rsidR="00A62A1D" w:rsidRPr="00AC47D5" w:rsidRDefault="00A62A1D" w:rsidP="00A62A1D">
      <w:pPr>
        <w:spacing w:line="276" w:lineRule="auto"/>
        <w:jc w:val="both"/>
        <w:rPr>
          <w:rFonts w:ascii="Arial" w:hAnsi="Arial" w:cs="Arial"/>
          <w:sz w:val="22"/>
          <w:szCs w:val="22"/>
        </w:rPr>
      </w:pPr>
    </w:p>
    <w:p w14:paraId="46FADC2E" w14:textId="77777777" w:rsidR="00A62A1D" w:rsidRDefault="00A62A1D" w:rsidP="00A62A1D">
      <w:pPr>
        <w:spacing w:line="276" w:lineRule="auto"/>
        <w:jc w:val="both"/>
        <w:rPr>
          <w:rFonts w:ascii="Arial" w:hAnsi="Arial" w:cs="Arial"/>
          <w:b/>
          <w:bCs/>
          <w:sz w:val="22"/>
          <w:szCs w:val="22"/>
          <w:u w:val="single"/>
        </w:rPr>
      </w:pPr>
      <w:r w:rsidRPr="00AC47D5">
        <w:rPr>
          <w:rFonts w:ascii="Arial" w:hAnsi="Arial" w:cs="Arial"/>
          <w:b/>
          <w:bCs/>
          <w:sz w:val="22"/>
          <w:szCs w:val="22"/>
          <w:u w:val="single"/>
        </w:rPr>
        <w:t>Letters of Objection</w:t>
      </w:r>
    </w:p>
    <w:p w14:paraId="03A2CBFD" w14:textId="77777777" w:rsidR="00AC47D5" w:rsidRPr="00AC47D5" w:rsidRDefault="00AC47D5" w:rsidP="00A62A1D">
      <w:pPr>
        <w:spacing w:line="276" w:lineRule="auto"/>
        <w:jc w:val="both"/>
        <w:rPr>
          <w:rFonts w:ascii="Arial" w:hAnsi="Arial" w:cs="Arial"/>
          <w:b/>
          <w:bCs/>
          <w:sz w:val="22"/>
          <w:szCs w:val="22"/>
          <w:u w:val="single"/>
        </w:rPr>
      </w:pPr>
    </w:p>
    <w:p w14:paraId="20DDA190" w14:textId="77777777" w:rsidR="00A62A1D" w:rsidRPr="00AC47D5" w:rsidRDefault="00A62A1D" w:rsidP="00A62A1D">
      <w:pPr>
        <w:spacing w:line="276" w:lineRule="auto"/>
        <w:jc w:val="both"/>
        <w:rPr>
          <w:rFonts w:ascii="Arial" w:hAnsi="Arial" w:cs="Arial"/>
          <w:sz w:val="22"/>
          <w:szCs w:val="22"/>
        </w:rPr>
      </w:pPr>
      <w:r w:rsidRPr="00AC47D5">
        <w:rPr>
          <w:rFonts w:ascii="Arial" w:hAnsi="Arial" w:cs="Arial"/>
          <w:b/>
          <w:bCs/>
          <w:sz w:val="22"/>
          <w:szCs w:val="22"/>
        </w:rPr>
        <w:t>Highway Safety and Parking</w:t>
      </w:r>
    </w:p>
    <w:p w14:paraId="718BC469" w14:textId="77777777" w:rsidR="00A62A1D" w:rsidRPr="00AC47D5" w:rsidRDefault="00A62A1D" w:rsidP="00C85DAB">
      <w:pPr>
        <w:numPr>
          <w:ilvl w:val="0"/>
          <w:numId w:val="20"/>
        </w:numPr>
        <w:spacing w:line="276" w:lineRule="auto"/>
        <w:jc w:val="both"/>
        <w:rPr>
          <w:rFonts w:ascii="Arial" w:hAnsi="Arial" w:cs="Arial"/>
          <w:sz w:val="22"/>
          <w:szCs w:val="22"/>
        </w:rPr>
      </w:pPr>
      <w:r w:rsidRPr="00AC47D5">
        <w:rPr>
          <w:rFonts w:ascii="Arial" w:hAnsi="Arial" w:cs="Arial"/>
          <w:sz w:val="22"/>
          <w:szCs w:val="22"/>
        </w:rPr>
        <w:t>Insufficient off-street parking provision for the proposed use.</w:t>
      </w:r>
    </w:p>
    <w:p w14:paraId="19FAEBB4" w14:textId="77777777" w:rsidR="00A62A1D" w:rsidRPr="00AC47D5" w:rsidRDefault="00A62A1D" w:rsidP="00C85DAB">
      <w:pPr>
        <w:numPr>
          <w:ilvl w:val="0"/>
          <w:numId w:val="20"/>
        </w:numPr>
        <w:spacing w:line="276" w:lineRule="auto"/>
        <w:jc w:val="both"/>
        <w:rPr>
          <w:rFonts w:ascii="Arial" w:hAnsi="Arial" w:cs="Arial"/>
          <w:sz w:val="22"/>
          <w:szCs w:val="22"/>
        </w:rPr>
      </w:pPr>
      <w:r w:rsidRPr="00AC47D5">
        <w:rPr>
          <w:rFonts w:ascii="Arial" w:hAnsi="Arial" w:cs="Arial"/>
          <w:sz w:val="22"/>
          <w:szCs w:val="22"/>
        </w:rPr>
        <w:t>Concern that events will result in increased on-street parking.</w:t>
      </w:r>
    </w:p>
    <w:p w14:paraId="4A312019" w14:textId="77777777" w:rsidR="00A62A1D" w:rsidRPr="00AC47D5" w:rsidRDefault="00A62A1D" w:rsidP="00C85DAB">
      <w:pPr>
        <w:numPr>
          <w:ilvl w:val="0"/>
          <w:numId w:val="20"/>
        </w:numPr>
        <w:spacing w:line="276" w:lineRule="auto"/>
        <w:jc w:val="both"/>
        <w:rPr>
          <w:rFonts w:ascii="Arial" w:hAnsi="Arial" w:cs="Arial"/>
          <w:sz w:val="22"/>
          <w:szCs w:val="22"/>
        </w:rPr>
      </w:pPr>
      <w:r w:rsidRPr="00AC47D5">
        <w:rPr>
          <w:rFonts w:ascii="Arial" w:hAnsi="Arial" w:cs="Arial"/>
          <w:sz w:val="22"/>
          <w:szCs w:val="22"/>
        </w:rPr>
        <w:t xml:space="preserve">Concern regarding parking close to the junction of High Street, </w:t>
      </w:r>
      <w:proofErr w:type="spellStart"/>
      <w:r w:rsidRPr="00AC47D5">
        <w:rPr>
          <w:rFonts w:ascii="Arial" w:hAnsi="Arial" w:cs="Arial"/>
          <w:sz w:val="22"/>
          <w:szCs w:val="22"/>
        </w:rPr>
        <w:t>Smithys</w:t>
      </w:r>
      <w:proofErr w:type="spellEnd"/>
      <w:r w:rsidRPr="00AC47D5">
        <w:rPr>
          <w:rFonts w:ascii="Arial" w:hAnsi="Arial" w:cs="Arial"/>
          <w:sz w:val="22"/>
          <w:szCs w:val="22"/>
        </w:rPr>
        <w:t xml:space="preserve"> Lane, Taskers Lane and </w:t>
      </w:r>
      <w:proofErr w:type="spellStart"/>
      <w:r w:rsidRPr="00AC47D5">
        <w:rPr>
          <w:rFonts w:ascii="Arial" w:hAnsi="Arial" w:cs="Arial"/>
          <w:sz w:val="22"/>
          <w:szCs w:val="22"/>
        </w:rPr>
        <w:t>Westcourt</w:t>
      </w:r>
      <w:proofErr w:type="spellEnd"/>
      <w:r w:rsidRPr="00AC47D5">
        <w:rPr>
          <w:rFonts w:ascii="Arial" w:hAnsi="Arial" w:cs="Arial"/>
          <w:sz w:val="22"/>
          <w:szCs w:val="22"/>
        </w:rPr>
        <w:t>.</w:t>
      </w:r>
    </w:p>
    <w:p w14:paraId="59A93267" w14:textId="77777777" w:rsidR="00A62A1D" w:rsidRPr="00AC47D5" w:rsidRDefault="00A62A1D" w:rsidP="00C85DAB">
      <w:pPr>
        <w:numPr>
          <w:ilvl w:val="0"/>
          <w:numId w:val="20"/>
        </w:numPr>
        <w:spacing w:line="276" w:lineRule="auto"/>
        <w:jc w:val="both"/>
        <w:rPr>
          <w:rFonts w:ascii="Arial" w:hAnsi="Arial" w:cs="Arial"/>
          <w:sz w:val="22"/>
          <w:szCs w:val="22"/>
        </w:rPr>
      </w:pPr>
      <w:r w:rsidRPr="00AC47D5">
        <w:rPr>
          <w:rFonts w:ascii="Arial" w:hAnsi="Arial" w:cs="Arial"/>
          <w:sz w:val="22"/>
          <w:szCs w:val="22"/>
        </w:rPr>
        <w:t>Concerns regarding visibility, highway safety and access for pedestrians, cyclists, horse riders and emergency vehicles.</w:t>
      </w:r>
    </w:p>
    <w:p w14:paraId="4AFF72A8" w14:textId="77777777" w:rsidR="00A62A1D" w:rsidRPr="00AC47D5" w:rsidRDefault="00A62A1D" w:rsidP="00C85DAB">
      <w:pPr>
        <w:numPr>
          <w:ilvl w:val="0"/>
          <w:numId w:val="20"/>
        </w:numPr>
        <w:spacing w:line="276" w:lineRule="auto"/>
        <w:jc w:val="both"/>
        <w:rPr>
          <w:rFonts w:ascii="Arial" w:hAnsi="Arial" w:cs="Arial"/>
          <w:sz w:val="22"/>
          <w:szCs w:val="22"/>
        </w:rPr>
      </w:pPr>
      <w:r w:rsidRPr="00AC47D5">
        <w:rPr>
          <w:rFonts w:ascii="Arial" w:hAnsi="Arial" w:cs="Arial"/>
          <w:sz w:val="22"/>
          <w:szCs w:val="22"/>
        </w:rPr>
        <w:t>Concern that informal parking arrangements on neighbouring land are not permanent or within the applicant's control.</w:t>
      </w:r>
    </w:p>
    <w:p w14:paraId="44DE7DAF" w14:textId="4BC411FF" w:rsidR="00A62A1D" w:rsidRPr="00AC47D5" w:rsidRDefault="00A62A1D" w:rsidP="00C85DAB">
      <w:pPr>
        <w:numPr>
          <w:ilvl w:val="0"/>
          <w:numId w:val="20"/>
        </w:numPr>
        <w:spacing w:line="276" w:lineRule="auto"/>
        <w:jc w:val="both"/>
        <w:rPr>
          <w:rFonts w:ascii="Arial" w:hAnsi="Arial" w:cs="Arial"/>
          <w:sz w:val="22"/>
          <w:szCs w:val="22"/>
        </w:rPr>
      </w:pPr>
      <w:r w:rsidRPr="00AC47D5">
        <w:rPr>
          <w:rFonts w:ascii="Arial" w:hAnsi="Arial" w:cs="Arial"/>
          <w:sz w:val="22"/>
          <w:szCs w:val="22"/>
        </w:rPr>
        <w:t xml:space="preserve">Objections to the proposed parking arrangements accessed from </w:t>
      </w:r>
      <w:proofErr w:type="spellStart"/>
      <w:r w:rsidRPr="00AC47D5">
        <w:rPr>
          <w:rFonts w:ascii="Arial" w:hAnsi="Arial" w:cs="Arial"/>
          <w:sz w:val="22"/>
          <w:szCs w:val="22"/>
        </w:rPr>
        <w:t>Smithys</w:t>
      </w:r>
      <w:proofErr w:type="spellEnd"/>
      <w:r w:rsidRPr="00AC47D5">
        <w:rPr>
          <w:rFonts w:ascii="Arial" w:hAnsi="Arial" w:cs="Arial"/>
          <w:sz w:val="22"/>
          <w:szCs w:val="22"/>
        </w:rPr>
        <w:t xml:space="preserve"> Lane. </w:t>
      </w:r>
    </w:p>
    <w:p w14:paraId="7FDD4838" w14:textId="77777777" w:rsidR="00DA05C0" w:rsidRPr="00AC47D5" w:rsidRDefault="00DA05C0" w:rsidP="00DA05C0">
      <w:pPr>
        <w:spacing w:line="276" w:lineRule="auto"/>
        <w:jc w:val="both"/>
        <w:rPr>
          <w:rFonts w:ascii="Arial" w:hAnsi="Arial" w:cs="Arial"/>
          <w:sz w:val="22"/>
          <w:szCs w:val="22"/>
        </w:rPr>
      </w:pPr>
    </w:p>
    <w:p w14:paraId="26887692" w14:textId="77777777" w:rsidR="00A62A1D" w:rsidRPr="00AC47D5" w:rsidRDefault="00A62A1D" w:rsidP="00A62A1D">
      <w:pPr>
        <w:spacing w:line="276" w:lineRule="auto"/>
        <w:jc w:val="both"/>
        <w:rPr>
          <w:rFonts w:ascii="Arial" w:hAnsi="Arial" w:cs="Arial"/>
          <w:sz w:val="22"/>
          <w:szCs w:val="22"/>
        </w:rPr>
      </w:pPr>
      <w:r w:rsidRPr="00AC47D5">
        <w:rPr>
          <w:rFonts w:ascii="Arial" w:hAnsi="Arial" w:cs="Arial"/>
          <w:b/>
          <w:bCs/>
          <w:sz w:val="22"/>
          <w:szCs w:val="22"/>
        </w:rPr>
        <w:t>Residential Amenity</w:t>
      </w:r>
    </w:p>
    <w:p w14:paraId="5C398A44" w14:textId="77777777" w:rsidR="00A62A1D" w:rsidRPr="00AC47D5" w:rsidRDefault="00A62A1D" w:rsidP="00C85DAB">
      <w:pPr>
        <w:numPr>
          <w:ilvl w:val="0"/>
          <w:numId w:val="21"/>
        </w:numPr>
        <w:spacing w:line="276" w:lineRule="auto"/>
        <w:jc w:val="both"/>
        <w:rPr>
          <w:rFonts w:ascii="Arial" w:hAnsi="Arial" w:cs="Arial"/>
          <w:sz w:val="22"/>
          <w:szCs w:val="22"/>
        </w:rPr>
      </w:pPr>
      <w:r w:rsidRPr="00AC47D5">
        <w:rPr>
          <w:rFonts w:ascii="Arial" w:hAnsi="Arial" w:cs="Arial"/>
          <w:sz w:val="22"/>
          <w:szCs w:val="22"/>
        </w:rPr>
        <w:t>Concerns regarding noise and disturbance associated with events.</w:t>
      </w:r>
    </w:p>
    <w:p w14:paraId="267A3AA1" w14:textId="77777777" w:rsidR="00A62A1D" w:rsidRPr="00AC47D5" w:rsidRDefault="00A62A1D" w:rsidP="00C85DAB">
      <w:pPr>
        <w:numPr>
          <w:ilvl w:val="0"/>
          <w:numId w:val="21"/>
        </w:numPr>
        <w:spacing w:line="276" w:lineRule="auto"/>
        <w:jc w:val="both"/>
        <w:rPr>
          <w:rFonts w:ascii="Arial" w:hAnsi="Arial" w:cs="Arial"/>
          <w:sz w:val="22"/>
          <w:szCs w:val="22"/>
        </w:rPr>
      </w:pPr>
      <w:r w:rsidRPr="00AC47D5">
        <w:rPr>
          <w:rFonts w:ascii="Arial" w:hAnsi="Arial" w:cs="Arial"/>
          <w:sz w:val="22"/>
          <w:szCs w:val="22"/>
        </w:rPr>
        <w:t>Concerns regarding increased comings and goings, vehicle movements and general activity.</w:t>
      </w:r>
    </w:p>
    <w:p w14:paraId="3A2809DB" w14:textId="77777777" w:rsidR="00A62A1D" w:rsidRPr="00AC47D5" w:rsidRDefault="00A62A1D" w:rsidP="00C85DAB">
      <w:pPr>
        <w:numPr>
          <w:ilvl w:val="0"/>
          <w:numId w:val="21"/>
        </w:numPr>
        <w:spacing w:line="276" w:lineRule="auto"/>
        <w:jc w:val="both"/>
        <w:rPr>
          <w:rFonts w:ascii="Arial" w:hAnsi="Arial" w:cs="Arial"/>
          <w:sz w:val="22"/>
          <w:szCs w:val="22"/>
        </w:rPr>
      </w:pPr>
      <w:r w:rsidRPr="00AC47D5">
        <w:rPr>
          <w:rFonts w:ascii="Arial" w:hAnsi="Arial" w:cs="Arial"/>
          <w:sz w:val="22"/>
          <w:szCs w:val="22"/>
        </w:rPr>
        <w:t>Concerns relating to evening and weekend activity.</w:t>
      </w:r>
    </w:p>
    <w:p w14:paraId="6AB5DAE1" w14:textId="77777777" w:rsidR="00DA05C0" w:rsidRPr="00AC47D5" w:rsidRDefault="00A62A1D" w:rsidP="00C85DAB">
      <w:pPr>
        <w:numPr>
          <w:ilvl w:val="0"/>
          <w:numId w:val="21"/>
        </w:numPr>
        <w:spacing w:line="276" w:lineRule="auto"/>
        <w:jc w:val="both"/>
        <w:rPr>
          <w:rFonts w:ascii="Arial" w:hAnsi="Arial" w:cs="Arial"/>
          <w:sz w:val="22"/>
          <w:szCs w:val="22"/>
        </w:rPr>
      </w:pPr>
      <w:r w:rsidRPr="00AC47D5">
        <w:rPr>
          <w:rFonts w:ascii="Arial" w:hAnsi="Arial" w:cs="Arial"/>
          <w:sz w:val="22"/>
          <w:szCs w:val="22"/>
        </w:rPr>
        <w:t xml:space="preserve">Concerns that the use would adversely affect the residential character of the area. </w:t>
      </w:r>
    </w:p>
    <w:p w14:paraId="165EEA28" w14:textId="77777777" w:rsidR="00DA05C0" w:rsidRPr="00AC47D5" w:rsidRDefault="00DA05C0" w:rsidP="00DA05C0">
      <w:pPr>
        <w:spacing w:line="276" w:lineRule="auto"/>
        <w:jc w:val="both"/>
        <w:rPr>
          <w:rFonts w:ascii="Arial" w:hAnsi="Arial" w:cs="Arial"/>
          <w:sz w:val="22"/>
          <w:szCs w:val="22"/>
        </w:rPr>
      </w:pPr>
    </w:p>
    <w:p w14:paraId="2FF89870" w14:textId="5D9ACAB2" w:rsidR="00A62A1D" w:rsidRPr="00AC47D5" w:rsidRDefault="00A62A1D" w:rsidP="00DA05C0">
      <w:pPr>
        <w:spacing w:line="276" w:lineRule="auto"/>
        <w:jc w:val="both"/>
        <w:rPr>
          <w:rFonts w:ascii="Arial" w:hAnsi="Arial" w:cs="Arial"/>
          <w:sz w:val="22"/>
          <w:szCs w:val="22"/>
        </w:rPr>
      </w:pPr>
      <w:r w:rsidRPr="00AC47D5">
        <w:rPr>
          <w:rFonts w:ascii="Arial" w:hAnsi="Arial" w:cs="Arial"/>
          <w:b/>
          <w:bCs/>
          <w:sz w:val="22"/>
          <w:szCs w:val="22"/>
        </w:rPr>
        <w:t>Scale and Nature of the Use</w:t>
      </w:r>
    </w:p>
    <w:p w14:paraId="6EFCC28C" w14:textId="77777777" w:rsidR="00A62A1D" w:rsidRPr="00AC47D5" w:rsidRDefault="00A62A1D" w:rsidP="00C85DAB">
      <w:pPr>
        <w:numPr>
          <w:ilvl w:val="0"/>
          <w:numId w:val="22"/>
        </w:numPr>
        <w:spacing w:line="276" w:lineRule="auto"/>
        <w:jc w:val="both"/>
        <w:rPr>
          <w:rFonts w:ascii="Arial" w:hAnsi="Arial" w:cs="Arial"/>
          <w:sz w:val="22"/>
          <w:szCs w:val="22"/>
        </w:rPr>
      </w:pPr>
      <w:r w:rsidRPr="00AC47D5">
        <w:rPr>
          <w:rFonts w:ascii="Arial" w:hAnsi="Arial" w:cs="Arial"/>
          <w:sz w:val="22"/>
          <w:szCs w:val="22"/>
        </w:rPr>
        <w:t>Concern that the proposal extends beyond a jewellery shop and gallery and would operate as an events venue.</w:t>
      </w:r>
    </w:p>
    <w:p w14:paraId="71C06819" w14:textId="77777777" w:rsidR="00A62A1D" w:rsidRPr="00AC47D5" w:rsidRDefault="00A62A1D" w:rsidP="00C85DAB">
      <w:pPr>
        <w:numPr>
          <w:ilvl w:val="0"/>
          <w:numId w:val="22"/>
        </w:numPr>
        <w:spacing w:line="276" w:lineRule="auto"/>
        <w:jc w:val="both"/>
        <w:rPr>
          <w:rFonts w:ascii="Arial" w:hAnsi="Arial" w:cs="Arial"/>
          <w:sz w:val="22"/>
          <w:szCs w:val="22"/>
        </w:rPr>
      </w:pPr>
      <w:r w:rsidRPr="00AC47D5">
        <w:rPr>
          <w:rFonts w:ascii="Arial" w:hAnsi="Arial" w:cs="Arial"/>
          <w:sz w:val="22"/>
          <w:szCs w:val="22"/>
        </w:rPr>
        <w:t>Concern regarding the scale, frequency and number of events proposed.</w:t>
      </w:r>
    </w:p>
    <w:p w14:paraId="7D666F01" w14:textId="77777777" w:rsidR="00A62A1D" w:rsidRPr="00AC47D5" w:rsidRDefault="00A62A1D" w:rsidP="00C85DAB">
      <w:pPr>
        <w:numPr>
          <w:ilvl w:val="0"/>
          <w:numId w:val="22"/>
        </w:numPr>
        <w:spacing w:line="276" w:lineRule="auto"/>
        <w:jc w:val="both"/>
        <w:rPr>
          <w:rFonts w:ascii="Arial" w:hAnsi="Arial" w:cs="Arial"/>
          <w:sz w:val="22"/>
          <w:szCs w:val="22"/>
        </w:rPr>
      </w:pPr>
      <w:r w:rsidRPr="00AC47D5">
        <w:rPr>
          <w:rFonts w:ascii="Arial" w:hAnsi="Arial" w:cs="Arial"/>
          <w:sz w:val="22"/>
          <w:szCs w:val="22"/>
        </w:rPr>
        <w:t>Concern regarding inconsistencies within the submitted information relating to attendance numbers, operating hours and activities.</w:t>
      </w:r>
    </w:p>
    <w:p w14:paraId="5DBD772B" w14:textId="5249ABB0" w:rsidR="00A62A1D" w:rsidRPr="00AC47D5" w:rsidRDefault="00A62A1D" w:rsidP="00C85DAB">
      <w:pPr>
        <w:numPr>
          <w:ilvl w:val="0"/>
          <w:numId w:val="22"/>
        </w:numPr>
        <w:spacing w:line="276" w:lineRule="auto"/>
        <w:jc w:val="both"/>
        <w:rPr>
          <w:rFonts w:ascii="Arial" w:hAnsi="Arial" w:cs="Arial"/>
          <w:sz w:val="22"/>
          <w:szCs w:val="22"/>
        </w:rPr>
      </w:pPr>
      <w:r w:rsidRPr="00AC47D5">
        <w:rPr>
          <w:rFonts w:ascii="Arial" w:hAnsi="Arial" w:cs="Arial"/>
          <w:sz w:val="22"/>
          <w:szCs w:val="22"/>
        </w:rPr>
        <w:t xml:space="preserve">Concern regarding whether activities would be confined solely to the smithy building. </w:t>
      </w:r>
    </w:p>
    <w:p w14:paraId="628E7294" w14:textId="77777777" w:rsidR="00DA05C0" w:rsidRPr="00AC47D5" w:rsidRDefault="00DA05C0" w:rsidP="00DA05C0">
      <w:pPr>
        <w:spacing w:line="276" w:lineRule="auto"/>
        <w:ind w:left="720"/>
        <w:jc w:val="both"/>
        <w:rPr>
          <w:rFonts w:ascii="Arial" w:hAnsi="Arial" w:cs="Arial"/>
          <w:sz w:val="22"/>
          <w:szCs w:val="22"/>
        </w:rPr>
      </w:pPr>
    </w:p>
    <w:p w14:paraId="48918590" w14:textId="77777777" w:rsidR="00A62A1D" w:rsidRPr="00AC47D5" w:rsidRDefault="00A62A1D" w:rsidP="00A62A1D">
      <w:pPr>
        <w:spacing w:line="276" w:lineRule="auto"/>
        <w:jc w:val="both"/>
        <w:rPr>
          <w:rFonts w:ascii="Arial" w:hAnsi="Arial" w:cs="Arial"/>
          <w:sz w:val="22"/>
          <w:szCs w:val="22"/>
        </w:rPr>
      </w:pPr>
      <w:r w:rsidRPr="00AC47D5">
        <w:rPr>
          <w:rFonts w:ascii="Arial" w:hAnsi="Arial" w:cs="Arial"/>
          <w:b/>
          <w:bCs/>
          <w:sz w:val="22"/>
          <w:szCs w:val="22"/>
        </w:rPr>
        <w:t>Future Intensification</w:t>
      </w:r>
    </w:p>
    <w:p w14:paraId="11BDB018" w14:textId="77777777" w:rsidR="00A62A1D" w:rsidRPr="00AC47D5" w:rsidRDefault="00A62A1D" w:rsidP="00C85DAB">
      <w:pPr>
        <w:numPr>
          <w:ilvl w:val="0"/>
          <w:numId w:val="23"/>
        </w:numPr>
        <w:spacing w:line="276" w:lineRule="auto"/>
        <w:jc w:val="both"/>
        <w:rPr>
          <w:rFonts w:ascii="Arial" w:hAnsi="Arial" w:cs="Arial"/>
          <w:sz w:val="22"/>
          <w:szCs w:val="22"/>
        </w:rPr>
      </w:pPr>
      <w:r w:rsidRPr="00AC47D5">
        <w:rPr>
          <w:rFonts w:ascii="Arial" w:hAnsi="Arial" w:cs="Arial"/>
          <w:sz w:val="22"/>
          <w:szCs w:val="22"/>
        </w:rPr>
        <w:t>Concern that a commercial permission could enable a more intensive use in the future.</w:t>
      </w:r>
    </w:p>
    <w:p w14:paraId="351946D6" w14:textId="77777777" w:rsidR="00A62A1D" w:rsidRPr="00AC47D5" w:rsidRDefault="00A62A1D" w:rsidP="00C85DAB">
      <w:pPr>
        <w:numPr>
          <w:ilvl w:val="0"/>
          <w:numId w:val="23"/>
        </w:numPr>
        <w:spacing w:line="276" w:lineRule="auto"/>
        <w:jc w:val="both"/>
        <w:rPr>
          <w:rFonts w:ascii="Arial" w:hAnsi="Arial" w:cs="Arial"/>
          <w:sz w:val="22"/>
          <w:szCs w:val="22"/>
        </w:rPr>
      </w:pPr>
      <w:r w:rsidRPr="00AC47D5">
        <w:rPr>
          <w:rFonts w:ascii="Arial" w:hAnsi="Arial" w:cs="Arial"/>
          <w:sz w:val="22"/>
          <w:szCs w:val="22"/>
        </w:rPr>
        <w:t>Concern regarding potential future changes in ownership and operation.</w:t>
      </w:r>
    </w:p>
    <w:p w14:paraId="25BF4979" w14:textId="2CFE43D8" w:rsidR="00A62A1D" w:rsidRPr="00AC47D5" w:rsidRDefault="00A62A1D" w:rsidP="00C85DAB">
      <w:pPr>
        <w:numPr>
          <w:ilvl w:val="0"/>
          <w:numId w:val="23"/>
        </w:numPr>
        <w:spacing w:line="276" w:lineRule="auto"/>
        <w:jc w:val="both"/>
        <w:rPr>
          <w:rFonts w:ascii="Arial" w:hAnsi="Arial" w:cs="Arial"/>
          <w:sz w:val="22"/>
          <w:szCs w:val="22"/>
        </w:rPr>
      </w:pPr>
      <w:r w:rsidRPr="00AC47D5">
        <w:rPr>
          <w:rFonts w:ascii="Arial" w:hAnsi="Arial" w:cs="Arial"/>
          <w:sz w:val="22"/>
          <w:szCs w:val="22"/>
        </w:rPr>
        <w:t xml:space="preserve">Concern that the proposal could establish a precedent for further expansion of activities. </w:t>
      </w:r>
    </w:p>
    <w:p w14:paraId="386E4131" w14:textId="77777777" w:rsidR="00DA05C0" w:rsidRPr="00AC47D5" w:rsidRDefault="00DA05C0" w:rsidP="00DA05C0">
      <w:pPr>
        <w:spacing w:line="276" w:lineRule="auto"/>
        <w:ind w:left="720"/>
        <w:jc w:val="both"/>
        <w:rPr>
          <w:rFonts w:ascii="Arial" w:hAnsi="Arial" w:cs="Arial"/>
          <w:sz w:val="22"/>
          <w:szCs w:val="22"/>
        </w:rPr>
      </w:pPr>
    </w:p>
    <w:p w14:paraId="3672769B" w14:textId="77777777" w:rsidR="00A62A1D" w:rsidRPr="00AC47D5" w:rsidRDefault="00A62A1D" w:rsidP="00A62A1D">
      <w:pPr>
        <w:spacing w:line="276" w:lineRule="auto"/>
        <w:jc w:val="both"/>
        <w:rPr>
          <w:rFonts w:ascii="Arial" w:hAnsi="Arial" w:cs="Arial"/>
          <w:sz w:val="22"/>
          <w:szCs w:val="22"/>
        </w:rPr>
      </w:pPr>
      <w:r w:rsidRPr="00AC47D5">
        <w:rPr>
          <w:rFonts w:ascii="Arial" w:hAnsi="Arial" w:cs="Arial"/>
          <w:b/>
          <w:bCs/>
          <w:sz w:val="22"/>
          <w:szCs w:val="22"/>
        </w:rPr>
        <w:t>Heritage and Conservation Area</w:t>
      </w:r>
    </w:p>
    <w:p w14:paraId="603CF55E" w14:textId="77777777" w:rsidR="00A62A1D" w:rsidRPr="00AC47D5" w:rsidRDefault="00A62A1D" w:rsidP="00C85DAB">
      <w:pPr>
        <w:numPr>
          <w:ilvl w:val="0"/>
          <w:numId w:val="24"/>
        </w:numPr>
        <w:spacing w:line="276" w:lineRule="auto"/>
        <w:jc w:val="both"/>
        <w:rPr>
          <w:rFonts w:ascii="Arial" w:hAnsi="Arial" w:cs="Arial"/>
          <w:sz w:val="22"/>
          <w:szCs w:val="22"/>
        </w:rPr>
      </w:pPr>
      <w:r w:rsidRPr="00AC47D5">
        <w:rPr>
          <w:rFonts w:ascii="Arial" w:hAnsi="Arial" w:cs="Arial"/>
          <w:sz w:val="22"/>
          <w:szCs w:val="22"/>
        </w:rPr>
        <w:t xml:space="preserve">Concerns regarding the impact of parking and access alterations on </w:t>
      </w:r>
      <w:proofErr w:type="spellStart"/>
      <w:r w:rsidRPr="00AC47D5">
        <w:rPr>
          <w:rFonts w:ascii="Arial" w:hAnsi="Arial" w:cs="Arial"/>
          <w:sz w:val="22"/>
          <w:szCs w:val="22"/>
        </w:rPr>
        <w:t>Smithys</w:t>
      </w:r>
      <w:proofErr w:type="spellEnd"/>
      <w:r w:rsidRPr="00AC47D5">
        <w:rPr>
          <w:rFonts w:ascii="Arial" w:hAnsi="Arial" w:cs="Arial"/>
          <w:sz w:val="22"/>
          <w:szCs w:val="22"/>
        </w:rPr>
        <w:t xml:space="preserve"> Lane.</w:t>
      </w:r>
    </w:p>
    <w:p w14:paraId="1D9E07EB" w14:textId="77777777" w:rsidR="00A62A1D" w:rsidRPr="00AC47D5" w:rsidRDefault="00A62A1D" w:rsidP="00C85DAB">
      <w:pPr>
        <w:numPr>
          <w:ilvl w:val="0"/>
          <w:numId w:val="24"/>
        </w:numPr>
        <w:spacing w:line="276" w:lineRule="auto"/>
        <w:jc w:val="both"/>
        <w:rPr>
          <w:rFonts w:ascii="Arial" w:hAnsi="Arial" w:cs="Arial"/>
          <w:sz w:val="22"/>
          <w:szCs w:val="22"/>
        </w:rPr>
      </w:pPr>
      <w:r w:rsidRPr="00AC47D5">
        <w:rPr>
          <w:rFonts w:ascii="Arial" w:hAnsi="Arial" w:cs="Arial"/>
          <w:sz w:val="22"/>
          <w:szCs w:val="22"/>
        </w:rPr>
        <w:t>Concerns regarding potential harm to banks, hedgerows and the character of the conservation area.</w:t>
      </w:r>
    </w:p>
    <w:p w14:paraId="52A28402" w14:textId="78C7C7D1" w:rsidR="00A62A1D" w:rsidRPr="00AC47D5" w:rsidRDefault="00A62A1D" w:rsidP="00C85DAB">
      <w:pPr>
        <w:numPr>
          <w:ilvl w:val="0"/>
          <w:numId w:val="24"/>
        </w:numPr>
        <w:spacing w:line="276" w:lineRule="auto"/>
        <w:jc w:val="both"/>
        <w:rPr>
          <w:rFonts w:ascii="Arial" w:hAnsi="Arial" w:cs="Arial"/>
          <w:sz w:val="22"/>
          <w:szCs w:val="22"/>
        </w:rPr>
      </w:pPr>
      <w:r w:rsidRPr="00AC47D5">
        <w:rPr>
          <w:rFonts w:ascii="Arial" w:hAnsi="Arial" w:cs="Arial"/>
          <w:sz w:val="22"/>
          <w:szCs w:val="22"/>
        </w:rPr>
        <w:lastRenderedPageBreak/>
        <w:t xml:space="preserve">Reference made to a previous planning application relating to access from </w:t>
      </w:r>
      <w:proofErr w:type="spellStart"/>
      <w:r w:rsidRPr="00AC47D5">
        <w:rPr>
          <w:rFonts w:ascii="Arial" w:hAnsi="Arial" w:cs="Arial"/>
          <w:sz w:val="22"/>
          <w:szCs w:val="22"/>
        </w:rPr>
        <w:t>Smithys</w:t>
      </w:r>
      <w:proofErr w:type="spellEnd"/>
      <w:r w:rsidRPr="00AC47D5">
        <w:rPr>
          <w:rFonts w:ascii="Arial" w:hAnsi="Arial" w:cs="Arial"/>
          <w:sz w:val="22"/>
          <w:szCs w:val="22"/>
        </w:rPr>
        <w:t xml:space="preserve"> Lane. </w:t>
      </w:r>
    </w:p>
    <w:p w14:paraId="5B993BAA" w14:textId="77777777" w:rsidR="00DA05C0" w:rsidRPr="00AC47D5" w:rsidRDefault="00DA05C0" w:rsidP="00DA05C0">
      <w:pPr>
        <w:spacing w:line="276" w:lineRule="auto"/>
        <w:ind w:left="720"/>
        <w:jc w:val="both"/>
        <w:rPr>
          <w:rFonts w:ascii="Arial" w:hAnsi="Arial" w:cs="Arial"/>
          <w:sz w:val="22"/>
          <w:szCs w:val="22"/>
        </w:rPr>
      </w:pPr>
    </w:p>
    <w:p w14:paraId="3FAF1F10" w14:textId="77777777" w:rsidR="00A62A1D" w:rsidRPr="00AC47D5" w:rsidRDefault="00A62A1D" w:rsidP="00A62A1D">
      <w:pPr>
        <w:spacing w:line="276" w:lineRule="auto"/>
        <w:jc w:val="both"/>
        <w:rPr>
          <w:rFonts w:ascii="Arial" w:hAnsi="Arial" w:cs="Arial"/>
          <w:sz w:val="22"/>
          <w:szCs w:val="22"/>
        </w:rPr>
      </w:pPr>
      <w:r w:rsidRPr="00AC47D5">
        <w:rPr>
          <w:rFonts w:ascii="Arial" w:hAnsi="Arial" w:cs="Arial"/>
          <w:b/>
          <w:bCs/>
          <w:sz w:val="22"/>
          <w:szCs w:val="22"/>
        </w:rPr>
        <w:t>Site Suitability</w:t>
      </w:r>
    </w:p>
    <w:p w14:paraId="3C477697" w14:textId="77777777" w:rsidR="00A62A1D" w:rsidRPr="00AC47D5" w:rsidRDefault="00A62A1D" w:rsidP="00C85DAB">
      <w:pPr>
        <w:numPr>
          <w:ilvl w:val="0"/>
          <w:numId w:val="25"/>
        </w:numPr>
        <w:spacing w:line="276" w:lineRule="auto"/>
        <w:jc w:val="both"/>
        <w:rPr>
          <w:rFonts w:ascii="Arial" w:hAnsi="Arial" w:cs="Arial"/>
          <w:sz w:val="22"/>
          <w:szCs w:val="22"/>
        </w:rPr>
      </w:pPr>
      <w:r w:rsidRPr="00AC47D5">
        <w:rPr>
          <w:rFonts w:ascii="Arial" w:hAnsi="Arial" w:cs="Arial"/>
          <w:sz w:val="22"/>
          <w:szCs w:val="22"/>
        </w:rPr>
        <w:t>Concern that the site is unsuitable for commercial event-related activities.</w:t>
      </w:r>
    </w:p>
    <w:p w14:paraId="23B3BC9C" w14:textId="77777777" w:rsidR="00AC47D5" w:rsidRDefault="00A62A1D" w:rsidP="00C85DAB">
      <w:pPr>
        <w:numPr>
          <w:ilvl w:val="0"/>
          <w:numId w:val="25"/>
        </w:numPr>
        <w:spacing w:line="276" w:lineRule="auto"/>
        <w:jc w:val="both"/>
        <w:rPr>
          <w:rFonts w:ascii="Arial" w:hAnsi="Arial" w:cs="Arial"/>
          <w:sz w:val="22"/>
          <w:szCs w:val="22"/>
        </w:rPr>
      </w:pPr>
      <w:r w:rsidRPr="00AC47D5">
        <w:rPr>
          <w:rFonts w:ascii="Arial" w:hAnsi="Arial" w:cs="Arial"/>
          <w:sz w:val="22"/>
          <w:szCs w:val="22"/>
        </w:rPr>
        <w:t>Concern that alternative venues within the village are available and better suited to accommodate events and community activities.</w:t>
      </w:r>
    </w:p>
    <w:p w14:paraId="58BFD499" w14:textId="1E7FB0F0" w:rsidR="00A62A1D" w:rsidRDefault="00A62A1D" w:rsidP="00C85DAB">
      <w:pPr>
        <w:numPr>
          <w:ilvl w:val="0"/>
          <w:numId w:val="25"/>
        </w:numPr>
        <w:spacing w:line="276" w:lineRule="auto"/>
        <w:jc w:val="both"/>
        <w:rPr>
          <w:rFonts w:ascii="Arial" w:hAnsi="Arial" w:cs="Arial"/>
          <w:sz w:val="22"/>
          <w:szCs w:val="22"/>
        </w:rPr>
      </w:pPr>
      <w:r w:rsidRPr="00AC47D5">
        <w:rPr>
          <w:rFonts w:ascii="Arial" w:hAnsi="Arial" w:cs="Arial"/>
          <w:sz w:val="22"/>
          <w:szCs w:val="22"/>
        </w:rPr>
        <w:t>Concern regarding the relationship of the proposal to surrounding residential properties.</w:t>
      </w:r>
    </w:p>
    <w:p w14:paraId="5077DED2" w14:textId="77777777" w:rsidR="00AC47D5" w:rsidRPr="00AC47D5" w:rsidRDefault="00AC47D5" w:rsidP="00AC47D5">
      <w:pPr>
        <w:spacing w:line="276" w:lineRule="auto"/>
        <w:ind w:left="720"/>
        <w:jc w:val="both"/>
        <w:rPr>
          <w:rFonts w:ascii="Arial" w:hAnsi="Arial" w:cs="Arial"/>
          <w:sz w:val="22"/>
          <w:szCs w:val="22"/>
        </w:rPr>
      </w:pPr>
    </w:p>
    <w:p w14:paraId="3FD76DEE" w14:textId="77777777" w:rsidR="0007377C" w:rsidRDefault="0007377C" w:rsidP="0007377C">
      <w:pPr>
        <w:spacing w:line="276" w:lineRule="auto"/>
        <w:jc w:val="both"/>
        <w:rPr>
          <w:rFonts w:ascii="Arial" w:hAnsi="Arial" w:cs="Arial"/>
          <w:b/>
          <w:bCs/>
          <w:color w:val="FF0000"/>
          <w:sz w:val="22"/>
          <w:szCs w:val="22"/>
        </w:rPr>
      </w:pPr>
    </w:p>
    <w:p w14:paraId="78DD1F2C" w14:textId="182FC104"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0A72DBC" w14:textId="77777777" w:rsidR="0007377C" w:rsidRDefault="0007377C" w:rsidP="0007377C">
      <w:pPr>
        <w:spacing w:line="276" w:lineRule="auto"/>
        <w:jc w:val="both"/>
        <w:rPr>
          <w:rFonts w:ascii="Arial" w:hAnsi="Arial" w:cs="Arial"/>
          <w:b/>
          <w:bCs/>
          <w:color w:val="FF0000"/>
          <w:sz w:val="22"/>
          <w:szCs w:val="22"/>
        </w:rPr>
      </w:pPr>
    </w:p>
    <w:p w14:paraId="259D48E7" w14:textId="77777777" w:rsidR="008F5BE4" w:rsidRPr="00EA1C6C" w:rsidRDefault="008F5BE4" w:rsidP="008F5BE4">
      <w:pPr>
        <w:spacing w:line="276" w:lineRule="auto"/>
        <w:jc w:val="both"/>
        <w:rPr>
          <w:rFonts w:ascii="Arial" w:hAnsi="Arial" w:cs="Arial"/>
          <w:b/>
          <w:bCs/>
          <w:color w:val="000000" w:themeColor="text1"/>
          <w:sz w:val="22"/>
          <w:szCs w:val="22"/>
        </w:rPr>
      </w:pPr>
      <w:r w:rsidRPr="00EA1C6C">
        <w:rPr>
          <w:rFonts w:ascii="Arial" w:hAnsi="Arial" w:cs="Arial"/>
          <w:b/>
          <w:bCs/>
          <w:color w:val="000000" w:themeColor="text1"/>
          <w:sz w:val="22"/>
          <w:szCs w:val="22"/>
        </w:rPr>
        <w:t>Environmental Impact Assessment (EIA) Screening</w:t>
      </w:r>
    </w:p>
    <w:p w14:paraId="1E0294BF"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15085561" w14:textId="77777777" w:rsidR="008F5BE4" w:rsidRPr="00EA1C6C" w:rsidRDefault="008F5BE4" w:rsidP="008F5BE4">
      <w:pPr>
        <w:spacing w:line="276" w:lineRule="auto"/>
        <w:jc w:val="both"/>
        <w:rPr>
          <w:rFonts w:ascii="Arial" w:hAnsi="Arial" w:cs="Arial"/>
          <w:color w:val="000000" w:themeColor="text1"/>
          <w:sz w:val="22"/>
          <w:szCs w:val="22"/>
        </w:rPr>
      </w:pPr>
    </w:p>
    <w:p w14:paraId="54C2EDEB"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 xml:space="preserve">No formal screening opinion was requested or issued. However, the local planning authority has considered the scale and nature of the development </w:t>
      </w:r>
      <w:r>
        <w:rPr>
          <w:rFonts w:ascii="Arial" w:hAnsi="Arial" w:cs="Arial"/>
          <w:color w:val="000000" w:themeColor="text1"/>
          <w:sz w:val="22"/>
          <w:szCs w:val="22"/>
        </w:rPr>
        <w:t xml:space="preserve">as part of the application process </w:t>
      </w:r>
      <w:r w:rsidRPr="00EA1C6C">
        <w:rPr>
          <w:rFonts w:ascii="Arial" w:hAnsi="Arial" w:cs="Arial"/>
          <w:color w:val="000000" w:themeColor="text1"/>
          <w:sz w:val="22"/>
          <w:szCs w:val="22"/>
        </w:rPr>
        <w:t>and is satisfied that it does not constitute EIA development under the 2017 Regulations.</w:t>
      </w:r>
    </w:p>
    <w:p w14:paraId="3C81C7A9" w14:textId="77777777" w:rsidR="00A16EA1" w:rsidRDefault="00A16EA1" w:rsidP="7D84FC5F">
      <w:pPr>
        <w:spacing w:line="276" w:lineRule="auto"/>
        <w:jc w:val="both"/>
        <w:rPr>
          <w:rFonts w:ascii="Arial" w:hAnsi="Arial" w:cs="Arial"/>
          <w:i/>
          <w:i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4F0B488" w14:textId="015AF57D"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614AAD2E" w14:textId="77777777" w:rsidR="00482DB3" w:rsidRPr="00482DB3" w:rsidRDefault="00482DB3" w:rsidP="00C85DAB">
      <w:pPr>
        <w:numPr>
          <w:ilvl w:val="0"/>
          <w:numId w:val="12"/>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08E2AD82" w14:textId="77777777" w:rsidR="00482DB3" w:rsidRPr="00482DB3" w:rsidRDefault="00482DB3" w:rsidP="00C85DAB">
      <w:pPr>
        <w:numPr>
          <w:ilvl w:val="0"/>
          <w:numId w:val="12"/>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B270800" w14:textId="77777777" w:rsidR="00482DB3" w:rsidRPr="00482DB3" w:rsidRDefault="00482DB3" w:rsidP="00C85DAB">
      <w:pPr>
        <w:numPr>
          <w:ilvl w:val="0"/>
          <w:numId w:val="12"/>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236AD58C" w14:textId="77777777" w:rsidR="00482DB3" w:rsidRPr="00482DB3" w:rsidRDefault="00482DB3" w:rsidP="00C85DAB">
      <w:pPr>
        <w:numPr>
          <w:ilvl w:val="0"/>
          <w:numId w:val="12"/>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4CC085F" w14:textId="514CEEB6" w:rsidR="00B75EF9" w:rsidRDefault="00482DB3" w:rsidP="00C85DAB">
      <w:pPr>
        <w:numPr>
          <w:ilvl w:val="0"/>
          <w:numId w:val="12"/>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548F24EA" w14:textId="7C4DEEB8"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06DB35E9" w14:textId="635E6068"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lastRenderedPageBreak/>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2FDB82E" w14:textId="77777777" w:rsidR="00482DB3" w:rsidRPr="00482DB3" w:rsidRDefault="00482DB3" w:rsidP="00C85DAB">
      <w:pPr>
        <w:numPr>
          <w:ilvl w:val="0"/>
          <w:numId w:val="13"/>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A8F94AD" w14:textId="77777777" w:rsidR="00482DB3" w:rsidRPr="00482DB3" w:rsidRDefault="00482DB3" w:rsidP="00C85DAB">
      <w:pPr>
        <w:numPr>
          <w:ilvl w:val="0"/>
          <w:numId w:val="13"/>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1479421" w14:textId="77777777" w:rsidR="00482DB3" w:rsidRPr="00482DB3" w:rsidRDefault="00482DB3" w:rsidP="00C85DAB">
      <w:pPr>
        <w:numPr>
          <w:ilvl w:val="0"/>
          <w:numId w:val="13"/>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520A8350" w14:textId="60A9710C" w:rsidR="00482DB3" w:rsidRPr="00482DB3" w:rsidRDefault="00482DB3" w:rsidP="00C85DAB">
      <w:pPr>
        <w:numPr>
          <w:ilvl w:val="0"/>
          <w:numId w:val="13"/>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85C7F48" w14:textId="77777777" w:rsidR="00482DB3" w:rsidRPr="00482DB3" w:rsidRDefault="00C85DAB"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26D4E92A" w14:textId="77777777" w:rsidR="00F36B34" w:rsidRDefault="00F36B34" w:rsidP="00482DB3">
      <w:pPr>
        <w:spacing w:line="276" w:lineRule="auto"/>
        <w:jc w:val="both"/>
        <w:rPr>
          <w:rFonts w:ascii="Arial" w:hAnsi="Arial" w:cs="Arial"/>
          <w:sz w:val="22"/>
          <w:szCs w:val="22"/>
        </w:rPr>
      </w:pPr>
    </w:p>
    <w:p w14:paraId="44E02B82" w14:textId="77777777" w:rsidR="00F36B34" w:rsidRDefault="00F36B34" w:rsidP="00F36B34">
      <w:pPr>
        <w:spacing w:line="276" w:lineRule="auto"/>
        <w:jc w:val="both"/>
        <w:rPr>
          <w:rFonts w:ascii="Arial" w:hAnsi="Arial" w:cs="Arial"/>
          <w:sz w:val="22"/>
          <w:szCs w:val="22"/>
        </w:rPr>
      </w:pPr>
      <w:r w:rsidRPr="00F36B34">
        <w:rPr>
          <w:rFonts w:ascii="Arial" w:hAnsi="Arial" w:cs="Arial"/>
          <w:sz w:val="22"/>
          <w:szCs w:val="22"/>
        </w:rPr>
        <w:t>Core Policy 18 identifies the spatial strategy for the Pewsey Community Area and supports development that helps sustain and enhance the role and vitality of existing settlements within the area.</w:t>
      </w:r>
    </w:p>
    <w:p w14:paraId="1DE2A9CF" w14:textId="77777777" w:rsidR="00F36B34" w:rsidRPr="00F36B34" w:rsidRDefault="00F36B34" w:rsidP="00F36B34">
      <w:pPr>
        <w:spacing w:line="276" w:lineRule="auto"/>
        <w:jc w:val="both"/>
        <w:rPr>
          <w:rFonts w:ascii="Arial" w:hAnsi="Arial" w:cs="Arial"/>
          <w:sz w:val="22"/>
          <w:szCs w:val="22"/>
        </w:rPr>
      </w:pPr>
    </w:p>
    <w:p w14:paraId="66F1F1D1" w14:textId="77777777" w:rsidR="00F36B34" w:rsidRDefault="00F36B34" w:rsidP="00F36B34">
      <w:pPr>
        <w:spacing w:line="276" w:lineRule="auto"/>
        <w:jc w:val="both"/>
        <w:rPr>
          <w:rFonts w:ascii="Arial" w:hAnsi="Arial" w:cs="Arial"/>
          <w:sz w:val="22"/>
          <w:szCs w:val="22"/>
        </w:rPr>
      </w:pPr>
      <w:r w:rsidRPr="00F36B34">
        <w:rPr>
          <w:rFonts w:ascii="Arial" w:hAnsi="Arial" w:cs="Arial"/>
          <w:sz w:val="22"/>
          <w:szCs w:val="22"/>
        </w:rPr>
        <w:t xml:space="preserve">Core Policy 48 (Supporting Rural Life) seeks to support the economic and social wellbeing of rural communities. The policy supports proposals that help sustain and enhance local services, facilities, tourism, recreation, cultural activity, rural enterprise and employment opportunities, </w:t>
      </w:r>
      <w:proofErr w:type="gramStart"/>
      <w:r w:rsidRPr="00F36B34">
        <w:rPr>
          <w:rFonts w:ascii="Arial" w:hAnsi="Arial" w:cs="Arial"/>
          <w:sz w:val="22"/>
          <w:szCs w:val="22"/>
        </w:rPr>
        <w:t>provided that</w:t>
      </w:r>
      <w:proofErr w:type="gramEnd"/>
      <w:r w:rsidRPr="00F36B34">
        <w:rPr>
          <w:rFonts w:ascii="Arial" w:hAnsi="Arial" w:cs="Arial"/>
          <w:sz w:val="22"/>
          <w:szCs w:val="22"/>
        </w:rPr>
        <w:t xml:space="preserve"> they do not generate unacceptable adverse impacts.</w:t>
      </w:r>
    </w:p>
    <w:p w14:paraId="5E86EB53" w14:textId="77777777" w:rsidR="00F36B34" w:rsidRPr="00F36B34" w:rsidRDefault="00F36B34" w:rsidP="00F36B34">
      <w:pPr>
        <w:spacing w:line="276" w:lineRule="auto"/>
        <w:jc w:val="both"/>
        <w:rPr>
          <w:rFonts w:ascii="Arial" w:hAnsi="Arial" w:cs="Arial"/>
          <w:sz w:val="22"/>
          <w:szCs w:val="22"/>
        </w:rPr>
      </w:pPr>
    </w:p>
    <w:p w14:paraId="6AD6C5BA" w14:textId="77777777" w:rsidR="00F36B34" w:rsidRDefault="00F36B34" w:rsidP="00F36B34">
      <w:pPr>
        <w:spacing w:line="276" w:lineRule="auto"/>
        <w:jc w:val="both"/>
        <w:rPr>
          <w:rFonts w:ascii="Arial" w:hAnsi="Arial" w:cs="Arial"/>
          <w:sz w:val="22"/>
          <w:szCs w:val="22"/>
        </w:rPr>
      </w:pPr>
      <w:r w:rsidRPr="00F36B34">
        <w:rPr>
          <w:rFonts w:ascii="Arial" w:hAnsi="Arial" w:cs="Arial"/>
          <w:sz w:val="22"/>
          <w:szCs w:val="22"/>
        </w:rPr>
        <w:t>Policy 1 (Development Strategy) of the Burbage Neighbourhood Plan seeks to support the continued vitality and sustainability of Burbage as a living and working village, including opportunities that support local employment and services.</w:t>
      </w:r>
    </w:p>
    <w:p w14:paraId="5FED442E" w14:textId="77777777" w:rsidR="00F36B34" w:rsidRPr="00F36B34" w:rsidRDefault="00F36B34" w:rsidP="00F36B34">
      <w:pPr>
        <w:spacing w:line="276" w:lineRule="auto"/>
        <w:jc w:val="both"/>
        <w:rPr>
          <w:rFonts w:ascii="Arial" w:hAnsi="Arial" w:cs="Arial"/>
          <w:sz w:val="22"/>
          <w:szCs w:val="22"/>
        </w:rPr>
      </w:pPr>
    </w:p>
    <w:p w14:paraId="4C6C5280" w14:textId="77777777" w:rsidR="00F36B34" w:rsidRPr="00F36B34" w:rsidRDefault="00F36B34" w:rsidP="00F36B34">
      <w:pPr>
        <w:spacing w:line="276" w:lineRule="auto"/>
        <w:jc w:val="both"/>
        <w:rPr>
          <w:rFonts w:ascii="Arial" w:hAnsi="Arial" w:cs="Arial"/>
          <w:sz w:val="22"/>
          <w:szCs w:val="22"/>
        </w:rPr>
      </w:pPr>
      <w:r w:rsidRPr="00F36B34">
        <w:rPr>
          <w:rFonts w:ascii="Arial" w:hAnsi="Arial" w:cs="Arial"/>
          <w:sz w:val="22"/>
          <w:szCs w:val="22"/>
        </w:rPr>
        <w:t>Policy 5 (Economy, Business, Employment and Tourism) supports the provision of small workshops, studios, tourism and business uses where they are of a scale appropriate to their surroundings and do not result in unacceptable impacts on residential amenity, traffic or local infrastructure.</w:t>
      </w:r>
    </w:p>
    <w:p w14:paraId="2E2F613A" w14:textId="77777777" w:rsidR="00F16525" w:rsidRDefault="00F16525" w:rsidP="00F81970">
      <w:pPr>
        <w:spacing w:line="276" w:lineRule="auto"/>
        <w:jc w:val="both"/>
        <w:rPr>
          <w:rFonts w:ascii="Arial" w:hAnsi="Arial" w:cs="Arial"/>
          <w:b/>
          <w:bCs/>
          <w:sz w:val="22"/>
          <w:szCs w:val="22"/>
        </w:rPr>
      </w:pPr>
    </w:p>
    <w:p w14:paraId="7B1526B1" w14:textId="4FACA521"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50B77F3" w14:textId="77777777" w:rsidR="00E03EDD" w:rsidRDefault="00E03EDD" w:rsidP="00F81970">
      <w:pPr>
        <w:spacing w:line="276" w:lineRule="auto"/>
        <w:jc w:val="both"/>
        <w:rPr>
          <w:rFonts w:ascii="Arial" w:hAnsi="Arial" w:cs="Arial"/>
          <w:i/>
          <w:iCs/>
          <w:sz w:val="22"/>
          <w:szCs w:val="22"/>
        </w:rPr>
      </w:pPr>
    </w:p>
    <w:p w14:paraId="52C2DC7E" w14:textId="77777777" w:rsidR="00F16525" w:rsidRDefault="00F16525" w:rsidP="00F16525">
      <w:pPr>
        <w:spacing w:line="276" w:lineRule="auto"/>
        <w:jc w:val="both"/>
        <w:rPr>
          <w:rFonts w:ascii="Arial" w:hAnsi="Arial" w:cs="Arial"/>
          <w:sz w:val="22"/>
          <w:szCs w:val="22"/>
        </w:rPr>
      </w:pPr>
      <w:r w:rsidRPr="00F16525">
        <w:rPr>
          <w:rFonts w:ascii="Arial" w:hAnsi="Arial" w:cs="Arial"/>
          <w:sz w:val="22"/>
          <w:szCs w:val="22"/>
        </w:rPr>
        <w:t>The application site lies within the Limits of Development for Burbage, which is identified as a Large Village within the settlement hierarchy. As such, the site occupies a sustainable location where an appropriate scale of development may be supported, subject to compliance with other relevant development plan policies.</w:t>
      </w:r>
    </w:p>
    <w:p w14:paraId="680438DD" w14:textId="77777777" w:rsidR="00F16525" w:rsidRPr="00F16525" w:rsidRDefault="00F16525" w:rsidP="00F16525">
      <w:pPr>
        <w:spacing w:line="276" w:lineRule="auto"/>
        <w:jc w:val="both"/>
        <w:rPr>
          <w:rFonts w:ascii="Arial" w:hAnsi="Arial" w:cs="Arial"/>
          <w:sz w:val="22"/>
          <w:szCs w:val="22"/>
        </w:rPr>
      </w:pPr>
    </w:p>
    <w:p w14:paraId="1891A179" w14:textId="77777777" w:rsidR="00F16525" w:rsidRDefault="00F16525" w:rsidP="00F16525">
      <w:pPr>
        <w:spacing w:line="276" w:lineRule="auto"/>
        <w:jc w:val="both"/>
        <w:rPr>
          <w:rFonts w:ascii="Arial" w:hAnsi="Arial" w:cs="Arial"/>
          <w:sz w:val="22"/>
          <w:szCs w:val="22"/>
        </w:rPr>
      </w:pPr>
      <w:r w:rsidRPr="00F16525">
        <w:rPr>
          <w:rFonts w:ascii="Arial" w:hAnsi="Arial" w:cs="Arial"/>
          <w:sz w:val="22"/>
          <w:szCs w:val="22"/>
        </w:rPr>
        <w:t>The proposal seeks the re-use of the former smithy building as a mixed-use commercial and community venue comprising a jewellery shop, art gallery and space for workshops, exhibitions, clubs and associated events. The proposal would introduce an employment-generating use within an existing building and would provide a facility intended to support local creative, cultural and community activities.</w:t>
      </w:r>
    </w:p>
    <w:p w14:paraId="6324D4C8" w14:textId="77777777" w:rsidR="00F16525" w:rsidRPr="00F16525" w:rsidRDefault="00F16525" w:rsidP="00F16525">
      <w:pPr>
        <w:spacing w:line="276" w:lineRule="auto"/>
        <w:jc w:val="both"/>
        <w:rPr>
          <w:rFonts w:ascii="Arial" w:hAnsi="Arial" w:cs="Arial"/>
          <w:sz w:val="22"/>
          <w:szCs w:val="22"/>
        </w:rPr>
      </w:pPr>
    </w:p>
    <w:p w14:paraId="25EC4E50" w14:textId="77777777" w:rsidR="00F16525" w:rsidRDefault="00F16525" w:rsidP="00F16525">
      <w:pPr>
        <w:spacing w:line="276" w:lineRule="auto"/>
        <w:jc w:val="both"/>
        <w:rPr>
          <w:rFonts w:ascii="Arial" w:hAnsi="Arial" w:cs="Arial"/>
          <w:sz w:val="22"/>
          <w:szCs w:val="22"/>
        </w:rPr>
      </w:pPr>
      <w:r w:rsidRPr="00F16525">
        <w:rPr>
          <w:rFonts w:ascii="Arial" w:hAnsi="Arial" w:cs="Arial"/>
          <w:sz w:val="22"/>
          <w:szCs w:val="22"/>
        </w:rPr>
        <w:t xml:space="preserve">The application does not involve the erection of new buildings or the expansion of the built form. Instead, it would secure the continued active use of an existing building situated within the village. The proposal is therefore considered compatible with the broad aims of Core </w:t>
      </w:r>
      <w:r w:rsidRPr="00F16525">
        <w:rPr>
          <w:rFonts w:ascii="Arial" w:hAnsi="Arial" w:cs="Arial"/>
          <w:sz w:val="22"/>
          <w:szCs w:val="22"/>
        </w:rPr>
        <w:lastRenderedPageBreak/>
        <w:t>Policies 1, 2 and 18, which seek to support sustainable development within existing settlements and maintain the vitality of Wiltshire's communities.</w:t>
      </w:r>
    </w:p>
    <w:p w14:paraId="098AB4D6" w14:textId="77777777" w:rsidR="00F16525" w:rsidRPr="00F16525" w:rsidRDefault="00F16525" w:rsidP="00F16525">
      <w:pPr>
        <w:spacing w:line="276" w:lineRule="auto"/>
        <w:jc w:val="both"/>
        <w:rPr>
          <w:rFonts w:ascii="Arial" w:hAnsi="Arial" w:cs="Arial"/>
          <w:sz w:val="22"/>
          <w:szCs w:val="22"/>
        </w:rPr>
      </w:pPr>
    </w:p>
    <w:p w14:paraId="7585251B" w14:textId="77777777" w:rsidR="00F16525" w:rsidRDefault="00F16525" w:rsidP="00F16525">
      <w:pPr>
        <w:spacing w:line="276" w:lineRule="auto"/>
        <w:jc w:val="both"/>
        <w:rPr>
          <w:rFonts w:ascii="Arial" w:hAnsi="Arial" w:cs="Arial"/>
          <w:sz w:val="22"/>
          <w:szCs w:val="22"/>
        </w:rPr>
      </w:pPr>
      <w:r w:rsidRPr="00F16525">
        <w:rPr>
          <w:rFonts w:ascii="Arial" w:hAnsi="Arial" w:cs="Arial"/>
          <w:sz w:val="22"/>
          <w:szCs w:val="22"/>
        </w:rPr>
        <w:t>The proposal is also considered to align with the objectives of Core Policy 48. The proposed use would provide a facility capable of supporting rural enterprise, cultural activity and community interaction, whilst also contributing to the local economy through the provision of retail, exhibition and workshop space. Similarly, the proposal reflects the aspirations of the Burbage Neighbourhood Plan which supports appropriately scaled business, workshop and community-focused uses that contribute to the village's role as a living and working community.</w:t>
      </w:r>
    </w:p>
    <w:p w14:paraId="535BD8BE" w14:textId="77777777" w:rsidR="00F16525" w:rsidRPr="00F16525" w:rsidRDefault="00F16525" w:rsidP="00F16525">
      <w:pPr>
        <w:spacing w:line="276" w:lineRule="auto"/>
        <w:jc w:val="both"/>
        <w:rPr>
          <w:rFonts w:ascii="Arial" w:hAnsi="Arial" w:cs="Arial"/>
          <w:sz w:val="22"/>
          <w:szCs w:val="22"/>
        </w:rPr>
      </w:pPr>
    </w:p>
    <w:p w14:paraId="0FED790B" w14:textId="77777777" w:rsidR="00F16525" w:rsidRDefault="00F16525" w:rsidP="00F16525">
      <w:pPr>
        <w:spacing w:line="276" w:lineRule="auto"/>
        <w:jc w:val="both"/>
        <w:rPr>
          <w:rFonts w:ascii="Arial" w:hAnsi="Arial" w:cs="Arial"/>
          <w:sz w:val="22"/>
          <w:szCs w:val="22"/>
        </w:rPr>
      </w:pPr>
      <w:r w:rsidRPr="00F16525">
        <w:rPr>
          <w:rFonts w:ascii="Arial" w:hAnsi="Arial" w:cs="Arial"/>
          <w:sz w:val="22"/>
          <w:szCs w:val="22"/>
        </w:rPr>
        <w:t>The site has an established history of commercial use associated with the former smithy and subsequent business activities. Whilst this history does not in itself justify the proposal, it is considered that the reintroduction of a commercial use within this part of the property would not be inherently out of keeping with the historic function of the building or its location within the village.</w:t>
      </w:r>
    </w:p>
    <w:p w14:paraId="1C7ED399" w14:textId="77777777" w:rsidR="003D333E" w:rsidRPr="00F16525" w:rsidRDefault="003D333E" w:rsidP="00F16525">
      <w:pPr>
        <w:spacing w:line="276" w:lineRule="auto"/>
        <w:jc w:val="both"/>
        <w:rPr>
          <w:rFonts w:ascii="Arial" w:hAnsi="Arial" w:cs="Arial"/>
          <w:sz w:val="22"/>
          <w:szCs w:val="22"/>
        </w:rPr>
      </w:pPr>
    </w:p>
    <w:p w14:paraId="244954C5" w14:textId="77777777" w:rsidR="00F16525" w:rsidRDefault="00F16525" w:rsidP="00F16525">
      <w:pPr>
        <w:spacing w:line="276" w:lineRule="auto"/>
        <w:jc w:val="both"/>
        <w:rPr>
          <w:rFonts w:ascii="Arial" w:hAnsi="Arial" w:cs="Arial"/>
          <w:sz w:val="22"/>
          <w:szCs w:val="22"/>
        </w:rPr>
      </w:pPr>
      <w:proofErr w:type="gramStart"/>
      <w:r w:rsidRPr="00F16525">
        <w:rPr>
          <w:rFonts w:ascii="Arial" w:hAnsi="Arial" w:cs="Arial"/>
          <w:sz w:val="22"/>
          <w:szCs w:val="22"/>
        </w:rPr>
        <w:t>A number of</w:t>
      </w:r>
      <w:proofErr w:type="gramEnd"/>
      <w:r w:rsidRPr="00F16525">
        <w:rPr>
          <w:rFonts w:ascii="Arial" w:hAnsi="Arial" w:cs="Arial"/>
          <w:sz w:val="22"/>
          <w:szCs w:val="22"/>
        </w:rPr>
        <w:t xml:space="preserve"> representations have questioned whether the proposal extends beyond a jewellery shop and gallery to include a broader range of events and community activities. The applicant has subsequently provided additional clarification regarding the nature of the proposed use and the intended operation of the premises. It is acknowledged that the proposal includes a community and events element in addition to the retail and gallery functions. However, this does not alter the conclusion that such a mixed-use proposal is acceptable in principle within this settlement, subject to consideration of its detailed impacts and the imposition of any necessary planning conditions.</w:t>
      </w:r>
    </w:p>
    <w:p w14:paraId="3B411012" w14:textId="77777777" w:rsidR="009E05FA" w:rsidRPr="00F16525" w:rsidRDefault="009E05FA" w:rsidP="00F16525">
      <w:pPr>
        <w:spacing w:line="276" w:lineRule="auto"/>
        <w:jc w:val="both"/>
        <w:rPr>
          <w:rFonts w:ascii="Arial" w:hAnsi="Arial" w:cs="Arial"/>
          <w:sz w:val="22"/>
          <w:szCs w:val="22"/>
        </w:rPr>
      </w:pPr>
    </w:p>
    <w:p w14:paraId="3F5B110F" w14:textId="2C45BEC4" w:rsidR="00E03EDD" w:rsidRDefault="00F16525" w:rsidP="00F16525">
      <w:pPr>
        <w:spacing w:line="276" w:lineRule="auto"/>
        <w:jc w:val="both"/>
        <w:rPr>
          <w:rFonts w:ascii="Arial" w:hAnsi="Arial" w:cs="Arial"/>
          <w:sz w:val="22"/>
          <w:szCs w:val="22"/>
        </w:rPr>
      </w:pPr>
      <w:r w:rsidRPr="00F16525">
        <w:rPr>
          <w:rFonts w:ascii="Arial" w:hAnsi="Arial" w:cs="Arial"/>
          <w:sz w:val="22"/>
          <w:szCs w:val="22"/>
        </w:rPr>
        <w:t>Accordingly, whilst the proposal is considered acceptable in principle, that conclusion is subject to detailed assessment of the effect of the proposed use on residential amenity, highway safety, parking provision and heritage interests, which are considered in the following sections of this report.</w:t>
      </w:r>
    </w:p>
    <w:p w14:paraId="6AC3B9CA" w14:textId="77777777" w:rsidR="004C606F" w:rsidRPr="00F16525" w:rsidRDefault="004C606F" w:rsidP="00F16525">
      <w:pPr>
        <w:spacing w:line="276" w:lineRule="auto"/>
        <w:jc w:val="both"/>
        <w:rPr>
          <w:rFonts w:ascii="Arial" w:hAnsi="Arial" w:cs="Arial"/>
          <w:sz w:val="22"/>
          <w:szCs w:val="22"/>
        </w:rPr>
      </w:pPr>
    </w:p>
    <w:p w14:paraId="13B21221"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0C6FA50" w14:textId="7B3051DF" w:rsidR="00722BAC" w:rsidRPr="00D67CD3" w:rsidRDefault="00D67CD3" w:rsidP="7D84FC5F">
      <w:pPr>
        <w:spacing w:line="276" w:lineRule="auto"/>
        <w:jc w:val="both"/>
        <w:rPr>
          <w:rFonts w:ascii="Arial" w:hAnsi="Arial" w:cs="Arial"/>
          <w:sz w:val="22"/>
          <w:szCs w:val="22"/>
        </w:rPr>
      </w:pPr>
      <w:r w:rsidRPr="00D67CD3">
        <w:rPr>
          <w:rFonts w:ascii="Arial" w:hAnsi="Arial" w:cs="Arial"/>
          <w:sz w:val="22"/>
          <w:szCs w:val="22"/>
        </w:rPr>
        <w:t>The proposal represents the re-use of an existing building within the Limits of Development and would provide a small-scale mixed commercial and community use that would support local enterprise, cultural activity and village vitality. The proposal is therefore considered acceptable in principle and broadly accords with Core Policies 1, 2, 18 and 48 of the Wiltshire Core Strategy, together with Policies 1 and 5 of the Burbage Neighbourhood Plan. The acceptability of the proposal ultimately turns on whether any adverse impacts arising from the operation of the use can be satisfactorily addressed through the subsequent assessment of highways, residential amenity and heritage matters.</w:t>
      </w:r>
    </w:p>
    <w:p w14:paraId="4E36D055" w14:textId="77777777" w:rsidR="00316C37" w:rsidRDefault="00316C37" w:rsidP="7D84FC5F">
      <w:pPr>
        <w:spacing w:line="276" w:lineRule="auto"/>
        <w:jc w:val="both"/>
        <w:rPr>
          <w:rFonts w:ascii="Arial" w:hAnsi="Arial" w:cs="Arial"/>
          <w:b/>
          <w:bCs/>
          <w:sz w:val="22"/>
          <w:szCs w:val="22"/>
        </w:rPr>
      </w:pPr>
    </w:p>
    <w:p w14:paraId="7061A4AE" w14:textId="77777777" w:rsidR="0021750A" w:rsidRDefault="0021750A" w:rsidP="7D84FC5F">
      <w:pPr>
        <w:spacing w:line="276" w:lineRule="auto"/>
        <w:jc w:val="both"/>
        <w:rPr>
          <w:rFonts w:ascii="Arial" w:hAnsi="Arial" w:cs="Arial"/>
          <w:b/>
          <w:bCs/>
          <w:sz w:val="22"/>
          <w:szCs w:val="22"/>
        </w:rPr>
      </w:pPr>
    </w:p>
    <w:p w14:paraId="0ED0D566"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38BE7A7"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rsidP="00C85DAB">
      <w:pPr>
        <w:numPr>
          <w:ilvl w:val="0"/>
          <w:numId w:val="11"/>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C85DAB">
      <w:pPr>
        <w:numPr>
          <w:ilvl w:val="0"/>
          <w:numId w:val="11"/>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C85DAB">
      <w:pPr>
        <w:numPr>
          <w:ilvl w:val="0"/>
          <w:numId w:val="11"/>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C85DAB">
      <w:pPr>
        <w:numPr>
          <w:ilvl w:val="0"/>
          <w:numId w:val="11"/>
        </w:numPr>
        <w:spacing w:line="276" w:lineRule="auto"/>
        <w:jc w:val="both"/>
        <w:rPr>
          <w:rFonts w:ascii="Arial" w:hAnsi="Arial" w:cs="Arial"/>
          <w:sz w:val="22"/>
          <w:szCs w:val="22"/>
        </w:rPr>
      </w:pPr>
      <w:r w:rsidRPr="00D030B2">
        <w:rPr>
          <w:rFonts w:ascii="Arial" w:hAnsi="Arial" w:cs="Arial"/>
          <w:sz w:val="22"/>
          <w:szCs w:val="22"/>
        </w:rPr>
        <w:lastRenderedPageBreak/>
        <w:t>Supports sustainable construction and compatibility with surrounding uses.</w:t>
      </w:r>
    </w:p>
    <w:p w14:paraId="3D52A729" w14:textId="77777777" w:rsidR="00D030B2" w:rsidRPr="00D030B2" w:rsidRDefault="00D030B2" w:rsidP="00C85DAB">
      <w:pPr>
        <w:numPr>
          <w:ilvl w:val="0"/>
          <w:numId w:val="11"/>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C85DAB">
      <w:pPr>
        <w:numPr>
          <w:ilvl w:val="0"/>
          <w:numId w:val="11"/>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rsidP="00C85DAB">
      <w:pPr>
        <w:numPr>
          <w:ilvl w:val="0"/>
          <w:numId w:val="11"/>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C85DAB">
      <w:pPr>
        <w:numPr>
          <w:ilvl w:val="0"/>
          <w:numId w:val="11"/>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466C442" w14:textId="77777777" w:rsidR="00EA19AA" w:rsidRDefault="00EA19AA" w:rsidP="00EA19AA">
      <w:pPr>
        <w:spacing w:line="276" w:lineRule="auto"/>
        <w:jc w:val="both"/>
        <w:rPr>
          <w:rFonts w:ascii="Arial" w:hAnsi="Arial" w:cs="Arial"/>
          <w:sz w:val="22"/>
          <w:szCs w:val="22"/>
        </w:rPr>
      </w:pPr>
    </w:p>
    <w:p w14:paraId="4288C57D" w14:textId="44A41FF2"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20554C38" w14:textId="77777777" w:rsidR="007D1FF6" w:rsidRDefault="007D1FF6" w:rsidP="007D1FF6">
      <w:pPr>
        <w:spacing w:line="276" w:lineRule="auto"/>
        <w:jc w:val="both"/>
        <w:rPr>
          <w:rFonts w:ascii="Arial" w:hAnsi="Arial" w:cs="Arial"/>
          <w:sz w:val="22"/>
          <w:szCs w:val="22"/>
        </w:rPr>
      </w:pPr>
      <w:r w:rsidRPr="007D1FF6">
        <w:rPr>
          <w:rFonts w:ascii="Arial" w:hAnsi="Arial" w:cs="Arial"/>
          <w:sz w:val="22"/>
          <w:szCs w:val="22"/>
        </w:rPr>
        <w:t>The application primarily relates to the change of use of the existing building and does not propose any alterations to the appearance of the former smithy itself. No extensions, alterations to the building, external plant, new structures or areas of hardstanding are proposed as part of the development.</w:t>
      </w:r>
    </w:p>
    <w:p w14:paraId="1484F9FC" w14:textId="77777777" w:rsidR="007D1FF6" w:rsidRPr="007D1FF6" w:rsidRDefault="007D1FF6" w:rsidP="007D1FF6">
      <w:pPr>
        <w:spacing w:line="276" w:lineRule="auto"/>
        <w:jc w:val="both"/>
        <w:rPr>
          <w:rFonts w:ascii="Arial" w:hAnsi="Arial" w:cs="Arial"/>
          <w:sz w:val="22"/>
          <w:szCs w:val="22"/>
        </w:rPr>
      </w:pPr>
    </w:p>
    <w:p w14:paraId="0359B1E0" w14:textId="77777777" w:rsidR="007D1FF6" w:rsidRDefault="007D1FF6" w:rsidP="007D1FF6">
      <w:pPr>
        <w:spacing w:line="276" w:lineRule="auto"/>
        <w:jc w:val="both"/>
        <w:rPr>
          <w:rFonts w:ascii="Arial" w:hAnsi="Arial" w:cs="Arial"/>
          <w:sz w:val="22"/>
          <w:szCs w:val="22"/>
        </w:rPr>
      </w:pPr>
      <w:r w:rsidRPr="007D1FF6">
        <w:rPr>
          <w:rFonts w:ascii="Arial" w:hAnsi="Arial" w:cs="Arial"/>
          <w:sz w:val="22"/>
          <w:szCs w:val="22"/>
        </w:rPr>
        <w:t>As such, the proposal would retain the existing built form, architectural appearance and visual relationship of the building with its surroundings. The use of the building for the purposes proposed would not</w:t>
      </w:r>
      <w:proofErr w:type="gramStart"/>
      <w:r w:rsidRPr="007D1FF6">
        <w:rPr>
          <w:rFonts w:ascii="Arial" w:hAnsi="Arial" w:cs="Arial"/>
          <w:sz w:val="22"/>
          <w:szCs w:val="22"/>
        </w:rPr>
        <w:t>, in itself, result</w:t>
      </w:r>
      <w:proofErr w:type="gramEnd"/>
      <w:r w:rsidRPr="007D1FF6">
        <w:rPr>
          <w:rFonts w:ascii="Arial" w:hAnsi="Arial" w:cs="Arial"/>
          <w:sz w:val="22"/>
          <w:szCs w:val="22"/>
        </w:rPr>
        <w:t xml:space="preserve"> in any material change to the visual character or appearance of the site or the wider area.</w:t>
      </w:r>
    </w:p>
    <w:p w14:paraId="088E9C43" w14:textId="77777777" w:rsidR="007D1FF6" w:rsidRPr="007D1FF6" w:rsidRDefault="007D1FF6" w:rsidP="007D1FF6">
      <w:pPr>
        <w:spacing w:line="276" w:lineRule="auto"/>
        <w:jc w:val="both"/>
        <w:rPr>
          <w:rFonts w:ascii="Arial" w:hAnsi="Arial" w:cs="Arial"/>
          <w:sz w:val="22"/>
          <w:szCs w:val="22"/>
        </w:rPr>
      </w:pPr>
    </w:p>
    <w:p w14:paraId="23099453" w14:textId="77777777" w:rsidR="007D1FF6" w:rsidRDefault="007D1FF6" w:rsidP="007D1FF6">
      <w:pPr>
        <w:spacing w:line="276" w:lineRule="auto"/>
        <w:jc w:val="both"/>
        <w:rPr>
          <w:rFonts w:ascii="Arial" w:hAnsi="Arial" w:cs="Arial"/>
          <w:sz w:val="22"/>
          <w:szCs w:val="22"/>
        </w:rPr>
      </w:pPr>
      <w:proofErr w:type="gramStart"/>
      <w:r w:rsidRPr="007D1FF6">
        <w:rPr>
          <w:rFonts w:ascii="Arial" w:hAnsi="Arial" w:cs="Arial"/>
          <w:sz w:val="22"/>
          <w:szCs w:val="22"/>
        </w:rPr>
        <w:t>During the course of</w:t>
      </w:r>
      <w:proofErr w:type="gramEnd"/>
      <w:r w:rsidRPr="007D1FF6">
        <w:rPr>
          <w:rFonts w:ascii="Arial" w:hAnsi="Arial" w:cs="Arial"/>
          <w:sz w:val="22"/>
          <w:szCs w:val="22"/>
        </w:rPr>
        <w:t xml:space="preserve"> the application, additional parking information was submitted which indicates that the width of an existing access from </w:t>
      </w:r>
      <w:proofErr w:type="spellStart"/>
      <w:r w:rsidRPr="007D1FF6">
        <w:rPr>
          <w:rFonts w:ascii="Arial" w:hAnsi="Arial" w:cs="Arial"/>
          <w:sz w:val="22"/>
          <w:szCs w:val="22"/>
        </w:rPr>
        <w:t>Smithys</w:t>
      </w:r>
      <w:proofErr w:type="spellEnd"/>
      <w:r w:rsidRPr="007D1FF6">
        <w:rPr>
          <w:rFonts w:ascii="Arial" w:hAnsi="Arial" w:cs="Arial"/>
          <w:sz w:val="22"/>
          <w:szCs w:val="22"/>
        </w:rPr>
        <w:t xml:space="preserve"> Lane would be increased to facilitate access to parking spaces within the site. The proposed alteration is limited in scale, involving the widening of an existing opening rather than the creation of a new access. Whilst the associated implications for the conservation area and the setting of the listed building are considered separately within the heritage assessment, in purely visual and design terms the proposed alteration is modest and would not result in a significant change to the overall appearance of the site.</w:t>
      </w:r>
    </w:p>
    <w:p w14:paraId="37762A8A" w14:textId="77777777" w:rsidR="007D1FF6" w:rsidRPr="007D1FF6" w:rsidRDefault="007D1FF6" w:rsidP="007D1FF6">
      <w:pPr>
        <w:spacing w:line="276" w:lineRule="auto"/>
        <w:jc w:val="both"/>
        <w:rPr>
          <w:rFonts w:ascii="Arial" w:hAnsi="Arial" w:cs="Arial"/>
          <w:sz w:val="22"/>
          <w:szCs w:val="22"/>
        </w:rPr>
      </w:pPr>
    </w:p>
    <w:p w14:paraId="7656A60F" w14:textId="418C059A" w:rsidR="008E59DE" w:rsidRPr="007D1FF6" w:rsidRDefault="007D1FF6" w:rsidP="007D1FF6">
      <w:pPr>
        <w:spacing w:line="276" w:lineRule="auto"/>
        <w:jc w:val="both"/>
        <w:rPr>
          <w:rFonts w:ascii="Arial" w:hAnsi="Arial" w:cs="Arial"/>
          <w:sz w:val="22"/>
          <w:szCs w:val="22"/>
        </w:rPr>
      </w:pPr>
      <w:r w:rsidRPr="007D1FF6">
        <w:rPr>
          <w:rFonts w:ascii="Arial" w:hAnsi="Arial" w:cs="Arial"/>
          <w:sz w:val="22"/>
          <w:szCs w:val="22"/>
        </w:rPr>
        <w:t>No additional areas of hard surfacing, parking courts, lighting, signage or other infrastructure form part of the application. Consequently, the proposal would not materially alter the established character of the site or its immediate surroundings.</w:t>
      </w:r>
    </w:p>
    <w:p w14:paraId="6372A05D" w14:textId="77777777" w:rsidR="00E03EDD" w:rsidRDefault="00E03EDD" w:rsidP="00B341CC">
      <w:pPr>
        <w:spacing w:line="276" w:lineRule="auto"/>
        <w:jc w:val="both"/>
        <w:rPr>
          <w:rFonts w:ascii="Arial" w:hAnsi="Arial" w:cs="Arial"/>
          <w:i/>
          <w:iCs/>
          <w:sz w:val="22"/>
          <w:szCs w:val="22"/>
        </w:rPr>
      </w:pPr>
    </w:p>
    <w:p w14:paraId="41934A55" w14:textId="10A4250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69F4C8D7" w14:textId="744A9C28" w:rsidR="00316C37" w:rsidRPr="00FF695F" w:rsidRDefault="00FF695F" w:rsidP="00B341CC">
      <w:pPr>
        <w:spacing w:line="276" w:lineRule="auto"/>
        <w:jc w:val="both"/>
        <w:rPr>
          <w:rFonts w:ascii="Arial" w:hAnsi="Arial" w:cs="Arial"/>
          <w:sz w:val="22"/>
          <w:szCs w:val="22"/>
        </w:rPr>
      </w:pPr>
      <w:r w:rsidRPr="00FF695F">
        <w:rPr>
          <w:rFonts w:ascii="Arial" w:hAnsi="Arial" w:cs="Arial"/>
          <w:sz w:val="22"/>
          <w:szCs w:val="22"/>
        </w:rPr>
        <w:t>The proposal would result in very limited physical change to the site and would largely retain its existing appearance. Subject to the detailed heritage considerations assessed elsewhere within this report, it is considered that the proposal would not result in unacceptable harm to the character or appearance of the area and accords with the design objectives of Core Policy 57 of the Wiltshire Core Strategy, Section 12 of the NPPF and the Wiltshire Design Guide.</w:t>
      </w:r>
    </w:p>
    <w:p w14:paraId="161F46B0" w14:textId="77777777" w:rsidR="00E03EDD" w:rsidRPr="008E59DE" w:rsidRDefault="00E03EDD" w:rsidP="00B341CC">
      <w:pPr>
        <w:spacing w:line="276" w:lineRule="auto"/>
        <w:jc w:val="both"/>
        <w:rPr>
          <w:rFonts w:ascii="Arial" w:hAnsi="Arial" w:cs="Arial"/>
          <w:i/>
          <w:iCs/>
          <w:sz w:val="22"/>
          <w:szCs w:val="22"/>
        </w:rPr>
      </w:pPr>
    </w:p>
    <w:p w14:paraId="041C54B7" w14:textId="0E00E1C8"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18FB655D"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F6C5E5F"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7B6D6E8D" w14:textId="77777777" w:rsidR="008E59DE" w:rsidRPr="00F6059A" w:rsidRDefault="008E59DE" w:rsidP="008E59DE">
      <w:pPr>
        <w:spacing w:line="276" w:lineRule="auto"/>
        <w:jc w:val="both"/>
        <w:rPr>
          <w:rFonts w:ascii="Arial" w:hAnsi="Arial" w:cs="Arial"/>
          <w:sz w:val="22"/>
          <w:szCs w:val="22"/>
        </w:rPr>
      </w:pPr>
    </w:p>
    <w:p w14:paraId="303703CC" w14:textId="4B18C55B"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lastRenderedPageBreak/>
        <w:t>Section 66 (Planning Permission) requires that special regard be given to the desirability of preserving listed buildings, their settings or any features of special architectural or historic interest which they possess.</w:t>
      </w:r>
    </w:p>
    <w:p w14:paraId="4A912D7F" w14:textId="77777777" w:rsidR="008E59DE" w:rsidRPr="00F6059A" w:rsidRDefault="008E59DE" w:rsidP="008E59DE">
      <w:pPr>
        <w:spacing w:line="276" w:lineRule="auto"/>
        <w:jc w:val="both"/>
        <w:rPr>
          <w:rFonts w:ascii="Arial" w:hAnsi="Arial" w:cs="Arial"/>
          <w:color w:val="FF0000"/>
          <w:sz w:val="22"/>
          <w:szCs w:val="22"/>
        </w:rPr>
      </w:pPr>
    </w:p>
    <w:p w14:paraId="3E8B2F36"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7C9F0EC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7D077C53" w14:textId="77777777" w:rsidR="008E59DE" w:rsidRPr="00F6059A" w:rsidRDefault="008E59DE" w:rsidP="008E59DE">
      <w:pPr>
        <w:spacing w:line="276" w:lineRule="auto"/>
        <w:jc w:val="both"/>
        <w:rPr>
          <w:rFonts w:ascii="Arial" w:hAnsi="Arial" w:cs="Arial"/>
          <w:color w:val="000000"/>
          <w:sz w:val="22"/>
          <w:szCs w:val="22"/>
        </w:rPr>
      </w:pPr>
    </w:p>
    <w:p w14:paraId="233982A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7055F5F0" w14:textId="77777777" w:rsidR="008E59DE" w:rsidRPr="00F6059A" w:rsidRDefault="008E59DE" w:rsidP="008E59DE">
      <w:pPr>
        <w:spacing w:line="276" w:lineRule="auto"/>
        <w:jc w:val="both"/>
        <w:rPr>
          <w:rFonts w:ascii="Arial" w:hAnsi="Arial" w:cs="Arial"/>
          <w:color w:val="000000"/>
          <w:sz w:val="22"/>
          <w:szCs w:val="22"/>
        </w:rPr>
      </w:pPr>
    </w:p>
    <w:p w14:paraId="2CC8FE0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35C57C74" w14:textId="77777777" w:rsidR="008E59DE" w:rsidRPr="00F6059A" w:rsidRDefault="008E59DE" w:rsidP="008E59DE">
      <w:pPr>
        <w:spacing w:line="276" w:lineRule="auto"/>
        <w:jc w:val="both"/>
        <w:rPr>
          <w:rFonts w:ascii="Arial" w:hAnsi="Arial" w:cs="Arial"/>
          <w:color w:val="000000"/>
          <w:sz w:val="22"/>
          <w:szCs w:val="22"/>
        </w:rPr>
      </w:pPr>
    </w:p>
    <w:p w14:paraId="74442CED"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767C888A" w14:textId="77777777" w:rsidR="008E59DE" w:rsidRPr="00F6059A" w:rsidRDefault="008E59DE" w:rsidP="008E59DE">
      <w:pPr>
        <w:spacing w:line="276" w:lineRule="auto"/>
        <w:jc w:val="both"/>
        <w:rPr>
          <w:rFonts w:ascii="Arial" w:hAnsi="Arial" w:cs="Arial"/>
          <w:color w:val="000000"/>
          <w:sz w:val="22"/>
          <w:szCs w:val="22"/>
        </w:rPr>
      </w:pPr>
    </w:p>
    <w:p w14:paraId="228F0D7F"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6505823F" w14:textId="77777777" w:rsidR="008E59DE" w:rsidRPr="00F6059A" w:rsidRDefault="008E59DE" w:rsidP="008E59DE">
      <w:pPr>
        <w:spacing w:line="276" w:lineRule="auto"/>
        <w:jc w:val="both"/>
        <w:rPr>
          <w:rFonts w:ascii="Arial" w:hAnsi="Arial" w:cs="Arial"/>
          <w:color w:val="000000"/>
          <w:sz w:val="22"/>
          <w:szCs w:val="22"/>
        </w:rPr>
      </w:pPr>
    </w:p>
    <w:p w14:paraId="1F62A52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26674D3F" w14:textId="77777777" w:rsidR="008E59DE" w:rsidRPr="00F6059A" w:rsidRDefault="008E59DE" w:rsidP="008E59DE">
      <w:pPr>
        <w:spacing w:line="276" w:lineRule="auto"/>
        <w:jc w:val="both"/>
        <w:rPr>
          <w:rFonts w:ascii="Arial" w:hAnsi="Arial" w:cs="Arial"/>
          <w:color w:val="000000"/>
          <w:sz w:val="22"/>
          <w:szCs w:val="22"/>
        </w:rPr>
      </w:pPr>
    </w:p>
    <w:p w14:paraId="640B2F9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1C2CCB09" w14:textId="77777777" w:rsidR="008E59DE" w:rsidRPr="00F6059A" w:rsidRDefault="008E59DE" w:rsidP="008E59DE">
      <w:pPr>
        <w:spacing w:line="276" w:lineRule="auto"/>
        <w:jc w:val="both"/>
        <w:rPr>
          <w:rFonts w:ascii="Arial" w:hAnsi="Arial" w:cs="Arial"/>
          <w:color w:val="000000"/>
          <w:sz w:val="22"/>
          <w:szCs w:val="22"/>
        </w:rPr>
      </w:pPr>
    </w:p>
    <w:p w14:paraId="7D75C752"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56509886" w14:textId="77777777" w:rsidR="009C4C15" w:rsidRPr="00F6059A" w:rsidRDefault="009C4C15" w:rsidP="008E59DE">
      <w:pPr>
        <w:spacing w:line="276" w:lineRule="auto"/>
        <w:jc w:val="both"/>
        <w:rPr>
          <w:rFonts w:ascii="Arial" w:hAnsi="Arial" w:cs="Arial"/>
          <w:bCs/>
          <w:iCs/>
          <w:color w:val="000000" w:themeColor="text1"/>
          <w:sz w:val="22"/>
          <w:szCs w:val="22"/>
        </w:rPr>
      </w:pPr>
    </w:p>
    <w:p w14:paraId="2A6C97B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304215E" w14:textId="77777777" w:rsidR="008E59DE" w:rsidRPr="00F6059A" w:rsidRDefault="008E59DE" w:rsidP="008E59DE">
      <w:pPr>
        <w:spacing w:line="276" w:lineRule="auto"/>
        <w:ind w:firstLine="60"/>
        <w:jc w:val="both"/>
        <w:rPr>
          <w:rFonts w:ascii="Arial" w:hAnsi="Arial" w:cs="Arial"/>
          <w:color w:val="000000"/>
          <w:sz w:val="22"/>
          <w:szCs w:val="22"/>
        </w:rPr>
      </w:pPr>
    </w:p>
    <w:p w14:paraId="7080D23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w:t>
      </w:r>
      <w:r w:rsidRPr="00F6059A">
        <w:rPr>
          <w:rFonts w:ascii="Arial" w:hAnsi="Arial" w:cs="Arial"/>
          <w:color w:val="000000"/>
          <w:sz w:val="22"/>
          <w:szCs w:val="22"/>
        </w:rPr>
        <w:lastRenderedPageBreak/>
        <w:t>line, plot size, elevational design, materials, streetscape and rooflines to effectively integrate the building into its setting.</w:t>
      </w:r>
    </w:p>
    <w:p w14:paraId="190E45C1" w14:textId="77777777" w:rsidR="008E59DE" w:rsidRDefault="008E59DE" w:rsidP="008E59DE">
      <w:pPr>
        <w:spacing w:line="276" w:lineRule="auto"/>
        <w:jc w:val="both"/>
        <w:rPr>
          <w:rFonts w:ascii="Arial" w:hAnsi="Arial" w:cs="Arial"/>
          <w:b/>
          <w:bCs/>
          <w:color w:val="ED0000"/>
          <w:sz w:val="22"/>
          <w:szCs w:val="22"/>
        </w:rPr>
      </w:pPr>
    </w:p>
    <w:p w14:paraId="5396BDA0" w14:textId="77777777" w:rsidR="008E59DE" w:rsidRPr="008723DD"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7F93CFF1" w14:textId="77777777" w:rsidR="009C4C15" w:rsidRDefault="009C4C15" w:rsidP="009B311A">
      <w:pPr>
        <w:spacing w:line="276" w:lineRule="auto"/>
        <w:jc w:val="both"/>
        <w:rPr>
          <w:rFonts w:ascii="Arial" w:hAnsi="Arial" w:cs="Arial"/>
          <w:b/>
          <w:bCs/>
          <w:sz w:val="22"/>
          <w:szCs w:val="22"/>
        </w:rPr>
      </w:pPr>
    </w:p>
    <w:p w14:paraId="642FCA6B" w14:textId="5F087B14" w:rsidR="00482561" w:rsidRPr="00464BEB" w:rsidRDefault="00482561" w:rsidP="00482561">
      <w:pPr>
        <w:spacing w:line="276" w:lineRule="auto"/>
        <w:jc w:val="both"/>
        <w:rPr>
          <w:rFonts w:ascii="Arial" w:hAnsi="Arial" w:cs="Arial"/>
          <w:sz w:val="22"/>
          <w:szCs w:val="22"/>
        </w:rPr>
      </w:pPr>
      <w:r w:rsidRPr="00464BEB">
        <w:rPr>
          <w:rFonts w:ascii="Arial" w:hAnsi="Arial" w:cs="Arial"/>
          <w:sz w:val="22"/>
          <w:szCs w:val="22"/>
        </w:rPr>
        <w:t xml:space="preserve">The application site forms part of a Grade II listed building and lies within the Burbage Conservation Area. The building is a former smithy and retains historic features associated with that use, including the forge and bellows. The Burbage Conservation Area Appraisal specifically identifies the building as "an attractive thatched smithy" situated at the junction of High Street and </w:t>
      </w:r>
      <w:proofErr w:type="spellStart"/>
      <w:r w:rsidRPr="00464BEB">
        <w:rPr>
          <w:rFonts w:ascii="Arial" w:hAnsi="Arial" w:cs="Arial"/>
          <w:sz w:val="22"/>
          <w:szCs w:val="22"/>
        </w:rPr>
        <w:t>Smithys</w:t>
      </w:r>
      <w:proofErr w:type="spellEnd"/>
      <w:r w:rsidRPr="00464BEB">
        <w:rPr>
          <w:rFonts w:ascii="Arial" w:hAnsi="Arial" w:cs="Arial"/>
          <w:sz w:val="22"/>
          <w:szCs w:val="22"/>
        </w:rPr>
        <w:t xml:space="preserve"> Lane, recognising its contribution to the character and appearance of the conservation area. The building therefore derives significance both from its architectural and historic interest as a listed building and from its contribution to the wider significance of the conservation area</w:t>
      </w:r>
      <w:r w:rsidRPr="00464BEB">
        <w:rPr>
          <w:rFonts w:ascii="Arial" w:hAnsi="Arial" w:cs="Arial"/>
          <w:sz w:val="22"/>
          <w:szCs w:val="22"/>
        </w:rPr>
        <w:t>.</w:t>
      </w:r>
    </w:p>
    <w:p w14:paraId="711E32DB" w14:textId="77777777" w:rsidR="00482561" w:rsidRPr="00464BEB" w:rsidRDefault="00482561" w:rsidP="00482561">
      <w:pPr>
        <w:spacing w:line="276" w:lineRule="auto"/>
        <w:jc w:val="both"/>
        <w:rPr>
          <w:rFonts w:ascii="Arial" w:hAnsi="Arial" w:cs="Arial"/>
          <w:sz w:val="22"/>
          <w:szCs w:val="22"/>
        </w:rPr>
      </w:pPr>
    </w:p>
    <w:p w14:paraId="187564C8" w14:textId="77777777" w:rsidR="00482561" w:rsidRPr="00464BEB" w:rsidRDefault="00482561" w:rsidP="00482561">
      <w:pPr>
        <w:spacing w:line="276" w:lineRule="auto"/>
        <w:jc w:val="both"/>
        <w:rPr>
          <w:rFonts w:ascii="Arial" w:hAnsi="Arial" w:cs="Arial"/>
          <w:sz w:val="22"/>
          <w:szCs w:val="22"/>
        </w:rPr>
      </w:pPr>
      <w:r w:rsidRPr="00464BEB">
        <w:rPr>
          <w:rFonts w:ascii="Arial" w:hAnsi="Arial" w:cs="Arial"/>
          <w:sz w:val="22"/>
          <w:szCs w:val="22"/>
        </w:rPr>
        <w:t>The proposal does not involve any alterations to the listed building itself. No extensions, alterations to the historic fabric, replacement of materials or changes to the external appearance of the building are proposed. The Conservation Officer has confirmed that the proposed change of use would have no physical impact on the listed building and raises no objection to the proposal on this basis.</w:t>
      </w:r>
    </w:p>
    <w:p w14:paraId="2EB11967" w14:textId="77777777" w:rsidR="00482561" w:rsidRPr="00464BEB" w:rsidRDefault="00482561" w:rsidP="00482561">
      <w:pPr>
        <w:spacing w:line="276" w:lineRule="auto"/>
        <w:jc w:val="both"/>
        <w:rPr>
          <w:rFonts w:ascii="Arial" w:hAnsi="Arial" w:cs="Arial"/>
          <w:sz w:val="22"/>
          <w:szCs w:val="22"/>
        </w:rPr>
      </w:pPr>
    </w:p>
    <w:p w14:paraId="6AA8146F" w14:textId="77777777" w:rsidR="00482561" w:rsidRPr="00464BEB" w:rsidRDefault="00482561" w:rsidP="00482561">
      <w:pPr>
        <w:spacing w:line="276" w:lineRule="auto"/>
        <w:jc w:val="both"/>
        <w:rPr>
          <w:rFonts w:ascii="Arial" w:hAnsi="Arial" w:cs="Arial"/>
          <w:sz w:val="22"/>
          <w:szCs w:val="22"/>
        </w:rPr>
      </w:pPr>
      <w:r w:rsidRPr="00464BEB">
        <w:rPr>
          <w:rFonts w:ascii="Arial" w:hAnsi="Arial" w:cs="Arial"/>
          <w:sz w:val="22"/>
          <w:szCs w:val="22"/>
        </w:rPr>
        <w:t xml:space="preserve">In heritage terms, it is also relevant that the proposal would bring the former smithy back into active commercial use. Whilst the proposal would not replicate the building's historic blacksmithing function, the reintroduction of a small-scale commercial use reflects the building's historic role as a place of trade and craftsmanship. The proposal would therefore represent a viable and active use that is broadly consistent with the building's historic evolution and significance. In accordance with paragraphs 208 and 210 of the NPPF, this </w:t>
      </w:r>
      <w:proofErr w:type="gramStart"/>
      <w:r w:rsidRPr="00464BEB">
        <w:rPr>
          <w:rFonts w:ascii="Arial" w:hAnsi="Arial" w:cs="Arial"/>
          <w:sz w:val="22"/>
          <w:szCs w:val="22"/>
        </w:rPr>
        <w:t>is considered to be</w:t>
      </w:r>
      <w:proofErr w:type="gramEnd"/>
      <w:r w:rsidRPr="00464BEB">
        <w:rPr>
          <w:rFonts w:ascii="Arial" w:hAnsi="Arial" w:cs="Arial"/>
          <w:sz w:val="22"/>
          <w:szCs w:val="22"/>
        </w:rPr>
        <w:t xml:space="preserve"> a positive factor in the assessment.</w:t>
      </w:r>
    </w:p>
    <w:p w14:paraId="3461D66B" w14:textId="77777777" w:rsidR="00482561" w:rsidRPr="00464BEB" w:rsidRDefault="00482561" w:rsidP="00482561">
      <w:pPr>
        <w:spacing w:line="276" w:lineRule="auto"/>
        <w:jc w:val="both"/>
        <w:rPr>
          <w:rFonts w:ascii="Arial" w:hAnsi="Arial" w:cs="Arial"/>
          <w:sz w:val="22"/>
          <w:szCs w:val="22"/>
        </w:rPr>
      </w:pPr>
    </w:p>
    <w:p w14:paraId="4D24E6FA" w14:textId="71287AE2" w:rsidR="00482561" w:rsidRPr="00464BEB" w:rsidRDefault="00482561" w:rsidP="00482561">
      <w:pPr>
        <w:spacing w:line="276" w:lineRule="auto"/>
        <w:jc w:val="both"/>
        <w:rPr>
          <w:rFonts w:ascii="Arial" w:hAnsi="Arial" w:cs="Arial"/>
          <w:sz w:val="22"/>
          <w:szCs w:val="22"/>
        </w:rPr>
      </w:pPr>
      <w:proofErr w:type="gramStart"/>
      <w:r w:rsidRPr="00464BEB">
        <w:rPr>
          <w:rFonts w:ascii="Arial" w:hAnsi="Arial" w:cs="Arial"/>
          <w:sz w:val="22"/>
          <w:szCs w:val="22"/>
        </w:rPr>
        <w:t>A number of</w:t>
      </w:r>
      <w:proofErr w:type="gramEnd"/>
      <w:r w:rsidRPr="00464BEB">
        <w:rPr>
          <w:rFonts w:ascii="Arial" w:hAnsi="Arial" w:cs="Arial"/>
          <w:sz w:val="22"/>
          <w:szCs w:val="22"/>
        </w:rPr>
        <w:t xml:space="preserve"> representations raise concern regarding the proposed parking arrangements</w:t>
      </w:r>
      <w:proofErr w:type="gramStart"/>
      <w:r w:rsidRPr="00464BEB">
        <w:rPr>
          <w:rFonts w:ascii="Arial" w:hAnsi="Arial" w:cs="Arial"/>
          <w:sz w:val="22"/>
          <w:szCs w:val="22"/>
        </w:rPr>
        <w:t xml:space="preserve"> and, in particular,</w:t>
      </w:r>
      <w:proofErr w:type="gramEnd"/>
      <w:r w:rsidRPr="00464BEB">
        <w:rPr>
          <w:rFonts w:ascii="Arial" w:hAnsi="Arial" w:cs="Arial"/>
          <w:sz w:val="22"/>
          <w:szCs w:val="22"/>
        </w:rPr>
        <w:t xml:space="preserve"> the widening of the existing </w:t>
      </w:r>
      <w:r w:rsidR="00A81B07" w:rsidRPr="00464BEB">
        <w:rPr>
          <w:rFonts w:ascii="Arial" w:hAnsi="Arial" w:cs="Arial"/>
          <w:sz w:val="22"/>
          <w:szCs w:val="22"/>
        </w:rPr>
        <w:t xml:space="preserve">pedestrian </w:t>
      </w:r>
      <w:r w:rsidRPr="00464BEB">
        <w:rPr>
          <w:rFonts w:ascii="Arial" w:hAnsi="Arial" w:cs="Arial"/>
          <w:sz w:val="22"/>
          <w:szCs w:val="22"/>
        </w:rPr>
        <w:t xml:space="preserve">access from </w:t>
      </w:r>
      <w:proofErr w:type="spellStart"/>
      <w:r w:rsidRPr="00464BEB">
        <w:rPr>
          <w:rFonts w:ascii="Arial" w:hAnsi="Arial" w:cs="Arial"/>
          <w:sz w:val="22"/>
          <w:szCs w:val="22"/>
        </w:rPr>
        <w:t>Smithys</w:t>
      </w:r>
      <w:proofErr w:type="spellEnd"/>
      <w:r w:rsidRPr="00464BEB">
        <w:rPr>
          <w:rFonts w:ascii="Arial" w:hAnsi="Arial" w:cs="Arial"/>
          <w:sz w:val="22"/>
          <w:szCs w:val="22"/>
        </w:rPr>
        <w:t xml:space="preserve"> Lane. The Burbage Conservation Area Appraisal identifies the raised banks and mature vegetation throughout the village as important characteristics which contribute positively to the character and appearance of the conservation area. These concerns are therefore acknowledged and have been carefully considered.</w:t>
      </w:r>
    </w:p>
    <w:p w14:paraId="2F1F9679" w14:textId="77777777" w:rsidR="00482561" w:rsidRPr="00464BEB" w:rsidRDefault="00482561" w:rsidP="00482561">
      <w:pPr>
        <w:spacing w:line="276" w:lineRule="auto"/>
        <w:jc w:val="both"/>
        <w:rPr>
          <w:rFonts w:ascii="Arial" w:hAnsi="Arial" w:cs="Arial"/>
          <w:sz w:val="22"/>
          <w:szCs w:val="22"/>
        </w:rPr>
      </w:pPr>
    </w:p>
    <w:p w14:paraId="1BBDD9F1" w14:textId="44A35D1B" w:rsidR="00482561" w:rsidRPr="00464BEB" w:rsidRDefault="00482561" w:rsidP="00482561">
      <w:pPr>
        <w:spacing w:line="276" w:lineRule="auto"/>
        <w:jc w:val="both"/>
        <w:rPr>
          <w:rFonts w:ascii="Arial" w:hAnsi="Arial" w:cs="Arial"/>
          <w:sz w:val="22"/>
          <w:szCs w:val="22"/>
        </w:rPr>
      </w:pPr>
      <w:r w:rsidRPr="00464BEB">
        <w:rPr>
          <w:rFonts w:ascii="Arial" w:hAnsi="Arial" w:cs="Arial"/>
          <w:sz w:val="22"/>
          <w:szCs w:val="22"/>
        </w:rPr>
        <w:t xml:space="preserve">The proposal would require the widening of an existing access from approximately 2 metres to approximately 3.7 metres in width </w:t>
      </w:r>
      <w:proofErr w:type="gramStart"/>
      <w:r w:rsidRPr="00464BEB">
        <w:rPr>
          <w:rFonts w:ascii="Arial" w:hAnsi="Arial" w:cs="Arial"/>
          <w:sz w:val="22"/>
          <w:szCs w:val="22"/>
        </w:rPr>
        <w:t>in order to</w:t>
      </w:r>
      <w:proofErr w:type="gramEnd"/>
      <w:r w:rsidRPr="00464BEB">
        <w:rPr>
          <w:rFonts w:ascii="Arial" w:hAnsi="Arial" w:cs="Arial"/>
          <w:sz w:val="22"/>
          <w:szCs w:val="22"/>
        </w:rPr>
        <w:t xml:space="preserve"> facilitate access to parking within the site. However, unlike the development considered under planning application 13/01352</w:t>
      </w:r>
      <w:r w:rsidR="00A81B07" w:rsidRPr="00464BEB">
        <w:rPr>
          <w:rFonts w:ascii="Arial" w:hAnsi="Arial" w:cs="Arial"/>
          <w:sz w:val="22"/>
          <w:szCs w:val="22"/>
        </w:rPr>
        <w:t>/FUL</w:t>
      </w:r>
      <w:r w:rsidRPr="00464BEB">
        <w:rPr>
          <w:rFonts w:ascii="Arial" w:hAnsi="Arial" w:cs="Arial"/>
          <w:sz w:val="22"/>
          <w:szCs w:val="22"/>
        </w:rPr>
        <w:t>, the current proposal does not seek the formation of a substantial new access serving a new dwelling, nor does it require extensive engineering works, significant removal of hedgerow, or the creation of prominent visibility splays. The previous proposal related to a materially different form of development and site arrangement and is not considered directly comparable to the current proposal.</w:t>
      </w:r>
    </w:p>
    <w:p w14:paraId="4AA973BD" w14:textId="77777777" w:rsidR="00482561" w:rsidRPr="00464BEB" w:rsidRDefault="00482561" w:rsidP="00482561">
      <w:pPr>
        <w:spacing w:line="276" w:lineRule="auto"/>
        <w:jc w:val="both"/>
        <w:rPr>
          <w:rFonts w:ascii="Arial" w:hAnsi="Arial" w:cs="Arial"/>
          <w:sz w:val="22"/>
          <w:szCs w:val="22"/>
        </w:rPr>
      </w:pPr>
    </w:p>
    <w:p w14:paraId="5D5EB336" w14:textId="77777777" w:rsidR="00482561" w:rsidRPr="00464BEB" w:rsidRDefault="00482561" w:rsidP="00482561">
      <w:pPr>
        <w:spacing w:line="276" w:lineRule="auto"/>
        <w:jc w:val="both"/>
        <w:rPr>
          <w:rFonts w:ascii="Arial" w:hAnsi="Arial" w:cs="Arial"/>
          <w:sz w:val="22"/>
          <w:szCs w:val="22"/>
        </w:rPr>
      </w:pPr>
      <w:r w:rsidRPr="00464BEB">
        <w:rPr>
          <w:rFonts w:ascii="Arial" w:hAnsi="Arial" w:cs="Arial"/>
          <w:sz w:val="22"/>
          <w:szCs w:val="22"/>
        </w:rPr>
        <w:t>The Conservation Officer specifically assessed the amended parking and access arrangements and concluded that the widening of the existing access would not result in harm to the setting of the listed building or to the character and appearance of the conservation area, subject to the retention of the informal character of the bank and the avoidance of over-</w:t>
      </w:r>
      <w:r w:rsidRPr="00464BEB">
        <w:rPr>
          <w:rFonts w:ascii="Arial" w:hAnsi="Arial" w:cs="Arial"/>
          <w:sz w:val="22"/>
          <w:szCs w:val="22"/>
        </w:rPr>
        <w:lastRenderedPageBreak/>
        <w:t>engineered features such as extensive visibility splays, walling or similar suburbanising works. The proposed works involve the limited removal of a section of the existing earth bank at an established access point and would not result in the loss of the wider character-defining features identified within the conservation area appraisal.</w:t>
      </w:r>
    </w:p>
    <w:p w14:paraId="1A67347F" w14:textId="77777777" w:rsidR="00482561" w:rsidRPr="00464BEB" w:rsidRDefault="00482561" w:rsidP="00482561">
      <w:pPr>
        <w:spacing w:line="276" w:lineRule="auto"/>
        <w:jc w:val="both"/>
        <w:rPr>
          <w:rFonts w:ascii="Arial" w:hAnsi="Arial" w:cs="Arial"/>
          <w:sz w:val="22"/>
          <w:szCs w:val="22"/>
        </w:rPr>
      </w:pPr>
    </w:p>
    <w:p w14:paraId="1650C059" w14:textId="150E1575" w:rsidR="00482561" w:rsidRPr="00464BEB" w:rsidRDefault="00482561" w:rsidP="00482561">
      <w:pPr>
        <w:spacing w:line="276" w:lineRule="auto"/>
        <w:jc w:val="both"/>
        <w:rPr>
          <w:rFonts w:ascii="Arial" w:hAnsi="Arial" w:cs="Arial"/>
          <w:sz w:val="22"/>
          <w:szCs w:val="22"/>
        </w:rPr>
      </w:pPr>
      <w:r w:rsidRPr="00464BEB">
        <w:rPr>
          <w:rFonts w:ascii="Arial" w:hAnsi="Arial" w:cs="Arial"/>
          <w:sz w:val="22"/>
          <w:szCs w:val="22"/>
        </w:rPr>
        <w:t>Having regard to the scale and nature of the proposed works, together with the advice of the Council's Conservation Officer, it is considered that the proposal would preserve the significance of the Grade II listed building and would preserve the character and appearance of the Burbage Conservation Area. The proposal would not result in harm to designated heritage assets and therefore no balancing exercise under paragraphs 214 to 216 of the NPPF is required.</w:t>
      </w:r>
    </w:p>
    <w:p w14:paraId="6426B837" w14:textId="77777777" w:rsidR="00482561" w:rsidRPr="00464BEB" w:rsidRDefault="00482561" w:rsidP="00482561">
      <w:pPr>
        <w:spacing w:line="276" w:lineRule="auto"/>
        <w:jc w:val="both"/>
        <w:rPr>
          <w:rFonts w:ascii="Arial" w:hAnsi="Arial" w:cs="Arial"/>
          <w:sz w:val="22"/>
          <w:szCs w:val="22"/>
        </w:rPr>
      </w:pPr>
    </w:p>
    <w:p w14:paraId="537C6CF9" w14:textId="06CCF306" w:rsidR="00A64314" w:rsidRPr="00464BEB" w:rsidRDefault="00A64314" w:rsidP="009B311A">
      <w:pPr>
        <w:spacing w:line="276" w:lineRule="auto"/>
        <w:jc w:val="both"/>
        <w:rPr>
          <w:rFonts w:ascii="Arial" w:hAnsi="Arial" w:cs="Arial"/>
          <w:i/>
          <w:iCs/>
          <w:sz w:val="22"/>
          <w:szCs w:val="22"/>
        </w:rPr>
      </w:pPr>
      <w:r w:rsidRPr="00464BEB">
        <w:rPr>
          <w:rFonts w:ascii="Arial" w:hAnsi="Arial" w:cs="Arial"/>
          <w:i/>
          <w:iCs/>
          <w:sz w:val="22"/>
          <w:szCs w:val="22"/>
        </w:rPr>
        <w:t>Conclusion</w:t>
      </w:r>
    </w:p>
    <w:p w14:paraId="6DD1DF17" w14:textId="583F4E34" w:rsidR="00316C37" w:rsidRDefault="00464BEB" w:rsidP="7D84FC5F">
      <w:pPr>
        <w:spacing w:line="276" w:lineRule="auto"/>
        <w:jc w:val="both"/>
        <w:rPr>
          <w:rFonts w:ascii="Arial" w:hAnsi="Arial" w:cs="Arial"/>
          <w:sz w:val="22"/>
          <w:szCs w:val="22"/>
        </w:rPr>
      </w:pPr>
      <w:r w:rsidRPr="00464BEB">
        <w:rPr>
          <w:rFonts w:ascii="Arial" w:hAnsi="Arial" w:cs="Arial"/>
          <w:sz w:val="22"/>
          <w:szCs w:val="22"/>
        </w:rPr>
        <w:t>The proposal would not result in harm to the significance, setting or special interest of the Grade II listed building, nor would it harm the character or appearance of the Burbage Conservation Area. The proposal would secure the continued active use of a historic former smithy and would preserve the significance of the designated heritage assets. It is therefore considered that the proposal accords with Sections 66 and 72 of the Planning (Listed Buildings and Conservation Areas) Act 1990, Core Policies 57 and 58 of the Wiltshire Core Strategy, Policy 9 of the Burbage Neighbourhood Plan and Chapter 16 of the NPPF.</w:t>
      </w:r>
    </w:p>
    <w:p w14:paraId="49CC20F5" w14:textId="77777777" w:rsidR="00464BEB" w:rsidRPr="00464BEB" w:rsidRDefault="00464BEB" w:rsidP="7D84FC5F">
      <w:pPr>
        <w:spacing w:line="276" w:lineRule="auto"/>
        <w:jc w:val="both"/>
        <w:rPr>
          <w:rFonts w:ascii="Arial" w:hAnsi="Arial" w:cs="Arial"/>
          <w:sz w:val="22"/>
          <w:szCs w:val="22"/>
        </w:rPr>
      </w:pP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2BD17B6"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6E60598E" w14:textId="28F5680F"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5B6D7AFC" w14:textId="77777777" w:rsidR="000C0D1A" w:rsidRPr="00C86CAF" w:rsidRDefault="000C0D1A" w:rsidP="000C0D1A">
      <w:pPr>
        <w:spacing w:line="276" w:lineRule="auto"/>
        <w:jc w:val="both"/>
        <w:rPr>
          <w:rFonts w:ascii="Arial" w:hAnsi="Arial" w:cs="Arial"/>
          <w:i/>
          <w:iCs/>
          <w:color w:val="000000" w:themeColor="text1"/>
          <w:sz w:val="22"/>
          <w:szCs w:val="22"/>
        </w:rPr>
      </w:pPr>
    </w:p>
    <w:p w14:paraId="09392248" w14:textId="77777777" w:rsidR="00486032" w:rsidRPr="00D44973" w:rsidRDefault="00486032" w:rsidP="00486032">
      <w:pPr>
        <w:spacing w:line="276" w:lineRule="auto"/>
        <w:jc w:val="both"/>
        <w:rPr>
          <w:rFonts w:ascii="Arial" w:hAnsi="Arial" w:cs="Arial"/>
          <w:b/>
          <w:bCs/>
          <w:color w:val="000000" w:themeColor="text1"/>
          <w:sz w:val="22"/>
          <w:szCs w:val="22"/>
        </w:rPr>
      </w:pPr>
      <w:r w:rsidRPr="00D44973">
        <w:rPr>
          <w:rFonts w:ascii="Arial" w:hAnsi="Arial" w:cs="Arial"/>
          <w:b/>
          <w:bCs/>
          <w:color w:val="000000" w:themeColor="text1"/>
          <w:sz w:val="22"/>
          <w:szCs w:val="22"/>
        </w:rPr>
        <w:t>Overlooking / Loss of Privacy</w:t>
      </w:r>
    </w:p>
    <w:p w14:paraId="3C0E328C" w14:textId="0439350E" w:rsidR="00486032" w:rsidRPr="00D44973" w:rsidRDefault="00486032" w:rsidP="00486032">
      <w:pPr>
        <w:spacing w:line="276" w:lineRule="auto"/>
        <w:jc w:val="both"/>
        <w:rPr>
          <w:rFonts w:ascii="Arial" w:hAnsi="Arial" w:cs="Arial"/>
          <w:color w:val="000000" w:themeColor="text1"/>
          <w:sz w:val="22"/>
          <w:szCs w:val="22"/>
        </w:rPr>
      </w:pPr>
      <w:r w:rsidRPr="00D44973">
        <w:rPr>
          <w:rFonts w:ascii="Arial" w:hAnsi="Arial" w:cs="Arial"/>
          <w:color w:val="000000" w:themeColor="text1"/>
          <w:sz w:val="22"/>
          <w:szCs w:val="22"/>
        </w:rPr>
        <w:t>The application relates solely to the change of use of an existing building and does not propose any extensions, alterations, additional openings, or changes to the external appearance of the building.</w:t>
      </w:r>
      <w:r w:rsidRPr="00D44973">
        <w:rPr>
          <w:rFonts w:ascii="Arial" w:hAnsi="Arial" w:cs="Arial"/>
          <w:color w:val="000000" w:themeColor="text1"/>
          <w:sz w:val="22"/>
          <w:szCs w:val="22"/>
        </w:rPr>
        <w:t xml:space="preserve"> </w:t>
      </w:r>
      <w:r w:rsidRPr="00D44973">
        <w:rPr>
          <w:rFonts w:ascii="Arial" w:hAnsi="Arial" w:cs="Arial"/>
          <w:color w:val="000000" w:themeColor="text1"/>
          <w:sz w:val="22"/>
          <w:szCs w:val="22"/>
        </w:rPr>
        <w:t>As such, the proposal would not result in any additional opportunities for overlooking beyond those already associated with the existing building. It is therefore considered that the proposal would not give rise to any material loss of privacy to neighbouring occupiers.</w:t>
      </w:r>
    </w:p>
    <w:p w14:paraId="3904486D" w14:textId="77777777" w:rsidR="00486032" w:rsidRPr="00D44973" w:rsidRDefault="00486032" w:rsidP="00486032">
      <w:pPr>
        <w:spacing w:line="276" w:lineRule="auto"/>
        <w:jc w:val="both"/>
        <w:rPr>
          <w:rFonts w:ascii="Arial" w:hAnsi="Arial" w:cs="Arial"/>
          <w:color w:val="000000" w:themeColor="text1"/>
          <w:sz w:val="22"/>
          <w:szCs w:val="22"/>
        </w:rPr>
      </w:pPr>
    </w:p>
    <w:p w14:paraId="07B5EF44" w14:textId="77777777" w:rsidR="00486032" w:rsidRPr="00D44973" w:rsidRDefault="00486032" w:rsidP="00486032">
      <w:pPr>
        <w:spacing w:line="276" w:lineRule="auto"/>
        <w:jc w:val="both"/>
        <w:rPr>
          <w:rFonts w:ascii="Arial" w:hAnsi="Arial" w:cs="Arial"/>
          <w:b/>
          <w:bCs/>
          <w:color w:val="000000" w:themeColor="text1"/>
          <w:sz w:val="22"/>
          <w:szCs w:val="22"/>
        </w:rPr>
      </w:pPr>
      <w:r w:rsidRPr="00D44973">
        <w:rPr>
          <w:rFonts w:ascii="Arial" w:hAnsi="Arial" w:cs="Arial"/>
          <w:b/>
          <w:bCs/>
          <w:color w:val="000000" w:themeColor="text1"/>
          <w:sz w:val="22"/>
          <w:szCs w:val="22"/>
        </w:rPr>
        <w:t>Loss of Light / Overshadowing</w:t>
      </w:r>
    </w:p>
    <w:p w14:paraId="0AA778F2" w14:textId="2AA90F18" w:rsidR="00486032" w:rsidRPr="00D44973" w:rsidRDefault="00486032" w:rsidP="00486032">
      <w:pPr>
        <w:spacing w:line="276" w:lineRule="auto"/>
        <w:jc w:val="both"/>
        <w:rPr>
          <w:rFonts w:ascii="Arial" w:hAnsi="Arial" w:cs="Arial"/>
          <w:color w:val="000000" w:themeColor="text1"/>
          <w:sz w:val="22"/>
          <w:szCs w:val="22"/>
        </w:rPr>
      </w:pPr>
      <w:r w:rsidRPr="00D44973">
        <w:rPr>
          <w:rFonts w:ascii="Arial" w:hAnsi="Arial" w:cs="Arial"/>
          <w:color w:val="000000" w:themeColor="text1"/>
          <w:sz w:val="22"/>
          <w:szCs w:val="22"/>
        </w:rPr>
        <w:t>No extensions, alterations or additional built form are proposed.</w:t>
      </w:r>
      <w:r w:rsidRPr="00D44973">
        <w:rPr>
          <w:rFonts w:ascii="Arial" w:hAnsi="Arial" w:cs="Arial"/>
          <w:color w:val="000000" w:themeColor="text1"/>
          <w:sz w:val="22"/>
          <w:szCs w:val="22"/>
        </w:rPr>
        <w:t xml:space="preserve"> </w:t>
      </w:r>
      <w:r w:rsidRPr="00D44973">
        <w:rPr>
          <w:rFonts w:ascii="Arial" w:hAnsi="Arial" w:cs="Arial"/>
          <w:color w:val="000000" w:themeColor="text1"/>
          <w:sz w:val="22"/>
          <w:szCs w:val="22"/>
        </w:rPr>
        <w:t>Accordingly, the proposal would not result in any increased overshadowing, loss of daylight, loss of sunlight or other impacts upon neighbouring properties arising from the physical form of the development.</w:t>
      </w:r>
    </w:p>
    <w:p w14:paraId="5F1424EC" w14:textId="77777777" w:rsidR="00486032" w:rsidRPr="00D44973" w:rsidRDefault="00486032" w:rsidP="00486032">
      <w:pPr>
        <w:spacing w:line="276" w:lineRule="auto"/>
        <w:jc w:val="both"/>
        <w:rPr>
          <w:rFonts w:ascii="Arial" w:hAnsi="Arial" w:cs="Arial"/>
          <w:color w:val="000000" w:themeColor="text1"/>
          <w:sz w:val="22"/>
          <w:szCs w:val="22"/>
        </w:rPr>
      </w:pPr>
    </w:p>
    <w:p w14:paraId="55D78353" w14:textId="77777777" w:rsidR="00486032" w:rsidRPr="00D44973" w:rsidRDefault="00486032" w:rsidP="00486032">
      <w:pPr>
        <w:spacing w:line="276" w:lineRule="auto"/>
        <w:jc w:val="both"/>
        <w:rPr>
          <w:rFonts w:ascii="Arial" w:hAnsi="Arial" w:cs="Arial"/>
          <w:b/>
          <w:bCs/>
          <w:color w:val="000000" w:themeColor="text1"/>
          <w:sz w:val="22"/>
          <w:szCs w:val="22"/>
        </w:rPr>
      </w:pPr>
      <w:r w:rsidRPr="00D44973">
        <w:rPr>
          <w:rFonts w:ascii="Arial" w:hAnsi="Arial" w:cs="Arial"/>
          <w:b/>
          <w:bCs/>
          <w:color w:val="000000" w:themeColor="text1"/>
          <w:sz w:val="22"/>
          <w:szCs w:val="22"/>
        </w:rPr>
        <w:t>Overbearing Impact / Sense of Enclosure</w:t>
      </w:r>
    </w:p>
    <w:p w14:paraId="47D5F5D2" w14:textId="77777777" w:rsidR="00486032" w:rsidRPr="00D44973" w:rsidRDefault="00486032" w:rsidP="00486032">
      <w:pPr>
        <w:spacing w:line="276" w:lineRule="auto"/>
        <w:jc w:val="both"/>
        <w:rPr>
          <w:rFonts w:ascii="Arial" w:hAnsi="Arial" w:cs="Arial"/>
          <w:color w:val="000000" w:themeColor="text1"/>
          <w:sz w:val="22"/>
          <w:szCs w:val="22"/>
        </w:rPr>
      </w:pPr>
      <w:r w:rsidRPr="00D44973">
        <w:rPr>
          <w:rFonts w:ascii="Arial" w:hAnsi="Arial" w:cs="Arial"/>
          <w:color w:val="000000" w:themeColor="text1"/>
          <w:sz w:val="22"/>
          <w:szCs w:val="22"/>
        </w:rPr>
        <w:t>As the proposal does not involve any increase in the scale, height, footprint or massing of the existing building, no overbearing impact or increased sense of enclosure would arise.</w:t>
      </w:r>
    </w:p>
    <w:p w14:paraId="76445DFD" w14:textId="77777777" w:rsidR="00486032" w:rsidRPr="00D44973" w:rsidRDefault="00486032" w:rsidP="00486032">
      <w:pPr>
        <w:spacing w:line="276" w:lineRule="auto"/>
        <w:jc w:val="both"/>
        <w:rPr>
          <w:rFonts w:ascii="Arial" w:hAnsi="Arial" w:cs="Arial"/>
          <w:b/>
          <w:bCs/>
          <w:color w:val="000000" w:themeColor="text1"/>
          <w:sz w:val="22"/>
          <w:szCs w:val="22"/>
        </w:rPr>
      </w:pPr>
      <w:r w:rsidRPr="00D44973">
        <w:rPr>
          <w:rFonts w:ascii="Arial" w:hAnsi="Arial" w:cs="Arial"/>
          <w:b/>
          <w:bCs/>
          <w:color w:val="000000" w:themeColor="text1"/>
          <w:sz w:val="22"/>
          <w:szCs w:val="22"/>
        </w:rPr>
        <w:lastRenderedPageBreak/>
        <w:t>Noise and Disturbance</w:t>
      </w:r>
    </w:p>
    <w:p w14:paraId="37D6B7E9" w14:textId="77777777" w:rsidR="00486032" w:rsidRPr="00D44973" w:rsidRDefault="00486032" w:rsidP="00486032">
      <w:pPr>
        <w:spacing w:line="276" w:lineRule="auto"/>
        <w:jc w:val="both"/>
        <w:rPr>
          <w:rFonts w:ascii="Arial" w:hAnsi="Arial" w:cs="Arial"/>
          <w:color w:val="000000" w:themeColor="text1"/>
          <w:sz w:val="22"/>
          <w:szCs w:val="22"/>
        </w:rPr>
      </w:pPr>
      <w:r w:rsidRPr="00D44973">
        <w:rPr>
          <w:rFonts w:ascii="Arial" w:hAnsi="Arial" w:cs="Arial"/>
          <w:color w:val="000000" w:themeColor="text1"/>
          <w:sz w:val="22"/>
          <w:szCs w:val="22"/>
        </w:rPr>
        <w:t>The principal amenity issue raised by objectors relates to noise and disturbance associated with the proposed use, particularly in relation to workshops, gatherings and events.</w:t>
      </w:r>
    </w:p>
    <w:p w14:paraId="0A1D3F90" w14:textId="77777777" w:rsidR="00486032" w:rsidRPr="00D44973" w:rsidRDefault="00486032" w:rsidP="00486032">
      <w:pPr>
        <w:spacing w:line="276" w:lineRule="auto"/>
        <w:jc w:val="both"/>
        <w:rPr>
          <w:rFonts w:ascii="Arial" w:hAnsi="Arial" w:cs="Arial"/>
          <w:color w:val="000000" w:themeColor="text1"/>
          <w:sz w:val="22"/>
          <w:szCs w:val="22"/>
        </w:rPr>
      </w:pPr>
    </w:p>
    <w:p w14:paraId="435A2901" w14:textId="77777777" w:rsidR="00486032" w:rsidRPr="00D44973" w:rsidRDefault="00486032" w:rsidP="00486032">
      <w:pPr>
        <w:spacing w:line="276" w:lineRule="auto"/>
        <w:jc w:val="both"/>
        <w:rPr>
          <w:rFonts w:ascii="Arial" w:hAnsi="Arial" w:cs="Arial"/>
          <w:color w:val="000000" w:themeColor="text1"/>
          <w:sz w:val="22"/>
          <w:szCs w:val="22"/>
        </w:rPr>
      </w:pPr>
      <w:r w:rsidRPr="00D44973">
        <w:rPr>
          <w:rFonts w:ascii="Arial" w:hAnsi="Arial" w:cs="Arial"/>
          <w:color w:val="000000" w:themeColor="text1"/>
          <w:sz w:val="22"/>
          <w:szCs w:val="22"/>
        </w:rPr>
        <w:t>A significant number of representations refer to activities that have previously taken place within the wider property, including the garden and external areas. Whilst such comments have been carefully considered, the application site relates only to the former smithy building identified within the red-line boundary. The application does not seek permission for the use of the wider garden, yurt, dwellinghouse, courtyard or associated land for commercial or event purposes.</w:t>
      </w:r>
    </w:p>
    <w:p w14:paraId="16E47615" w14:textId="77777777" w:rsidR="00486032" w:rsidRPr="00D44973" w:rsidRDefault="00486032" w:rsidP="00486032">
      <w:pPr>
        <w:spacing w:line="276" w:lineRule="auto"/>
        <w:jc w:val="both"/>
        <w:rPr>
          <w:rFonts w:ascii="Arial" w:hAnsi="Arial" w:cs="Arial"/>
          <w:color w:val="000000" w:themeColor="text1"/>
          <w:sz w:val="22"/>
          <w:szCs w:val="22"/>
        </w:rPr>
      </w:pPr>
    </w:p>
    <w:p w14:paraId="74E3F083" w14:textId="77777777" w:rsidR="00486032" w:rsidRPr="00D44973" w:rsidRDefault="00486032" w:rsidP="00486032">
      <w:pPr>
        <w:spacing w:line="276" w:lineRule="auto"/>
        <w:jc w:val="both"/>
        <w:rPr>
          <w:rFonts w:ascii="Arial" w:hAnsi="Arial" w:cs="Arial"/>
          <w:color w:val="000000" w:themeColor="text1"/>
          <w:sz w:val="22"/>
          <w:szCs w:val="22"/>
        </w:rPr>
      </w:pPr>
      <w:r w:rsidRPr="00D44973">
        <w:rPr>
          <w:rFonts w:ascii="Arial" w:hAnsi="Arial" w:cs="Arial"/>
          <w:color w:val="000000" w:themeColor="text1"/>
          <w:sz w:val="22"/>
          <w:szCs w:val="22"/>
        </w:rPr>
        <w:t xml:space="preserve">The Council requested further clarification </w:t>
      </w:r>
      <w:proofErr w:type="gramStart"/>
      <w:r w:rsidRPr="00D44973">
        <w:rPr>
          <w:rFonts w:ascii="Arial" w:hAnsi="Arial" w:cs="Arial"/>
          <w:color w:val="000000" w:themeColor="text1"/>
          <w:sz w:val="22"/>
          <w:szCs w:val="22"/>
        </w:rPr>
        <w:t>during the course of</w:t>
      </w:r>
      <w:proofErr w:type="gramEnd"/>
      <w:r w:rsidRPr="00D44973">
        <w:rPr>
          <w:rFonts w:ascii="Arial" w:hAnsi="Arial" w:cs="Arial"/>
          <w:color w:val="000000" w:themeColor="text1"/>
          <w:sz w:val="22"/>
          <w:szCs w:val="22"/>
        </w:rPr>
        <w:t xml:space="preserve"> the application regarding the nature and scale of the proposed use. The applicant has confirmed that the proposed activities would be undertaken within the former smithy building, which comprises a single room of approximately 30m². The submitted information indicates that the space can accommodate a limited number of attendees and that activities would principally comprise jewellery retailing, art displays, workshops, clubs, exhibitions and associated community events.</w:t>
      </w:r>
    </w:p>
    <w:p w14:paraId="7B811635" w14:textId="77777777" w:rsidR="00486032" w:rsidRPr="00D44973" w:rsidRDefault="00486032" w:rsidP="00486032">
      <w:pPr>
        <w:spacing w:line="276" w:lineRule="auto"/>
        <w:jc w:val="both"/>
        <w:rPr>
          <w:rFonts w:ascii="Arial" w:hAnsi="Arial" w:cs="Arial"/>
          <w:color w:val="000000" w:themeColor="text1"/>
          <w:sz w:val="22"/>
          <w:szCs w:val="22"/>
        </w:rPr>
      </w:pPr>
    </w:p>
    <w:p w14:paraId="678EDA08" w14:textId="77777777" w:rsidR="00486032" w:rsidRPr="00D44973" w:rsidRDefault="00486032" w:rsidP="00486032">
      <w:pPr>
        <w:spacing w:line="276" w:lineRule="auto"/>
        <w:jc w:val="both"/>
        <w:rPr>
          <w:rFonts w:ascii="Arial" w:hAnsi="Arial" w:cs="Arial"/>
          <w:color w:val="000000" w:themeColor="text1"/>
          <w:sz w:val="22"/>
          <w:szCs w:val="22"/>
        </w:rPr>
      </w:pPr>
      <w:r w:rsidRPr="00D44973">
        <w:rPr>
          <w:rFonts w:ascii="Arial" w:hAnsi="Arial" w:cs="Arial"/>
          <w:color w:val="000000" w:themeColor="text1"/>
          <w:sz w:val="22"/>
          <w:szCs w:val="22"/>
        </w:rPr>
        <w:t>Given the modest size of the building, the physical limitations of the internal space naturally restrict the scale of activities that can take place. In contrast to many of the concerns raised within the objections, the proposal would not provide a large venue capable of accommodating significant numbers of people.</w:t>
      </w:r>
    </w:p>
    <w:p w14:paraId="3A57ED03" w14:textId="77777777" w:rsidR="00486032" w:rsidRPr="00D44973" w:rsidRDefault="00486032" w:rsidP="00486032">
      <w:pPr>
        <w:spacing w:line="276" w:lineRule="auto"/>
        <w:jc w:val="both"/>
        <w:rPr>
          <w:rFonts w:ascii="Arial" w:hAnsi="Arial" w:cs="Arial"/>
          <w:color w:val="000000" w:themeColor="text1"/>
          <w:sz w:val="22"/>
          <w:szCs w:val="22"/>
        </w:rPr>
      </w:pPr>
    </w:p>
    <w:p w14:paraId="6E4F5C44" w14:textId="77777777" w:rsidR="00486032" w:rsidRPr="00D44973" w:rsidRDefault="00486032" w:rsidP="00486032">
      <w:pPr>
        <w:spacing w:line="276" w:lineRule="auto"/>
        <w:jc w:val="both"/>
        <w:rPr>
          <w:rFonts w:ascii="Arial" w:hAnsi="Arial" w:cs="Arial"/>
          <w:color w:val="000000" w:themeColor="text1"/>
          <w:sz w:val="22"/>
          <w:szCs w:val="22"/>
        </w:rPr>
      </w:pPr>
      <w:r w:rsidRPr="00D44973">
        <w:rPr>
          <w:rFonts w:ascii="Arial" w:hAnsi="Arial" w:cs="Arial"/>
          <w:color w:val="000000" w:themeColor="text1"/>
          <w:sz w:val="22"/>
          <w:szCs w:val="22"/>
        </w:rPr>
        <w:t>The building itself is also positioned adjacent to and partially screened by the main dwellinghouse, with activities taking place within an existing enclosed structure rather than in open-air areas. Consequently, any noise generated from within the premises would be materially different in character from activities undertaken in external garden areas.</w:t>
      </w:r>
    </w:p>
    <w:p w14:paraId="726962FC" w14:textId="77777777" w:rsidR="00486032" w:rsidRPr="00D44973" w:rsidRDefault="00486032" w:rsidP="00486032">
      <w:pPr>
        <w:spacing w:line="276" w:lineRule="auto"/>
        <w:jc w:val="both"/>
        <w:rPr>
          <w:rFonts w:ascii="Arial" w:hAnsi="Arial" w:cs="Arial"/>
          <w:color w:val="000000" w:themeColor="text1"/>
          <w:sz w:val="22"/>
          <w:szCs w:val="22"/>
        </w:rPr>
      </w:pPr>
    </w:p>
    <w:p w14:paraId="7593841A" w14:textId="77777777" w:rsidR="00486032" w:rsidRPr="00D44973" w:rsidRDefault="00486032" w:rsidP="00486032">
      <w:pPr>
        <w:spacing w:line="276" w:lineRule="auto"/>
        <w:jc w:val="both"/>
        <w:rPr>
          <w:rFonts w:ascii="Arial" w:hAnsi="Arial" w:cs="Arial"/>
          <w:color w:val="000000" w:themeColor="text1"/>
          <w:sz w:val="22"/>
          <w:szCs w:val="22"/>
        </w:rPr>
      </w:pPr>
      <w:r w:rsidRPr="00D44973">
        <w:rPr>
          <w:rFonts w:ascii="Arial" w:hAnsi="Arial" w:cs="Arial"/>
          <w:color w:val="000000" w:themeColor="text1"/>
          <w:sz w:val="22"/>
          <w:szCs w:val="22"/>
        </w:rPr>
        <w:t>It is recognised that some level of noise and activity would inevitably be associated with the proposed use, particularly during workshops, meetings or occasional events. However, the site occupies a position within the village High Street where a degree of activity, comings and goings and social interaction would not be unexpected. In the absence of any evidence demonstrating that the scale of use proposed would give rise to unacceptable levels of noise or disturbance, limited weight can be afforded to concerns that the proposal would result in material harm to neighbouring amenity.</w:t>
      </w:r>
    </w:p>
    <w:p w14:paraId="467636FB" w14:textId="77777777" w:rsidR="00486032" w:rsidRPr="00D44973" w:rsidRDefault="00486032" w:rsidP="00486032">
      <w:pPr>
        <w:spacing w:line="276" w:lineRule="auto"/>
        <w:jc w:val="both"/>
        <w:rPr>
          <w:rFonts w:ascii="Arial" w:hAnsi="Arial" w:cs="Arial"/>
          <w:color w:val="000000" w:themeColor="text1"/>
          <w:sz w:val="22"/>
          <w:szCs w:val="22"/>
        </w:rPr>
      </w:pPr>
    </w:p>
    <w:p w14:paraId="373FCCC3" w14:textId="4F3CA3EC" w:rsidR="00486032" w:rsidRPr="00D44973" w:rsidRDefault="00486032" w:rsidP="00486032">
      <w:pPr>
        <w:spacing w:line="276" w:lineRule="auto"/>
        <w:jc w:val="both"/>
        <w:rPr>
          <w:rFonts w:ascii="Arial" w:hAnsi="Arial" w:cs="Arial"/>
          <w:color w:val="000000" w:themeColor="text1"/>
          <w:sz w:val="22"/>
          <w:szCs w:val="22"/>
        </w:rPr>
      </w:pPr>
      <w:r w:rsidRPr="00D44973">
        <w:rPr>
          <w:rFonts w:ascii="Arial" w:hAnsi="Arial" w:cs="Arial"/>
          <w:color w:val="000000" w:themeColor="text1"/>
          <w:sz w:val="22"/>
          <w:szCs w:val="22"/>
        </w:rPr>
        <w:t>Significantly, the Council's Public Protection Officer has reviewed the proposal and raised no objection from an Environmental Health perspective. Whilst this does not in itself determine the planning balance, it is a material consideration which carries weight in the assessment of potential amenity impacts.</w:t>
      </w:r>
    </w:p>
    <w:p w14:paraId="39961F54" w14:textId="77777777" w:rsidR="00D44973" w:rsidRPr="00D44973" w:rsidRDefault="00D44973" w:rsidP="00486032">
      <w:pPr>
        <w:spacing w:line="276" w:lineRule="auto"/>
        <w:jc w:val="both"/>
        <w:rPr>
          <w:rFonts w:ascii="Arial" w:hAnsi="Arial" w:cs="Arial"/>
          <w:color w:val="000000" w:themeColor="text1"/>
          <w:sz w:val="22"/>
          <w:szCs w:val="22"/>
        </w:rPr>
      </w:pPr>
    </w:p>
    <w:p w14:paraId="259F1D4C" w14:textId="77777777" w:rsidR="00486032" w:rsidRPr="00D44973" w:rsidRDefault="00486032" w:rsidP="00486032">
      <w:pPr>
        <w:spacing w:line="276" w:lineRule="auto"/>
        <w:jc w:val="both"/>
        <w:rPr>
          <w:rFonts w:ascii="Arial" w:hAnsi="Arial" w:cs="Arial"/>
          <w:color w:val="000000" w:themeColor="text1"/>
          <w:sz w:val="22"/>
          <w:szCs w:val="22"/>
        </w:rPr>
      </w:pPr>
      <w:r w:rsidRPr="00D44973">
        <w:rPr>
          <w:rFonts w:ascii="Arial" w:hAnsi="Arial" w:cs="Arial"/>
          <w:color w:val="000000" w:themeColor="text1"/>
          <w:sz w:val="22"/>
          <w:szCs w:val="22"/>
        </w:rPr>
        <w:t>Given the concerns raised through the consultation process regarding the precise nature and extent of the use proposed, it is considered reasonable for any planning permission to clearly define and control the approved use to ensure that future activities remain proportionate to the scale of the premises assessed through this application.</w:t>
      </w:r>
    </w:p>
    <w:p w14:paraId="2F48B2DC" w14:textId="02F5B4FC" w:rsidR="00486032" w:rsidRPr="00D44973" w:rsidRDefault="00486032" w:rsidP="00486032">
      <w:pPr>
        <w:spacing w:line="276" w:lineRule="auto"/>
        <w:jc w:val="both"/>
        <w:rPr>
          <w:rFonts w:ascii="Arial" w:hAnsi="Arial" w:cs="Arial"/>
          <w:color w:val="000000" w:themeColor="text1"/>
          <w:sz w:val="22"/>
          <w:szCs w:val="22"/>
        </w:rPr>
      </w:pPr>
    </w:p>
    <w:p w14:paraId="437857D3" w14:textId="77777777" w:rsidR="00D44973" w:rsidRPr="00D44973" w:rsidRDefault="00486032" w:rsidP="00486032">
      <w:pPr>
        <w:spacing w:line="276" w:lineRule="auto"/>
        <w:jc w:val="both"/>
        <w:rPr>
          <w:rFonts w:ascii="Arial" w:hAnsi="Arial" w:cs="Arial"/>
          <w:b/>
          <w:bCs/>
          <w:color w:val="000000" w:themeColor="text1"/>
          <w:sz w:val="22"/>
          <w:szCs w:val="22"/>
        </w:rPr>
      </w:pPr>
      <w:r w:rsidRPr="00D44973">
        <w:rPr>
          <w:rFonts w:ascii="Arial" w:hAnsi="Arial" w:cs="Arial"/>
          <w:b/>
          <w:bCs/>
          <w:color w:val="000000" w:themeColor="text1"/>
          <w:sz w:val="22"/>
          <w:szCs w:val="22"/>
        </w:rPr>
        <w:t>Conclusion</w:t>
      </w:r>
    </w:p>
    <w:p w14:paraId="5E0E3F25" w14:textId="7E5CA6CF" w:rsidR="00486032" w:rsidRPr="00D44973" w:rsidRDefault="00486032" w:rsidP="00486032">
      <w:pPr>
        <w:spacing w:line="276" w:lineRule="auto"/>
        <w:jc w:val="both"/>
        <w:rPr>
          <w:rFonts w:ascii="Arial" w:hAnsi="Arial" w:cs="Arial"/>
          <w:b/>
          <w:bCs/>
          <w:color w:val="000000" w:themeColor="text1"/>
          <w:sz w:val="22"/>
          <w:szCs w:val="22"/>
        </w:rPr>
      </w:pPr>
      <w:r w:rsidRPr="00D44973">
        <w:rPr>
          <w:rFonts w:ascii="Arial" w:hAnsi="Arial" w:cs="Arial"/>
          <w:color w:val="000000" w:themeColor="text1"/>
          <w:sz w:val="22"/>
          <w:szCs w:val="22"/>
        </w:rPr>
        <w:lastRenderedPageBreak/>
        <w:t>The proposal would not result in any loss of privacy, loss of light, overshadowing or overbearing impact. Whilst concerns have been raised regarding noise and disturbance, the application relates only to the use of the former smithy building and not the wider property or external areas. Having regard to the modest size of the premises, the nature of the proposed use, the absence of objection from Public Protection, and the ability to control the use through planning conditions, it is considered that the proposal would not result in unacceptable harm to the amenities of neighbouring occupiers. The proposal therefore accords with Core Policy 57 of the Wiltshire Core Strategy and the provisions of the NPPF.</w:t>
      </w:r>
    </w:p>
    <w:p w14:paraId="325A34FD" w14:textId="77777777" w:rsidR="000C0D1A" w:rsidRDefault="000C0D1A" w:rsidP="7D84FC5F">
      <w:pPr>
        <w:spacing w:line="276" w:lineRule="auto"/>
        <w:jc w:val="both"/>
        <w:rPr>
          <w:rFonts w:ascii="Arial" w:hAnsi="Arial" w:cs="Arial"/>
          <w:b/>
          <w:bCs/>
          <w:sz w:val="22"/>
          <w:szCs w:val="22"/>
        </w:rPr>
      </w:pPr>
    </w:p>
    <w:p w14:paraId="638D486A" w14:textId="77777777" w:rsidR="00316C37" w:rsidRDefault="00316C37" w:rsidP="7D84FC5F">
      <w:pPr>
        <w:spacing w:line="276" w:lineRule="auto"/>
        <w:jc w:val="both"/>
        <w:rPr>
          <w:rFonts w:ascii="Arial" w:hAnsi="Arial" w:cs="Arial"/>
          <w:b/>
          <w:bCs/>
          <w:sz w:val="22"/>
          <w:szCs w:val="22"/>
        </w:rPr>
      </w:pPr>
    </w:p>
    <w:p w14:paraId="598C5132" w14:textId="533D3E6F"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2018F93" w14:textId="76AC2440"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0D33E32D"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1A9EFF28" w14:textId="77777777" w:rsidR="00520340" w:rsidRPr="00520340" w:rsidRDefault="00520340" w:rsidP="00C85DAB">
      <w:pPr>
        <w:numPr>
          <w:ilvl w:val="0"/>
          <w:numId w:val="6"/>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60AF51C9" w14:textId="77777777" w:rsidR="00520340" w:rsidRPr="00520340" w:rsidRDefault="00520340" w:rsidP="00C85DAB">
      <w:pPr>
        <w:numPr>
          <w:ilvl w:val="0"/>
          <w:numId w:val="6"/>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0E164F6" w14:textId="77777777" w:rsidR="00520340" w:rsidRPr="00520340" w:rsidRDefault="00520340" w:rsidP="00C85DAB">
      <w:pPr>
        <w:numPr>
          <w:ilvl w:val="0"/>
          <w:numId w:val="6"/>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1EAFC26" w14:textId="77777777" w:rsidR="00520340" w:rsidRPr="00520340" w:rsidRDefault="00520340" w:rsidP="00C85DAB">
      <w:pPr>
        <w:numPr>
          <w:ilvl w:val="0"/>
          <w:numId w:val="6"/>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ED7FBEB" w14:textId="77777777" w:rsidR="00520340" w:rsidRDefault="00520340" w:rsidP="00C85DAB">
      <w:pPr>
        <w:numPr>
          <w:ilvl w:val="0"/>
          <w:numId w:val="6"/>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254C172" w14:textId="77777777" w:rsidR="00E3526F" w:rsidRPr="00520340" w:rsidRDefault="00E3526F" w:rsidP="00E3526F">
      <w:pPr>
        <w:spacing w:line="276" w:lineRule="auto"/>
        <w:ind w:left="720"/>
        <w:jc w:val="both"/>
        <w:rPr>
          <w:rFonts w:ascii="Arial" w:hAnsi="Arial" w:cs="Arial"/>
          <w:sz w:val="22"/>
          <w:szCs w:val="22"/>
        </w:rPr>
      </w:pPr>
    </w:p>
    <w:p w14:paraId="1D4A08FA" w14:textId="77777777" w:rsidR="00CB43B9" w:rsidRDefault="00CB43B9" w:rsidP="00CB43B9">
      <w:pPr>
        <w:spacing w:line="276" w:lineRule="auto"/>
        <w:jc w:val="both"/>
        <w:rPr>
          <w:rFonts w:ascii="Arial" w:hAnsi="Arial" w:cs="Arial"/>
          <w:sz w:val="22"/>
          <w:szCs w:val="22"/>
        </w:rPr>
      </w:pPr>
      <w:r w:rsidRPr="00CB43B9">
        <w:rPr>
          <w:rFonts w:ascii="Arial" w:hAnsi="Arial" w:cs="Arial"/>
          <w:sz w:val="22"/>
          <w:szCs w:val="22"/>
        </w:rPr>
        <w:t>Core Policy 61 of the Wiltshire Core Strategy seeks to ensure that developments are capable of being served by appropriate transport infrastructure and do not create unacceptable impacts on highway safety.</w:t>
      </w:r>
    </w:p>
    <w:p w14:paraId="0EFEC73A" w14:textId="77777777" w:rsidR="00CB43B9" w:rsidRPr="00CB43B9" w:rsidRDefault="00CB43B9" w:rsidP="00CB43B9">
      <w:pPr>
        <w:spacing w:line="276" w:lineRule="auto"/>
        <w:jc w:val="both"/>
        <w:rPr>
          <w:rFonts w:ascii="Arial" w:hAnsi="Arial" w:cs="Arial"/>
          <w:sz w:val="22"/>
          <w:szCs w:val="22"/>
        </w:rPr>
      </w:pPr>
    </w:p>
    <w:p w14:paraId="3C472122" w14:textId="77777777" w:rsidR="00CB43B9" w:rsidRDefault="00CB43B9" w:rsidP="00CB43B9">
      <w:pPr>
        <w:spacing w:line="276" w:lineRule="auto"/>
        <w:jc w:val="both"/>
        <w:rPr>
          <w:rFonts w:ascii="Arial" w:hAnsi="Arial" w:cs="Arial"/>
          <w:sz w:val="22"/>
          <w:szCs w:val="22"/>
        </w:rPr>
      </w:pPr>
      <w:r w:rsidRPr="00CB43B9">
        <w:rPr>
          <w:rFonts w:ascii="Arial" w:hAnsi="Arial" w:cs="Arial"/>
          <w:sz w:val="22"/>
          <w:szCs w:val="22"/>
        </w:rPr>
        <w:t>Core Policy 64 seeks to reduce the need to travel and promote sustainable transport choices.</w:t>
      </w:r>
    </w:p>
    <w:p w14:paraId="2DF4F944" w14:textId="77777777" w:rsidR="00CB43B9" w:rsidRPr="00CB43B9" w:rsidRDefault="00CB43B9" w:rsidP="00CB43B9">
      <w:pPr>
        <w:spacing w:line="276" w:lineRule="auto"/>
        <w:jc w:val="both"/>
        <w:rPr>
          <w:rFonts w:ascii="Arial" w:hAnsi="Arial" w:cs="Arial"/>
          <w:sz w:val="22"/>
          <w:szCs w:val="22"/>
        </w:rPr>
      </w:pPr>
    </w:p>
    <w:p w14:paraId="0FCEE5AE" w14:textId="77777777" w:rsidR="00CB43B9" w:rsidRDefault="00CB43B9" w:rsidP="00CB43B9">
      <w:pPr>
        <w:spacing w:line="276" w:lineRule="auto"/>
        <w:jc w:val="both"/>
        <w:rPr>
          <w:rFonts w:ascii="Arial" w:hAnsi="Arial" w:cs="Arial"/>
          <w:sz w:val="22"/>
          <w:szCs w:val="22"/>
        </w:rPr>
      </w:pPr>
      <w:r w:rsidRPr="00CB43B9">
        <w:rPr>
          <w:rFonts w:ascii="Arial" w:hAnsi="Arial" w:cs="Arial"/>
          <w:sz w:val="22"/>
          <w:szCs w:val="22"/>
        </w:rPr>
        <w:t>Policy 8 of the Burbage Neighbourhood Plan supports development which adequately addresses highway safety and parking impacts and avoids unacceptable impacts upon the local highway network.</w:t>
      </w:r>
    </w:p>
    <w:p w14:paraId="795AC102" w14:textId="77777777" w:rsidR="00CB43B9" w:rsidRPr="00CB43B9" w:rsidRDefault="00CB43B9" w:rsidP="00CB43B9">
      <w:pPr>
        <w:spacing w:line="276" w:lineRule="auto"/>
        <w:jc w:val="both"/>
        <w:rPr>
          <w:rFonts w:ascii="Arial" w:hAnsi="Arial" w:cs="Arial"/>
          <w:sz w:val="22"/>
          <w:szCs w:val="22"/>
        </w:rPr>
      </w:pPr>
    </w:p>
    <w:p w14:paraId="3FD9BDB8" w14:textId="0F4DECE6" w:rsidR="00000D40" w:rsidRDefault="00CB43B9" w:rsidP="00CB43B9">
      <w:pPr>
        <w:spacing w:line="276" w:lineRule="auto"/>
        <w:jc w:val="both"/>
        <w:rPr>
          <w:rFonts w:ascii="Arial" w:hAnsi="Arial" w:cs="Arial"/>
          <w:sz w:val="22"/>
          <w:szCs w:val="22"/>
        </w:rPr>
      </w:pPr>
      <w:r w:rsidRPr="00CB43B9">
        <w:rPr>
          <w:rFonts w:ascii="Arial" w:hAnsi="Arial" w:cs="Arial"/>
          <w:sz w:val="22"/>
          <w:szCs w:val="22"/>
        </w:rPr>
        <w:t>Paragraph 116 of the NPPF advises that development should only be prevented or refused on highways grounds where there would be an unacceptable impact on highway safety, or where the residual cumulative impacts on the road network would be severe.</w:t>
      </w:r>
    </w:p>
    <w:p w14:paraId="52550AFE" w14:textId="77777777" w:rsidR="00961609" w:rsidRDefault="00961609" w:rsidP="00CB43B9">
      <w:pPr>
        <w:spacing w:line="276" w:lineRule="auto"/>
        <w:jc w:val="both"/>
        <w:rPr>
          <w:rFonts w:ascii="Arial" w:hAnsi="Arial" w:cs="Arial"/>
          <w:sz w:val="22"/>
          <w:szCs w:val="22"/>
        </w:rPr>
      </w:pPr>
    </w:p>
    <w:p w14:paraId="5D99350A" w14:textId="7418024A"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46AD1633" w14:textId="5D7CFF50" w:rsidR="00961609" w:rsidRDefault="00961609" w:rsidP="00961609">
      <w:pPr>
        <w:spacing w:line="276" w:lineRule="auto"/>
        <w:jc w:val="both"/>
        <w:rPr>
          <w:rFonts w:ascii="Arial" w:hAnsi="Arial" w:cs="Arial"/>
          <w:sz w:val="22"/>
          <w:szCs w:val="22"/>
        </w:rPr>
      </w:pPr>
      <w:r w:rsidRPr="00961609">
        <w:rPr>
          <w:rFonts w:ascii="Arial" w:hAnsi="Arial" w:cs="Arial"/>
          <w:sz w:val="22"/>
          <w:szCs w:val="22"/>
        </w:rPr>
        <w:t xml:space="preserve">A significant proportion of the objections received relate to concerns regarding parking demand, highway safety and the suitability of the site's location at the junction of High Street, </w:t>
      </w:r>
      <w:proofErr w:type="spellStart"/>
      <w:r w:rsidRPr="00961609">
        <w:rPr>
          <w:rFonts w:ascii="Arial" w:hAnsi="Arial" w:cs="Arial"/>
          <w:sz w:val="22"/>
          <w:szCs w:val="22"/>
        </w:rPr>
        <w:t>Smithys</w:t>
      </w:r>
      <w:proofErr w:type="spellEnd"/>
      <w:r w:rsidRPr="00961609">
        <w:rPr>
          <w:rFonts w:ascii="Arial" w:hAnsi="Arial" w:cs="Arial"/>
          <w:sz w:val="22"/>
          <w:szCs w:val="22"/>
        </w:rPr>
        <w:t xml:space="preserve"> Lane, Taskers Lane and </w:t>
      </w:r>
      <w:proofErr w:type="spellStart"/>
      <w:r w:rsidRPr="00961609">
        <w:rPr>
          <w:rFonts w:ascii="Arial" w:hAnsi="Arial" w:cs="Arial"/>
          <w:sz w:val="22"/>
          <w:szCs w:val="22"/>
        </w:rPr>
        <w:t>Westcourt</w:t>
      </w:r>
      <w:proofErr w:type="spellEnd"/>
      <w:r w:rsidRPr="00961609">
        <w:rPr>
          <w:rFonts w:ascii="Arial" w:hAnsi="Arial" w:cs="Arial"/>
          <w:sz w:val="22"/>
          <w:szCs w:val="22"/>
        </w:rPr>
        <w:t xml:space="preserve"> Road. Concerns have been raised regarding visibility, on-street parking, pedestrian safety, the absence of footways and the potential increase in vehicle movements associated with the proposed use.</w:t>
      </w:r>
      <w:r w:rsidR="00AA3ABF">
        <w:rPr>
          <w:rFonts w:ascii="Arial" w:hAnsi="Arial" w:cs="Arial"/>
          <w:sz w:val="22"/>
          <w:szCs w:val="22"/>
        </w:rPr>
        <w:t xml:space="preserve"> </w:t>
      </w:r>
      <w:r w:rsidRPr="00961609">
        <w:rPr>
          <w:rFonts w:ascii="Arial" w:hAnsi="Arial" w:cs="Arial"/>
          <w:sz w:val="22"/>
          <w:szCs w:val="22"/>
        </w:rPr>
        <w:t>These concerns are acknowledged and have been carefully considered.</w:t>
      </w:r>
    </w:p>
    <w:p w14:paraId="176B3609" w14:textId="77777777" w:rsidR="00AA3ABF" w:rsidRPr="00961609" w:rsidRDefault="00AA3ABF" w:rsidP="00961609">
      <w:pPr>
        <w:spacing w:line="276" w:lineRule="auto"/>
        <w:jc w:val="both"/>
        <w:rPr>
          <w:rFonts w:ascii="Arial" w:hAnsi="Arial" w:cs="Arial"/>
          <w:sz w:val="22"/>
          <w:szCs w:val="22"/>
        </w:rPr>
      </w:pPr>
    </w:p>
    <w:p w14:paraId="7939735F" w14:textId="77777777" w:rsidR="00961609" w:rsidRDefault="00961609" w:rsidP="00961609">
      <w:pPr>
        <w:spacing w:line="276" w:lineRule="auto"/>
        <w:jc w:val="both"/>
        <w:rPr>
          <w:rFonts w:ascii="Arial" w:hAnsi="Arial" w:cs="Arial"/>
          <w:sz w:val="22"/>
          <w:szCs w:val="22"/>
        </w:rPr>
      </w:pPr>
      <w:r w:rsidRPr="00961609">
        <w:rPr>
          <w:rFonts w:ascii="Arial" w:hAnsi="Arial" w:cs="Arial"/>
          <w:sz w:val="22"/>
          <w:szCs w:val="22"/>
        </w:rPr>
        <w:t xml:space="preserve">The Highway Authority initially reviewed the proposal </w:t>
      </w:r>
      <w:proofErr w:type="gramStart"/>
      <w:r w:rsidRPr="00961609">
        <w:rPr>
          <w:rFonts w:ascii="Arial" w:hAnsi="Arial" w:cs="Arial"/>
          <w:sz w:val="22"/>
          <w:szCs w:val="22"/>
        </w:rPr>
        <w:t>on the basis of</w:t>
      </w:r>
      <w:proofErr w:type="gramEnd"/>
      <w:r w:rsidRPr="00961609">
        <w:rPr>
          <w:rFonts w:ascii="Arial" w:hAnsi="Arial" w:cs="Arial"/>
          <w:sz w:val="22"/>
          <w:szCs w:val="22"/>
        </w:rPr>
        <w:t xml:space="preserve"> the information originally submitted and raised no objection. Following the submission of additional information clarifying the nature of the proposed activities and potential attendance numbers, the Highway Authority requested further information regarding parking provision and parking management arrangements.</w:t>
      </w:r>
    </w:p>
    <w:p w14:paraId="5AE8DE1B" w14:textId="77777777" w:rsidR="00AA3ABF" w:rsidRPr="00961609" w:rsidRDefault="00AA3ABF" w:rsidP="00961609">
      <w:pPr>
        <w:spacing w:line="276" w:lineRule="auto"/>
        <w:jc w:val="both"/>
        <w:rPr>
          <w:rFonts w:ascii="Arial" w:hAnsi="Arial" w:cs="Arial"/>
          <w:sz w:val="22"/>
          <w:szCs w:val="22"/>
        </w:rPr>
      </w:pPr>
    </w:p>
    <w:p w14:paraId="2C0C0357" w14:textId="18C0CE13" w:rsidR="00961609" w:rsidRDefault="00961609" w:rsidP="00961609">
      <w:pPr>
        <w:spacing w:line="276" w:lineRule="auto"/>
        <w:jc w:val="both"/>
        <w:rPr>
          <w:rFonts w:ascii="Arial" w:hAnsi="Arial" w:cs="Arial"/>
          <w:sz w:val="22"/>
          <w:szCs w:val="22"/>
        </w:rPr>
      </w:pPr>
      <w:r w:rsidRPr="00961609">
        <w:rPr>
          <w:rFonts w:ascii="Arial" w:hAnsi="Arial" w:cs="Arial"/>
          <w:sz w:val="22"/>
          <w:szCs w:val="22"/>
        </w:rPr>
        <w:t xml:space="preserve">In response, a parking plan was submitted demonstrating parking provision within land under the applicant's ownership. The submitted information identifies a total of nine off-street parking spaces within the wider landholding outlined in blue, including parking spaces within the existing courtyard area accessed from </w:t>
      </w:r>
      <w:proofErr w:type="spellStart"/>
      <w:r w:rsidRPr="00961609">
        <w:rPr>
          <w:rFonts w:ascii="Arial" w:hAnsi="Arial" w:cs="Arial"/>
          <w:sz w:val="22"/>
          <w:szCs w:val="22"/>
        </w:rPr>
        <w:t>Smithys</w:t>
      </w:r>
      <w:proofErr w:type="spellEnd"/>
      <w:r w:rsidRPr="00961609">
        <w:rPr>
          <w:rFonts w:ascii="Arial" w:hAnsi="Arial" w:cs="Arial"/>
          <w:sz w:val="22"/>
          <w:szCs w:val="22"/>
        </w:rPr>
        <w:t xml:space="preserve"> Lane together with additional parking facilities within the </w:t>
      </w:r>
      <w:r w:rsidR="00E10895">
        <w:rPr>
          <w:rFonts w:ascii="Arial" w:hAnsi="Arial" w:cs="Arial"/>
          <w:sz w:val="22"/>
          <w:szCs w:val="22"/>
        </w:rPr>
        <w:t>existing garden area</w:t>
      </w:r>
      <w:r w:rsidRPr="00961609">
        <w:rPr>
          <w:rFonts w:ascii="Arial" w:hAnsi="Arial" w:cs="Arial"/>
          <w:sz w:val="22"/>
          <w:szCs w:val="22"/>
        </w:rPr>
        <w:t>. Following review of the submitted details, the Highway Authority confirmed that the parking arrangements were acceptable and raised no highway objection subject to conditions requiring the parking areas and access arrangements to be provided and retained.</w:t>
      </w:r>
    </w:p>
    <w:p w14:paraId="64618A2D" w14:textId="77777777" w:rsidR="00AA3ABF" w:rsidRPr="00961609" w:rsidRDefault="00AA3ABF" w:rsidP="00961609">
      <w:pPr>
        <w:spacing w:line="276" w:lineRule="auto"/>
        <w:jc w:val="both"/>
        <w:rPr>
          <w:rFonts w:ascii="Arial" w:hAnsi="Arial" w:cs="Arial"/>
          <w:sz w:val="22"/>
          <w:szCs w:val="22"/>
        </w:rPr>
      </w:pPr>
    </w:p>
    <w:p w14:paraId="63E8F5F2" w14:textId="77777777" w:rsidR="00961609" w:rsidRDefault="00961609" w:rsidP="00961609">
      <w:pPr>
        <w:spacing w:line="276" w:lineRule="auto"/>
        <w:jc w:val="both"/>
        <w:rPr>
          <w:rFonts w:ascii="Arial" w:hAnsi="Arial" w:cs="Arial"/>
          <w:sz w:val="22"/>
          <w:szCs w:val="22"/>
        </w:rPr>
      </w:pPr>
      <w:r w:rsidRPr="00961609">
        <w:rPr>
          <w:rFonts w:ascii="Arial" w:hAnsi="Arial" w:cs="Arial"/>
          <w:sz w:val="22"/>
          <w:szCs w:val="22"/>
        </w:rPr>
        <w:t xml:space="preserve">Whilst </w:t>
      </w:r>
      <w:proofErr w:type="gramStart"/>
      <w:r w:rsidRPr="00961609">
        <w:rPr>
          <w:rFonts w:ascii="Arial" w:hAnsi="Arial" w:cs="Arial"/>
          <w:sz w:val="22"/>
          <w:szCs w:val="22"/>
        </w:rPr>
        <w:t>a number of</w:t>
      </w:r>
      <w:proofErr w:type="gramEnd"/>
      <w:r w:rsidRPr="00961609">
        <w:rPr>
          <w:rFonts w:ascii="Arial" w:hAnsi="Arial" w:cs="Arial"/>
          <w:sz w:val="22"/>
          <w:szCs w:val="22"/>
        </w:rPr>
        <w:t xml:space="preserve"> objectors dispute the adequacy of the parking provision, parking standards are not maximum requirements, nor do they require every visitor to be </w:t>
      </w:r>
      <w:proofErr w:type="gramStart"/>
      <w:r w:rsidRPr="00961609">
        <w:rPr>
          <w:rFonts w:ascii="Arial" w:hAnsi="Arial" w:cs="Arial"/>
          <w:sz w:val="22"/>
          <w:szCs w:val="22"/>
        </w:rPr>
        <w:t>accommodated within private parking spaces at all times</w:t>
      </w:r>
      <w:proofErr w:type="gramEnd"/>
      <w:r w:rsidRPr="00961609">
        <w:rPr>
          <w:rFonts w:ascii="Arial" w:hAnsi="Arial" w:cs="Arial"/>
          <w:sz w:val="22"/>
          <w:szCs w:val="22"/>
        </w:rPr>
        <w:t>. The application site lies within an established village environment where a degree of on-street parking already occurs. The relevant consideration is whether the development would result in unacceptable highway safety impacts.</w:t>
      </w:r>
    </w:p>
    <w:p w14:paraId="7E4E3281" w14:textId="77777777" w:rsidR="00796279" w:rsidRPr="00961609" w:rsidRDefault="00796279" w:rsidP="00961609">
      <w:pPr>
        <w:spacing w:line="276" w:lineRule="auto"/>
        <w:jc w:val="both"/>
        <w:rPr>
          <w:rFonts w:ascii="Arial" w:hAnsi="Arial" w:cs="Arial"/>
          <w:sz w:val="22"/>
          <w:szCs w:val="22"/>
        </w:rPr>
      </w:pPr>
    </w:p>
    <w:p w14:paraId="7B3040D8" w14:textId="77777777" w:rsidR="00961609" w:rsidRDefault="00961609" w:rsidP="00961609">
      <w:pPr>
        <w:spacing w:line="276" w:lineRule="auto"/>
        <w:jc w:val="both"/>
        <w:rPr>
          <w:rFonts w:ascii="Arial" w:hAnsi="Arial" w:cs="Arial"/>
          <w:sz w:val="22"/>
          <w:szCs w:val="22"/>
        </w:rPr>
      </w:pPr>
      <w:r w:rsidRPr="00961609">
        <w:rPr>
          <w:rFonts w:ascii="Arial" w:hAnsi="Arial" w:cs="Arial"/>
          <w:sz w:val="22"/>
          <w:szCs w:val="22"/>
        </w:rPr>
        <w:t>The proposed use would operate from an existing building of modest size, comprising approximately 30m² of floorspace. Whilst concerns have been raised regarding larger attendance numbers, the physical limitations of the building naturally constrain the scale of activities capable of taking place. The proposed use is therefore materially different from a large commercial venue or community hall.</w:t>
      </w:r>
    </w:p>
    <w:p w14:paraId="75908E5F" w14:textId="77777777" w:rsidR="00796279" w:rsidRPr="00961609" w:rsidRDefault="00796279" w:rsidP="00961609">
      <w:pPr>
        <w:spacing w:line="276" w:lineRule="auto"/>
        <w:jc w:val="both"/>
        <w:rPr>
          <w:rFonts w:ascii="Arial" w:hAnsi="Arial" w:cs="Arial"/>
          <w:sz w:val="22"/>
          <w:szCs w:val="22"/>
        </w:rPr>
      </w:pPr>
    </w:p>
    <w:p w14:paraId="053488F2" w14:textId="77777777" w:rsidR="00961609" w:rsidRDefault="00961609" w:rsidP="00961609">
      <w:pPr>
        <w:spacing w:line="276" w:lineRule="auto"/>
        <w:jc w:val="both"/>
        <w:rPr>
          <w:rFonts w:ascii="Arial" w:hAnsi="Arial" w:cs="Arial"/>
          <w:sz w:val="22"/>
          <w:szCs w:val="22"/>
        </w:rPr>
      </w:pPr>
      <w:proofErr w:type="gramStart"/>
      <w:r w:rsidRPr="00961609">
        <w:rPr>
          <w:rFonts w:ascii="Arial" w:hAnsi="Arial" w:cs="Arial"/>
          <w:sz w:val="22"/>
          <w:szCs w:val="22"/>
        </w:rPr>
        <w:t>During the course of</w:t>
      </w:r>
      <w:proofErr w:type="gramEnd"/>
      <w:r w:rsidRPr="00961609">
        <w:rPr>
          <w:rFonts w:ascii="Arial" w:hAnsi="Arial" w:cs="Arial"/>
          <w:sz w:val="22"/>
          <w:szCs w:val="22"/>
        </w:rPr>
        <w:t xml:space="preserve"> the application, concerns were also raised regarding the proposed widening of the existing access from </w:t>
      </w:r>
      <w:proofErr w:type="spellStart"/>
      <w:r w:rsidRPr="00961609">
        <w:rPr>
          <w:rFonts w:ascii="Arial" w:hAnsi="Arial" w:cs="Arial"/>
          <w:sz w:val="22"/>
          <w:szCs w:val="22"/>
        </w:rPr>
        <w:t>Smithys</w:t>
      </w:r>
      <w:proofErr w:type="spellEnd"/>
      <w:r w:rsidRPr="00961609">
        <w:rPr>
          <w:rFonts w:ascii="Arial" w:hAnsi="Arial" w:cs="Arial"/>
          <w:sz w:val="22"/>
          <w:szCs w:val="22"/>
        </w:rPr>
        <w:t xml:space="preserve"> Lane to facilitate parking within the site. The access arrangements have been assessed by both the Highway Authority and Conservation Officer. The Highway Authority has confirmed that the access and parking arrangements are acceptable from a highway safety perspective subject to appropriate conditions.</w:t>
      </w:r>
    </w:p>
    <w:p w14:paraId="7481D3E2" w14:textId="77777777" w:rsidR="00796279" w:rsidRPr="00961609" w:rsidRDefault="00796279" w:rsidP="00961609">
      <w:pPr>
        <w:spacing w:line="276" w:lineRule="auto"/>
        <w:jc w:val="both"/>
        <w:rPr>
          <w:rFonts w:ascii="Arial" w:hAnsi="Arial" w:cs="Arial"/>
          <w:sz w:val="22"/>
          <w:szCs w:val="22"/>
        </w:rPr>
      </w:pPr>
    </w:p>
    <w:p w14:paraId="4B7663BC" w14:textId="77777777" w:rsidR="00961609" w:rsidRDefault="00961609" w:rsidP="00961609">
      <w:pPr>
        <w:spacing w:line="276" w:lineRule="auto"/>
        <w:jc w:val="both"/>
        <w:rPr>
          <w:rFonts w:ascii="Arial" w:hAnsi="Arial" w:cs="Arial"/>
          <w:sz w:val="22"/>
          <w:szCs w:val="22"/>
        </w:rPr>
      </w:pPr>
      <w:r w:rsidRPr="00961609">
        <w:rPr>
          <w:rFonts w:ascii="Arial" w:hAnsi="Arial" w:cs="Arial"/>
          <w:sz w:val="22"/>
          <w:szCs w:val="22"/>
        </w:rPr>
        <w:t>It is also noted that the proposal would be located within the Limits of Development of Burbage and within an established village environment where opportunities exist for access by foot, cycle and other non-car modes. The applicant has also indicated an intention to encourage non-car travel by visitors, although limited weight is afforded to this aspiration as it does not form part of the development proposal.</w:t>
      </w:r>
    </w:p>
    <w:p w14:paraId="2D3690C6" w14:textId="77777777" w:rsidR="00796279" w:rsidRPr="00961609" w:rsidRDefault="00796279" w:rsidP="00961609">
      <w:pPr>
        <w:spacing w:line="276" w:lineRule="auto"/>
        <w:jc w:val="both"/>
        <w:rPr>
          <w:rFonts w:ascii="Arial" w:hAnsi="Arial" w:cs="Arial"/>
          <w:sz w:val="22"/>
          <w:szCs w:val="22"/>
        </w:rPr>
      </w:pPr>
    </w:p>
    <w:p w14:paraId="17DD0980" w14:textId="6082B936" w:rsidR="00961609" w:rsidRDefault="00961609" w:rsidP="00961609">
      <w:pPr>
        <w:spacing w:line="276" w:lineRule="auto"/>
        <w:jc w:val="both"/>
        <w:rPr>
          <w:rFonts w:ascii="Arial" w:hAnsi="Arial" w:cs="Arial"/>
          <w:sz w:val="22"/>
          <w:szCs w:val="22"/>
        </w:rPr>
      </w:pPr>
      <w:r w:rsidRPr="00961609">
        <w:rPr>
          <w:rFonts w:ascii="Arial" w:hAnsi="Arial" w:cs="Arial"/>
          <w:sz w:val="22"/>
          <w:szCs w:val="22"/>
        </w:rPr>
        <w:t xml:space="preserve">The Council's </w:t>
      </w:r>
      <w:r w:rsidR="00796279">
        <w:rPr>
          <w:rFonts w:ascii="Arial" w:hAnsi="Arial" w:cs="Arial"/>
          <w:sz w:val="22"/>
          <w:szCs w:val="22"/>
        </w:rPr>
        <w:t>Highways Officer</w:t>
      </w:r>
      <w:r w:rsidRPr="00961609">
        <w:rPr>
          <w:rFonts w:ascii="Arial" w:hAnsi="Arial" w:cs="Arial"/>
          <w:sz w:val="22"/>
          <w:szCs w:val="22"/>
        </w:rPr>
        <w:t xml:space="preserve"> ha</w:t>
      </w:r>
      <w:r w:rsidR="00796279">
        <w:rPr>
          <w:rFonts w:ascii="Arial" w:hAnsi="Arial" w:cs="Arial"/>
          <w:sz w:val="22"/>
          <w:szCs w:val="22"/>
        </w:rPr>
        <w:t>s</w:t>
      </w:r>
      <w:r w:rsidRPr="00961609">
        <w:rPr>
          <w:rFonts w:ascii="Arial" w:hAnsi="Arial" w:cs="Arial"/>
          <w:sz w:val="22"/>
          <w:szCs w:val="22"/>
        </w:rPr>
        <w:t xml:space="preserve"> considered the detailed concerns raised by </w:t>
      </w:r>
      <w:proofErr w:type="gramStart"/>
      <w:r w:rsidRPr="00961609">
        <w:rPr>
          <w:rFonts w:ascii="Arial" w:hAnsi="Arial" w:cs="Arial"/>
          <w:sz w:val="22"/>
          <w:szCs w:val="22"/>
        </w:rPr>
        <w:t>local residents</w:t>
      </w:r>
      <w:proofErr w:type="gramEnd"/>
      <w:r w:rsidRPr="00961609">
        <w:rPr>
          <w:rFonts w:ascii="Arial" w:hAnsi="Arial" w:cs="Arial"/>
          <w:sz w:val="22"/>
          <w:szCs w:val="22"/>
        </w:rPr>
        <w:t>, including parking demand, visibility, access arrangements and road safety, and have ultimately concluded that the proposal would not give rise to an unacceptable impact on highway safety subject to the recommended conditions. In the absence of substantive technical evidence demonstrating otherwise, significant weight is afforded to that specialist advice.</w:t>
      </w:r>
    </w:p>
    <w:p w14:paraId="61D718B6" w14:textId="77777777" w:rsidR="00796279" w:rsidRPr="00961609" w:rsidRDefault="00796279" w:rsidP="00961609">
      <w:pPr>
        <w:spacing w:line="276" w:lineRule="auto"/>
        <w:jc w:val="both"/>
        <w:rPr>
          <w:rFonts w:ascii="Arial" w:hAnsi="Arial" w:cs="Arial"/>
          <w:sz w:val="22"/>
          <w:szCs w:val="22"/>
        </w:rPr>
      </w:pPr>
    </w:p>
    <w:p w14:paraId="4DF4F7F7" w14:textId="26429502" w:rsidR="00722BAC" w:rsidRDefault="00961609" w:rsidP="00961609">
      <w:pPr>
        <w:spacing w:line="276" w:lineRule="auto"/>
        <w:jc w:val="both"/>
        <w:rPr>
          <w:rFonts w:ascii="Arial" w:hAnsi="Arial" w:cs="Arial"/>
          <w:sz w:val="22"/>
          <w:szCs w:val="22"/>
        </w:rPr>
      </w:pPr>
      <w:r w:rsidRPr="00961609">
        <w:rPr>
          <w:rFonts w:ascii="Arial" w:hAnsi="Arial" w:cs="Arial"/>
          <w:sz w:val="22"/>
          <w:szCs w:val="22"/>
        </w:rPr>
        <w:t xml:space="preserve">Having regard to the scale of the proposed use, the parking arrangements submitted, and the conclusions reached by the Highway </w:t>
      </w:r>
      <w:r w:rsidR="00796279">
        <w:rPr>
          <w:rFonts w:ascii="Arial" w:hAnsi="Arial" w:cs="Arial"/>
          <w:sz w:val="22"/>
          <w:szCs w:val="22"/>
        </w:rPr>
        <w:t>Officer</w:t>
      </w:r>
      <w:r w:rsidRPr="00961609">
        <w:rPr>
          <w:rFonts w:ascii="Arial" w:hAnsi="Arial" w:cs="Arial"/>
          <w:sz w:val="22"/>
          <w:szCs w:val="22"/>
        </w:rPr>
        <w:t>, it is not considered that the proposal would result in residual cumulative impacts which would be severe, nor would it give rise to an unacceptable impact on highway safety.</w:t>
      </w:r>
    </w:p>
    <w:p w14:paraId="77375E4C" w14:textId="77777777" w:rsidR="00796279" w:rsidRPr="00961609" w:rsidRDefault="00796279" w:rsidP="00961609">
      <w:pPr>
        <w:spacing w:line="276" w:lineRule="auto"/>
        <w:jc w:val="both"/>
        <w:rPr>
          <w:rFonts w:ascii="Arial" w:hAnsi="Arial" w:cs="Arial"/>
          <w:sz w:val="22"/>
          <w:szCs w:val="22"/>
        </w:rPr>
      </w:pPr>
    </w:p>
    <w:p w14:paraId="6B1701FC"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655ED2E6" w14:textId="5F374DE1" w:rsidR="005F5D12" w:rsidRPr="005F5D12" w:rsidRDefault="005F5D12" w:rsidP="005F5D12">
      <w:pPr>
        <w:spacing w:line="276" w:lineRule="auto"/>
        <w:jc w:val="both"/>
        <w:rPr>
          <w:rFonts w:ascii="Arial" w:hAnsi="Arial" w:cs="Arial"/>
          <w:sz w:val="22"/>
          <w:szCs w:val="22"/>
        </w:rPr>
      </w:pPr>
      <w:r w:rsidRPr="005F5D12">
        <w:rPr>
          <w:rFonts w:ascii="Arial" w:hAnsi="Arial" w:cs="Arial"/>
          <w:sz w:val="22"/>
          <w:szCs w:val="22"/>
        </w:rPr>
        <w:lastRenderedPageBreak/>
        <w:t xml:space="preserve">Whilst local concerns regarding parking and highway safety are recognised, the proposal has been assessed by the Highway </w:t>
      </w:r>
      <w:r>
        <w:rPr>
          <w:rFonts w:ascii="Arial" w:hAnsi="Arial" w:cs="Arial"/>
          <w:sz w:val="22"/>
          <w:szCs w:val="22"/>
        </w:rPr>
        <w:t xml:space="preserve">Officer </w:t>
      </w:r>
      <w:r w:rsidRPr="005F5D12">
        <w:rPr>
          <w:rFonts w:ascii="Arial" w:hAnsi="Arial" w:cs="Arial"/>
          <w:sz w:val="22"/>
          <w:szCs w:val="22"/>
        </w:rPr>
        <w:t>who raise</w:t>
      </w:r>
      <w:r>
        <w:rPr>
          <w:rFonts w:ascii="Arial" w:hAnsi="Arial" w:cs="Arial"/>
          <w:sz w:val="22"/>
          <w:szCs w:val="22"/>
        </w:rPr>
        <w:t>s</w:t>
      </w:r>
      <w:r w:rsidRPr="005F5D12">
        <w:rPr>
          <w:rFonts w:ascii="Arial" w:hAnsi="Arial" w:cs="Arial"/>
          <w:sz w:val="22"/>
          <w:szCs w:val="22"/>
        </w:rPr>
        <w:t xml:space="preserve"> no objection subject to conditions securing the approved access and parking arrangements. Taking account of the scale of the proposed use, the availability of off-street parking within the wider landholding, and the absence of any technical highway objection, it is considered that the proposal would not result in an unacceptable impact on highway safety and would not generate severe residual impacts on the highway network.</w:t>
      </w:r>
    </w:p>
    <w:p w14:paraId="35E7BE53" w14:textId="77777777" w:rsidR="005F5D12" w:rsidRPr="005F5D12" w:rsidRDefault="005F5D12" w:rsidP="005F5D12">
      <w:pPr>
        <w:spacing w:line="276" w:lineRule="auto"/>
        <w:jc w:val="both"/>
        <w:rPr>
          <w:rFonts w:ascii="Arial" w:hAnsi="Arial" w:cs="Arial"/>
          <w:sz w:val="22"/>
          <w:szCs w:val="22"/>
        </w:rPr>
      </w:pPr>
    </w:p>
    <w:p w14:paraId="515F665C" w14:textId="01CDA0B8" w:rsidR="00316C37" w:rsidRPr="005F5D12" w:rsidRDefault="005F5D12" w:rsidP="005F5D12">
      <w:pPr>
        <w:spacing w:line="276" w:lineRule="auto"/>
        <w:jc w:val="both"/>
        <w:rPr>
          <w:rFonts w:ascii="Arial" w:hAnsi="Arial" w:cs="Arial"/>
          <w:sz w:val="22"/>
          <w:szCs w:val="22"/>
        </w:rPr>
      </w:pPr>
      <w:r w:rsidRPr="005F5D12">
        <w:rPr>
          <w:rFonts w:ascii="Arial" w:hAnsi="Arial" w:cs="Arial"/>
          <w:sz w:val="22"/>
          <w:szCs w:val="22"/>
        </w:rPr>
        <w:t>The proposal is therefore considered to accord with Core Policies 61 and 64 of the Wiltshire Core Strategy, Policy 8 of the Burbage Neighbourhood Plan and the relevant provisions of the NPPF.</w:t>
      </w:r>
    </w:p>
    <w:p w14:paraId="1E447A7A" w14:textId="77777777" w:rsidR="00E03EDD" w:rsidRDefault="00E03EDD" w:rsidP="7D84FC5F">
      <w:pPr>
        <w:spacing w:line="276" w:lineRule="auto"/>
        <w:jc w:val="both"/>
        <w:rPr>
          <w:rFonts w:ascii="Arial" w:hAnsi="Arial" w:cs="Arial"/>
          <w:b/>
          <w:bCs/>
          <w:sz w:val="22"/>
          <w:szCs w:val="22"/>
        </w:rPr>
      </w:pPr>
    </w:p>
    <w:p w14:paraId="34B881EE"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01D81E05" w14:textId="46DE0EAB"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DF6B07B" w14:textId="09F47278"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8DEAF81" w14:textId="77777777" w:rsidR="003D5959" w:rsidRPr="000F2BDF" w:rsidRDefault="003D5959" w:rsidP="000F2BDF">
      <w:pPr>
        <w:spacing w:line="276" w:lineRule="auto"/>
        <w:jc w:val="both"/>
        <w:rPr>
          <w:rFonts w:ascii="Arial" w:hAnsi="Arial" w:cs="Arial"/>
          <w:sz w:val="22"/>
          <w:szCs w:val="22"/>
        </w:rPr>
      </w:pPr>
    </w:p>
    <w:p w14:paraId="2BDD597E" w14:textId="77777777" w:rsidR="000F2BDF" w:rsidRPr="000F2BDF" w:rsidRDefault="000F2BDF" w:rsidP="00C85DAB">
      <w:pPr>
        <w:numPr>
          <w:ilvl w:val="0"/>
          <w:numId w:val="7"/>
        </w:numPr>
        <w:spacing w:line="276" w:lineRule="auto"/>
        <w:jc w:val="both"/>
        <w:rPr>
          <w:rFonts w:ascii="Arial" w:hAnsi="Arial" w:cs="Arial"/>
          <w:sz w:val="22"/>
          <w:szCs w:val="22"/>
        </w:rPr>
      </w:pPr>
      <w:r w:rsidRPr="000F2BDF">
        <w:rPr>
          <w:rFonts w:ascii="Arial" w:hAnsi="Arial" w:cs="Arial"/>
          <w:sz w:val="22"/>
          <w:szCs w:val="22"/>
        </w:rPr>
        <w:t>Protected species</w:t>
      </w:r>
    </w:p>
    <w:p w14:paraId="65BF0585" w14:textId="77777777" w:rsidR="000F2BDF" w:rsidRPr="000F2BDF" w:rsidRDefault="000F2BDF" w:rsidP="00C85DAB">
      <w:pPr>
        <w:numPr>
          <w:ilvl w:val="0"/>
          <w:numId w:val="7"/>
        </w:numPr>
        <w:spacing w:line="276" w:lineRule="auto"/>
        <w:jc w:val="both"/>
        <w:rPr>
          <w:rFonts w:ascii="Arial" w:hAnsi="Arial" w:cs="Arial"/>
          <w:sz w:val="22"/>
          <w:szCs w:val="22"/>
        </w:rPr>
      </w:pPr>
      <w:r w:rsidRPr="000F2BDF">
        <w:rPr>
          <w:rFonts w:ascii="Arial" w:hAnsi="Arial" w:cs="Arial"/>
          <w:sz w:val="22"/>
          <w:szCs w:val="22"/>
        </w:rPr>
        <w:t>Priority habitats</w:t>
      </w:r>
    </w:p>
    <w:p w14:paraId="6C43BBD8" w14:textId="77777777" w:rsidR="000F2BDF" w:rsidRPr="000F2BDF" w:rsidRDefault="000F2BDF" w:rsidP="00C85DAB">
      <w:pPr>
        <w:numPr>
          <w:ilvl w:val="0"/>
          <w:numId w:val="7"/>
        </w:numPr>
        <w:spacing w:line="276" w:lineRule="auto"/>
        <w:jc w:val="both"/>
        <w:rPr>
          <w:rFonts w:ascii="Arial" w:hAnsi="Arial" w:cs="Arial"/>
          <w:sz w:val="22"/>
          <w:szCs w:val="22"/>
        </w:rPr>
      </w:pPr>
      <w:r w:rsidRPr="000F2BDF">
        <w:rPr>
          <w:rFonts w:ascii="Arial" w:hAnsi="Arial" w:cs="Arial"/>
          <w:sz w:val="22"/>
          <w:szCs w:val="22"/>
        </w:rPr>
        <w:t>Ecological networks</w:t>
      </w:r>
    </w:p>
    <w:p w14:paraId="7D8A4952" w14:textId="77777777" w:rsidR="000F2BDF" w:rsidRPr="000F2BDF" w:rsidRDefault="000F2BDF" w:rsidP="00C85DAB">
      <w:pPr>
        <w:numPr>
          <w:ilvl w:val="0"/>
          <w:numId w:val="7"/>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D88F38D" w14:textId="77777777" w:rsidR="003D5959" w:rsidRDefault="003D5959" w:rsidP="003D5959">
      <w:pPr>
        <w:spacing w:line="276" w:lineRule="auto"/>
        <w:ind w:left="720"/>
        <w:jc w:val="both"/>
        <w:rPr>
          <w:rFonts w:ascii="Arial" w:hAnsi="Arial" w:cs="Arial"/>
          <w:sz w:val="22"/>
          <w:szCs w:val="22"/>
        </w:rPr>
      </w:pPr>
    </w:p>
    <w:p w14:paraId="56266735" w14:textId="532996BF"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8E952C9" w14:textId="77777777" w:rsidR="00994116" w:rsidRPr="000F2BDF" w:rsidRDefault="00994116" w:rsidP="003D5959">
      <w:pPr>
        <w:spacing w:line="276" w:lineRule="auto"/>
        <w:jc w:val="both"/>
        <w:rPr>
          <w:rFonts w:ascii="Arial" w:hAnsi="Arial" w:cs="Arial"/>
          <w:sz w:val="22"/>
          <w:szCs w:val="22"/>
        </w:rPr>
      </w:pPr>
    </w:p>
    <w:p w14:paraId="1A523DF7" w14:textId="77777777" w:rsidR="000F2BDF" w:rsidRPr="000F2BDF" w:rsidRDefault="000F2BDF" w:rsidP="00C85DAB">
      <w:pPr>
        <w:numPr>
          <w:ilvl w:val="0"/>
          <w:numId w:val="8"/>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01FDACF" w14:textId="77777777" w:rsidR="000F2BDF" w:rsidRPr="000F2BDF" w:rsidRDefault="000F2BDF" w:rsidP="00C85DAB">
      <w:pPr>
        <w:numPr>
          <w:ilvl w:val="0"/>
          <w:numId w:val="8"/>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11A2C3D" w14:textId="77777777" w:rsidR="000F2BDF" w:rsidRPr="000F2BDF" w:rsidRDefault="000F2BDF" w:rsidP="00C85DAB">
      <w:pPr>
        <w:numPr>
          <w:ilvl w:val="0"/>
          <w:numId w:val="8"/>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41FEF5D" w14:textId="77777777" w:rsidR="000F2BDF" w:rsidRPr="000F2BDF" w:rsidRDefault="000F2BDF" w:rsidP="00C85DAB">
      <w:pPr>
        <w:numPr>
          <w:ilvl w:val="0"/>
          <w:numId w:val="8"/>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68160B92" w14:textId="77777777" w:rsidR="003D5959" w:rsidRDefault="003D5959" w:rsidP="003D5959">
      <w:pPr>
        <w:spacing w:line="276" w:lineRule="auto"/>
        <w:jc w:val="both"/>
        <w:rPr>
          <w:rFonts w:ascii="Arial" w:hAnsi="Arial" w:cs="Arial"/>
          <w:sz w:val="22"/>
          <w:szCs w:val="22"/>
        </w:rPr>
      </w:pPr>
    </w:p>
    <w:p w14:paraId="29731A67" w14:textId="79DC6375"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7587A7C" w14:textId="77777777" w:rsidR="00994116" w:rsidRPr="000F2BDF" w:rsidRDefault="00994116" w:rsidP="003D5959">
      <w:pPr>
        <w:spacing w:line="276" w:lineRule="auto"/>
        <w:jc w:val="both"/>
        <w:rPr>
          <w:rFonts w:ascii="Arial" w:hAnsi="Arial" w:cs="Arial"/>
          <w:sz w:val="22"/>
          <w:szCs w:val="22"/>
        </w:rPr>
      </w:pPr>
    </w:p>
    <w:p w14:paraId="3FC8A0E2" w14:textId="77777777" w:rsidR="000F2BDF" w:rsidRPr="000F2BDF" w:rsidRDefault="000F2BDF" w:rsidP="00C85DAB">
      <w:pPr>
        <w:numPr>
          <w:ilvl w:val="0"/>
          <w:numId w:val="8"/>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0ED0D22D" w14:textId="77777777" w:rsidR="000F2BDF" w:rsidRPr="000F2BDF" w:rsidRDefault="000F2BDF" w:rsidP="00C85DAB">
      <w:pPr>
        <w:numPr>
          <w:ilvl w:val="0"/>
          <w:numId w:val="8"/>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25732FD" w14:textId="77777777" w:rsidR="00722BAC" w:rsidRDefault="00722BAC" w:rsidP="7D84FC5F">
      <w:pPr>
        <w:spacing w:line="276" w:lineRule="auto"/>
        <w:jc w:val="both"/>
        <w:rPr>
          <w:rFonts w:ascii="Arial" w:hAnsi="Arial" w:cs="Arial"/>
          <w:sz w:val="22"/>
          <w:szCs w:val="22"/>
        </w:rPr>
      </w:pPr>
    </w:p>
    <w:p w14:paraId="16F1843C" w14:textId="7644F96C"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07B48824" w14:textId="77777777" w:rsidR="001F3381" w:rsidRPr="00005A21" w:rsidRDefault="001F3381" w:rsidP="001F3381">
      <w:pPr>
        <w:spacing w:line="276" w:lineRule="auto"/>
        <w:jc w:val="both"/>
        <w:rPr>
          <w:rFonts w:ascii="Arial" w:hAnsi="Arial" w:cs="Arial"/>
          <w:sz w:val="22"/>
          <w:szCs w:val="22"/>
        </w:rPr>
      </w:pPr>
      <w:r w:rsidRPr="00005A21">
        <w:rPr>
          <w:rFonts w:ascii="Arial" w:hAnsi="Arial" w:cs="Arial"/>
          <w:sz w:val="22"/>
          <w:szCs w:val="22"/>
        </w:rPr>
        <w:t>The proposal relates primarily to the change of use of an existing building and does not involve any significant physical alterations to the site. No extensions, demolition, replacement buildings, external lighting, hardstanding or other operational development are proposed.</w:t>
      </w:r>
    </w:p>
    <w:p w14:paraId="0E08E9FE" w14:textId="77777777" w:rsidR="001F3381" w:rsidRPr="00005A21" w:rsidRDefault="001F3381" w:rsidP="001F3381">
      <w:pPr>
        <w:spacing w:line="276" w:lineRule="auto"/>
        <w:jc w:val="both"/>
        <w:rPr>
          <w:rFonts w:ascii="Arial" w:hAnsi="Arial" w:cs="Arial"/>
          <w:sz w:val="22"/>
          <w:szCs w:val="22"/>
        </w:rPr>
      </w:pPr>
    </w:p>
    <w:p w14:paraId="33D773F8" w14:textId="77777777" w:rsidR="001F3381" w:rsidRPr="00005A21" w:rsidRDefault="001F3381" w:rsidP="001F3381">
      <w:pPr>
        <w:spacing w:line="276" w:lineRule="auto"/>
        <w:jc w:val="both"/>
        <w:rPr>
          <w:rFonts w:ascii="Arial" w:hAnsi="Arial" w:cs="Arial"/>
          <w:sz w:val="22"/>
          <w:szCs w:val="22"/>
        </w:rPr>
      </w:pPr>
      <w:r w:rsidRPr="00005A21">
        <w:rPr>
          <w:rFonts w:ascii="Arial" w:hAnsi="Arial" w:cs="Arial"/>
          <w:sz w:val="22"/>
          <w:szCs w:val="22"/>
        </w:rPr>
        <w:t xml:space="preserve">The only associated physical works relate to the widening of an existing access from </w:t>
      </w:r>
      <w:proofErr w:type="spellStart"/>
      <w:r w:rsidRPr="00005A21">
        <w:rPr>
          <w:rFonts w:ascii="Arial" w:hAnsi="Arial" w:cs="Arial"/>
          <w:sz w:val="22"/>
          <w:szCs w:val="22"/>
        </w:rPr>
        <w:t>Smithys</w:t>
      </w:r>
      <w:proofErr w:type="spellEnd"/>
      <w:r w:rsidRPr="00005A21">
        <w:rPr>
          <w:rFonts w:ascii="Arial" w:hAnsi="Arial" w:cs="Arial"/>
          <w:sz w:val="22"/>
          <w:szCs w:val="22"/>
        </w:rPr>
        <w:t xml:space="preserve"> Lane to facilitate access to the approved parking area. These works involve the limited removal of a small section of existing earth bank and do not result in the loss of a significant area of habitat. The works affect less than 5 metres of linear habitat and therefore fall below the statutory threshold requiring Biodiversity Net Gain calculations.</w:t>
      </w:r>
    </w:p>
    <w:p w14:paraId="74628D00" w14:textId="77777777" w:rsidR="001F3381" w:rsidRPr="00005A21" w:rsidRDefault="001F3381" w:rsidP="001F3381">
      <w:pPr>
        <w:spacing w:line="276" w:lineRule="auto"/>
        <w:jc w:val="both"/>
        <w:rPr>
          <w:rFonts w:ascii="Arial" w:hAnsi="Arial" w:cs="Arial"/>
          <w:sz w:val="22"/>
          <w:szCs w:val="22"/>
        </w:rPr>
      </w:pPr>
    </w:p>
    <w:p w14:paraId="6B88AEFB" w14:textId="77777777" w:rsidR="001F3381" w:rsidRPr="00005A21" w:rsidRDefault="001F3381" w:rsidP="001F3381">
      <w:pPr>
        <w:spacing w:line="276" w:lineRule="auto"/>
        <w:jc w:val="both"/>
        <w:rPr>
          <w:rFonts w:ascii="Arial" w:hAnsi="Arial" w:cs="Arial"/>
          <w:sz w:val="22"/>
          <w:szCs w:val="22"/>
        </w:rPr>
      </w:pPr>
      <w:r w:rsidRPr="00005A21">
        <w:rPr>
          <w:rFonts w:ascii="Arial" w:hAnsi="Arial" w:cs="Arial"/>
          <w:sz w:val="22"/>
          <w:szCs w:val="22"/>
        </w:rPr>
        <w:lastRenderedPageBreak/>
        <w:t>Given the limited nature of the proposed works, together with the retention of the existing building, garden areas and surrounding vegetation, it is not considered that the proposal would result in any material harm to habitats, ecological networks or protected species.</w:t>
      </w:r>
    </w:p>
    <w:p w14:paraId="0F7E942E" w14:textId="77777777" w:rsidR="00E03EDD" w:rsidRPr="00005A21" w:rsidRDefault="00E03EDD" w:rsidP="7D84FC5F">
      <w:pPr>
        <w:spacing w:line="276" w:lineRule="auto"/>
        <w:jc w:val="both"/>
        <w:rPr>
          <w:rFonts w:ascii="Arial" w:hAnsi="Arial" w:cs="Arial"/>
          <w:i/>
          <w:iCs/>
          <w:sz w:val="22"/>
          <w:szCs w:val="22"/>
        </w:rPr>
      </w:pPr>
    </w:p>
    <w:p w14:paraId="54DABD30" w14:textId="77777777" w:rsidR="00A64314" w:rsidRPr="00005A21" w:rsidRDefault="00A64314" w:rsidP="00A64314">
      <w:pPr>
        <w:spacing w:line="276" w:lineRule="auto"/>
        <w:jc w:val="both"/>
        <w:rPr>
          <w:rFonts w:ascii="Arial" w:hAnsi="Arial" w:cs="Arial"/>
          <w:i/>
          <w:iCs/>
          <w:sz w:val="22"/>
          <w:szCs w:val="22"/>
        </w:rPr>
      </w:pPr>
      <w:r w:rsidRPr="00005A21">
        <w:rPr>
          <w:rFonts w:ascii="Arial" w:hAnsi="Arial" w:cs="Arial"/>
          <w:i/>
          <w:iCs/>
          <w:sz w:val="22"/>
          <w:szCs w:val="22"/>
        </w:rPr>
        <w:t>Conclusion</w:t>
      </w:r>
    </w:p>
    <w:p w14:paraId="7853E57B" w14:textId="3640C0A4" w:rsidR="00316C37" w:rsidRPr="00005A21" w:rsidRDefault="00001068" w:rsidP="7D84FC5F">
      <w:pPr>
        <w:spacing w:line="276" w:lineRule="auto"/>
        <w:jc w:val="both"/>
        <w:rPr>
          <w:rFonts w:ascii="Arial" w:hAnsi="Arial" w:cs="Arial"/>
          <w:sz w:val="22"/>
          <w:szCs w:val="22"/>
        </w:rPr>
      </w:pPr>
      <w:r w:rsidRPr="00005A21">
        <w:rPr>
          <w:rFonts w:ascii="Arial" w:hAnsi="Arial" w:cs="Arial"/>
          <w:sz w:val="22"/>
          <w:szCs w:val="22"/>
        </w:rPr>
        <w:t>Having regard to the limited nature of the development and the absence of significant physical changes to the site, it is considered that the proposal would not result in unacceptable harm to biodiversity, ecological networks, habitats or protected species. The proposal is therefore considered to accord with Core Policy 50 of the Wiltshire Core Strategy and the relevant provisions of the NPPF.</w:t>
      </w:r>
    </w:p>
    <w:p w14:paraId="7FFA4A4F" w14:textId="77777777" w:rsidR="00E03EDD" w:rsidRDefault="00E03EDD" w:rsidP="7D84FC5F">
      <w:pPr>
        <w:spacing w:line="276" w:lineRule="auto"/>
        <w:jc w:val="both"/>
        <w:rPr>
          <w:rFonts w:ascii="Arial" w:hAnsi="Arial" w:cs="Arial"/>
          <w:i/>
          <w:iCs/>
          <w:color w:val="FF0000"/>
          <w:sz w:val="22"/>
          <w:szCs w:val="22"/>
        </w:rPr>
      </w:pPr>
    </w:p>
    <w:p w14:paraId="0D82DA8D" w14:textId="0D28E1FF"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6D2B9916" w14:textId="0B92D951"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197A852A"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0C5364F1" w14:textId="77777777" w:rsidR="00DD1AF1" w:rsidRPr="00DD1AF1" w:rsidRDefault="00DD1AF1" w:rsidP="00C85DAB">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76542C5E" w14:textId="77777777" w:rsidR="00DD1AF1" w:rsidRPr="00DD1AF1" w:rsidRDefault="00DD1AF1" w:rsidP="00C85DAB">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1637028B" w14:textId="77777777" w:rsidR="00DD1AF1" w:rsidRPr="00DD1AF1" w:rsidRDefault="00DD1AF1" w:rsidP="00C85DAB">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5EBB4027" w14:textId="77777777" w:rsidR="00DD1AF1" w:rsidRPr="00DD1AF1" w:rsidRDefault="00DD1AF1" w:rsidP="00DD1AF1">
      <w:pPr>
        <w:spacing w:line="276" w:lineRule="auto"/>
        <w:jc w:val="both"/>
        <w:rPr>
          <w:rFonts w:ascii="Arial" w:hAnsi="Arial" w:cs="Arial"/>
          <w:color w:val="000000" w:themeColor="text1"/>
          <w:sz w:val="22"/>
          <w:szCs w:val="22"/>
        </w:rPr>
      </w:pPr>
    </w:p>
    <w:p w14:paraId="576953A7" w14:textId="5AAA9FA4"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DD1AF1" w:rsidRDefault="00DD1AF1" w:rsidP="00DD1AF1">
      <w:pPr>
        <w:spacing w:line="276" w:lineRule="auto"/>
        <w:jc w:val="both"/>
        <w:rPr>
          <w:rFonts w:ascii="Arial" w:hAnsi="Arial" w:cs="Arial"/>
          <w:color w:val="000000" w:themeColor="text1"/>
          <w:sz w:val="22"/>
          <w:szCs w:val="22"/>
        </w:rPr>
      </w:pPr>
    </w:p>
    <w:p w14:paraId="7EBB209B" w14:textId="5285B5E8"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A877216" w14:textId="77777777" w:rsidR="00352A11" w:rsidRDefault="00352A11" w:rsidP="00DF3CCE">
      <w:pPr>
        <w:spacing w:line="276" w:lineRule="auto"/>
        <w:jc w:val="both"/>
        <w:rPr>
          <w:rFonts w:ascii="Arial" w:hAnsi="Arial" w:cs="Arial"/>
          <w:i/>
          <w:iCs/>
          <w:color w:val="FF0000"/>
          <w:sz w:val="22"/>
          <w:szCs w:val="22"/>
        </w:rPr>
      </w:pPr>
    </w:p>
    <w:p w14:paraId="2DF588DE" w14:textId="417E44C2"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FB67780" w14:textId="77777777" w:rsidR="00352A11" w:rsidRPr="00DF3CCE" w:rsidRDefault="00352A11" w:rsidP="00DF3CCE">
      <w:pPr>
        <w:spacing w:line="276" w:lineRule="auto"/>
        <w:jc w:val="both"/>
        <w:rPr>
          <w:rFonts w:ascii="Arial" w:hAnsi="Arial" w:cs="Arial"/>
          <w:color w:val="000000" w:themeColor="text1"/>
          <w:sz w:val="22"/>
          <w:szCs w:val="22"/>
        </w:rPr>
      </w:pPr>
    </w:p>
    <w:p w14:paraId="3F9080DE" w14:textId="77777777" w:rsidR="00DF3CCE" w:rsidRPr="00DF3CCE" w:rsidRDefault="00DF3CCE" w:rsidP="00C85DAB">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25ACA4C9" w14:textId="77777777" w:rsidR="00DF3CCE" w:rsidRPr="00DF3CCE" w:rsidRDefault="00DF3CCE" w:rsidP="00C85DAB">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6B3A6837" w14:textId="77777777" w:rsidR="00DF3CCE" w:rsidRDefault="00DF3CCE" w:rsidP="00C85DAB">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09874F40"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3ABD04D6"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555429AA" w14:textId="77777777" w:rsidR="00DD1AF1" w:rsidRDefault="00DD1AF1" w:rsidP="7D84FC5F">
      <w:pPr>
        <w:spacing w:line="276" w:lineRule="auto"/>
        <w:jc w:val="both"/>
        <w:rPr>
          <w:rFonts w:ascii="Arial" w:hAnsi="Arial" w:cs="Arial"/>
          <w:i/>
          <w:iCs/>
          <w:color w:val="FF0000"/>
          <w:sz w:val="22"/>
          <w:szCs w:val="22"/>
        </w:rPr>
      </w:pPr>
    </w:p>
    <w:p w14:paraId="26407626" w14:textId="0E932617"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591109B4" w14:textId="77777777" w:rsidR="00515B1F" w:rsidRDefault="00515B1F" w:rsidP="00E24994">
      <w:pPr>
        <w:spacing w:line="276" w:lineRule="auto"/>
        <w:jc w:val="both"/>
        <w:rPr>
          <w:rFonts w:ascii="Arial" w:hAnsi="Arial" w:cs="Arial"/>
          <w:color w:val="000000" w:themeColor="text1"/>
          <w:sz w:val="22"/>
          <w:szCs w:val="22"/>
        </w:rPr>
      </w:pPr>
    </w:p>
    <w:p w14:paraId="07A843C4" w14:textId="12015B1C"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2A27855C" w14:textId="77777777" w:rsidR="00B45C5F" w:rsidRPr="00E24994" w:rsidRDefault="00B45C5F" w:rsidP="00E24994">
      <w:pPr>
        <w:spacing w:line="276" w:lineRule="auto"/>
        <w:jc w:val="both"/>
        <w:rPr>
          <w:rFonts w:ascii="Arial" w:hAnsi="Arial" w:cs="Arial"/>
          <w:color w:val="000000" w:themeColor="text1"/>
          <w:sz w:val="22"/>
          <w:szCs w:val="22"/>
        </w:rPr>
      </w:pPr>
    </w:p>
    <w:p w14:paraId="5D3C77EA" w14:textId="21462B0F"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lastRenderedPageBreak/>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6CBDF5F1" w14:textId="77777777" w:rsidR="009223E2" w:rsidRDefault="009223E2" w:rsidP="7D84FC5F">
      <w:pPr>
        <w:spacing w:line="276" w:lineRule="auto"/>
        <w:jc w:val="both"/>
        <w:rPr>
          <w:rFonts w:ascii="Arial" w:hAnsi="Arial" w:cs="Arial"/>
          <w:i/>
          <w:iCs/>
          <w:color w:val="FF0000"/>
          <w:sz w:val="22"/>
          <w:szCs w:val="22"/>
        </w:rPr>
      </w:pPr>
    </w:p>
    <w:p w14:paraId="0ABF8B7D" w14:textId="3B1E005A"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08D85F90" w14:textId="77777777" w:rsidR="00D167C6" w:rsidRDefault="00D167C6" w:rsidP="00D167C6">
      <w:pPr>
        <w:spacing w:line="276" w:lineRule="auto"/>
        <w:jc w:val="both"/>
        <w:rPr>
          <w:rFonts w:ascii="Arial" w:hAnsi="Arial" w:cs="Arial"/>
          <w:color w:val="000000" w:themeColor="text1"/>
          <w:sz w:val="22"/>
          <w:szCs w:val="22"/>
        </w:rPr>
      </w:pPr>
      <w:r w:rsidRPr="00D167C6">
        <w:rPr>
          <w:rFonts w:ascii="Arial" w:hAnsi="Arial" w:cs="Arial"/>
          <w:color w:val="000000" w:themeColor="text1"/>
          <w:sz w:val="22"/>
          <w:szCs w:val="22"/>
        </w:rPr>
        <w:t>The application relates primarily to the change of use of an existing building and does not involve any significant operational development or alteration to the established built form of the site.</w:t>
      </w:r>
    </w:p>
    <w:p w14:paraId="0F52FB1A" w14:textId="77777777" w:rsidR="00D167C6" w:rsidRPr="00D167C6" w:rsidRDefault="00D167C6" w:rsidP="00D167C6">
      <w:pPr>
        <w:spacing w:line="276" w:lineRule="auto"/>
        <w:jc w:val="both"/>
        <w:rPr>
          <w:rFonts w:ascii="Arial" w:hAnsi="Arial" w:cs="Arial"/>
          <w:color w:val="000000" w:themeColor="text1"/>
          <w:sz w:val="22"/>
          <w:szCs w:val="22"/>
        </w:rPr>
      </w:pPr>
    </w:p>
    <w:p w14:paraId="6FD6CAEF" w14:textId="77777777" w:rsidR="00D167C6" w:rsidRDefault="00D167C6" w:rsidP="00D167C6">
      <w:pPr>
        <w:spacing w:line="276" w:lineRule="auto"/>
        <w:jc w:val="both"/>
        <w:rPr>
          <w:rFonts w:ascii="Arial" w:hAnsi="Arial" w:cs="Arial"/>
          <w:color w:val="000000" w:themeColor="text1"/>
          <w:sz w:val="22"/>
          <w:szCs w:val="22"/>
        </w:rPr>
      </w:pPr>
      <w:r w:rsidRPr="00D167C6">
        <w:rPr>
          <w:rFonts w:ascii="Arial" w:hAnsi="Arial" w:cs="Arial"/>
          <w:color w:val="000000" w:themeColor="text1"/>
          <w:sz w:val="22"/>
          <w:szCs w:val="22"/>
        </w:rPr>
        <w:t>No extensions, additional buildings, hardstanding, external lighting, signage or other infrastructure are proposed. The proposal would therefore retain the existing appearance of both the building and its wider setting.</w:t>
      </w:r>
    </w:p>
    <w:p w14:paraId="77D8B36B" w14:textId="77777777" w:rsidR="00D167C6" w:rsidRPr="00D167C6" w:rsidRDefault="00D167C6" w:rsidP="00D167C6">
      <w:pPr>
        <w:spacing w:line="276" w:lineRule="auto"/>
        <w:jc w:val="both"/>
        <w:rPr>
          <w:rFonts w:ascii="Arial" w:hAnsi="Arial" w:cs="Arial"/>
          <w:color w:val="000000" w:themeColor="text1"/>
          <w:sz w:val="22"/>
          <w:szCs w:val="22"/>
        </w:rPr>
      </w:pPr>
    </w:p>
    <w:p w14:paraId="1E3438CC" w14:textId="77777777" w:rsidR="00D167C6" w:rsidRDefault="00D167C6" w:rsidP="00D167C6">
      <w:pPr>
        <w:spacing w:line="276" w:lineRule="auto"/>
        <w:jc w:val="both"/>
        <w:rPr>
          <w:rFonts w:ascii="Arial" w:hAnsi="Arial" w:cs="Arial"/>
          <w:color w:val="000000" w:themeColor="text1"/>
          <w:sz w:val="22"/>
          <w:szCs w:val="22"/>
        </w:rPr>
      </w:pPr>
      <w:r w:rsidRPr="00D167C6">
        <w:rPr>
          <w:rFonts w:ascii="Arial" w:hAnsi="Arial" w:cs="Arial"/>
          <w:color w:val="000000" w:themeColor="text1"/>
          <w:sz w:val="22"/>
          <w:szCs w:val="22"/>
        </w:rPr>
        <w:t xml:space="preserve">The only physical alteration associated with the proposal is the widening of an existing access from </w:t>
      </w:r>
      <w:proofErr w:type="spellStart"/>
      <w:r w:rsidRPr="00D167C6">
        <w:rPr>
          <w:rFonts w:ascii="Arial" w:hAnsi="Arial" w:cs="Arial"/>
          <w:color w:val="000000" w:themeColor="text1"/>
          <w:sz w:val="22"/>
          <w:szCs w:val="22"/>
        </w:rPr>
        <w:t>Smithys</w:t>
      </w:r>
      <w:proofErr w:type="spellEnd"/>
      <w:r w:rsidRPr="00D167C6">
        <w:rPr>
          <w:rFonts w:ascii="Arial" w:hAnsi="Arial" w:cs="Arial"/>
          <w:color w:val="000000" w:themeColor="text1"/>
          <w:sz w:val="22"/>
          <w:szCs w:val="22"/>
        </w:rPr>
        <w:t xml:space="preserve"> Lane to facilitate access to parking within the site. As discussed elsewhere in this report, the proposed works are limited in scale and would be confined to an existing access point. The works would not result in the urbanisation of the site or any material change to the wider visual character of the area.</w:t>
      </w:r>
    </w:p>
    <w:p w14:paraId="67516E3B" w14:textId="77777777" w:rsidR="00D167C6" w:rsidRPr="00D167C6" w:rsidRDefault="00D167C6" w:rsidP="00D167C6">
      <w:pPr>
        <w:spacing w:line="276" w:lineRule="auto"/>
        <w:jc w:val="both"/>
        <w:rPr>
          <w:rFonts w:ascii="Arial" w:hAnsi="Arial" w:cs="Arial"/>
          <w:color w:val="000000" w:themeColor="text1"/>
          <w:sz w:val="22"/>
          <w:szCs w:val="22"/>
        </w:rPr>
      </w:pPr>
    </w:p>
    <w:p w14:paraId="5473BB41" w14:textId="77777777" w:rsidR="00D167C6" w:rsidRDefault="00D167C6" w:rsidP="00D167C6">
      <w:pPr>
        <w:spacing w:line="276" w:lineRule="auto"/>
        <w:jc w:val="both"/>
        <w:rPr>
          <w:rFonts w:ascii="Arial" w:hAnsi="Arial" w:cs="Arial"/>
          <w:color w:val="000000" w:themeColor="text1"/>
          <w:sz w:val="22"/>
          <w:szCs w:val="22"/>
        </w:rPr>
      </w:pPr>
      <w:r w:rsidRPr="00D167C6">
        <w:rPr>
          <w:rFonts w:ascii="Arial" w:hAnsi="Arial" w:cs="Arial"/>
          <w:color w:val="000000" w:themeColor="text1"/>
          <w:sz w:val="22"/>
          <w:szCs w:val="22"/>
        </w:rPr>
        <w:t>The site is located within the built-up area of Burbage and within the Limits of Development. The proposal would not result in the loss of open countryside, encroachment into the rural landscape, or alteration to the settlement pattern of the village.</w:t>
      </w:r>
    </w:p>
    <w:p w14:paraId="7E51E153" w14:textId="77777777" w:rsidR="00D167C6" w:rsidRPr="00D167C6" w:rsidRDefault="00D167C6" w:rsidP="00D167C6">
      <w:pPr>
        <w:spacing w:line="276" w:lineRule="auto"/>
        <w:jc w:val="both"/>
        <w:rPr>
          <w:rFonts w:ascii="Arial" w:hAnsi="Arial" w:cs="Arial"/>
          <w:color w:val="000000" w:themeColor="text1"/>
          <w:sz w:val="22"/>
          <w:szCs w:val="22"/>
        </w:rPr>
      </w:pPr>
    </w:p>
    <w:p w14:paraId="419F5AEC" w14:textId="76E3A1F3" w:rsidR="00543309" w:rsidRPr="00D167C6" w:rsidRDefault="00D167C6" w:rsidP="00D167C6">
      <w:pPr>
        <w:spacing w:line="276" w:lineRule="auto"/>
        <w:jc w:val="both"/>
        <w:rPr>
          <w:rFonts w:ascii="Arial" w:hAnsi="Arial" w:cs="Arial"/>
          <w:color w:val="000000" w:themeColor="text1"/>
          <w:sz w:val="22"/>
          <w:szCs w:val="22"/>
        </w:rPr>
      </w:pPr>
      <w:r w:rsidRPr="00D167C6">
        <w:rPr>
          <w:rFonts w:ascii="Arial" w:hAnsi="Arial" w:cs="Arial"/>
          <w:color w:val="000000" w:themeColor="text1"/>
          <w:sz w:val="22"/>
          <w:szCs w:val="22"/>
        </w:rPr>
        <w:t>Whilst the site lies within the North Wessex Downs National Landscape, the proposal would not affect the landscape setting, scenic beauty or special qualities of the designation. Given the absence of significant physical changes, it is not considered that the proposal would give rise to any adverse landscape or visual impacts.</w:t>
      </w:r>
    </w:p>
    <w:p w14:paraId="6314B7F9" w14:textId="77777777" w:rsidR="00E03EDD" w:rsidRDefault="00E03EDD" w:rsidP="7D84FC5F">
      <w:pPr>
        <w:spacing w:line="276" w:lineRule="auto"/>
        <w:jc w:val="both"/>
        <w:rPr>
          <w:rFonts w:ascii="Arial" w:hAnsi="Arial" w:cs="Arial"/>
          <w:i/>
          <w:iCs/>
          <w:color w:val="000000" w:themeColor="text1"/>
          <w:sz w:val="22"/>
          <w:szCs w:val="22"/>
        </w:rPr>
      </w:pPr>
    </w:p>
    <w:p w14:paraId="7881F80F"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167FB14A" w14:textId="7EC587C0" w:rsidR="00316C37" w:rsidRPr="002D182D" w:rsidRDefault="002D182D" w:rsidP="7D84FC5F">
      <w:pPr>
        <w:spacing w:line="276" w:lineRule="auto"/>
        <w:jc w:val="both"/>
        <w:rPr>
          <w:rFonts w:ascii="Arial" w:hAnsi="Arial" w:cs="Arial"/>
          <w:color w:val="000000" w:themeColor="text1"/>
          <w:sz w:val="22"/>
          <w:szCs w:val="22"/>
        </w:rPr>
      </w:pPr>
      <w:r w:rsidRPr="002D182D">
        <w:rPr>
          <w:rFonts w:ascii="Arial" w:hAnsi="Arial" w:cs="Arial"/>
          <w:color w:val="000000" w:themeColor="text1"/>
          <w:sz w:val="22"/>
          <w:szCs w:val="22"/>
        </w:rPr>
        <w:t>The proposal would not result in any material harm to landscape character, visual amenity or the special qualities of the North Wessex Downs National Landscape. The development would remain contained within the existing built form of the village and would not introduce any visually intrusive features. The proposal is therefore considered to accord with Core Policy 51 of the Wiltshire Core Strategy and the relevant provisions of the NPPF.</w:t>
      </w:r>
    </w:p>
    <w:p w14:paraId="395E90C2" w14:textId="77777777" w:rsidR="00A55DA1" w:rsidRDefault="00A55DA1" w:rsidP="7D84FC5F">
      <w:pPr>
        <w:spacing w:line="276" w:lineRule="auto"/>
        <w:jc w:val="both"/>
        <w:rPr>
          <w:rFonts w:ascii="Arial" w:hAnsi="Arial" w:cs="Arial"/>
          <w:i/>
          <w:iCs/>
          <w:color w:val="FF0000"/>
          <w:sz w:val="22"/>
          <w:szCs w:val="22"/>
        </w:rPr>
      </w:pPr>
    </w:p>
    <w:p w14:paraId="518B0458" w14:textId="6E40F755"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16F655E6" w14:textId="77777777" w:rsidR="00FD64A0" w:rsidRDefault="00FD64A0" w:rsidP="00943755">
      <w:pPr>
        <w:spacing w:line="276" w:lineRule="auto"/>
        <w:jc w:val="both"/>
        <w:rPr>
          <w:rFonts w:ascii="Arial" w:hAnsi="Arial" w:cs="Arial"/>
          <w:sz w:val="22"/>
          <w:szCs w:val="22"/>
        </w:rPr>
      </w:pPr>
    </w:p>
    <w:p w14:paraId="786CE64F" w14:textId="7EDD4878"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74956BC0" w14:textId="77777777" w:rsidR="008B0B16" w:rsidRPr="0080760A" w:rsidRDefault="008B0B16" w:rsidP="008B0B16">
      <w:pPr>
        <w:spacing w:line="276" w:lineRule="auto"/>
        <w:jc w:val="both"/>
        <w:rPr>
          <w:rFonts w:ascii="Arial" w:hAnsi="Arial" w:cs="Arial"/>
          <w:sz w:val="22"/>
          <w:szCs w:val="22"/>
        </w:rPr>
      </w:pPr>
    </w:p>
    <w:p w14:paraId="04CC6102" w14:textId="7A81B725" w:rsidR="0080760A" w:rsidRPr="00144A81" w:rsidRDefault="0080760A" w:rsidP="008B0B16">
      <w:pPr>
        <w:spacing w:line="276" w:lineRule="auto"/>
        <w:jc w:val="both"/>
        <w:rPr>
          <w:rFonts w:ascii="Arial" w:hAnsi="Arial" w:cs="Arial"/>
          <w:sz w:val="22"/>
          <w:szCs w:val="22"/>
        </w:rPr>
      </w:pPr>
      <w:r w:rsidRPr="00144A81">
        <w:rPr>
          <w:rFonts w:ascii="Arial" w:hAnsi="Arial" w:cs="Arial"/>
          <w:sz w:val="22"/>
          <w:szCs w:val="22"/>
        </w:rPr>
        <w:t>The proposal is broadly compliant with relevant local and national planning policies in respect of design, scale, residential amenity, heritage, landscape, highway safety,</w:t>
      </w:r>
      <w:r w:rsidR="002D182D" w:rsidRPr="00144A81">
        <w:rPr>
          <w:rFonts w:ascii="Arial" w:hAnsi="Arial" w:cs="Arial"/>
          <w:sz w:val="22"/>
          <w:szCs w:val="22"/>
        </w:rPr>
        <w:t xml:space="preserve"> </w:t>
      </w:r>
      <w:r w:rsidRPr="00144A81">
        <w:rPr>
          <w:rFonts w:ascii="Arial" w:hAnsi="Arial" w:cs="Arial"/>
          <w:sz w:val="22"/>
          <w:szCs w:val="22"/>
        </w:rPr>
        <w:t>ecology and biodiversity,</w:t>
      </w:r>
      <w:r w:rsidR="002D182D" w:rsidRPr="00144A81">
        <w:rPr>
          <w:rFonts w:ascii="Arial" w:hAnsi="Arial" w:cs="Arial"/>
          <w:sz w:val="22"/>
          <w:szCs w:val="22"/>
        </w:rPr>
        <w:t xml:space="preserve"> </w:t>
      </w:r>
      <w:r w:rsidRPr="00144A81">
        <w:rPr>
          <w:rFonts w:ascii="Arial" w:hAnsi="Arial" w:cs="Arial"/>
          <w:sz w:val="22"/>
          <w:szCs w:val="22"/>
        </w:rPr>
        <w:t>subject to the recommended conditions</w:t>
      </w:r>
      <w:r w:rsidR="002D182D" w:rsidRPr="00144A81">
        <w:rPr>
          <w:rFonts w:ascii="Arial" w:hAnsi="Arial" w:cs="Arial"/>
          <w:sz w:val="22"/>
          <w:szCs w:val="22"/>
        </w:rPr>
        <w:t>.</w:t>
      </w:r>
    </w:p>
    <w:p w14:paraId="4041BF11" w14:textId="77777777" w:rsidR="008B0B16" w:rsidRPr="0080760A" w:rsidRDefault="008B0B16" w:rsidP="008B0B16">
      <w:pPr>
        <w:spacing w:line="276" w:lineRule="auto"/>
        <w:jc w:val="both"/>
        <w:rPr>
          <w:rFonts w:ascii="Arial" w:hAnsi="Arial" w:cs="Arial"/>
          <w:sz w:val="22"/>
          <w:szCs w:val="22"/>
        </w:rPr>
      </w:pPr>
    </w:p>
    <w:p w14:paraId="5F8BED6A" w14:textId="77777777" w:rsidR="00144A81" w:rsidRDefault="0080760A" w:rsidP="00CE1170">
      <w:pPr>
        <w:spacing w:line="276" w:lineRule="auto"/>
        <w:jc w:val="both"/>
        <w:rPr>
          <w:rFonts w:ascii="Arial" w:hAnsi="Arial" w:cs="Arial"/>
          <w:sz w:val="22"/>
          <w:szCs w:val="22"/>
        </w:rPr>
      </w:pPr>
      <w:r w:rsidRPr="0080760A">
        <w:rPr>
          <w:rFonts w:ascii="Arial" w:hAnsi="Arial" w:cs="Arial"/>
          <w:sz w:val="22"/>
          <w:szCs w:val="22"/>
        </w:rPr>
        <w:t>The development would deliver clear benefits, including</w:t>
      </w:r>
      <w:r w:rsidR="00144A81">
        <w:rPr>
          <w:rFonts w:ascii="Arial" w:hAnsi="Arial" w:cs="Arial"/>
          <w:sz w:val="22"/>
          <w:szCs w:val="22"/>
        </w:rPr>
        <w:t>:</w:t>
      </w:r>
      <w:r w:rsidR="00CE1170">
        <w:rPr>
          <w:rFonts w:ascii="Arial" w:hAnsi="Arial" w:cs="Arial"/>
          <w:sz w:val="22"/>
          <w:szCs w:val="22"/>
        </w:rPr>
        <w:t xml:space="preserve"> </w:t>
      </w:r>
    </w:p>
    <w:p w14:paraId="6244FB17" w14:textId="77777777" w:rsidR="00144A81" w:rsidRDefault="00144A81" w:rsidP="00CE1170">
      <w:pPr>
        <w:spacing w:line="276" w:lineRule="auto"/>
        <w:jc w:val="both"/>
        <w:rPr>
          <w:rFonts w:ascii="Arial" w:hAnsi="Arial" w:cs="Arial"/>
          <w:sz w:val="22"/>
          <w:szCs w:val="22"/>
        </w:rPr>
      </w:pPr>
    </w:p>
    <w:p w14:paraId="3C065514" w14:textId="0B619BF1" w:rsidR="00144A81" w:rsidRPr="00144A81" w:rsidRDefault="00144A81" w:rsidP="00C85DAB">
      <w:pPr>
        <w:pStyle w:val="ListParagraph"/>
        <w:numPr>
          <w:ilvl w:val="0"/>
          <w:numId w:val="26"/>
        </w:numPr>
        <w:spacing w:line="276" w:lineRule="auto"/>
        <w:jc w:val="both"/>
        <w:rPr>
          <w:rFonts w:ascii="Arial" w:hAnsi="Arial" w:cs="Arial"/>
          <w:sz w:val="22"/>
          <w:szCs w:val="22"/>
        </w:rPr>
      </w:pPr>
      <w:r w:rsidRPr="00144A81">
        <w:rPr>
          <w:rFonts w:ascii="Arial" w:hAnsi="Arial" w:cs="Arial"/>
          <w:sz w:val="22"/>
          <w:szCs w:val="22"/>
        </w:rPr>
        <w:t>R</w:t>
      </w:r>
      <w:r w:rsidR="00CE1170" w:rsidRPr="00144A81">
        <w:rPr>
          <w:rFonts w:ascii="Arial" w:hAnsi="Arial" w:cs="Arial"/>
          <w:sz w:val="22"/>
          <w:szCs w:val="22"/>
        </w:rPr>
        <w:t>e-use of an existing building</w:t>
      </w:r>
    </w:p>
    <w:p w14:paraId="0146207B" w14:textId="3AA82652" w:rsidR="00CE1170" w:rsidRPr="00144A81" w:rsidRDefault="00144A81" w:rsidP="00C85DAB">
      <w:pPr>
        <w:pStyle w:val="ListParagraph"/>
        <w:numPr>
          <w:ilvl w:val="0"/>
          <w:numId w:val="26"/>
        </w:numPr>
        <w:spacing w:line="276" w:lineRule="auto"/>
        <w:jc w:val="both"/>
        <w:rPr>
          <w:rFonts w:ascii="Arial" w:hAnsi="Arial" w:cs="Arial"/>
          <w:sz w:val="22"/>
          <w:szCs w:val="22"/>
        </w:rPr>
      </w:pPr>
      <w:r w:rsidRPr="00144A81">
        <w:rPr>
          <w:rFonts w:ascii="Arial" w:hAnsi="Arial" w:cs="Arial"/>
          <w:sz w:val="22"/>
          <w:szCs w:val="22"/>
        </w:rPr>
        <w:t>S</w:t>
      </w:r>
      <w:r w:rsidR="00CE1170" w:rsidRPr="00144A81">
        <w:rPr>
          <w:rFonts w:ascii="Arial" w:hAnsi="Arial" w:cs="Arial"/>
          <w:sz w:val="22"/>
          <w:szCs w:val="22"/>
        </w:rPr>
        <w:t xml:space="preserve">ustains the viable use of a historic former smithy. </w:t>
      </w:r>
    </w:p>
    <w:p w14:paraId="086E5389" w14:textId="77777777" w:rsidR="00144A81" w:rsidRPr="00144A81" w:rsidRDefault="00CE1170" w:rsidP="00C85DAB">
      <w:pPr>
        <w:pStyle w:val="ListParagraph"/>
        <w:numPr>
          <w:ilvl w:val="0"/>
          <w:numId w:val="26"/>
        </w:numPr>
        <w:spacing w:line="276" w:lineRule="auto"/>
        <w:jc w:val="both"/>
        <w:rPr>
          <w:rFonts w:ascii="Arial" w:hAnsi="Arial" w:cs="Arial"/>
          <w:sz w:val="22"/>
          <w:szCs w:val="22"/>
        </w:rPr>
      </w:pPr>
      <w:r w:rsidRPr="00144A81">
        <w:rPr>
          <w:rFonts w:ascii="Arial" w:hAnsi="Arial" w:cs="Arial"/>
          <w:sz w:val="22"/>
          <w:szCs w:val="22"/>
        </w:rPr>
        <w:lastRenderedPageBreak/>
        <w:t xml:space="preserve">Supports a local independent business. </w:t>
      </w:r>
    </w:p>
    <w:p w14:paraId="3B48631E" w14:textId="2791336B" w:rsidR="00CE1170" w:rsidRPr="00144A81" w:rsidRDefault="00CE1170" w:rsidP="00C85DAB">
      <w:pPr>
        <w:pStyle w:val="ListParagraph"/>
        <w:numPr>
          <w:ilvl w:val="0"/>
          <w:numId w:val="26"/>
        </w:numPr>
        <w:spacing w:line="276" w:lineRule="auto"/>
        <w:jc w:val="both"/>
        <w:rPr>
          <w:rFonts w:ascii="Arial" w:hAnsi="Arial" w:cs="Arial"/>
          <w:sz w:val="22"/>
          <w:szCs w:val="22"/>
        </w:rPr>
      </w:pPr>
      <w:r w:rsidRPr="00144A81">
        <w:rPr>
          <w:rFonts w:ascii="Arial" w:hAnsi="Arial" w:cs="Arial"/>
          <w:sz w:val="22"/>
          <w:szCs w:val="22"/>
        </w:rPr>
        <w:t xml:space="preserve">Generates economic activity and potential employment. </w:t>
      </w:r>
    </w:p>
    <w:p w14:paraId="630F543B" w14:textId="1BB0C023" w:rsidR="00CE1170" w:rsidRPr="00144A81" w:rsidRDefault="00CE1170" w:rsidP="00C85DAB">
      <w:pPr>
        <w:pStyle w:val="ListParagraph"/>
        <w:numPr>
          <w:ilvl w:val="0"/>
          <w:numId w:val="26"/>
        </w:numPr>
        <w:spacing w:line="276" w:lineRule="auto"/>
        <w:jc w:val="both"/>
        <w:rPr>
          <w:rFonts w:ascii="Arial" w:hAnsi="Arial" w:cs="Arial"/>
          <w:sz w:val="22"/>
          <w:szCs w:val="22"/>
        </w:rPr>
      </w:pPr>
      <w:r w:rsidRPr="00144A81">
        <w:rPr>
          <w:rFonts w:ascii="Arial" w:hAnsi="Arial" w:cs="Arial"/>
          <w:sz w:val="22"/>
          <w:szCs w:val="22"/>
        </w:rPr>
        <w:t xml:space="preserve">Provides a local jewellery shop/gallery/workshop. </w:t>
      </w:r>
    </w:p>
    <w:p w14:paraId="5E1F4F92" w14:textId="580F0D4C" w:rsidR="00CE1170" w:rsidRPr="00144A81" w:rsidRDefault="00CE1170" w:rsidP="00C85DAB">
      <w:pPr>
        <w:pStyle w:val="ListParagraph"/>
        <w:numPr>
          <w:ilvl w:val="0"/>
          <w:numId w:val="26"/>
        </w:numPr>
        <w:spacing w:line="276" w:lineRule="auto"/>
        <w:jc w:val="both"/>
        <w:rPr>
          <w:rFonts w:ascii="Arial" w:hAnsi="Arial" w:cs="Arial"/>
          <w:sz w:val="22"/>
          <w:szCs w:val="22"/>
        </w:rPr>
      </w:pPr>
      <w:r w:rsidRPr="00144A81">
        <w:rPr>
          <w:rFonts w:ascii="Arial" w:hAnsi="Arial" w:cs="Arial"/>
          <w:sz w:val="22"/>
          <w:szCs w:val="22"/>
        </w:rPr>
        <w:t xml:space="preserve">Supports cultural and creative activities. </w:t>
      </w:r>
    </w:p>
    <w:p w14:paraId="723C82B5" w14:textId="3DF995D2" w:rsidR="00CE1170" w:rsidRPr="00144A81" w:rsidRDefault="00CE1170" w:rsidP="00C85DAB">
      <w:pPr>
        <w:pStyle w:val="ListParagraph"/>
        <w:numPr>
          <w:ilvl w:val="0"/>
          <w:numId w:val="26"/>
        </w:numPr>
        <w:spacing w:line="276" w:lineRule="auto"/>
        <w:jc w:val="both"/>
        <w:rPr>
          <w:rFonts w:ascii="Arial" w:hAnsi="Arial" w:cs="Arial"/>
          <w:sz w:val="22"/>
          <w:szCs w:val="22"/>
        </w:rPr>
      </w:pPr>
      <w:r w:rsidRPr="00144A81">
        <w:rPr>
          <w:rFonts w:ascii="Arial" w:hAnsi="Arial" w:cs="Arial"/>
          <w:sz w:val="22"/>
          <w:szCs w:val="22"/>
        </w:rPr>
        <w:t xml:space="preserve">Provides community space for clubs, workshops and exhibitions. </w:t>
      </w:r>
    </w:p>
    <w:p w14:paraId="166F3E76" w14:textId="278601F3" w:rsidR="00CE1170" w:rsidRPr="00144A81" w:rsidRDefault="00CE1170" w:rsidP="00C85DAB">
      <w:pPr>
        <w:pStyle w:val="ListParagraph"/>
        <w:numPr>
          <w:ilvl w:val="0"/>
          <w:numId w:val="26"/>
        </w:numPr>
        <w:spacing w:line="276" w:lineRule="auto"/>
        <w:jc w:val="both"/>
        <w:rPr>
          <w:rFonts w:ascii="Arial" w:hAnsi="Arial" w:cs="Arial"/>
          <w:sz w:val="22"/>
          <w:szCs w:val="22"/>
        </w:rPr>
      </w:pPr>
      <w:r w:rsidRPr="00144A81">
        <w:rPr>
          <w:rFonts w:ascii="Arial" w:hAnsi="Arial" w:cs="Arial"/>
          <w:sz w:val="22"/>
          <w:szCs w:val="22"/>
        </w:rPr>
        <w:t xml:space="preserve">Supports village vitality and rural life (CP48). </w:t>
      </w:r>
    </w:p>
    <w:p w14:paraId="44BBED23" w14:textId="12160627" w:rsidR="00CE1170" w:rsidRPr="00144A81" w:rsidRDefault="00CE1170" w:rsidP="00C85DAB">
      <w:pPr>
        <w:pStyle w:val="ListParagraph"/>
        <w:numPr>
          <w:ilvl w:val="0"/>
          <w:numId w:val="26"/>
        </w:numPr>
        <w:spacing w:line="276" w:lineRule="auto"/>
        <w:jc w:val="both"/>
        <w:rPr>
          <w:rFonts w:ascii="Arial" w:hAnsi="Arial" w:cs="Arial"/>
          <w:sz w:val="22"/>
          <w:szCs w:val="22"/>
        </w:rPr>
      </w:pPr>
      <w:r w:rsidRPr="00144A81">
        <w:rPr>
          <w:rFonts w:ascii="Arial" w:hAnsi="Arial" w:cs="Arial"/>
          <w:sz w:val="22"/>
          <w:szCs w:val="22"/>
        </w:rPr>
        <w:t>Consistent with NP support for small businesses and workshops.</w:t>
      </w:r>
    </w:p>
    <w:p w14:paraId="1F87D446" w14:textId="77777777" w:rsidR="00144A81" w:rsidRPr="00CE1170" w:rsidRDefault="00144A81" w:rsidP="00CE1170">
      <w:pPr>
        <w:spacing w:line="276" w:lineRule="auto"/>
        <w:jc w:val="both"/>
        <w:rPr>
          <w:rFonts w:ascii="Arial" w:hAnsi="Arial" w:cs="Arial"/>
          <w:sz w:val="22"/>
          <w:szCs w:val="22"/>
        </w:rPr>
      </w:pPr>
    </w:p>
    <w:p w14:paraId="2FB24A64" w14:textId="38E74132"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which weigh positively in the overall planning balance.</w:t>
      </w:r>
    </w:p>
    <w:p w14:paraId="5AF775DE" w14:textId="77777777" w:rsidR="008B0B16" w:rsidRPr="0080760A" w:rsidRDefault="008B0B16" w:rsidP="008B0B16">
      <w:pPr>
        <w:spacing w:line="276" w:lineRule="auto"/>
        <w:jc w:val="both"/>
        <w:rPr>
          <w:rFonts w:ascii="Arial" w:hAnsi="Arial" w:cs="Arial"/>
          <w:sz w:val="22"/>
          <w:szCs w:val="22"/>
        </w:rPr>
      </w:pPr>
    </w:p>
    <w:p w14:paraId="65DCAECD" w14:textId="1B9AECEE"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144A81">
        <w:rPr>
          <w:rFonts w:ascii="Arial" w:hAnsi="Arial" w:cs="Arial"/>
          <w:sz w:val="22"/>
          <w:szCs w:val="22"/>
        </w:rPr>
        <w:t>.</w:t>
      </w:r>
    </w:p>
    <w:p w14:paraId="3900BDE4" w14:textId="77777777" w:rsidR="008B0B16" w:rsidRPr="0080760A" w:rsidRDefault="008B0B16" w:rsidP="008B0B16">
      <w:pPr>
        <w:spacing w:line="276" w:lineRule="auto"/>
        <w:jc w:val="both"/>
        <w:rPr>
          <w:rFonts w:ascii="Arial" w:hAnsi="Arial" w:cs="Arial"/>
          <w:sz w:val="22"/>
          <w:szCs w:val="22"/>
        </w:rPr>
      </w:pPr>
    </w:p>
    <w:p w14:paraId="5E2ACB75"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4CC9206F" w14:textId="77777777" w:rsidR="0080760A" w:rsidRDefault="0080760A" w:rsidP="00943755">
      <w:pPr>
        <w:spacing w:line="276" w:lineRule="auto"/>
        <w:jc w:val="both"/>
        <w:rPr>
          <w:rFonts w:ascii="Arial" w:hAnsi="Arial" w:cs="Arial"/>
          <w:sz w:val="22"/>
          <w:szCs w:val="22"/>
        </w:rPr>
      </w:pPr>
    </w:p>
    <w:p w14:paraId="06849B63" w14:textId="77777777" w:rsidR="00942BFA" w:rsidRPr="00942BFA" w:rsidRDefault="00942BFA" w:rsidP="00942BFA">
      <w:pPr>
        <w:spacing w:line="276" w:lineRule="auto"/>
        <w:jc w:val="both"/>
        <w:rPr>
          <w:rFonts w:ascii="Arial" w:hAnsi="Arial" w:cs="Arial"/>
          <w:color w:val="000000" w:themeColor="text1"/>
          <w:sz w:val="22"/>
          <w:szCs w:val="22"/>
        </w:rPr>
      </w:pPr>
    </w:p>
    <w:p w14:paraId="0622B768" w14:textId="728049A8" w:rsidR="00F7609E" w:rsidRPr="00F7609E" w:rsidRDefault="00942BFA" w:rsidP="00144A81">
      <w:pPr>
        <w:spacing w:line="276" w:lineRule="auto"/>
        <w:jc w:val="both"/>
        <w:rPr>
          <w:rFonts w:ascii="Arial" w:hAnsi="Arial" w:cs="Arial"/>
          <w:i/>
          <w:i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144A81">
        <w:rPr>
          <w:rFonts w:ascii="Arial" w:hAnsi="Arial" w:cs="Arial"/>
          <w:b/>
          <w:bCs/>
          <w:color w:val="000000" w:themeColor="text1"/>
          <w:sz w:val="22"/>
          <w:szCs w:val="22"/>
        </w:rPr>
        <w:t>.</w:t>
      </w:r>
    </w:p>
    <w:p w14:paraId="69459F9C" w14:textId="20AF9DE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AB1A8F"/>
    <w:multiLevelType w:val="multilevel"/>
    <w:tmpl w:val="1C2C0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B547B8"/>
    <w:multiLevelType w:val="hybridMultilevel"/>
    <w:tmpl w:val="4DB0D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74369D"/>
    <w:multiLevelType w:val="hybridMultilevel"/>
    <w:tmpl w:val="B352D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DF7DFE"/>
    <w:multiLevelType w:val="multilevel"/>
    <w:tmpl w:val="97A07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041FC0"/>
    <w:multiLevelType w:val="multilevel"/>
    <w:tmpl w:val="5FB2A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B3695F"/>
    <w:multiLevelType w:val="multilevel"/>
    <w:tmpl w:val="58867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C73C4D"/>
    <w:multiLevelType w:val="multilevel"/>
    <w:tmpl w:val="38163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E85F1E"/>
    <w:multiLevelType w:val="multilevel"/>
    <w:tmpl w:val="B57A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C47BED"/>
    <w:multiLevelType w:val="multilevel"/>
    <w:tmpl w:val="20666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DA2F21"/>
    <w:multiLevelType w:val="multilevel"/>
    <w:tmpl w:val="8AC6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1B4FC1"/>
    <w:multiLevelType w:val="multilevel"/>
    <w:tmpl w:val="A5C6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9C19F8"/>
    <w:multiLevelType w:val="multilevel"/>
    <w:tmpl w:val="05501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DF56EC"/>
    <w:multiLevelType w:val="multilevel"/>
    <w:tmpl w:val="BAC0F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582190">
    <w:abstractNumId w:val="9"/>
  </w:num>
  <w:num w:numId="2" w16cid:durableId="1542328013">
    <w:abstractNumId w:val="23"/>
  </w:num>
  <w:num w:numId="3" w16cid:durableId="2085175374">
    <w:abstractNumId w:val="7"/>
  </w:num>
  <w:num w:numId="4" w16cid:durableId="1488207918">
    <w:abstractNumId w:val="19"/>
  </w:num>
  <w:num w:numId="5" w16cid:durableId="134420376">
    <w:abstractNumId w:val="22"/>
  </w:num>
  <w:num w:numId="6" w16cid:durableId="182673538">
    <w:abstractNumId w:val="5"/>
  </w:num>
  <w:num w:numId="7" w16cid:durableId="1842088480">
    <w:abstractNumId w:val="0"/>
  </w:num>
  <w:num w:numId="8" w16cid:durableId="509877877">
    <w:abstractNumId w:val="2"/>
  </w:num>
  <w:num w:numId="9" w16cid:durableId="1700400412">
    <w:abstractNumId w:val="12"/>
  </w:num>
  <w:num w:numId="10" w16cid:durableId="1797262182">
    <w:abstractNumId w:val="13"/>
  </w:num>
  <w:num w:numId="11" w16cid:durableId="1551453310">
    <w:abstractNumId w:val="10"/>
  </w:num>
  <w:num w:numId="12" w16cid:durableId="1230995185">
    <w:abstractNumId w:val="8"/>
  </w:num>
  <w:num w:numId="13" w16cid:durableId="1475952472">
    <w:abstractNumId w:val="15"/>
  </w:num>
  <w:num w:numId="14" w16cid:durableId="473645624">
    <w:abstractNumId w:val="3"/>
  </w:num>
  <w:num w:numId="15" w16cid:durableId="309873223">
    <w:abstractNumId w:val="14"/>
  </w:num>
  <w:num w:numId="16" w16cid:durableId="864560756">
    <w:abstractNumId w:val="18"/>
  </w:num>
  <w:num w:numId="17" w16cid:durableId="1785148199">
    <w:abstractNumId w:val="20"/>
  </w:num>
  <w:num w:numId="18" w16cid:durableId="622199192">
    <w:abstractNumId w:val="6"/>
  </w:num>
  <w:num w:numId="19" w16cid:durableId="446780412">
    <w:abstractNumId w:val="16"/>
  </w:num>
  <w:num w:numId="20" w16cid:durableId="703871111">
    <w:abstractNumId w:val="11"/>
  </w:num>
  <w:num w:numId="21" w16cid:durableId="1073236155">
    <w:abstractNumId w:val="17"/>
  </w:num>
  <w:num w:numId="22" w16cid:durableId="732773899">
    <w:abstractNumId w:val="24"/>
  </w:num>
  <w:num w:numId="23" w16cid:durableId="1104376258">
    <w:abstractNumId w:val="25"/>
  </w:num>
  <w:num w:numId="24" w16cid:durableId="1079209310">
    <w:abstractNumId w:val="21"/>
  </w:num>
  <w:num w:numId="25" w16cid:durableId="1701666836">
    <w:abstractNumId w:val="1"/>
  </w:num>
  <w:num w:numId="26" w16cid:durableId="490145832">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1068"/>
    <w:rsid w:val="00005A21"/>
    <w:rsid w:val="0002128A"/>
    <w:rsid w:val="00023ED3"/>
    <w:rsid w:val="00024030"/>
    <w:rsid w:val="0002490A"/>
    <w:rsid w:val="00030479"/>
    <w:rsid w:val="00035D59"/>
    <w:rsid w:val="00043528"/>
    <w:rsid w:val="00046ABD"/>
    <w:rsid w:val="0004756B"/>
    <w:rsid w:val="00051208"/>
    <w:rsid w:val="00053F09"/>
    <w:rsid w:val="00061168"/>
    <w:rsid w:val="0006523B"/>
    <w:rsid w:val="00067BEE"/>
    <w:rsid w:val="0007377C"/>
    <w:rsid w:val="00097010"/>
    <w:rsid w:val="000A78E4"/>
    <w:rsid w:val="000B4E91"/>
    <w:rsid w:val="000C0D1A"/>
    <w:rsid w:val="000C773F"/>
    <w:rsid w:val="000D0858"/>
    <w:rsid w:val="000E0A7C"/>
    <w:rsid w:val="000E3FD8"/>
    <w:rsid w:val="000E59B7"/>
    <w:rsid w:val="000E62BA"/>
    <w:rsid w:val="000F1D49"/>
    <w:rsid w:val="000F2BDF"/>
    <w:rsid w:val="00107D4F"/>
    <w:rsid w:val="001171CC"/>
    <w:rsid w:val="001418E4"/>
    <w:rsid w:val="00144A81"/>
    <w:rsid w:val="00151532"/>
    <w:rsid w:val="00157709"/>
    <w:rsid w:val="001778D6"/>
    <w:rsid w:val="001906A7"/>
    <w:rsid w:val="001A12BE"/>
    <w:rsid w:val="001A33F3"/>
    <w:rsid w:val="001B7444"/>
    <w:rsid w:val="001F3381"/>
    <w:rsid w:val="001F3B03"/>
    <w:rsid w:val="00200743"/>
    <w:rsid w:val="00204E4E"/>
    <w:rsid w:val="00211B6E"/>
    <w:rsid w:val="0021435E"/>
    <w:rsid w:val="0021750A"/>
    <w:rsid w:val="00222BAA"/>
    <w:rsid w:val="00230405"/>
    <w:rsid w:val="002319A7"/>
    <w:rsid w:val="00237634"/>
    <w:rsid w:val="00250212"/>
    <w:rsid w:val="002552D4"/>
    <w:rsid w:val="00262CDC"/>
    <w:rsid w:val="0029187E"/>
    <w:rsid w:val="0029208D"/>
    <w:rsid w:val="002920BF"/>
    <w:rsid w:val="002927C8"/>
    <w:rsid w:val="002B0BE1"/>
    <w:rsid w:val="002C71EF"/>
    <w:rsid w:val="002D182D"/>
    <w:rsid w:val="002D5985"/>
    <w:rsid w:val="002D63A7"/>
    <w:rsid w:val="002E4B31"/>
    <w:rsid w:val="003007EC"/>
    <w:rsid w:val="003066D0"/>
    <w:rsid w:val="00307886"/>
    <w:rsid w:val="00312C7F"/>
    <w:rsid w:val="00316C37"/>
    <w:rsid w:val="00327312"/>
    <w:rsid w:val="00336FA4"/>
    <w:rsid w:val="003440E3"/>
    <w:rsid w:val="0035216D"/>
    <w:rsid w:val="00352A11"/>
    <w:rsid w:val="00355C32"/>
    <w:rsid w:val="00380DAE"/>
    <w:rsid w:val="00383F49"/>
    <w:rsid w:val="003905FB"/>
    <w:rsid w:val="003B09E4"/>
    <w:rsid w:val="003C606B"/>
    <w:rsid w:val="003D333E"/>
    <w:rsid w:val="003D5959"/>
    <w:rsid w:val="003D7772"/>
    <w:rsid w:val="0043749E"/>
    <w:rsid w:val="00464BEB"/>
    <w:rsid w:val="00477CC4"/>
    <w:rsid w:val="004817FB"/>
    <w:rsid w:val="00482421"/>
    <w:rsid w:val="00482561"/>
    <w:rsid w:val="00482DB3"/>
    <w:rsid w:val="00486032"/>
    <w:rsid w:val="004901C5"/>
    <w:rsid w:val="004C0337"/>
    <w:rsid w:val="004C3DD2"/>
    <w:rsid w:val="004C4FA0"/>
    <w:rsid w:val="004C606F"/>
    <w:rsid w:val="005138AB"/>
    <w:rsid w:val="00515B1F"/>
    <w:rsid w:val="00520340"/>
    <w:rsid w:val="00532780"/>
    <w:rsid w:val="00533E0C"/>
    <w:rsid w:val="0054068B"/>
    <w:rsid w:val="00543309"/>
    <w:rsid w:val="005509AC"/>
    <w:rsid w:val="00562C98"/>
    <w:rsid w:val="005714CB"/>
    <w:rsid w:val="005729CC"/>
    <w:rsid w:val="005859E4"/>
    <w:rsid w:val="00587773"/>
    <w:rsid w:val="005A03A2"/>
    <w:rsid w:val="005C7843"/>
    <w:rsid w:val="005F3C5A"/>
    <w:rsid w:val="005F4A4B"/>
    <w:rsid w:val="005F5D12"/>
    <w:rsid w:val="0061252A"/>
    <w:rsid w:val="006411AB"/>
    <w:rsid w:val="00643C57"/>
    <w:rsid w:val="00646832"/>
    <w:rsid w:val="006477C7"/>
    <w:rsid w:val="006622D8"/>
    <w:rsid w:val="006716F6"/>
    <w:rsid w:val="00671BC3"/>
    <w:rsid w:val="00680DA9"/>
    <w:rsid w:val="00683C17"/>
    <w:rsid w:val="00684637"/>
    <w:rsid w:val="006A65F4"/>
    <w:rsid w:val="006B0308"/>
    <w:rsid w:val="006B2E50"/>
    <w:rsid w:val="006C77FD"/>
    <w:rsid w:val="006C7831"/>
    <w:rsid w:val="006C7EB1"/>
    <w:rsid w:val="006F0799"/>
    <w:rsid w:val="006F1FF0"/>
    <w:rsid w:val="006F5FC1"/>
    <w:rsid w:val="00722BAC"/>
    <w:rsid w:val="0073177E"/>
    <w:rsid w:val="00757B9B"/>
    <w:rsid w:val="0076592F"/>
    <w:rsid w:val="00765BC6"/>
    <w:rsid w:val="00765EEE"/>
    <w:rsid w:val="00776F23"/>
    <w:rsid w:val="007842F1"/>
    <w:rsid w:val="00790575"/>
    <w:rsid w:val="00796279"/>
    <w:rsid w:val="007A7525"/>
    <w:rsid w:val="007D1FF6"/>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679FD"/>
    <w:rsid w:val="00883BF4"/>
    <w:rsid w:val="008A6B33"/>
    <w:rsid w:val="008B0B16"/>
    <w:rsid w:val="008E0002"/>
    <w:rsid w:val="008E59DE"/>
    <w:rsid w:val="008F3468"/>
    <w:rsid w:val="008F5BE4"/>
    <w:rsid w:val="00916070"/>
    <w:rsid w:val="009223E2"/>
    <w:rsid w:val="0092586B"/>
    <w:rsid w:val="00934FC0"/>
    <w:rsid w:val="00940706"/>
    <w:rsid w:val="00942BFA"/>
    <w:rsid w:val="00943755"/>
    <w:rsid w:val="00947F4B"/>
    <w:rsid w:val="009613A4"/>
    <w:rsid w:val="00961609"/>
    <w:rsid w:val="00970A8A"/>
    <w:rsid w:val="00977209"/>
    <w:rsid w:val="00985E84"/>
    <w:rsid w:val="00994116"/>
    <w:rsid w:val="009B311A"/>
    <w:rsid w:val="009C3071"/>
    <w:rsid w:val="009C4C15"/>
    <w:rsid w:val="009D0560"/>
    <w:rsid w:val="009E05FA"/>
    <w:rsid w:val="009E1642"/>
    <w:rsid w:val="00A079FE"/>
    <w:rsid w:val="00A16EA1"/>
    <w:rsid w:val="00A26FDC"/>
    <w:rsid w:val="00A313CE"/>
    <w:rsid w:val="00A41153"/>
    <w:rsid w:val="00A55DA1"/>
    <w:rsid w:val="00A57783"/>
    <w:rsid w:val="00A57B00"/>
    <w:rsid w:val="00A62A1D"/>
    <w:rsid w:val="00A64314"/>
    <w:rsid w:val="00A71295"/>
    <w:rsid w:val="00A71C3E"/>
    <w:rsid w:val="00A81B07"/>
    <w:rsid w:val="00A82351"/>
    <w:rsid w:val="00A95A96"/>
    <w:rsid w:val="00AA3ABF"/>
    <w:rsid w:val="00AA499E"/>
    <w:rsid w:val="00AB37DE"/>
    <w:rsid w:val="00AC47D5"/>
    <w:rsid w:val="00AE1C41"/>
    <w:rsid w:val="00AF45AE"/>
    <w:rsid w:val="00B0100C"/>
    <w:rsid w:val="00B32039"/>
    <w:rsid w:val="00B341CC"/>
    <w:rsid w:val="00B44872"/>
    <w:rsid w:val="00B45C5F"/>
    <w:rsid w:val="00B56EE9"/>
    <w:rsid w:val="00B65B2D"/>
    <w:rsid w:val="00B705CA"/>
    <w:rsid w:val="00B75EF9"/>
    <w:rsid w:val="00B81A07"/>
    <w:rsid w:val="00B913B9"/>
    <w:rsid w:val="00B91F7C"/>
    <w:rsid w:val="00BB182D"/>
    <w:rsid w:val="00BB1DE2"/>
    <w:rsid w:val="00BB696C"/>
    <w:rsid w:val="00BC0157"/>
    <w:rsid w:val="00BC3471"/>
    <w:rsid w:val="00BC3F9A"/>
    <w:rsid w:val="00BD52EF"/>
    <w:rsid w:val="00BE6683"/>
    <w:rsid w:val="00C15984"/>
    <w:rsid w:val="00C34DE4"/>
    <w:rsid w:val="00C41824"/>
    <w:rsid w:val="00C73EF3"/>
    <w:rsid w:val="00C760C4"/>
    <w:rsid w:val="00C85DAB"/>
    <w:rsid w:val="00CB43B9"/>
    <w:rsid w:val="00CB7983"/>
    <w:rsid w:val="00CC51B9"/>
    <w:rsid w:val="00CE1170"/>
    <w:rsid w:val="00CF2835"/>
    <w:rsid w:val="00CF67E2"/>
    <w:rsid w:val="00D030B2"/>
    <w:rsid w:val="00D101B5"/>
    <w:rsid w:val="00D12140"/>
    <w:rsid w:val="00D14841"/>
    <w:rsid w:val="00D167C6"/>
    <w:rsid w:val="00D36F2C"/>
    <w:rsid w:val="00D428D4"/>
    <w:rsid w:val="00D44973"/>
    <w:rsid w:val="00D45219"/>
    <w:rsid w:val="00D60FF7"/>
    <w:rsid w:val="00D662F9"/>
    <w:rsid w:val="00D67CD3"/>
    <w:rsid w:val="00D859CC"/>
    <w:rsid w:val="00D902FA"/>
    <w:rsid w:val="00DA05C0"/>
    <w:rsid w:val="00DA3A4D"/>
    <w:rsid w:val="00DB2721"/>
    <w:rsid w:val="00DD1AF1"/>
    <w:rsid w:val="00DF3CCE"/>
    <w:rsid w:val="00E016EF"/>
    <w:rsid w:val="00E03670"/>
    <w:rsid w:val="00E03EDD"/>
    <w:rsid w:val="00E058EC"/>
    <w:rsid w:val="00E10895"/>
    <w:rsid w:val="00E15D98"/>
    <w:rsid w:val="00E24994"/>
    <w:rsid w:val="00E35059"/>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16525"/>
    <w:rsid w:val="00F2151B"/>
    <w:rsid w:val="00F2477F"/>
    <w:rsid w:val="00F36B34"/>
    <w:rsid w:val="00F37FAD"/>
    <w:rsid w:val="00F514A2"/>
    <w:rsid w:val="00F7017C"/>
    <w:rsid w:val="00F75933"/>
    <w:rsid w:val="00F7609E"/>
    <w:rsid w:val="00F801C2"/>
    <w:rsid w:val="00F81518"/>
    <w:rsid w:val="00F81970"/>
    <w:rsid w:val="00F850DD"/>
    <w:rsid w:val="00F86303"/>
    <w:rsid w:val="00FC7067"/>
    <w:rsid w:val="00FD05E3"/>
    <w:rsid w:val="00FD3E4B"/>
    <w:rsid w:val="00FD4FDF"/>
    <w:rsid w:val="00FD64A0"/>
    <w:rsid w:val="00FE063C"/>
    <w:rsid w:val="00FF695F"/>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24232C6B-4C28-4153-ABA2-F5CDF5CCB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CB7983"/>
    <w:rPr>
      <w:color w:val="467886" w:themeColor="hyperlink"/>
      <w:u w:val="single"/>
    </w:rPr>
  </w:style>
  <w:style w:type="character" w:styleId="UnresolvedMention">
    <w:name w:val="Unresolved Mention"/>
    <w:basedOn w:val="DefaultParagraphFont"/>
    <w:uiPriority w:val="99"/>
    <w:semiHidden/>
    <w:unhideWhenUsed/>
    <w:rsid w:val="00CB7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7771</Words>
  <Characters>44297</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salesforceId:8681a62b-693b-4c04-91ae-63e32d7f11ac</dc:subject>
  <dc:creator>O'Donoghue, Ruaridh</dc:creator>
  <cp:keywords/>
  <dc:description/>
  <cp:lastModifiedBy>Rutter-Dowd, Lucy</cp:lastModifiedBy>
  <cp:revision>2</cp:revision>
  <dcterms:created xsi:type="dcterms:W3CDTF">2026-08-10T13:40:00Z</dcterms:created>
  <dcterms:modified xsi:type="dcterms:W3CDTF">2026-08-10T13:40:00Z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069Q300000OVlGTIA1</vt:lpwstr>
  </property>
</Properties>
</file>