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3A5FE4C" w:rsidR="00F27D93" w:rsidRPr="00000E1D" w:rsidRDefault="0065457A" w:rsidP="3F450768">
            <w:pPr>
              <w:pStyle w:val="Letterbody"/>
              <w:rPr>
                <w:b/>
                <w:sz w:val="22"/>
                <w:szCs w:val="22"/>
              </w:rPr>
            </w:pPr>
            <w:r>
              <w:rPr>
                <w:b/>
                <w:sz w:val="22"/>
                <w:szCs w:val="22"/>
              </w:rPr>
              <w:t>22</w:t>
            </w:r>
            <w:r w:rsidR="002C7A4D">
              <w:rPr>
                <w:b/>
                <w:sz w:val="22"/>
                <w:szCs w:val="22"/>
              </w:rPr>
              <w:t>.06.26</w:t>
            </w:r>
            <w:r w:rsidR="00F253EA">
              <w:rPr>
                <w:b/>
                <w:sz w:val="22"/>
                <w:szCs w:val="22"/>
              </w:rPr>
              <w:t xml:space="preserve">; </w:t>
            </w:r>
            <w:r w:rsidR="00F253EA" w:rsidRPr="00F253EA">
              <w:rPr>
                <w:b/>
                <w:color w:val="FF0000"/>
                <w:sz w:val="22"/>
                <w:szCs w:val="22"/>
              </w:rPr>
              <w:t>05.08.26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4D3E64CF" w:rsidR="00F27D93" w:rsidRPr="00000E1D" w:rsidRDefault="00AD135E" w:rsidP="3F450768">
            <w:pPr>
              <w:pStyle w:val="Letterbody"/>
              <w:rPr>
                <w:b/>
                <w:sz w:val="22"/>
                <w:szCs w:val="22"/>
              </w:rPr>
            </w:pPr>
            <w:r>
              <w:rPr>
                <w:b/>
                <w:sz w:val="22"/>
                <w:szCs w:val="22"/>
              </w:rPr>
              <w:t>PL/202</w:t>
            </w:r>
            <w:r w:rsidR="002C7A4D">
              <w:rPr>
                <w:b/>
                <w:sz w:val="22"/>
                <w:szCs w:val="22"/>
              </w:rPr>
              <w:t>6/02483</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209FA61" w:rsidR="00F27D93" w:rsidRPr="00000E1D" w:rsidRDefault="00C12D8E" w:rsidP="3F450768">
            <w:pPr>
              <w:pStyle w:val="Letterbody"/>
              <w:rPr>
                <w:sz w:val="22"/>
                <w:szCs w:val="22"/>
              </w:rPr>
            </w:pPr>
            <w:r w:rsidRPr="00C12D8E">
              <w:rPr>
                <w:sz w:val="22"/>
                <w:szCs w:val="22"/>
              </w:rPr>
              <w:t>Discharge of Condition application for Conditions 8, 11, 21, 22, 23, 25, 29 and 34 pursuant to Outline Application 15/04736/OUT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34AD6FD" w:rsidR="00CC4AB0" w:rsidRPr="00B63521" w:rsidRDefault="0049795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03892B4"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3A9C7A6"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9C0E02B" w:rsidR="00886DA8" w:rsidRDefault="00497956" w:rsidP="4583F286">
            <w:pPr>
              <w:pStyle w:val="Letterbody"/>
              <w:tabs>
                <w:tab w:val="left" w:pos="313"/>
              </w:tabs>
              <w:ind w:right="-143"/>
              <w:jc w:val="left"/>
              <w:rPr>
                <w:sz w:val="22"/>
                <w:szCs w:val="22"/>
              </w:rPr>
            </w:pPr>
            <w:r>
              <w:rPr>
                <w:sz w:val="22"/>
                <w:szCs w:val="22"/>
              </w:rPr>
              <w:t>Lack of ecological enhancement measures</w:t>
            </w:r>
          </w:p>
        </w:tc>
        <w:tc>
          <w:tcPr>
            <w:tcW w:w="2304" w:type="dxa"/>
            <w:tcBorders>
              <w:top w:val="single" w:sz="4" w:space="0" w:color="auto"/>
              <w:left w:val="single" w:sz="4" w:space="0" w:color="auto"/>
              <w:bottom w:val="single" w:sz="4" w:space="0" w:color="auto"/>
              <w:right w:val="single" w:sz="4" w:space="0" w:color="auto"/>
            </w:tcBorders>
          </w:tcPr>
          <w:p w14:paraId="7712FB41" w14:textId="70BE737A" w:rsidR="00AB2B13" w:rsidRDefault="00497956" w:rsidP="002E2447">
            <w:pPr>
              <w:pStyle w:val="Letterbody"/>
              <w:jc w:val="left"/>
              <w:rPr>
                <w:sz w:val="22"/>
                <w:szCs w:val="22"/>
              </w:rPr>
            </w:pPr>
            <w:r>
              <w:rPr>
                <w:sz w:val="22"/>
                <w:szCs w:val="22"/>
              </w:rPr>
              <w:t xml:space="preserve">Breach of conditions 8, </w:t>
            </w:r>
            <w:r w:rsidR="00F053A2">
              <w:rPr>
                <w:sz w:val="22"/>
                <w:szCs w:val="22"/>
              </w:rPr>
              <w:t>2</w:t>
            </w:r>
            <w:r w:rsidR="00035D80">
              <w:rPr>
                <w:sz w:val="22"/>
                <w:szCs w:val="22"/>
              </w:rPr>
              <w:t xml:space="preserve">1 </w:t>
            </w:r>
            <w:r w:rsidR="00F053A2">
              <w:rPr>
                <w:sz w:val="22"/>
                <w:szCs w:val="22"/>
              </w:rPr>
              <w:t>and 29.</w:t>
            </w:r>
          </w:p>
        </w:tc>
        <w:tc>
          <w:tcPr>
            <w:tcW w:w="3366" w:type="dxa"/>
            <w:tcBorders>
              <w:top w:val="single" w:sz="4" w:space="0" w:color="auto"/>
              <w:left w:val="single" w:sz="4" w:space="0" w:color="auto"/>
              <w:bottom w:val="single" w:sz="4" w:space="0" w:color="auto"/>
              <w:right w:val="single" w:sz="4" w:space="0" w:color="auto"/>
            </w:tcBorders>
          </w:tcPr>
          <w:p w14:paraId="4B3B5033" w14:textId="57BCD272" w:rsidR="00046C80" w:rsidRDefault="00046C80" w:rsidP="4583F286">
            <w:pPr>
              <w:pStyle w:val="Letterbody"/>
              <w:rPr>
                <w:sz w:val="22"/>
                <w:szCs w:val="22"/>
              </w:rPr>
            </w:pPr>
            <w:r>
              <w:rPr>
                <w:sz w:val="22"/>
                <w:szCs w:val="22"/>
              </w:rPr>
              <w:t>Insufficient bird and bat boxes provided – contrary to planning condition</w:t>
            </w:r>
            <w:r w:rsidR="00C42881">
              <w:rPr>
                <w:sz w:val="22"/>
                <w:szCs w:val="22"/>
              </w:rPr>
              <w:t xml:space="preserve"> 20</w:t>
            </w:r>
            <w:r>
              <w:rPr>
                <w:sz w:val="22"/>
                <w:szCs w:val="22"/>
              </w:rPr>
              <w:t>.</w:t>
            </w:r>
          </w:p>
          <w:p w14:paraId="3E718177" w14:textId="77777777" w:rsidR="00A10200" w:rsidRDefault="00A10200" w:rsidP="4583F286">
            <w:pPr>
              <w:pStyle w:val="Letterbody"/>
              <w:rPr>
                <w:sz w:val="22"/>
                <w:szCs w:val="22"/>
              </w:rPr>
            </w:pPr>
          </w:p>
          <w:p w14:paraId="1240261B" w14:textId="04B1643D" w:rsidR="00A10200" w:rsidRDefault="00A10200" w:rsidP="4583F286">
            <w:pPr>
              <w:pStyle w:val="Letterbody"/>
              <w:rPr>
                <w:sz w:val="22"/>
                <w:szCs w:val="22"/>
              </w:rPr>
            </w:pPr>
            <w:r>
              <w:rPr>
                <w:sz w:val="22"/>
                <w:szCs w:val="22"/>
              </w:rPr>
              <w:t>No insect boxes or hedgehog features provided</w:t>
            </w:r>
            <w:r w:rsidR="00327C3A">
              <w:rPr>
                <w:sz w:val="22"/>
                <w:szCs w:val="22"/>
              </w:rPr>
              <w:t>.</w:t>
            </w:r>
          </w:p>
          <w:p w14:paraId="61AAD48A" w14:textId="77777777" w:rsidR="00A10200" w:rsidRDefault="00A10200" w:rsidP="4583F286">
            <w:pPr>
              <w:pStyle w:val="Letterbody"/>
              <w:rPr>
                <w:sz w:val="22"/>
                <w:szCs w:val="22"/>
              </w:rPr>
            </w:pPr>
          </w:p>
          <w:p w14:paraId="69C3E47D" w14:textId="0652C83A" w:rsidR="00A10200" w:rsidRDefault="00A10200" w:rsidP="4583F286">
            <w:pPr>
              <w:pStyle w:val="Letterbody"/>
              <w:rPr>
                <w:sz w:val="22"/>
                <w:szCs w:val="22"/>
              </w:rPr>
            </w:pPr>
            <w:r>
              <w:rPr>
                <w:sz w:val="22"/>
                <w:szCs w:val="22"/>
              </w:rPr>
              <w:t>LEMP needs to include management and monitoring prescriptions and requirements for bird, ba</w:t>
            </w:r>
            <w:r w:rsidR="00035D80">
              <w:rPr>
                <w:sz w:val="22"/>
                <w:szCs w:val="22"/>
              </w:rPr>
              <w:t>t</w:t>
            </w:r>
            <w:r>
              <w:rPr>
                <w:sz w:val="22"/>
                <w:szCs w:val="22"/>
              </w:rPr>
              <w:t>, insect and hedgehog boxes/features.</w:t>
            </w:r>
          </w:p>
          <w:p w14:paraId="09218F78" w14:textId="77777777" w:rsidR="00046C80" w:rsidRDefault="00046C80" w:rsidP="4583F286">
            <w:pPr>
              <w:pStyle w:val="Letterbody"/>
              <w:rPr>
                <w:sz w:val="22"/>
                <w:szCs w:val="22"/>
              </w:rPr>
            </w:pPr>
          </w:p>
          <w:p w14:paraId="5E8D7D7F" w14:textId="77777777" w:rsidR="005522C0" w:rsidRDefault="008A144B" w:rsidP="4583F286">
            <w:pPr>
              <w:pStyle w:val="Letterbody"/>
              <w:rPr>
                <w:sz w:val="22"/>
                <w:szCs w:val="22"/>
              </w:rPr>
            </w:pPr>
            <w:r>
              <w:rPr>
                <w:sz w:val="22"/>
                <w:szCs w:val="22"/>
              </w:rPr>
              <w:t xml:space="preserve">Proposed tree and shrub planting needs to be primarily native species: </w:t>
            </w:r>
            <w:r w:rsidR="00327C3A">
              <w:rPr>
                <w:sz w:val="22"/>
                <w:szCs w:val="22"/>
              </w:rPr>
              <w:t xml:space="preserve">it is </w:t>
            </w:r>
            <w:r>
              <w:rPr>
                <w:sz w:val="22"/>
                <w:szCs w:val="22"/>
              </w:rPr>
              <w:t xml:space="preserve">currently </w:t>
            </w:r>
            <w:r w:rsidR="00327C3A">
              <w:rPr>
                <w:sz w:val="22"/>
                <w:szCs w:val="22"/>
              </w:rPr>
              <w:t xml:space="preserve">almost </w:t>
            </w:r>
            <w:r>
              <w:rPr>
                <w:sz w:val="22"/>
                <w:szCs w:val="22"/>
              </w:rPr>
              <w:t xml:space="preserve">100% </w:t>
            </w:r>
            <w:proofErr w:type="spellStart"/>
            <w:proofErr w:type="gramStart"/>
            <w:r>
              <w:rPr>
                <w:sz w:val="22"/>
                <w:szCs w:val="22"/>
              </w:rPr>
              <w:t>non natives</w:t>
            </w:r>
            <w:proofErr w:type="spellEnd"/>
            <w:proofErr w:type="gramEnd"/>
            <w:r>
              <w:rPr>
                <w:sz w:val="22"/>
                <w:szCs w:val="22"/>
              </w:rPr>
              <w:t>.</w:t>
            </w:r>
          </w:p>
          <w:p w14:paraId="290E2DA7" w14:textId="77777777" w:rsidR="00FB2960" w:rsidRDefault="00FB2960" w:rsidP="4583F286">
            <w:pPr>
              <w:pStyle w:val="Letterbody"/>
              <w:rPr>
                <w:sz w:val="22"/>
                <w:szCs w:val="22"/>
              </w:rPr>
            </w:pPr>
          </w:p>
          <w:p w14:paraId="2E3DF68F" w14:textId="66E97676" w:rsidR="00FB2960" w:rsidRPr="00C10A69" w:rsidRDefault="00FB2960" w:rsidP="4583F286">
            <w:pPr>
              <w:pStyle w:val="Letterbody"/>
              <w:rPr>
                <w:sz w:val="22"/>
                <w:szCs w:val="22"/>
              </w:rPr>
            </w:pPr>
            <w:r w:rsidRPr="0095114F">
              <w:rPr>
                <w:color w:val="FF0000"/>
                <w:sz w:val="22"/>
                <w:szCs w:val="22"/>
              </w:rPr>
              <w:t xml:space="preserve">05.08.26 </w:t>
            </w:r>
            <w:r w:rsidR="0095114F" w:rsidRPr="0095114F">
              <w:rPr>
                <w:color w:val="FF0000"/>
                <w:sz w:val="22"/>
                <w:szCs w:val="22"/>
              </w:rPr>
              <w:t xml:space="preserve">Whilst hedgehog features have been provided, the remaining deficiencies identified above </w:t>
            </w:r>
            <w:proofErr w:type="gramStart"/>
            <w:r w:rsidR="0095114F" w:rsidRPr="0095114F">
              <w:rPr>
                <w:color w:val="FF0000"/>
                <w:sz w:val="22"/>
                <w:szCs w:val="22"/>
              </w:rPr>
              <w:t>still remain</w:t>
            </w:r>
            <w:proofErr w:type="gramEnd"/>
            <w:r w:rsidR="0095114F" w:rsidRPr="0095114F">
              <w:rPr>
                <w:color w:val="FF0000"/>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5D3876A" w14:textId="77777777" w:rsidR="00886DA8" w:rsidRDefault="005522C0">
            <w:pPr>
              <w:pStyle w:val="Letterbody"/>
              <w:rPr>
                <w:b/>
                <w:bCs/>
                <w:sz w:val="22"/>
                <w:szCs w:val="22"/>
              </w:rPr>
            </w:pPr>
            <w:r>
              <w:rPr>
                <w:b/>
                <w:bCs/>
                <w:sz w:val="22"/>
                <w:szCs w:val="22"/>
              </w:rPr>
              <w:t>No</w:t>
            </w:r>
          </w:p>
          <w:p w14:paraId="39B4D23F" w14:textId="77777777" w:rsidR="00426E48" w:rsidRDefault="00426E48">
            <w:pPr>
              <w:pStyle w:val="Letterbody"/>
              <w:rPr>
                <w:b/>
                <w:bCs/>
                <w:sz w:val="22"/>
                <w:szCs w:val="22"/>
              </w:rPr>
            </w:pPr>
          </w:p>
          <w:p w14:paraId="3A7D550F" w14:textId="77777777" w:rsidR="00426E48" w:rsidRDefault="00426E48">
            <w:pPr>
              <w:pStyle w:val="Letterbody"/>
              <w:rPr>
                <w:b/>
                <w:bCs/>
                <w:sz w:val="22"/>
                <w:szCs w:val="22"/>
              </w:rPr>
            </w:pPr>
          </w:p>
          <w:p w14:paraId="0914615B" w14:textId="77777777" w:rsidR="00426E48" w:rsidRDefault="00426E48">
            <w:pPr>
              <w:pStyle w:val="Letterbody"/>
              <w:rPr>
                <w:b/>
                <w:bCs/>
                <w:sz w:val="22"/>
                <w:szCs w:val="22"/>
              </w:rPr>
            </w:pPr>
          </w:p>
          <w:p w14:paraId="6955B1F4" w14:textId="77777777" w:rsidR="00426E48" w:rsidRDefault="00426E48">
            <w:pPr>
              <w:pStyle w:val="Letterbody"/>
              <w:rPr>
                <w:b/>
                <w:bCs/>
                <w:sz w:val="22"/>
                <w:szCs w:val="22"/>
              </w:rPr>
            </w:pPr>
          </w:p>
          <w:p w14:paraId="5E49FBBA" w14:textId="77777777" w:rsidR="00426E48" w:rsidRDefault="00426E48">
            <w:pPr>
              <w:pStyle w:val="Letterbody"/>
              <w:rPr>
                <w:b/>
                <w:bCs/>
                <w:sz w:val="22"/>
                <w:szCs w:val="22"/>
              </w:rPr>
            </w:pPr>
          </w:p>
          <w:p w14:paraId="708C0CC3" w14:textId="77777777" w:rsidR="00426E48" w:rsidRDefault="00426E48">
            <w:pPr>
              <w:pStyle w:val="Letterbody"/>
              <w:rPr>
                <w:b/>
                <w:bCs/>
                <w:sz w:val="22"/>
                <w:szCs w:val="22"/>
              </w:rPr>
            </w:pPr>
          </w:p>
          <w:p w14:paraId="719EBBEB" w14:textId="77777777" w:rsidR="00426E48" w:rsidRDefault="00426E48">
            <w:pPr>
              <w:pStyle w:val="Letterbody"/>
              <w:rPr>
                <w:b/>
                <w:bCs/>
                <w:sz w:val="22"/>
                <w:szCs w:val="22"/>
              </w:rPr>
            </w:pPr>
          </w:p>
          <w:p w14:paraId="0AFCEFB5" w14:textId="77777777" w:rsidR="00426E48" w:rsidRDefault="00426E48">
            <w:pPr>
              <w:pStyle w:val="Letterbody"/>
              <w:rPr>
                <w:b/>
                <w:bCs/>
                <w:sz w:val="22"/>
                <w:szCs w:val="22"/>
              </w:rPr>
            </w:pPr>
          </w:p>
          <w:p w14:paraId="1A288EDD" w14:textId="1FB25CA2" w:rsidR="00426E48" w:rsidRDefault="00426E48">
            <w:pPr>
              <w:pStyle w:val="Letterbody"/>
              <w:rPr>
                <w:b/>
                <w:bCs/>
                <w:sz w:val="22"/>
                <w:szCs w:val="22"/>
              </w:rPr>
            </w:pP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lastRenderedPageBreak/>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5932B1EB" w14:textId="77777777" w:rsidR="009C440C" w:rsidRDefault="009C440C" w:rsidP="009C440C">
      <w:pPr>
        <w:pStyle w:val="Letterbody"/>
        <w:rPr>
          <w:sz w:val="22"/>
          <w:szCs w:val="22"/>
        </w:rPr>
      </w:pPr>
      <w:r w:rsidRPr="008E5E45">
        <w:rPr>
          <w:b/>
          <w:bCs/>
          <w:sz w:val="22"/>
          <w:szCs w:val="22"/>
        </w:rPr>
        <w:t>Condition 6</w:t>
      </w:r>
      <w:r>
        <w:rPr>
          <w:sz w:val="22"/>
          <w:szCs w:val="22"/>
        </w:rPr>
        <w:t xml:space="preserve"> states:</w:t>
      </w:r>
    </w:p>
    <w:p w14:paraId="08E05DFD" w14:textId="77777777" w:rsidR="009C440C" w:rsidRDefault="009C440C" w:rsidP="009C440C">
      <w:pPr>
        <w:pStyle w:val="Letterbody"/>
        <w:rPr>
          <w:sz w:val="22"/>
          <w:szCs w:val="22"/>
        </w:rPr>
      </w:pPr>
    </w:p>
    <w:p w14:paraId="22826FAE" w14:textId="77777777" w:rsidR="009C440C" w:rsidRPr="00586CCD" w:rsidRDefault="009C440C" w:rsidP="009C440C">
      <w:pPr>
        <w:pStyle w:val="Letterbody"/>
        <w:rPr>
          <w:i/>
          <w:iCs/>
          <w:sz w:val="22"/>
          <w:szCs w:val="22"/>
        </w:rPr>
      </w:pPr>
      <w:proofErr w:type="gramStart"/>
      <w:r w:rsidRPr="00586CCD">
        <w:rPr>
          <w:i/>
          <w:iCs/>
          <w:sz w:val="22"/>
          <w:szCs w:val="22"/>
        </w:rPr>
        <w:t>With the exception of</w:t>
      </w:r>
      <w:proofErr w:type="gramEnd"/>
      <w:r w:rsidRPr="00586CCD">
        <w:rPr>
          <w:i/>
          <w:iCs/>
          <w:sz w:val="22"/>
          <w:szCs w:val="22"/>
        </w:rPr>
        <w:t xml:space="preserve"> the </w:t>
      </w:r>
      <w:proofErr w:type="spellStart"/>
      <w:r w:rsidRPr="00586CCD">
        <w:rPr>
          <w:i/>
          <w:iCs/>
          <w:sz w:val="22"/>
          <w:szCs w:val="22"/>
        </w:rPr>
        <w:t>Yarnbrook</w:t>
      </w:r>
      <w:proofErr w:type="spellEnd"/>
      <w:r w:rsidRPr="00586CCD">
        <w:rPr>
          <w:i/>
          <w:iCs/>
          <w:sz w:val="22"/>
          <w:szCs w:val="22"/>
        </w:rPr>
        <w:t xml:space="preserve"> &amp; West Ashton Relief Road, before any other parts of the development hereby approved are commenced the following shall have been carried out: </w:t>
      </w:r>
    </w:p>
    <w:p w14:paraId="0103259B" w14:textId="77777777" w:rsidR="009C440C" w:rsidRPr="00586CCD" w:rsidRDefault="009C440C" w:rsidP="009C440C">
      <w:pPr>
        <w:pStyle w:val="Letterbody"/>
        <w:rPr>
          <w:i/>
          <w:iCs/>
          <w:sz w:val="22"/>
          <w:szCs w:val="22"/>
        </w:rPr>
      </w:pPr>
      <w:r w:rsidRPr="00586CCD">
        <w:rPr>
          <w:i/>
          <w:iCs/>
          <w:sz w:val="22"/>
          <w:szCs w:val="22"/>
        </w:rPr>
        <w:t>(a) The submission to the local planning authority for approval in writing of detailed schemes for 'advance ecology mitigation', broadly in accordance with the Green Infrastructure &amp; Biodiversity Strategy dated September 2017, as follows</w:t>
      </w:r>
    </w:p>
    <w:p w14:paraId="70C6520B" w14:textId="77777777" w:rsidR="009C440C" w:rsidRPr="00586CCD" w:rsidRDefault="009C440C" w:rsidP="009C440C">
      <w:pPr>
        <w:pStyle w:val="Letterbody"/>
        <w:ind w:left="720"/>
        <w:rPr>
          <w:i/>
          <w:iCs/>
          <w:sz w:val="22"/>
          <w:szCs w:val="22"/>
        </w:rPr>
      </w:pPr>
      <w:r w:rsidRPr="00586CCD">
        <w:rPr>
          <w:i/>
          <w:iCs/>
          <w:sz w:val="22"/>
          <w:szCs w:val="22"/>
        </w:rPr>
        <w:t xml:space="preserve"> (</w:t>
      </w:r>
      <w:proofErr w:type="spellStart"/>
      <w:r w:rsidRPr="00586CCD">
        <w:rPr>
          <w:i/>
          <w:iCs/>
          <w:sz w:val="22"/>
          <w:szCs w:val="22"/>
        </w:rPr>
        <w:t>i</w:t>
      </w:r>
      <w:proofErr w:type="spellEnd"/>
      <w:r w:rsidRPr="00586CCD">
        <w:rPr>
          <w:i/>
          <w:iCs/>
          <w:sz w:val="22"/>
          <w:szCs w:val="22"/>
        </w:rPr>
        <w:t xml:space="preserve">) a scheme for strengthening of the hedgerow alongside West Ashton Road to the south-west corner of Biss Woods with thorny planting and fencing, and provision for future maintenance; </w:t>
      </w:r>
    </w:p>
    <w:p w14:paraId="03466CAF" w14:textId="77777777" w:rsidR="009C440C" w:rsidRPr="00586CCD" w:rsidRDefault="009C440C" w:rsidP="009C440C">
      <w:pPr>
        <w:pStyle w:val="Letterbody"/>
        <w:ind w:left="720"/>
        <w:rPr>
          <w:i/>
          <w:iCs/>
          <w:sz w:val="22"/>
          <w:szCs w:val="22"/>
        </w:rPr>
      </w:pPr>
      <w:r w:rsidRPr="00586CCD">
        <w:rPr>
          <w:i/>
          <w:iCs/>
          <w:sz w:val="22"/>
          <w:szCs w:val="22"/>
        </w:rPr>
        <w:t xml:space="preserve">(ii) schemes for the 100m buffer between Biss Woods and the employment land and between the employment land and the east of West Ashton Road housing land inclusive of attenuation features contained within, to include landscaping with appropriate impenetrable fencing and hedge planting and provision for future maintenance in accordance with Figure 6.2 of the ES Addendum Volume 1; </w:t>
      </w:r>
    </w:p>
    <w:p w14:paraId="3FC417D1" w14:textId="77777777" w:rsidR="009C440C" w:rsidRPr="00586CCD" w:rsidRDefault="009C440C" w:rsidP="009C440C">
      <w:pPr>
        <w:pStyle w:val="Letterbody"/>
        <w:ind w:left="720"/>
        <w:rPr>
          <w:i/>
          <w:iCs/>
          <w:sz w:val="22"/>
          <w:szCs w:val="22"/>
        </w:rPr>
      </w:pPr>
      <w:r w:rsidRPr="00586CCD">
        <w:rPr>
          <w:i/>
          <w:iCs/>
          <w:sz w:val="22"/>
          <w:szCs w:val="22"/>
        </w:rPr>
        <w:t xml:space="preserve">(iii) a scheme for the Attenuation pond based on Figure 6.1 of the ES Addendum Volume 1, creating a barrier to pedestrian access between the Green Lane Nature Park Extension and the east of West Ashton Road residential area to include landscaping, fencing and provision for future maintenance; </w:t>
      </w:r>
    </w:p>
    <w:p w14:paraId="60D28724" w14:textId="77777777" w:rsidR="009C440C" w:rsidRPr="00586CCD" w:rsidRDefault="009C440C" w:rsidP="009C440C">
      <w:pPr>
        <w:pStyle w:val="Letterbody"/>
        <w:rPr>
          <w:i/>
          <w:iCs/>
          <w:sz w:val="22"/>
          <w:szCs w:val="22"/>
        </w:rPr>
      </w:pPr>
    </w:p>
    <w:p w14:paraId="0797553C"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and continuing maintenance thereafter in accordance with the maintenance elements of the schemes. </w:t>
      </w:r>
    </w:p>
    <w:p w14:paraId="53AD9A84" w14:textId="77777777" w:rsidR="009C440C" w:rsidRDefault="009C440C" w:rsidP="009C440C">
      <w:pPr>
        <w:pStyle w:val="Letterbody"/>
        <w:rPr>
          <w:i/>
          <w:iCs/>
          <w:sz w:val="22"/>
          <w:szCs w:val="22"/>
        </w:rPr>
      </w:pPr>
    </w:p>
    <w:p w14:paraId="460D8AE0" w14:textId="77777777" w:rsidR="009C440C" w:rsidRDefault="009C440C" w:rsidP="009C440C">
      <w:pPr>
        <w:pStyle w:val="Letterbody"/>
        <w:rPr>
          <w:i/>
          <w:iCs/>
          <w:sz w:val="22"/>
          <w:szCs w:val="22"/>
        </w:rPr>
      </w:pPr>
      <w:r w:rsidRPr="00586CCD">
        <w:rPr>
          <w:i/>
          <w:iCs/>
          <w:sz w:val="22"/>
          <w:szCs w:val="22"/>
        </w:rPr>
        <w:t xml:space="preserve">Before 150 of the dwellings on that part of the application site to the east of West Ashton Road are first occupied the following shall have been carried out: </w:t>
      </w:r>
    </w:p>
    <w:p w14:paraId="109593D0" w14:textId="77777777" w:rsidR="009C440C" w:rsidRDefault="009C440C" w:rsidP="009C440C">
      <w:pPr>
        <w:pStyle w:val="Letterbody"/>
        <w:rPr>
          <w:i/>
          <w:iCs/>
          <w:sz w:val="22"/>
          <w:szCs w:val="22"/>
        </w:rPr>
      </w:pPr>
    </w:p>
    <w:p w14:paraId="55543D45" w14:textId="77777777" w:rsidR="009C440C" w:rsidRDefault="009C440C" w:rsidP="009C440C">
      <w:pPr>
        <w:pStyle w:val="Letterbody"/>
        <w:rPr>
          <w:i/>
          <w:iCs/>
          <w:sz w:val="22"/>
          <w:szCs w:val="22"/>
        </w:rPr>
      </w:pPr>
      <w:r w:rsidRPr="00586CCD">
        <w:rPr>
          <w:i/>
          <w:iCs/>
          <w:sz w:val="22"/>
          <w:szCs w:val="22"/>
        </w:rPr>
        <w:t xml:space="preserve">(a) The submission to the local planning authority for approval in writing of detailed schemes for 'further ecology mitigation', broadly in accordance with the Green Infrastructure &amp; Biodiversity Strategy dated September 2017, as follows </w:t>
      </w:r>
    </w:p>
    <w:p w14:paraId="1BBF6E70" w14:textId="77777777" w:rsidR="009C440C" w:rsidRDefault="009C440C" w:rsidP="009C440C">
      <w:pPr>
        <w:pStyle w:val="Letterbody"/>
        <w:ind w:left="720"/>
        <w:rPr>
          <w:i/>
          <w:iCs/>
          <w:sz w:val="22"/>
          <w:szCs w:val="22"/>
        </w:rPr>
      </w:pPr>
      <w:r w:rsidRPr="00586CCD">
        <w:rPr>
          <w:i/>
          <w:iCs/>
          <w:sz w:val="22"/>
          <w:szCs w:val="22"/>
        </w:rPr>
        <w:t>(</w:t>
      </w:r>
      <w:proofErr w:type="spellStart"/>
      <w:r w:rsidRPr="00586CCD">
        <w:rPr>
          <w:i/>
          <w:iCs/>
          <w:sz w:val="22"/>
          <w:szCs w:val="22"/>
        </w:rPr>
        <w:t>i</w:t>
      </w:r>
      <w:proofErr w:type="spellEnd"/>
      <w:r w:rsidRPr="00586CCD">
        <w:rPr>
          <w:i/>
          <w:iCs/>
          <w:sz w:val="22"/>
          <w:szCs w:val="22"/>
        </w:rPr>
        <w:t xml:space="preserve">) A scheme for a circular pedestrian footpath route which will be at least 3km in length and link the Green Lane Nature Park with the River Biss (with minimal use of roads). The scheme will include details of the footpath - its width, surfacing materials, fencing and signposting. </w:t>
      </w:r>
    </w:p>
    <w:p w14:paraId="19FC8785" w14:textId="77777777" w:rsidR="009C440C" w:rsidRDefault="009C440C" w:rsidP="009C440C">
      <w:pPr>
        <w:pStyle w:val="Letterbody"/>
        <w:ind w:left="720"/>
        <w:rPr>
          <w:i/>
          <w:iCs/>
          <w:sz w:val="22"/>
          <w:szCs w:val="22"/>
        </w:rPr>
      </w:pPr>
      <w:r w:rsidRPr="00586CCD">
        <w:rPr>
          <w:i/>
          <w:iCs/>
          <w:sz w:val="22"/>
          <w:szCs w:val="22"/>
        </w:rPr>
        <w:t xml:space="preserve">(ii) a scheme for the laying out and equipping of the 'Biss River Corridor' and enhanced planting between Biss Woods and the River Biss and the Green Lane Nature Park Extension, to include landscaping, boundary treatments and provision for future maintenance, where relevant in accordance with the specifications set out in the West Wiltshire Leisure and Recreation DPD (or any subsequent replacement DPD); </w:t>
      </w:r>
    </w:p>
    <w:p w14:paraId="07E7C213"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w:t>
      </w:r>
    </w:p>
    <w:p w14:paraId="610D14B0" w14:textId="77777777" w:rsidR="009C440C" w:rsidRDefault="009C440C" w:rsidP="009C440C">
      <w:pPr>
        <w:pStyle w:val="Letterbody"/>
        <w:rPr>
          <w:i/>
          <w:iCs/>
          <w:sz w:val="22"/>
          <w:szCs w:val="22"/>
        </w:rPr>
      </w:pPr>
    </w:p>
    <w:p w14:paraId="4DDF9035" w14:textId="77777777" w:rsidR="009C440C" w:rsidRPr="00586CCD" w:rsidRDefault="009C440C" w:rsidP="009C440C">
      <w:pPr>
        <w:pStyle w:val="Letterbody"/>
        <w:rPr>
          <w:i/>
          <w:iCs/>
          <w:sz w:val="22"/>
          <w:szCs w:val="22"/>
        </w:rPr>
      </w:pPr>
      <w:r w:rsidRPr="00586CCD">
        <w:rPr>
          <w:i/>
          <w:iCs/>
          <w:sz w:val="22"/>
          <w:szCs w:val="22"/>
        </w:rPr>
        <w:t xml:space="preserve">REASON: To safeguard ecological </w:t>
      </w:r>
      <w:proofErr w:type="gramStart"/>
      <w:r w:rsidRPr="00586CCD">
        <w:rPr>
          <w:i/>
          <w:iCs/>
          <w:sz w:val="22"/>
          <w:szCs w:val="22"/>
        </w:rPr>
        <w:t>interests, and</w:t>
      </w:r>
      <w:proofErr w:type="gramEnd"/>
      <w:r w:rsidRPr="00586CCD">
        <w:rPr>
          <w:i/>
          <w:iCs/>
          <w:sz w:val="22"/>
          <w:szCs w:val="22"/>
        </w:rPr>
        <w:t xml:space="preserve"> specifically bats and their habitats.</w:t>
      </w:r>
    </w:p>
    <w:p w14:paraId="1AB2D218" w14:textId="77777777" w:rsidR="009C440C" w:rsidRDefault="009C440C">
      <w:pPr>
        <w:pStyle w:val="Letterbody"/>
        <w:rPr>
          <w:sz w:val="22"/>
          <w:szCs w:val="22"/>
        </w:rPr>
      </w:pPr>
    </w:p>
    <w:p w14:paraId="4A569B33" w14:textId="4FF8AD47" w:rsidR="008E5E45" w:rsidRDefault="008E5E45">
      <w:pPr>
        <w:pStyle w:val="Letterbody"/>
        <w:rPr>
          <w:sz w:val="22"/>
          <w:szCs w:val="22"/>
        </w:rPr>
      </w:pPr>
      <w:r w:rsidRPr="008E5E45">
        <w:rPr>
          <w:b/>
          <w:bCs/>
          <w:sz w:val="22"/>
          <w:szCs w:val="22"/>
        </w:rPr>
        <w:t>Condition 8</w:t>
      </w:r>
      <w:r>
        <w:rPr>
          <w:sz w:val="22"/>
          <w:szCs w:val="22"/>
        </w:rPr>
        <w:t xml:space="preserve"> states:</w:t>
      </w:r>
    </w:p>
    <w:p w14:paraId="65E942DD" w14:textId="77777777" w:rsidR="008E5E45" w:rsidRDefault="008E5E45">
      <w:pPr>
        <w:pStyle w:val="Letterbody"/>
        <w:rPr>
          <w:sz w:val="22"/>
          <w:szCs w:val="22"/>
        </w:rPr>
      </w:pPr>
    </w:p>
    <w:p w14:paraId="3E3E4793" w14:textId="77777777" w:rsidR="002F32DF" w:rsidRPr="002F32DF" w:rsidRDefault="00E86A06">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785B8277" w14:textId="77777777" w:rsidR="002F32DF" w:rsidRPr="002F32DF" w:rsidRDefault="002F32DF">
      <w:pPr>
        <w:pStyle w:val="Letterbody"/>
        <w:rPr>
          <w:i/>
          <w:iCs/>
          <w:sz w:val="22"/>
          <w:szCs w:val="22"/>
        </w:rPr>
      </w:pPr>
    </w:p>
    <w:p w14:paraId="15716AB2" w14:textId="7A975AE2" w:rsidR="002F32DF" w:rsidRPr="002F32DF" w:rsidRDefault="00E86A06" w:rsidP="00663F0A">
      <w:pPr>
        <w:pStyle w:val="Letterbody"/>
        <w:numPr>
          <w:ilvl w:val="0"/>
          <w:numId w:val="2"/>
        </w:numPr>
        <w:rPr>
          <w:i/>
          <w:iCs/>
          <w:sz w:val="22"/>
          <w:szCs w:val="22"/>
        </w:rPr>
      </w:pPr>
      <w:r w:rsidRPr="002F32DF">
        <w:rPr>
          <w:i/>
          <w:iCs/>
          <w:sz w:val="22"/>
          <w:szCs w:val="22"/>
        </w:rPr>
        <w:t xml:space="preserve">Green Infrastructure and Biodiversity Strategy (September 2017); </w:t>
      </w:r>
    </w:p>
    <w:p w14:paraId="78F3E4FA" w14:textId="73AE1959"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land; </w:t>
      </w:r>
    </w:p>
    <w:p w14:paraId="1E1848C2" w14:textId="5F46FC65"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2024 Figure 6.4a showing details of dark corridors through mixed use development. </w:t>
      </w:r>
    </w:p>
    <w:p w14:paraId="746F88D1" w14:textId="77777777" w:rsidR="002F32DF" w:rsidRPr="002F32DF" w:rsidRDefault="002F32DF">
      <w:pPr>
        <w:pStyle w:val="Letterbody"/>
        <w:rPr>
          <w:i/>
          <w:iCs/>
          <w:sz w:val="22"/>
          <w:szCs w:val="22"/>
        </w:rPr>
      </w:pPr>
    </w:p>
    <w:p w14:paraId="472C4E5C" w14:textId="77777777" w:rsidR="002F32DF" w:rsidRPr="002F32DF" w:rsidRDefault="00E86A06">
      <w:pPr>
        <w:pStyle w:val="Letterbody"/>
        <w:rPr>
          <w:i/>
          <w:iCs/>
          <w:sz w:val="22"/>
          <w:szCs w:val="22"/>
        </w:rPr>
      </w:pPr>
      <w:r w:rsidRPr="002F32DF">
        <w:rPr>
          <w:i/>
          <w:iCs/>
          <w:sz w:val="22"/>
          <w:szCs w:val="22"/>
        </w:rPr>
        <w:t xml:space="preserve">The details themselves shall include where relevant the following: </w:t>
      </w:r>
    </w:p>
    <w:p w14:paraId="3440AF63" w14:textId="12A02601" w:rsidR="002F32DF" w:rsidRPr="002F32DF" w:rsidRDefault="00E86A06" w:rsidP="00663F0A">
      <w:pPr>
        <w:pStyle w:val="Letterbody"/>
        <w:numPr>
          <w:ilvl w:val="0"/>
          <w:numId w:val="3"/>
        </w:numPr>
        <w:rPr>
          <w:i/>
          <w:iCs/>
          <w:sz w:val="22"/>
          <w:szCs w:val="22"/>
        </w:rPr>
      </w:pPr>
      <w:r w:rsidRPr="002F32DF">
        <w:rPr>
          <w:i/>
          <w:iCs/>
          <w:sz w:val="22"/>
          <w:szCs w:val="22"/>
        </w:rPr>
        <w:t xml:space="preserve">location and current canopy spread of all existing trees and hedgerows on the land; </w:t>
      </w:r>
    </w:p>
    <w:p w14:paraId="6986E6A0" w14:textId="0B3327CB" w:rsidR="002F32DF" w:rsidRPr="002F32DF" w:rsidRDefault="00E86A06" w:rsidP="00663F0A">
      <w:pPr>
        <w:pStyle w:val="Letterbody"/>
        <w:numPr>
          <w:ilvl w:val="0"/>
          <w:numId w:val="3"/>
        </w:numPr>
        <w:rPr>
          <w:i/>
          <w:iCs/>
          <w:sz w:val="22"/>
          <w:szCs w:val="22"/>
        </w:rPr>
      </w:pPr>
      <w:r w:rsidRPr="002F32DF">
        <w:rPr>
          <w:i/>
          <w:iCs/>
          <w:sz w:val="22"/>
          <w:szCs w:val="22"/>
        </w:rPr>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development; </w:t>
      </w:r>
    </w:p>
    <w:p w14:paraId="0003DFB6" w14:textId="07096CFF" w:rsidR="002F32DF" w:rsidRPr="002F32DF" w:rsidRDefault="00E86A06" w:rsidP="00663F0A">
      <w:pPr>
        <w:pStyle w:val="Letterbody"/>
        <w:numPr>
          <w:ilvl w:val="0"/>
          <w:numId w:val="3"/>
        </w:numPr>
        <w:rPr>
          <w:i/>
          <w:iCs/>
          <w:sz w:val="22"/>
          <w:szCs w:val="22"/>
        </w:rPr>
      </w:pPr>
      <w:r w:rsidRPr="002F32DF">
        <w:rPr>
          <w:i/>
          <w:iCs/>
          <w:sz w:val="22"/>
          <w:szCs w:val="22"/>
        </w:rPr>
        <w:t xml:space="preserve">a detailed planting specification for new planting showing all plant species, supply and planting sizes and planting densities; </w:t>
      </w:r>
    </w:p>
    <w:p w14:paraId="269FACA7" w14:textId="1B28CFCE" w:rsidR="002F32DF" w:rsidRPr="002F32DF" w:rsidRDefault="00E86A06" w:rsidP="00663F0A">
      <w:pPr>
        <w:pStyle w:val="Letterbody"/>
        <w:numPr>
          <w:ilvl w:val="0"/>
          <w:numId w:val="3"/>
        </w:numPr>
        <w:rPr>
          <w:i/>
          <w:iCs/>
          <w:sz w:val="22"/>
          <w:szCs w:val="22"/>
        </w:rPr>
      </w:pPr>
      <w:r w:rsidRPr="002F32DF">
        <w:rPr>
          <w:i/>
          <w:iCs/>
          <w:sz w:val="22"/>
          <w:szCs w:val="22"/>
        </w:rPr>
        <w:t xml:space="preserve">finished levels and contours; </w:t>
      </w:r>
    </w:p>
    <w:p w14:paraId="1F4D768B" w14:textId="567EFF58" w:rsidR="002F32DF" w:rsidRPr="002F32DF" w:rsidRDefault="00E86A06" w:rsidP="00663F0A">
      <w:pPr>
        <w:pStyle w:val="Letterbody"/>
        <w:numPr>
          <w:ilvl w:val="0"/>
          <w:numId w:val="3"/>
        </w:numPr>
        <w:rPr>
          <w:i/>
          <w:iCs/>
          <w:sz w:val="22"/>
          <w:szCs w:val="22"/>
        </w:rPr>
      </w:pPr>
      <w:r w:rsidRPr="002F32DF">
        <w:rPr>
          <w:i/>
          <w:iCs/>
          <w:sz w:val="22"/>
          <w:szCs w:val="22"/>
        </w:rPr>
        <w:t xml:space="preserve">means of enclosure; </w:t>
      </w:r>
    </w:p>
    <w:p w14:paraId="4313FCAF" w14:textId="41C486C5" w:rsidR="002F32DF" w:rsidRPr="002F32DF" w:rsidRDefault="00E86A06" w:rsidP="00663F0A">
      <w:pPr>
        <w:pStyle w:val="Letterbody"/>
        <w:numPr>
          <w:ilvl w:val="0"/>
          <w:numId w:val="3"/>
        </w:numPr>
        <w:rPr>
          <w:i/>
          <w:iCs/>
          <w:sz w:val="22"/>
          <w:szCs w:val="22"/>
        </w:rPr>
      </w:pPr>
      <w:r w:rsidRPr="002F32DF">
        <w:rPr>
          <w:i/>
          <w:iCs/>
          <w:sz w:val="22"/>
          <w:szCs w:val="22"/>
        </w:rPr>
        <w:lastRenderedPageBreak/>
        <w:t xml:space="preserve">car park layouts; </w:t>
      </w:r>
    </w:p>
    <w:p w14:paraId="338486B3" w14:textId="79E428C9" w:rsidR="002F32DF" w:rsidRPr="002F32DF" w:rsidRDefault="00E86A06" w:rsidP="00663F0A">
      <w:pPr>
        <w:pStyle w:val="Letterbody"/>
        <w:numPr>
          <w:ilvl w:val="0"/>
          <w:numId w:val="3"/>
        </w:numPr>
        <w:rPr>
          <w:i/>
          <w:iCs/>
          <w:sz w:val="22"/>
          <w:szCs w:val="22"/>
        </w:rPr>
      </w:pPr>
      <w:r w:rsidRPr="002F32DF">
        <w:rPr>
          <w:i/>
          <w:iCs/>
          <w:sz w:val="22"/>
          <w:szCs w:val="22"/>
        </w:rPr>
        <w:t xml:space="preserve">other vehicle and pedestrian access and circulation areas; </w:t>
      </w:r>
    </w:p>
    <w:p w14:paraId="1F6E5015" w14:textId="5A2B13BD" w:rsidR="002F32DF" w:rsidRPr="002F32DF" w:rsidRDefault="00E86A06" w:rsidP="00663F0A">
      <w:pPr>
        <w:pStyle w:val="Letterbody"/>
        <w:numPr>
          <w:ilvl w:val="0"/>
          <w:numId w:val="3"/>
        </w:numPr>
        <w:rPr>
          <w:i/>
          <w:iCs/>
          <w:sz w:val="22"/>
          <w:szCs w:val="22"/>
        </w:rPr>
      </w:pPr>
      <w:r w:rsidRPr="002F32DF">
        <w:rPr>
          <w:i/>
          <w:iCs/>
          <w:sz w:val="22"/>
          <w:szCs w:val="22"/>
        </w:rPr>
        <w:t xml:space="preserve">all hard and soft surfacing materials; </w:t>
      </w:r>
    </w:p>
    <w:p w14:paraId="1B396584" w14:textId="5A81922A" w:rsidR="002F32DF" w:rsidRPr="002F32DF" w:rsidRDefault="00E86A06" w:rsidP="00663F0A">
      <w:pPr>
        <w:pStyle w:val="Letterbody"/>
        <w:numPr>
          <w:ilvl w:val="0"/>
          <w:numId w:val="3"/>
        </w:numPr>
        <w:rPr>
          <w:i/>
          <w:iCs/>
          <w:sz w:val="22"/>
          <w:szCs w:val="22"/>
        </w:rPr>
      </w:pPr>
      <w:r w:rsidRPr="002F32DF">
        <w:rPr>
          <w:i/>
          <w:iCs/>
          <w:sz w:val="22"/>
          <w:szCs w:val="22"/>
        </w:rPr>
        <w:t xml:space="preserve">minor artefacts and structures (e.g. furniture, play equipment, refuse and other storage units, signs, lighting etc); </w:t>
      </w:r>
    </w:p>
    <w:p w14:paraId="62600E8C" w14:textId="6FB7FBDD" w:rsidR="002F32DF" w:rsidRPr="002F32DF" w:rsidRDefault="00E86A06" w:rsidP="00663F0A">
      <w:pPr>
        <w:pStyle w:val="Letterbody"/>
        <w:numPr>
          <w:ilvl w:val="0"/>
          <w:numId w:val="3"/>
        </w:numPr>
        <w:rPr>
          <w:i/>
          <w:iCs/>
          <w:sz w:val="22"/>
          <w:szCs w:val="22"/>
        </w:rPr>
      </w:pPr>
      <w:r w:rsidRPr="002F32DF">
        <w:rPr>
          <w:i/>
          <w:iCs/>
          <w:sz w:val="22"/>
          <w:szCs w:val="22"/>
        </w:rPr>
        <w:t xml:space="preserve">proposed and existing functional services above and below ground (e.g. drainage, power, communications, cables, pipelines etc indicating lines, manholes, supports etc); </w:t>
      </w:r>
    </w:p>
    <w:p w14:paraId="1612220C" w14:textId="77777777" w:rsidR="002F32DF" w:rsidRPr="002F32DF" w:rsidRDefault="002F32DF">
      <w:pPr>
        <w:pStyle w:val="Letterbody"/>
        <w:rPr>
          <w:i/>
          <w:iCs/>
          <w:sz w:val="22"/>
          <w:szCs w:val="22"/>
        </w:rPr>
      </w:pPr>
    </w:p>
    <w:p w14:paraId="493F1B96" w14:textId="1A1AED66" w:rsidR="008E5E45" w:rsidRPr="002F32DF" w:rsidRDefault="00E86A06">
      <w:pPr>
        <w:pStyle w:val="Letterbody"/>
        <w:rPr>
          <w:i/>
          <w:iCs/>
          <w:sz w:val="22"/>
          <w:szCs w:val="22"/>
        </w:rPr>
      </w:pPr>
      <w:r w:rsidRPr="002F32DF">
        <w:rPr>
          <w:i/>
          <w:iCs/>
          <w:sz w:val="22"/>
          <w:szCs w:val="22"/>
        </w:rPr>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09C32FAD" w14:textId="77777777" w:rsidR="00B81309" w:rsidRDefault="00B81309">
      <w:pPr>
        <w:pStyle w:val="Letterbody"/>
        <w:rPr>
          <w:sz w:val="22"/>
          <w:szCs w:val="22"/>
        </w:rPr>
      </w:pPr>
    </w:p>
    <w:p w14:paraId="25A241FC" w14:textId="77777777" w:rsidR="000D26EF" w:rsidRPr="000D26EF" w:rsidRDefault="000D26EF">
      <w:pPr>
        <w:pStyle w:val="Letterbody"/>
        <w:rPr>
          <w:b/>
          <w:bCs/>
          <w:sz w:val="22"/>
          <w:szCs w:val="22"/>
        </w:rPr>
      </w:pPr>
      <w:r w:rsidRPr="000D26EF">
        <w:rPr>
          <w:b/>
          <w:bCs/>
          <w:sz w:val="22"/>
          <w:szCs w:val="22"/>
        </w:rPr>
        <w:t xml:space="preserve">Condition 11 </w:t>
      </w:r>
    </w:p>
    <w:p w14:paraId="523D9B85" w14:textId="77777777" w:rsidR="000D26EF" w:rsidRDefault="000D26EF">
      <w:pPr>
        <w:pStyle w:val="Letterbody"/>
        <w:rPr>
          <w:sz w:val="22"/>
          <w:szCs w:val="22"/>
        </w:rPr>
      </w:pPr>
    </w:p>
    <w:p w14:paraId="073CA26A" w14:textId="77777777" w:rsidR="000D26EF" w:rsidRDefault="000D26EF">
      <w:pPr>
        <w:pStyle w:val="Letterbody"/>
        <w:rPr>
          <w:sz w:val="22"/>
          <w:szCs w:val="22"/>
        </w:rPr>
      </w:pPr>
      <w:r w:rsidRPr="000D26EF">
        <w:rPr>
          <w:sz w:val="22"/>
          <w:szCs w:val="22"/>
        </w:rPr>
        <w:t xml:space="preserve">No demolition, site clearance or development shall commence on site within any particular Phase or sub Phase, and; no equipment, machinery or materials shall be brought on to site for the purpose of development within the particular Phase, until a Tree Protection Plan showing the exact position of each tree/s and their protective fencing in accordance with British Standard 5837: 2012: "Trees in Relation to Design, Demolition and Construction -Recommendations"; has been submitted to and approved in writing by the Local Planning Authority, and; 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 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sidRPr="000D26EF">
        <w:rPr>
          <w:sz w:val="22"/>
          <w:szCs w:val="22"/>
        </w:rPr>
        <w:t>arboricultural</w:t>
      </w:r>
      <w:proofErr w:type="spellEnd"/>
      <w:r w:rsidRPr="000D26EF">
        <w:rPr>
          <w:sz w:val="22"/>
          <w:szCs w:val="22"/>
        </w:rPr>
        <w:t xml:space="preserve"> techniques where it can be demonstrated to be in the interest of good </w:t>
      </w:r>
      <w:proofErr w:type="spellStart"/>
      <w:r w:rsidRPr="000D26EF">
        <w:rPr>
          <w:sz w:val="22"/>
          <w:szCs w:val="22"/>
        </w:rPr>
        <w:t>arboricultural</w:t>
      </w:r>
      <w:proofErr w:type="spellEnd"/>
      <w:r w:rsidRPr="000D26EF">
        <w:rPr>
          <w:sz w:val="22"/>
          <w:szCs w:val="22"/>
        </w:rPr>
        <w:t xml:space="preserve"> practise. If any retained tree is removed, uprooted, destroyed or dies, another tree shall be planted at the same place, at a size and species and planted at such time, that must be agreed in writing with the Local Planning Authority. 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 [In this condition "retained tree" means an existing tree which is to be retained in accordance with the approved plans and particulars; and paragraphs above shall have effect until the expiration of five years from the date of commencement of the Phase or </w:t>
      </w:r>
      <w:proofErr w:type="gramStart"/>
      <w:r w:rsidRPr="000D26EF">
        <w:rPr>
          <w:sz w:val="22"/>
          <w:szCs w:val="22"/>
        </w:rPr>
        <w:t>sub Phase</w:t>
      </w:r>
      <w:proofErr w:type="gramEnd"/>
      <w:r w:rsidRPr="000D26EF">
        <w:rPr>
          <w:sz w:val="22"/>
          <w:szCs w:val="22"/>
        </w:rPr>
        <w:t xml:space="preserve">]. </w:t>
      </w:r>
    </w:p>
    <w:p w14:paraId="01163D2C" w14:textId="77777777" w:rsidR="000D26EF" w:rsidRDefault="000D26EF">
      <w:pPr>
        <w:pStyle w:val="Letterbody"/>
        <w:rPr>
          <w:sz w:val="22"/>
          <w:szCs w:val="22"/>
        </w:rPr>
      </w:pPr>
    </w:p>
    <w:p w14:paraId="47516FCC" w14:textId="03B1B676" w:rsidR="003B1DBD" w:rsidRPr="00BD2106" w:rsidRDefault="000D26EF" w:rsidP="00BD2106">
      <w:pPr>
        <w:pStyle w:val="Letterbody"/>
        <w:rPr>
          <w:sz w:val="22"/>
          <w:szCs w:val="22"/>
        </w:rPr>
      </w:pPr>
      <w:r w:rsidRPr="000D26EF">
        <w:rPr>
          <w:sz w:val="22"/>
          <w:szCs w:val="22"/>
        </w:rPr>
        <w:t>REASON: To safeguard trees to be retained in the interests of amenity.</w:t>
      </w:r>
    </w:p>
    <w:p w14:paraId="4E2CC0AF" w14:textId="77777777" w:rsidR="00584AAB" w:rsidRPr="003C01F2" w:rsidRDefault="00584AAB">
      <w:pPr>
        <w:pStyle w:val="Letterbody"/>
        <w:rPr>
          <w:sz w:val="22"/>
          <w:szCs w:val="22"/>
        </w:rPr>
      </w:pPr>
    </w:p>
    <w:p w14:paraId="07D9A278" w14:textId="77777777" w:rsidR="003C01F2" w:rsidRPr="003B1DBD" w:rsidRDefault="003C01F2" w:rsidP="003C01F2">
      <w:pPr>
        <w:pStyle w:val="Letterbody"/>
        <w:rPr>
          <w:b/>
          <w:bCs/>
          <w:sz w:val="22"/>
          <w:szCs w:val="22"/>
        </w:rPr>
      </w:pPr>
      <w:r w:rsidRPr="003B1DBD">
        <w:rPr>
          <w:b/>
          <w:bCs/>
          <w:sz w:val="22"/>
          <w:szCs w:val="22"/>
        </w:rPr>
        <w:t>Condition 20 CEMP</w:t>
      </w:r>
    </w:p>
    <w:p w14:paraId="433A9CB3" w14:textId="77777777" w:rsidR="003C01F2" w:rsidRDefault="003C01F2" w:rsidP="003C01F2">
      <w:pPr>
        <w:pStyle w:val="Letterbody"/>
        <w:rPr>
          <w:sz w:val="22"/>
          <w:szCs w:val="22"/>
        </w:rPr>
      </w:pPr>
    </w:p>
    <w:p w14:paraId="3A9A6754" w14:textId="77777777" w:rsidR="003C01F2" w:rsidRPr="00990BC8" w:rsidRDefault="003C01F2" w:rsidP="003C01F2">
      <w:pPr>
        <w:pStyle w:val="Letterbody"/>
        <w:rPr>
          <w:i/>
          <w:iCs/>
          <w:sz w:val="22"/>
          <w:szCs w:val="22"/>
        </w:rPr>
      </w:pPr>
      <w:r w:rsidRPr="00990BC8">
        <w:rPr>
          <w:i/>
          <w:iCs/>
          <w:sz w:val="22"/>
          <w:szCs w:val="22"/>
        </w:rPr>
        <w:t>No development shall take place within individual Phases or sub Phases of the development until a site specific Construction Environmental Management Plan, or Plans, (CEMP(s)) for that Phase or sub Phase,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p>
    <w:p w14:paraId="507AD55C" w14:textId="77777777" w:rsidR="003C01F2" w:rsidRPr="00990BC8" w:rsidRDefault="003C01F2" w:rsidP="003C01F2">
      <w:pPr>
        <w:pStyle w:val="Letterbody"/>
        <w:rPr>
          <w:i/>
          <w:iCs/>
          <w:sz w:val="22"/>
          <w:szCs w:val="22"/>
        </w:rPr>
      </w:pPr>
    </w:p>
    <w:p w14:paraId="13580E14" w14:textId="77777777" w:rsidR="003C01F2" w:rsidRPr="00990BC8" w:rsidRDefault="003C01F2" w:rsidP="003C01F2">
      <w:pPr>
        <w:pStyle w:val="Letterbody"/>
        <w:rPr>
          <w:i/>
          <w:iCs/>
          <w:sz w:val="22"/>
          <w:szCs w:val="22"/>
        </w:rPr>
      </w:pPr>
      <w:r w:rsidRPr="00990BC8">
        <w:rPr>
          <w:i/>
          <w:iCs/>
          <w:sz w:val="22"/>
          <w:szCs w:val="22"/>
        </w:rPr>
        <w:t>Ecology mitigation measures to cover:</w:t>
      </w:r>
    </w:p>
    <w:p w14:paraId="3420DF12"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protection of retained habitats; </w:t>
      </w:r>
    </w:p>
    <w:p w14:paraId="6C1A8C27"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creation of new habitats including provision of integrated bat and bird features at a ratio of 1 building to 1 integrated feature; </w:t>
      </w:r>
    </w:p>
    <w:p w14:paraId="517FB378"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management and monitoring of created and retained habitats (until taken over by management company or WWT);  </w:t>
      </w:r>
    </w:p>
    <w:p w14:paraId="2B14F3D0"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precautionary working method statements and works to be overseen by an ecologist; monitoring requirements and details of frequency of monitoring, thresholds, remedial measures and timescales for remediation;  </w:t>
      </w:r>
    </w:p>
    <w:p w14:paraId="5DDA37A5"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monitoring requirements for habitats, mitigation features and species including details of frequency of monitoring, thresholds, remedial measures and timescales for remediation (to cover amongst other </w:t>
      </w:r>
      <w:r w:rsidRPr="00990BC8">
        <w:rPr>
          <w:i/>
          <w:iCs/>
          <w:sz w:val="22"/>
          <w:szCs w:val="22"/>
        </w:rPr>
        <w:lastRenderedPageBreak/>
        <w:t xml:space="preserve">things, establishment / width of hop-overs, habitat structure / composition of woodland in Biss and Green Lane Woods, bat use of underpasses);  </w:t>
      </w:r>
    </w:p>
    <w:p w14:paraId="1795A0EA"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testing and adjusting lighting, in accordance with monitoring </w:t>
      </w:r>
      <w:proofErr w:type="gramStart"/>
      <w:r w:rsidRPr="00990BC8">
        <w:rPr>
          <w:i/>
          <w:iCs/>
          <w:sz w:val="22"/>
          <w:szCs w:val="22"/>
        </w:rPr>
        <w:t>results'</w:t>
      </w:r>
      <w:proofErr w:type="gramEnd"/>
      <w:r w:rsidRPr="00990BC8">
        <w:rPr>
          <w:i/>
          <w:iCs/>
          <w:sz w:val="22"/>
          <w:szCs w:val="22"/>
        </w:rPr>
        <w:t xml:space="preserve">;  </w:t>
      </w:r>
    </w:p>
    <w:p w14:paraId="624B0108" w14:textId="77777777" w:rsidR="003C01F2" w:rsidRPr="00990BC8" w:rsidRDefault="003C01F2" w:rsidP="003C01F2">
      <w:pPr>
        <w:pStyle w:val="Letterbody"/>
        <w:numPr>
          <w:ilvl w:val="0"/>
          <w:numId w:val="8"/>
        </w:numPr>
        <w:rPr>
          <w:i/>
          <w:iCs/>
          <w:sz w:val="22"/>
          <w:szCs w:val="22"/>
        </w:rPr>
      </w:pPr>
      <w:r w:rsidRPr="00990BC8">
        <w:rPr>
          <w:i/>
          <w:iCs/>
          <w:sz w:val="22"/>
          <w:szCs w:val="22"/>
        </w:rPr>
        <w:t>compliance procedures</w:t>
      </w:r>
    </w:p>
    <w:p w14:paraId="72736971" w14:textId="77777777" w:rsidR="003C01F2" w:rsidRPr="00990BC8" w:rsidRDefault="003C01F2" w:rsidP="003C01F2">
      <w:pPr>
        <w:pStyle w:val="Letterbody"/>
        <w:rPr>
          <w:i/>
          <w:iCs/>
          <w:sz w:val="22"/>
          <w:szCs w:val="22"/>
        </w:rPr>
      </w:pPr>
    </w:p>
    <w:p w14:paraId="2E94400F" w14:textId="77777777" w:rsidR="003C01F2" w:rsidRPr="003C01F2" w:rsidRDefault="003C01F2">
      <w:pPr>
        <w:pStyle w:val="Letterbody"/>
        <w:rPr>
          <w:sz w:val="22"/>
          <w:szCs w:val="22"/>
        </w:rPr>
      </w:pPr>
    </w:p>
    <w:p w14:paraId="706C5A85" w14:textId="77777777" w:rsidR="003C01F2" w:rsidRPr="003C01F2" w:rsidRDefault="003C01F2">
      <w:pPr>
        <w:pStyle w:val="Letterbody"/>
        <w:rPr>
          <w:sz w:val="22"/>
          <w:szCs w:val="22"/>
        </w:rPr>
      </w:pPr>
    </w:p>
    <w:p w14:paraId="6C9C8152" w14:textId="797C9D7A" w:rsidR="000B3723" w:rsidRPr="00012C37" w:rsidRDefault="006442AC">
      <w:pPr>
        <w:pStyle w:val="Letterbody"/>
        <w:rPr>
          <w:b/>
          <w:bCs/>
          <w:sz w:val="22"/>
          <w:szCs w:val="22"/>
        </w:rPr>
      </w:pPr>
      <w:r w:rsidRPr="00012C37">
        <w:rPr>
          <w:b/>
          <w:bCs/>
          <w:sz w:val="22"/>
          <w:szCs w:val="22"/>
        </w:rPr>
        <w:t>Condition 21</w:t>
      </w:r>
    </w:p>
    <w:p w14:paraId="1ECC0091" w14:textId="77777777" w:rsidR="006442AC" w:rsidRDefault="006442AC">
      <w:pPr>
        <w:pStyle w:val="Letterbody"/>
        <w:rPr>
          <w:sz w:val="22"/>
          <w:szCs w:val="22"/>
        </w:rPr>
      </w:pPr>
    </w:p>
    <w:p w14:paraId="0144A0E5" w14:textId="77777777" w:rsidR="00012C37" w:rsidRPr="00990BC8" w:rsidRDefault="0098537A">
      <w:pPr>
        <w:pStyle w:val="Letterbody"/>
        <w:rPr>
          <w:i/>
          <w:iCs/>
          <w:sz w:val="22"/>
          <w:szCs w:val="22"/>
        </w:rPr>
      </w:pPr>
      <w:r w:rsidRPr="00990BC8">
        <w:rPr>
          <w:i/>
          <w:iCs/>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00F0ED7C" w14:textId="77777777" w:rsidR="00012C37" w:rsidRPr="00990BC8" w:rsidRDefault="0098537A">
      <w:pPr>
        <w:pStyle w:val="Letterbody"/>
        <w:rPr>
          <w:i/>
          <w:iCs/>
          <w:sz w:val="22"/>
          <w:szCs w:val="22"/>
        </w:rPr>
      </w:pPr>
      <w:r w:rsidRPr="00990BC8">
        <w:rPr>
          <w:i/>
          <w:iCs/>
          <w:sz w:val="22"/>
          <w:szCs w:val="22"/>
        </w:rPr>
        <w:t xml:space="preserve">a) Description and evaluation of features to be managed; </w:t>
      </w:r>
    </w:p>
    <w:p w14:paraId="09D83D47" w14:textId="77777777" w:rsidR="00012C37" w:rsidRPr="00990BC8" w:rsidRDefault="0098537A">
      <w:pPr>
        <w:pStyle w:val="Letterbody"/>
        <w:rPr>
          <w:i/>
          <w:iCs/>
          <w:sz w:val="22"/>
          <w:szCs w:val="22"/>
        </w:rPr>
      </w:pPr>
      <w:r w:rsidRPr="00990BC8">
        <w:rPr>
          <w:i/>
          <w:iCs/>
          <w:sz w:val="22"/>
          <w:szCs w:val="22"/>
        </w:rPr>
        <w:t xml:space="preserve">b) Landscape and ecological trends and constraints on site that might influence management; </w:t>
      </w:r>
    </w:p>
    <w:p w14:paraId="4DAB58F6" w14:textId="77777777" w:rsidR="00012C37" w:rsidRPr="00990BC8" w:rsidRDefault="0098537A">
      <w:pPr>
        <w:pStyle w:val="Letterbody"/>
        <w:rPr>
          <w:i/>
          <w:iCs/>
          <w:sz w:val="22"/>
          <w:szCs w:val="22"/>
        </w:rPr>
      </w:pPr>
      <w:r w:rsidRPr="00990BC8">
        <w:rPr>
          <w:i/>
          <w:iCs/>
          <w:sz w:val="22"/>
          <w:szCs w:val="22"/>
        </w:rPr>
        <w:t xml:space="preserve">c) Aims and objectives of management; </w:t>
      </w:r>
    </w:p>
    <w:p w14:paraId="0021DDB1" w14:textId="77777777" w:rsidR="00012C37" w:rsidRPr="00990BC8" w:rsidRDefault="0098537A">
      <w:pPr>
        <w:pStyle w:val="Letterbody"/>
        <w:rPr>
          <w:i/>
          <w:iCs/>
          <w:sz w:val="22"/>
          <w:szCs w:val="22"/>
        </w:rPr>
      </w:pPr>
      <w:r w:rsidRPr="00990BC8">
        <w:rPr>
          <w:i/>
          <w:iCs/>
          <w:sz w:val="22"/>
          <w:szCs w:val="22"/>
        </w:rPr>
        <w:t xml:space="preserve">d) Appropriate management options for achieving aims and objectives; </w:t>
      </w:r>
    </w:p>
    <w:p w14:paraId="455E4379" w14:textId="77777777" w:rsidR="00012C37" w:rsidRPr="00990BC8" w:rsidRDefault="0098537A">
      <w:pPr>
        <w:pStyle w:val="Letterbody"/>
        <w:rPr>
          <w:i/>
          <w:iCs/>
          <w:sz w:val="22"/>
          <w:szCs w:val="22"/>
        </w:rPr>
      </w:pPr>
      <w:r w:rsidRPr="00990BC8">
        <w:rPr>
          <w:i/>
          <w:iCs/>
          <w:sz w:val="22"/>
          <w:szCs w:val="22"/>
        </w:rPr>
        <w:t xml:space="preserve">e) Prescriptions for management actions; </w:t>
      </w:r>
    </w:p>
    <w:p w14:paraId="175F4DDB" w14:textId="77777777" w:rsidR="00012C37" w:rsidRPr="00990BC8" w:rsidRDefault="0098537A">
      <w:pPr>
        <w:pStyle w:val="Letterbody"/>
        <w:rPr>
          <w:i/>
          <w:iCs/>
          <w:sz w:val="22"/>
          <w:szCs w:val="22"/>
        </w:rPr>
      </w:pPr>
      <w:r w:rsidRPr="00990BC8">
        <w:rPr>
          <w:i/>
          <w:iCs/>
          <w:sz w:val="22"/>
          <w:szCs w:val="22"/>
        </w:rPr>
        <w:t xml:space="preserve">f) Preparation of a work schedule (including an annual work plan); </w:t>
      </w:r>
    </w:p>
    <w:p w14:paraId="689F874C" w14:textId="77777777" w:rsidR="00012C37" w:rsidRPr="00990BC8" w:rsidRDefault="0098537A">
      <w:pPr>
        <w:pStyle w:val="Letterbody"/>
        <w:rPr>
          <w:i/>
          <w:iCs/>
          <w:sz w:val="22"/>
          <w:szCs w:val="22"/>
        </w:rPr>
      </w:pPr>
      <w:r w:rsidRPr="00990BC8">
        <w:rPr>
          <w:i/>
          <w:iCs/>
          <w:sz w:val="22"/>
          <w:szCs w:val="22"/>
        </w:rPr>
        <w:t xml:space="preserve">g) Details of the body or organisation responsible for implementation of the plan; </w:t>
      </w:r>
    </w:p>
    <w:p w14:paraId="33309B11" w14:textId="77777777" w:rsidR="00012C37" w:rsidRPr="00990BC8" w:rsidRDefault="0098537A">
      <w:pPr>
        <w:pStyle w:val="Letterbody"/>
        <w:rPr>
          <w:i/>
          <w:iCs/>
          <w:sz w:val="22"/>
          <w:szCs w:val="22"/>
        </w:rPr>
      </w:pPr>
      <w:r w:rsidRPr="00990BC8">
        <w:rPr>
          <w:i/>
          <w:iCs/>
          <w:sz w:val="22"/>
          <w:szCs w:val="22"/>
        </w:rPr>
        <w:t xml:space="preserve">h) Ongoing monitoring and remedial measures; </w:t>
      </w:r>
    </w:p>
    <w:p w14:paraId="71CF6735" w14:textId="77777777" w:rsidR="00012C37" w:rsidRPr="00990BC8" w:rsidRDefault="0098537A">
      <w:pPr>
        <w:pStyle w:val="Letterbody"/>
        <w:rPr>
          <w:i/>
          <w:iCs/>
          <w:sz w:val="22"/>
          <w:szCs w:val="22"/>
        </w:rPr>
      </w:pPr>
      <w:proofErr w:type="spellStart"/>
      <w:r w:rsidRPr="00990BC8">
        <w:rPr>
          <w:i/>
          <w:iCs/>
          <w:sz w:val="22"/>
          <w:szCs w:val="22"/>
        </w:rPr>
        <w:t>i</w:t>
      </w:r>
      <w:proofErr w:type="spellEnd"/>
      <w:r w:rsidRPr="00990BC8">
        <w:rPr>
          <w:i/>
          <w:iCs/>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60D8CC75" w14:textId="77777777" w:rsidR="00012C37" w:rsidRPr="00990BC8" w:rsidRDefault="00012C37">
      <w:pPr>
        <w:pStyle w:val="Letterbody"/>
        <w:rPr>
          <w:i/>
          <w:iCs/>
          <w:sz w:val="22"/>
          <w:szCs w:val="22"/>
        </w:rPr>
      </w:pPr>
    </w:p>
    <w:p w14:paraId="5E3CB285" w14:textId="3CB758DC" w:rsidR="006442AC" w:rsidRPr="00990BC8" w:rsidRDefault="0098537A">
      <w:pPr>
        <w:pStyle w:val="Letterbody"/>
        <w:rPr>
          <w:i/>
          <w:iCs/>
          <w:sz w:val="22"/>
          <w:szCs w:val="22"/>
        </w:rPr>
      </w:pPr>
      <w:r w:rsidRPr="00990BC8">
        <w:rPr>
          <w:i/>
          <w:iCs/>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569E8754" w14:textId="77777777" w:rsidR="0098537A" w:rsidRDefault="0098537A">
      <w:pPr>
        <w:pStyle w:val="Letterbody"/>
        <w:rPr>
          <w:sz w:val="22"/>
          <w:szCs w:val="22"/>
        </w:rPr>
      </w:pPr>
    </w:p>
    <w:p w14:paraId="20AD5FC4" w14:textId="77777777" w:rsidR="00064DBF" w:rsidRPr="00064DBF" w:rsidRDefault="00064DBF">
      <w:pPr>
        <w:pStyle w:val="Letterbody"/>
        <w:rPr>
          <w:b/>
          <w:bCs/>
          <w:sz w:val="22"/>
          <w:szCs w:val="22"/>
        </w:rPr>
      </w:pPr>
      <w:r w:rsidRPr="00064DBF">
        <w:rPr>
          <w:b/>
          <w:bCs/>
          <w:sz w:val="22"/>
          <w:szCs w:val="22"/>
        </w:rPr>
        <w:t xml:space="preserve">Condition 22 </w:t>
      </w:r>
    </w:p>
    <w:p w14:paraId="2FFD7AAD" w14:textId="77777777" w:rsidR="00BD5935" w:rsidRDefault="00064DBF">
      <w:pPr>
        <w:pStyle w:val="Letterbody"/>
        <w:rPr>
          <w:sz w:val="22"/>
          <w:szCs w:val="22"/>
        </w:rPr>
      </w:pPr>
      <w:r w:rsidRPr="00064DBF">
        <w:rPr>
          <w:sz w:val="22"/>
          <w:szCs w:val="22"/>
        </w:rPr>
        <w:t xml:space="preserve">No development in any particular Phase or sub Phase of the development or associated with the </w:t>
      </w:r>
      <w:proofErr w:type="spellStart"/>
      <w:r w:rsidRPr="00064DBF">
        <w:rPr>
          <w:sz w:val="22"/>
          <w:szCs w:val="22"/>
        </w:rPr>
        <w:t>Yarnbrook</w:t>
      </w:r>
      <w:proofErr w:type="spellEnd"/>
      <w:r w:rsidRPr="00064DBF">
        <w:rPr>
          <w:sz w:val="22"/>
          <w:szCs w:val="22"/>
        </w:rPr>
        <w:t xml:space="preserve"> and West Ashton Relief Road in isolation shall commence on site until a scheme for the discharge of surface water from the Phase or sub Phase or from the Relief Road in isolation, incorporating sustainable drainage details, and any related programme for delivery, has been submitted to and approved in writing by the Local Planning Authority. The development within the Phase shall not be first occupied and/or the Relief Road shall not be first used by non-construction traffic until surface water drainage has been constructed in accordance with the approved scheme(s) and related programme(s).</w:t>
      </w:r>
    </w:p>
    <w:p w14:paraId="0CDB161A" w14:textId="77777777" w:rsidR="00BD5935" w:rsidRDefault="00BD5935">
      <w:pPr>
        <w:pStyle w:val="Letterbody"/>
        <w:rPr>
          <w:sz w:val="22"/>
          <w:szCs w:val="22"/>
        </w:rPr>
      </w:pPr>
    </w:p>
    <w:p w14:paraId="05B0056E" w14:textId="4BEB94AC" w:rsidR="00BD5935" w:rsidRDefault="00064DBF">
      <w:pPr>
        <w:pStyle w:val="Letterbody"/>
        <w:rPr>
          <w:sz w:val="22"/>
          <w:szCs w:val="22"/>
        </w:rPr>
      </w:pPr>
      <w:r w:rsidRPr="00064DBF">
        <w:rPr>
          <w:sz w:val="22"/>
          <w:szCs w:val="22"/>
        </w:rPr>
        <w:t xml:space="preserve">REASON: The application contained insufficient information to enable this matter to be considered prior to granting planning permission and the matter is required to be agreed with the Local Planning Authority before development commences in any phase in order that the development is undertaken in an acceptable manner, to ensure that the development can be adequately drained. </w:t>
      </w:r>
    </w:p>
    <w:p w14:paraId="7142E716" w14:textId="77777777" w:rsidR="00BD5935" w:rsidRDefault="00BD5935">
      <w:pPr>
        <w:pStyle w:val="Letterbody"/>
        <w:rPr>
          <w:sz w:val="22"/>
          <w:szCs w:val="22"/>
        </w:rPr>
      </w:pPr>
    </w:p>
    <w:p w14:paraId="4767F9D2" w14:textId="77777777" w:rsidR="00BD5935" w:rsidRPr="00BD5935" w:rsidRDefault="00BD5935">
      <w:pPr>
        <w:pStyle w:val="Letterbody"/>
        <w:rPr>
          <w:b/>
          <w:bCs/>
          <w:sz w:val="22"/>
          <w:szCs w:val="22"/>
        </w:rPr>
      </w:pPr>
      <w:r w:rsidRPr="00BD5935">
        <w:rPr>
          <w:b/>
          <w:bCs/>
          <w:sz w:val="22"/>
          <w:szCs w:val="22"/>
        </w:rPr>
        <w:t xml:space="preserve">Condition </w:t>
      </w:r>
      <w:r w:rsidR="00064DBF" w:rsidRPr="00BD5935">
        <w:rPr>
          <w:b/>
          <w:bCs/>
          <w:sz w:val="22"/>
          <w:szCs w:val="22"/>
        </w:rPr>
        <w:t xml:space="preserve">23 </w:t>
      </w:r>
    </w:p>
    <w:p w14:paraId="281CD6AE" w14:textId="77777777" w:rsidR="00BD5935" w:rsidRDefault="00BD5935">
      <w:pPr>
        <w:pStyle w:val="Letterbody"/>
        <w:rPr>
          <w:sz w:val="22"/>
          <w:szCs w:val="22"/>
        </w:rPr>
      </w:pPr>
    </w:p>
    <w:p w14:paraId="40C5813A" w14:textId="7AE7C27B" w:rsidR="00064DBF" w:rsidRDefault="00064DBF">
      <w:pPr>
        <w:pStyle w:val="Letterbody"/>
        <w:rPr>
          <w:sz w:val="22"/>
          <w:szCs w:val="22"/>
        </w:rPr>
      </w:pPr>
      <w:r w:rsidRPr="00064DBF">
        <w:rPr>
          <w:sz w:val="22"/>
          <w:szCs w:val="22"/>
        </w:rPr>
        <w:t xml:space="preserve">No development shall commence on site (save for the construction of the </w:t>
      </w:r>
      <w:proofErr w:type="spellStart"/>
      <w:r w:rsidRPr="00064DBF">
        <w:rPr>
          <w:sz w:val="22"/>
          <w:szCs w:val="22"/>
        </w:rPr>
        <w:t>Yarnbrook</w:t>
      </w:r>
      <w:proofErr w:type="spellEnd"/>
      <w:r w:rsidRPr="00064DBF">
        <w:rPr>
          <w:sz w:val="22"/>
          <w:szCs w:val="22"/>
        </w:rPr>
        <w:t xml:space="preserve"> &amp; West Ashton Relief Road) until details of the works for the disposal of sewerage, including the point of connection to the existing public sewer and any off-site works, and any related programme for delivery have been submitted to and approved in writing by the Local Planning Authority. No dwelling shall be first occupied until the approved details have been implemented in accordance with the approved plans and related programme. </w:t>
      </w:r>
    </w:p>
    <w:p w14:paraId="0F805F4D" w14:textId="77777777" w:rsidR="00064DBF" w:rsidRDefault="00064DBF">
      <w:pPr>
        <w:pStyle w:val="Letterbody"/>
        <w:rPr>
          <w:sz w:val="22"/>
          <w:szCs w:val="22"/>
        </w:rPr>
      </w:pPr>
    </w:p>
    <w:p w14:paraId="5C47B99F" w14:textId="73FB6C8D" w:rsidR="00BD2106" w:rsidRDefault="00064DBF">
      <w:pPr>
        <w:pStyle w:val="Letterbody"/>
        <w:rPr>
          <w:sz w:val="22"/>
          <w:szCs w:val="22"/>
        </w:rPr>
      </w:pPr>
      <w:r w:rsidRPr="00064DBF">
        <w:rPr>
          <w:sz w:val="22"/>
          <w:szCs w:val="22"/>
        </w:rPr>
        <w:t>REASON: To ensure that the proposal is provided with a satisfactory means of drainage and does not increase the risk of flooding or pose a risk to public health or the environment.</w:t>
      </w:r>
    </w:p>
    <w:p w14:paraId="3656F4B2" w14:textId="77777777" w:rsidR="00DD0C81" w:rsidRDefault="00DD0C81">
      <w:pPr>
        <w:pStyle w:val="Letterbody"/>
        <w:rPr>
          <w:sz w:val="22"/>
          <w:szCs w:val="22"/>
        </w:rPr>
      </w:pPr>
    </w:p>
    <w:p w14:paraId="0FD27448" w14:textId="77777777" w:rsidR="00DD0C81" w:rsidRPr="00DD0C81" w:rsidRDefault="00DD0C81">
      <w:pPr>
        <w:pStyle w:val="Letterbody"/>
        <w:rPr>
          <w:b/>
          <w:bCs/>
          <w:sz w:val="22"/>
          <w:szCs w:val="22"/>
        </w:rPr>
      </w:pPr>
      <w:r w:rsidRPr="00DD0C81">
        <w:rPr>
          <w:b/>
          <w:bCs/>
          <w:sz w:val="22"/>
          <w:szCs w:val="22"/>
        </w:rPr>
        <w:t xml:space="preserve">Condition 25 </w:t>
      </w:r>
    </w:p>
    <w:p w14:paraId="4A8F0DD2" w14:textId="77777777" w:rsidR="00DD0C81" w:rsidRDefault="00DD0C81">
      <w:pPr>
        <w:pStyle w:val="Letterbody"/>
        <w:rPr>
          <w:sz w:val="22"/>
          <w:szCs w:val="22"/>
        </w:rPr>
      </w:pPr>
    </w:p>
    <w:p w14:paraId="7B334B21" w14:textId="77777777" w:rsidR="00361838" w:rsidRDefault="00DD0C81">
      <w:pPr>
        <w:pStyle w:val="Letterbody"/>
        <w:rPr>
          <w:sz w:val="22"/>
          <w:szCs w:val="22"/>
        </w:rPr>
      </w:pPr>
      <w:r w:rsidRPr="00DD0C81">
        <w:rPr>
          <w:sz w:val="22"/>
          <w:szCs w:val="22"/>
        </w:rPr>
        <w:t xml:space="preserve">No external lighting shall be installed on site within each Phase or </w:t>
      </w:r>
      <w:proofErr w:type="gramStart"/>
      <w:r w:rsidRPr="00DD0C81">
        <w:rPr>
          <w:sz w:val="22"/>
          <w:szCs w:val="22"/>
        </w:rPr>
        <w:t>sub Phase</w:t>
      </w:r>
      <w:proofErr w:type="gramEnd"/>
      <w:r w:rsidRPr="00DD0C81">
        <w:rPr>
          <w:sz w:val="22"/>
          <w:szCs w:val="22"/>
        </w:rPr>
        <w:t xml:space="preserve"> until plans showing the type of light appliance, the height and position of fitting, illumination levels and light spillage have been submitted to and approved in writing by the Local Planning Authority.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Where light spill has the potential to impact bat habitat (such as the ‘dark corridors’ for bats), a lighting impact assessment must be submitted with each reserved matter application(s) to demonstrate the requirements of: </w:t>
      </w:r>
    </w:p>
    <w:p w14:paraId="2929F68D" w14:textId="77777777" w:rsidR="00361838" w:rsidRDefault="00361838">
      <w:pPr>
        <w:pStyle w:val="Letterbody"/>
        <w:rPr>
          <w:sz w:val="22"/>
          <w:szCs w:val="22"/>
        </w:rPr>
      </w:pPr>
    </w:p>
    <w:p w14:paraId="5F02A2F0" w14:textId="77777777" w:rsidR="00361838" w:rsidRDefault="00DD0C81" w:rsidP="004B7F31">
      <w:pPr>
        <w:pStyle w:val="Letterbody"/>
        <w:numPr>
          <w:ilvl w:val="0"/>
          <w:numId w:val="10"/>
        </w:numPr>
        <w:rPr>
          <w:sz w:val="22"/>
          <w:szCs w:val="22"/>
        </w:rPr>
      </w:pPr>
      <w:r w:rsidRPr="00DD0C81">
        <w:rPr>
          <w:sz w:val="22"/>
          <w:szCs w:val="22"/>
        </w:rPr>
        <w:t>ES Addendum 2024 Volume 1 Figures 6.4a, 6.18 and 6.19 showing principles of lighting design;</w:t>
      </w:r>
    </w:p>
    <w:p w14:paraId="179E7156" w14:textId="77777777" w:rsidR="004B7F31" w:rsidRDefault="00DD0C81" w:rsidP="004B7F31">
      <w:pPr>
        <w:pStyle w:val="Letterbody"/>
        <w:numPr>
          <w:ilvl w:val="0"/>
          <w:numId w:val="10"/>
        </w:numPr>
        <w:rPr>
          <w:sz w:val="22"/>
          <w:szCs w:val="22"/>
        </w:rPr>
      </w:pPr>
      <w:r w:rsidRPr="00DD0C81">
        <w:rPr>
          <w:sz w:val="22"/>
          <w:szCs w:val="22"/>
        </w:rPr>
        <w:t xml:space="preserve">Lighting of the </w:t>
      </w:r>
      <w:proofErr w:type="spellStart"/>
      <w:r w:rsidRPr="00DD0C81">
        <w:rPr>
          <w:sz w:val="22"/>
          <w:szCs w:val="22"/>
        </w:rPr>
        <w:t>Yarnbrook</w:t>
      </w:r>
      <w:proofErr w:type="spellEnd"/>
      <w:r w:rsidRPr="00DD0C81">
        <w:rPr>
          <w:sz w:val="22"/>
          <w:szCs w:val="22"/>
        </w:rPr>
        <w:t xml:space="preserve"> &amp; West Ashton Relief Road to be in accordance with Figure 6.17a and 6.19 of the ES 2024 Addendum Volume 1. </w:t>
      </w:r>
    </w:p>
    <w:p w14:paraId="13C7F8CE" w14:textId="77777777" w:rsidR="004B7F31" w:rsidRDefault="004B7F31">
      <w:pPr>
        <w:pStyle w:val="Letterbody"/>
        <w:rPr>
          <w:sz w:val="22"/>
          <w:szCs w:val="22"/>
        </w:rPr>
      </w:pPr>
    </w:p>
    <w:p w14:paraId="4E94DFF6" w14:textId="77777777" w:rsidR="004B7F31" w:rsidRDefault="00DD0C81">
      <w:pPr>
        <w:pStyle w:val="Letterbody"/>
        <w:rPr>
          <w:sz w:val="22"/>
          <w:szCs w:val="22"/>
        </w:rPr>
      </w:pPr>
      <w:r w:rsidRPr="00DD0C81">
        <w:rPr>
          <w:sz w:val="22"/>
          <w:szCs w:val="22"/>
        </w:rPr>
        <w:t xml:space="preserve">The approved lighting shall be installed and maintained in accordance with the approved details and no additional external lighting shall be installed. In </w:t>
      </w:r>
      <w:proofErr w:type="gramStart"/>
      <w:r w:rsidRPr="00DD0C81">
        <w:rPr>
          <w:sz w:val="22"/>
          <w:szCs w:val="22"/>
        </w:rPr>
        <w:t>addition</w:t>
      </w:r>
      <w:proofErr w:type="gramEnd"/>
      <w:r w:rsidRPr="00DD0C81">
        <w:rPr>
          <w:sz w:val="22"/>
          <w:szCs w:val="22"/>
        </w:rPr>
        <w:t xml:space="preserve"> there will be no lighting above or beneath bridges except at B3 where lighting will be in accordance with Figure 6.17 and 6.20 of the ES Addendum Volume 1. This condition will be discharged when a post-development lighting survey conducted in accordance with section 8.3.4 of the Trowbridge Bat Mitigation Strategy (2020) has been submitted to the Local Planning Authority demonstrating compliance with the approved lighting plans, having implemented and retested any necessary remedial measures. </w:t>
      </w:r>
    </w:p>
    <w:p w14:paraId="5C32D9A3" w14:textId="77777777" w:rsidR="004B7F31" w:rsidRDefault="004B7F31">
      <w:pPr>
        <w:pStyle w:val="Letterbody"/>
        <w:rPr>
          <w:sz w:val="22"/>
          <w:szCs w:val="22"/>
        </w:rPr>
      </w:pPr>
    </w:p>
    <w:p w14:paraId="3D36FAA4" w14:textId="4060CA04" w:rsidR="00DD0C81" w:rsidRDefault="00DD0C81">
      <w:pPr>
        <w:pStyle w:val="Letterbody"/>
        <w:rPr>
          <w:sz w:val="22"/>
          <w:szCs w:val="22"/>
        </w:rPr>
      </w:pPr>
      <w:r w:rsidRPr="00DD0C81">
        <w:rPr>
          <w:sz w:val="22"/>
          <w:szCs w:val="22"/>
        </w:rPr>
        <w:t>REASON: In the interests of the amenities of the area, to minimise unnecessary light spillage above and outside the development site and to ensure lighting meets the requirements of the Trowbridge Bat Mitigation Strategy (2020) and the Habitat Regulations Assessment.</w:t>
      </w:r>
    </w:p>
    <w:p w14:paraId="4167F30D" w14:textId="77777777" w:rsidR="00BD5935" w:rsidRDefault="00BD5935">
      <w:pPr>
        <w:pStyle w:val="Letterbody"/>
        <w:rPr>
          <w:sz w:val="22"/>
          <w:szCs w:val="22"/>
        </w:rPr>
      </w:pPr>
    </w:p>
    <w:p w14:paraId="03345488" w14:textId="33EC4DEE" w:rsidR="0098537A" w:rsidRPr="00012C37" w:rsidRDefault="0057468F">
      <w:pPr>
        <w:pStyle w:val="Letterbody"/>
        <w:rPr>
          <w:b/>
          <w:bCs/>
          <w:sz w:val="22"/>
          <w:szCs w:val="22"/>
        </w:rPr>
      </w:pPr>
      <w:r w:rsidRPr="00012C37">
        <w:rPr>
          <w:b/>
          <w:bCs/>
          <w:sz w:val="22"/>
          <w:szCs w:val="22"/>
        </w:rPr>
        <w:t>Condition 29</w:t>
      </w:r>
    </w:p>
    <w:p w14:paraId="4663D20B" w14:textId="77777777" w:rsidR="00012C37" w:rsidRDefault="00012C37">
      <w:pPr>
        <w:pStyle w:val="Letterbody"/>
        <w:rPr>
          <w:sz w:val="22"/>
          <w:szCs w:val="22"/>
        </w:rPr>
      </w:pPr>
    </w:p>
    <w:p w14:paraId="3AFFA50D" w14:textId="77777777" w:rsidR="00012C37" w:rsidRPr="00990BC8" w:rsidRDefault="00753D91">
      <w:pPr>
        <w:pStyle w:val="Letterbody"/>
        <w:rPr>
          <w:i/>
          <w:iCs/>
          <w:sz w:val="22"/>
          <w:szCs w:val="22"/>
        </w:rPr>
      </w:pPr>
      <w:r w:rsidRPr="00990BC8">
        <w:rPr>
          <w:i/>
          <w:iCs/>
          <w:sz w:val="22"/>
          <w:szCs w:val="22"/>
        </w:rPr>
        <w:t xml:space="preserve">Prior to the commencement of each Phase or sub Phase of the development or commencement of the </w:t>
      </w:r>
      <w:proofErr w:type="spellStart"/>
      <w:r w:rsidRPr="00990BC8">
        <w:rPr>
          <w:i/>
          <w:iCs/>
          <w:sz w:val="22"/>
          <w:szCs w:val="22"/>
        </w:rPr>
        <w:t>Yarnbrook</w:t>
      </w:r>
      <w:proofErr w:type="spellEnd"/>
      <w:r w:rsidRPr="00990BC8">
        <w:rPr>
          <w:i/>
          <w:iCs/>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990BC8">
        <w:rPr>
          <w:i/>
          <w:iCs/>
          <w:sz w:val="22"/>
          <w:szCs w:val="22"/>
        </w:rPr>
        <w:t>Yarnbrook</w:t>
      </w:r>
      <w:proofErr w:type="spellEnd"/>
      <w:r w:rsidRPr="00990BC8">
        <w:rPr>
          <w:i/>
          <w:iCs/>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4D73820D" w14:textId="77777777" w:rsidR="00012C37" w:rsidRPr="00990BC8" w:rsidRDefault="00012C37">
      <w:pPr>
        <w:pStyle w:val="Letterbody"/>
        <w:rPr>
          <w:i/>
          <w:iCs/>
          <w:sz w:val="22"/>
          <w:szCs w:val="22"/>
        </w:rPr>
      </w:pPr>
    </w:p>
    <w:p w14:paraId="6DB37E9F" w14:textId="78C133D9" w:rsidR="006442AC" w:rsidRPr="00990BC8" w:rsidRDefault="00753D91">
      <w:pPr>
        <w:pStyle w:val="Letterbody"/>
        <w:rPr>
          <w:i/>
          <w:iCs/>
          <w:sz w:val="22"/>
          <w:szCs w:val="22"/>
        </w:rPr>
      </w:pPr>
      <w:r w:rsidRPr="00990BC8">
        <w:rPr>
          <w:i/>
          <w:iCs/>
          <w:sz w:val="22"/>
          <w:szCs w:val="22"/>
        </w:rPr>
        <w:t>REASON: In the interests of safeguarding other ecological interests.</w:t>
      </w:r>
    </w:p>
    <w:p w14:paraId="1468A69E" w14:textId="77777777" w:rsidR="006442AC" w:rsidRDefault="006442AC">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661CE602" w14:textId="65C8D2EA" w:rsidR="00B56E41" w:rsidRDefault="00286F4D"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West Ashton – Biss Vale East, LEMP, Pegasus Group, 04.02.2026, ref P22_2219</w:t>
      </w:r>
      <w:r w:rsidR="00185A9A">
        <w:rPr>
          <w:rFonts w:ascii="Arial" w:hAnsi="Arial" w:cs="Arial"/>
          <w:sz w:val="22"/>
          <w:szCs w:val="22"/>
        </w:rPr>
        <w:t>_EN_24</w:t>
      </w:r>
      <w:r w:rsidR="00401DBE">
        <w:rPr>
          <w:rFonts w:ascii="Arial" w:hAnsi="Arial" w:cs="Arial"/>
          <w:sz w:val="22"/>
          <w:szCs w:val="22"/>
        </w:rPr>
        <w:t xml:space="preserve">; </w:t>
      </w:r>
      <w:r w:rsidR="00401DBE" w:rsidRPr="00401DBE">
        <w:rPr>
          <w:rFonts w:ascii="Arial" w:hAnsi="Arial" w:cs="Arial"/>
          <w:color w:val="FF0000"/>
          <w:sz w:val="22"/>
          <w:szCs w:val="22"/>
        </w:rPr>
        <w:t>revised 13.07.26 Rev B</w:t>
      </w:r>
    </w:p>
    <w:p w14:paraId="0918E464" w14:textId="0780EBAE" w:rsidR="00A4378E" w:rsidRDefault="00A4378E"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Soft landscape proposals </w:t>
      </w:r>
      <w:r w:rsidR="002A27D6">
        <w:rPr>
          <w:rFonts w:ascii="Arial" w:hAnsi="Arial" w:cs="Arial"/>
          <w:sz w:val="22"/>
          <w:szCs w:val="22"/>
        </w:rPr>
        <w:t>22.08.2025, ref GL2339 LP 01C.</w:t>
      </w:r>
      <w:r w:rsidR="000076E4">
        <w:rPr>
          <w:rFonts w:ascii="Arial" w:hAnsi="Arial" w:cs="Arial"/>
          <w:sz w:val="22"/>
          <w:szCs w:val="22"/>
        </w:rPr>
        <w:t xml:space="preserve"> </w:t>
      </w:r>
      <w:r w:rsidR="000076E4" w:rsidRPr="00764D8D">
        <w:rPr>
          <w:rFonts w:ascii="Arial" w:hAnsi="Arial" w:cs="Arial"/>
          <w:color w:val="FF0000"/>
          <w:sz w:val="22"/>
          <w:szCs w:val="22"/>
        </w:rPr>
        <w:t xml:space="preserve">Revised </w:t>
      </w:r>
      <w:r w:rsidR="00764D8D" w:rsidRPr="00764D8D">
        <w:rPr>
          <w:rFonts w:ascii="Arial" w:hAnsi="Arial" w:cs="Arial"/>
          <w:color w:val="FF0000"/>
          <w:sz w:val="22"/>
          <w:szCs w:val="22"/>
        </w:rPr>
        <w:t>01E.</w:t>
      </w:r>
    </w:p>
    <w:p w14:paraId="5150D8A5" w14:textId="304DDC83" w:rsidR="00185A9A" w:rsidRPr="00A632E6" w:rsidRDefault="0058492B" w:rsidP="00DA58F2">
      <w:pPr>
        <w:pStyle w:val="paragraph"/>
        <w:numPr>
          <w:ilvl w:val="0"/>
          <w:numId w:val="11"/>
        </w:numPr>
        <w:spacing w:before="0" w:beforeAutospacing="0" w:after="0" w:afterAutospacing="0"/>
        <w:jc w:val="both"/>
        <w:textAlignment w:val="baseline"/>
        <w:rPr>
          <w:rStyle w:val="normaltextrun"/>
          <w:rFonts w:ascii="Arial" w:hAnsi="Arial" w:cs="Arial"/>
          <w:sz w:val="22"/>
          <w:szCs w:val="22"/>
        </w:rPr>
      </w:pPr>
      <w:r>
        <w:rPr>
          <w:rFonts w:ascii="Arial" w:hAnsi="Arial" w:cs="Arial"/>
          <w:sz w:val="22"/>
          <w:szCs w:val="22"/>
        </w:rPr>
        <w:t>Tree protection</w:t>
      </w:r>
      <w:r w:rsidR="00F421B7">
        <w:rPr>
          <w:rFonts w:ascii="Arial" w:hAnsi="Arial" w:cs="Arial"/>
          <w:sz w:val="22"/>
          <w:szCs w:val="22"/>
        </w:rPr>
        <w:t xml:space="preserve"> Technical N</w:t>
      </w:r>
      <w:r>
        <w:rPr>
          <w:rFonts w:ascii="Arial" w:hAnsi="Arial" w:cs="Arial"/>
          <w:sz w:val="22"/>
          <w:szCs w:val="22"/>
        </w:rPr>
        <w:t>ote</w:t>
      </w:r>
    </w:p>
    <w:p w14:paraId="40D064DE" w14:textId="77777777" w:rsidR="003A5EDE" w:rsidRPr="00A632E6" w:rsidRDefault="003A5EDE"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7D63FE1C" w:rsidR="0094091A" w:rsidRDefault="00E02B9D" w:rsidP="00487AAB">
      <w:pPr>
        <w:pStyle w:val="Letterbody"/>
        <w:rPr>
          <w:rFonts w:cs="Arial"/>
          <w:color w:val="000000"/>
          <w:sz w:val="22"/>
          <w:szCs w:val="22"/>
          <w:shd w:val="clear" w:color="auto" w:fill="FFFFFF"/>
        </w:rPr>
      </w:pPr>
      <w:r w:rsidRPr="00566474">
        <w:rPr>
          <w:rStyle w:val="normaltextrun"/>
          <w:rFonts w:cs="Arial"/>
          <w:color w:val="000000"/>
          <w:sz w:val="22"/>
          <w:szCs w:val="22"/>
          <w:shd w:val="clear" w:color="auto" w:fill="FFFFFF"/>
        </w:rPr>
        <w:t xml:space="preserve">The submitted information has been reviewed </w:t>
      </w:r>
      <w:r w:rsidR="003458DC" w:rsidRPr="00566474">
        <w:rPr>
          <w:rStyle w:val="normaltextrun"/>
          <w:rFonts w:cs="Arial"/>
          <w:color w:val="000000"/>
          <w:sz w:val="22"/>
          <w:szCs w:val="22"/>
          <w:shd w:val="clear" w:color="auto" w:fill="FFFFFF"/>
        </w:rPr>
        <w:t xml:space="preserve">and there is nothing that would significantly </w:t>
      </w:r>
      <w:r w:rsidR="00365FB2" w:rsidRPr="00566474">
        <w:rPr>
          <w:rStyle w:val="normaltextrun"/>
          <w:rFonts w:cs="Arial"/>
          <w:color w:val="000000"/>
          <w:sz w:val="22"/>
          <w:szCs w:val="22"/>
          <w:shd w:val="clear" w:color="auto" w:fill="FFFFFF"/>
        </w:rPr>
        <w:t>affect</w:t>
      </w:r>
      <w:r w:rsidR="003458DC" w:rsidRPr="00566474">
        <w:rPr>
          <w:rStyle w:val="normaltextrun"/>
          <w:rFonts w:cs="Arial"/>
          <w:color w:val="000000"/>
          <w:sz w:val="22"/>
          <w:szCs w:val="22"/>
          <w:shd w:val="clear" w:color="auto" w:fill="FFFFFF"/>
        </w:rPr>
        <w:t xml:space="preserve"> the conclusions of the previous HRA </w:t>
      </w:r>
      <w:r w:rsidR="00D65CB4" w:rsidRPr="00566474">
        <w:rPr>
          <w:rStyle w:val="normaltextrun"/>
          <w:rFonts w:cs="Arial"/>
          <w:color w:val="000000"/>
          <w:sz w:val="22"/>
          <w:szCs w:val="22"/>
          <w:shd w:val="clear" w:color="auto" w:fill="FFFFFF"/>
        </w:rPr>
        <w:t xml:space="preserve">Appropriate Assessment </w:t>
      </w:r>
      <w:r w:rsidR="00F206C7" w:rsidRPr="00566474">
        <w:rPr>
          <w:rStyle w:val="normaltextrun"/>
          <w:rFonts w:cs="Arial"/>
          <w:color w:val="000000"/>
          <w:sz w:val="22"/>
          <w:szCs w:val="22"/>
          <w:shd w:val="clear" w:color="auto" w:fill="FFFFFF"/>
        </w:rPr>
        <w:t>(Wiltshire Council 2018)</w:t>
      </w:r>
      <w:r w:rsidR="000A2C02" w:rsidRPr="00566474">
        <w:rPr>
          <w:rStyle w:val="normaltextrun"/>
          <w:rFonts w:cs="Arial"/>
          <w:color w:val="000000"/>
          <w:sz w:val="22"/>
          <w:szCs w:val="22"/>
          <w:shd w:val="clear" w:color="auto" w:fill="FFFFFF"/>
        </w:rPr>
        <w:t xml:space="preserve"> and as such </w:t>
      </w:r>
      <w:r w:rsidR="00741959" w:rsidRPr="00566474">
        <w:rPr>
          <w:rStyle w:val="normaltextrun"/>
          <w:rFonts w:cs="Arial"/>
          <w:color w:val="000000"/>
          <w:sz w:val="22"/>
          <w:szCs w:val="22"/>
          <w:shd w:val="clear" w:color="auto" w:fill="FFFFFF"/>
        </w:rPr>
        <w:t>the previous Appropriate Assessment remains valid.</w:t>
      </w:r>
      <w:r w:rsidR="00566474" w:rsidRPr="00566474">
        <w:rPr>
          <w:rStyle w:val="normaltextrun"/>
          <w:rFonts w:cs="Arial"/>
          <w:color w:val="000000"/>
          <w:sz w:val="22"/>
          <w:szCs w:val="22"/>
          <w:shd w:val="clear" w:color="auto" w:fill="FFFFFF"/>
        </w:rPr>
        <w:t xml:space="preserve"> </w:t>
      </w:r>
      <w:r w:rsidR="00173662" w:rsidRPr="00566474">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43183107"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lastRenderedPageBreak/>
        <w:t xml:space="preserve">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w:t>
      </w:r>
      <w:proofErr w:type="spellStart"/>
      <w:r w:rsidRPr="00B42472">
        <w:rPr>
          <w:rFonts w:cs="Arial"/>
          <w:color w:val="000000"/>
          <w:sz w:val="22"/>
          <w:szCs w:val="22"/>
          <w:shd w:val="clear" w:color="auto" w:fill="FFFFFF"/>
        </w:rPr>
        <w:t>projects.That</w:t>
      </w:r>
      <w:proofErr w:type="spellEnd"/>
      <w:r w:rsidRPr="00B42472">
        <w:rPr>
          <w:rFonts w:cs="Arial"/>
          <w:color w:val="000000"/>
          <w:sz w:val="22"/>
          <w:szCs w:val="22"/>
          <w:shd w:val="clear" w:color="auto" w:fill="FFFFFF"/>
        </w:rPr>
        <w:t xml:space="preserve"> Appropriate Assessment reached a conclusion of no adverse effects on site </w:t>
      </w:r>
      <w:r w:rsidRPr="00566474">
        <w:rPr>
          <w:rFonts w:cs="Arial"/>
          <w:color w:val="000000"/>
          <w:sz w:val="22"/>
          <w:szCs w:val="22"/>
          <w:shd w:val="clear" w:color="auto" w:fill="FFFFFF"/>
        </w:rPr>
        <w:t>integrity for development within 6.4km of the SPA boundary provided that the mitigation scheme continues to be implemented. Annual stone curlew monitoring and protection measures continue to be secured by the Council.</w:t>
      </w:r>
      <w:r w:rsidR="00566474" w:rsidRPr="00566474">
        <w:rPr>
          <w:rFonts w:cs="Arial"/>
          <w:color w:val="000000"/>
          <w:sz w:val="22"/>
          <w:szCs w:val="22"/>
          <w:shd w:val="clear" w:color="auto" w:fill="FFFFFF"/>
        </w:rPr>
        <w:t xml:space="preserve"> </w:t>
      </w:r>
      <w:r w:rsidR="00C85DE6" w:rsidRPr="00566474">
        <w:rPr>
          <w:rFonts w:cs="Arial"/>
          <w:color w:val="000000"/>
          <w:sz w:val="22"/>
          <w:szCs w:val="22"/>
          <w:shd w:val="clear" w:color="auto" w:fill="FFFFFF"/>
        </w:rPr>
        <w:t>The</w:t>
      </w:r>
      <w:r w:rsidRPr="00566474">
        <w:rPr>
          <w:rFonts w:cs="Arial"/>
          <w:color w:val="000000"/>
          <w:sz w:val="22"/>
          <w:szCs w:val="22"/>
          <w:shd w:val="clear" w:color="auto" w:fill="FFFFFF"/>
        </w:rPr>
        <w:t xml:space="preserve"> 2018 Appropriate Assessment for Salisbury Plain </w:t>
      </w:r>
      <w:r w:rsidR="00C85DE6" w:rsidRPr="00566474">
        <w:rPr>
          <w:rFonts w:cs="Arial"/>
          <w:color w:val="000000"/>
          <w:sz w:val="22"/>
          <w:szCs w:val="22"/>
          <w:shd w:val="clear" w:color="auto" w:fill="FFFFFF"/>
        </w:rPr>
        <w:t>c</w:t>
      </w:r>
      <w:r w:rsidRPr="00566474">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3340B8D1" w14:textId="77777777" w:rsidR="00CA6766" w:rsidRDefault="00CA6766" w:rsidP="00CA6766">
      <w:pPr>
        <w:pStyle w:val="Letterbody"/>
        <w:rPr>
          <w:rStyle w:val="normaltextrun"/>
          <w:rFonts w:cs="Arial"/>
          <w:color w:val="000000"/>
          <w:sz w:val="22"/>
          <w:szCs w:val="22"/>
          <w:shd w:val="clear" w:color="auto" w:fill="FFFFFF"/>
        </w:rPr>
      </w:pPr>
      <w:bookmarkStart w:id="2" w:name="_Hlk216440695"/>
      <w:r>
        <w:rPr>
          <w:rStyle w:val="normaltextrun"/>
          <w:rFonts w:cs="Arial"/>
          <w:color w:val="000000"/>
          <w:sz w:val="22"/>
          <w:szCs w:val="22"/>
          <w:shd w:val="clear" w:color="auto" w:fill="FFFFFF"/>
        </w:rPr>
        <w:t>Various protected species have been recorded on Site, including:</w:t>
      </w:r>
    </w:p>
    <w:p w14:paraId="54FEEFF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53496A04"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427502A1"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1DF2B8E6"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03AC244D"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7DF96227"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63377D9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62DAA4DC" w14:textId="77777777" w:rsidR="00CA6766" w:rsidRPr="00B119B2" w:rsidRDefault="00CA6766" w:rsidP="00CA6766">
      <w:pPr>
        <w:pStyle w:val="Letterbody"/>
        <w:rPr>
          <w:rStyle w:val="normaltextrun"/>
          <w:rFonts w:cs="Arial"/>
          <w:color w:val="000000"/>
          <w:sz w:val="22"/>
          <w:szCs w:val="22"/>
          <w:shd w:val="clear" w:color="auto" w:fill="FFFFFF"/>
        </w:rPr>
      </w:pPr>
    </w:p>
    <w:p w14:paraId="78F367EE" w14:textId="2B0864C5" w:rsidR="00CA6766" w:rsidRPr="00F06F90" w:rsidRDefault="005D2E8A" w:rsidP="00CA6766">
      <w:pPr>
        <w:pStyle w:val="Letterbody"/>
        <w:rPr>
          <w:rStyle w:val="normaltextrun"/>
          <w:rFonts w:cs="Arial"/>
          <w:color w:val="000000"/>
          <w:sz w:val="22"/>
          <w:szCs w:val="22"/>
          <w:shd w:val="clear" w:color="auto" w:fill="FFFFFF"/>
        </w:rPr>
      </w:pPr>
      <w:r>
        <w:rPr>
          <w:rFonts w:cs="Arial"/>
          <w:color w:val="000000"/>
          <w:sz w:val="22"/>
          <w:szCs w:val="22"/>
          <w:shd w:val="clear" w:color="auto" w:fill="FFFFFF"/>
        </w:rPr>
        <w:t>The application does not provide any information in relation to mitigation for protected species.</w:t>
      </w:r>
    </w:p>
    <w:bookmarkEnd w:id="2"/>
    <w:p w14:paraId="69D19E6A" w14:textId="77777777" w:rsidR="00970357" w:rsidRDefault="00970357" w:rsidP="00487AAB">
      <w:pPr>
        <w:pStyle w:val="Letterbody"/>
        <w:rPr>
          <w:rStyle w:val="normaltextrun"/>
          <w:rFonts w:cs="Arial"/>
          <w:b/>
          <w:bCs/>
          <w:color w:val="000000"/>
          <w:sz w:val="22"/>
          <w:szCs w:val="22"/>
          <w:shd w:val="clear" w:color="auto" w:fill="FFFFFF"/>
        </w:rPr>
      </w:pPr>
    </w:p>
    <w:p w14:paraId="472DDBA4" w14:textId="04AAFC75" w:rsidR="00235E45" w:rsidRDefault="00235E45"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26EDCF0E" w14:textId="77777777" w:rsidR="004E39A6" w:rsidRDefault="004E39A6" w:rsidP="00487AAB">
      <w:pPr>
        <w:pStyle w:val="Letterbody"/>
        <w:rPr>
          <w:rStyle w:val="normaltextrun"/>
          <w:rFonts w:cs="Arial"/>
          <w:color w:val="000000"/>
          <w:sz w:val="22"/>
          <w:szCs w:val="22"/>
          <w:shd w:val="clear" w:color="auto" w:fill="FFFFFF"/>
        </w:rPr>
      </w:pPr>
    </w:p>
    <w:p w14:paraId="43BCC493" w14:textId="07E8642C" w:rsidR="004E39A6" w:rsidRDefault="003C2A5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Core Strategy</w:t>
      </w:r>
      <w:r w:rsidR="00BD147C">
        <w:rPr>
          <w:rStyle w:val="normaltextrun"/>
          <w:rFonts w:cs="Arial"/>
          <w:color w:val="000000"/>
          <w:sz w:val="22"/>
          <w:szCs w:val="22"/>
          <w:shd w:val="clear" w:color="auto" w:fill="FFFFFF"/>
        </w:rPr>
        <w:t xml:space="preserve"> Appendix A states:</w:t>
      </w:r>
    </w:p>
    <w:p w14:paraId="360A20D6" w14:textId="77777777" w:rsidR="004E39A6" w:rsidRDefault="004E39A6" w:rsidP="00487AAB">
      <w:pPr>
        <w:pStyle w:val="Letterbody"/>
        <w:rPr>
          <w:rStyle w:val="normaltextrun"/>
          <w:rFonts w:cs="Arial"/>
          <w:color w:val="000000"/>
          <w:sz w:val="22"/>
          <w:szCs w:val="22"/>
          <w:shd w:val="clear" w:color="auto" w:fill="FFFFFF"/>
        </w:rPr>
      </w:pPr>
    </w:p>
    <w:p w14:paraId="6E2E762F" w14:textId="1E936AA5" w:rsidR="004E39A6" w:rsidRPr="00BD147C" w:rsidRDefault="00BD147C" w:rsidP="00BD147C">
      <w:pPr>
        <w:pStyle w:val="Letterbody"/>
        <w:ind w:left="720"/>
        <w:rPr>
          <w:rFonts w:cs="Arial"/>
          <w:i/>
          <w:iCs/>
          <w:color w:val="000000"/>
          <w:sz w:val="22"/>
          <w:szCs w:val="22"/>
          <w:shd w:val="clear" w:color="auto" w:fill="FFFFFF"/>
        </w:rPr>
      </w:pPr>
      <w:r w:rsidRPr="00BD147C">
        <w:rPr>
          <w:rFonts w:cs="Arial"/>
          <w:i/>
          <w:iCs/>
          <w:color w:val="000000"/>
          <w:sz w:val="22"/>
          <w:szCs w:val="22"/>
          <w:shd w:val="clear" w:color="auto" w:fill="FFFFFF"/>
        </w:rPr>
        <w:t>Conserve and enhance the landscape setting of Trowbridge by screening visually intrusive urban edges using landscape infrastructure of native species. Existing hedgerows to be retained and repaired and new hedgerow trees of large native species e.g. Oak, should be planted to restore the clay vale landscape character.</w:t>
      </w:r>
    </w:p>
    <w:p w14:paraId="334227BB" w14:textId="77777777" w:rsidR="00487E46" w:rsidRDefault="00487E46" w:rsidP="00487AAB">
      <w:pPr>
        <w:pStyle w:val="Letterbody"/>
        <w:rPr>
          <w:rStyle w:val="normaltextrun"/>
          <w:rFonts w:cs="Arial"/>
          <w:color w:val="000000"/>
          <w:sz w:val="22"/>
          <w:szCs w:val="22"/>
          <w:shd w:val="clear" w:color="auto" w:fill="FFFFFF"/>
        </w:rPr>
      </w:pPr>
    </w:p>
    <w:p w14:paraId="3DE5DA9D" w14:textId="1217B9DE" w:rsidR="00BD147C" w:rsidRDefault="00487E4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Core Strategy Policy 50 states: </w:t>
      </w:r>
    </w:p>
    <w:p w14:paraId="3A800C79" w14:textId="6AF7EEA3" w:rsidR="00487E46" w:rsidRDefault="00487E46" w:rsidP="00487E46">
      <w:pPr>
        <w:pStyle w:val="Letterbody"/>
        <w:ind w:left="720"/>
        <w:rPr>
          <w:rFonts w:cs="Arial"/>
          <w:i/>
          <w:iCs/>
          <w:color w:val="000000"/>
          <w:sz w:val="22"/>
          <w:szCs w:val="22"/>
          <w:shd w:val="clear" w:color="auto" w:fill="FFFFFF"/>
        </w:rPr>
      </w:pPr>
      <w:r w:rsidRPr="00487E46">
        <w:rPr>
          <w:rFonts w:cs="Arial"/>
          <w:i/>
          <w:iCs/>
          <w:color w:val="000000"/>
          <w:sz w:val="22"/>
          <w:szCs w:val="22"/>
          <w:shd w:val="clear" w:color="auto" w:fill="FFFFFF"/>
        </w:rPr>
        <w:t>“</w:t>
      </w:r>
      <w:proofErr w:type="gramStart"/>
      <w:r w:rsidRPr="00487E46">
        <w:rPr>
          <w:rFonts w:cs="Arial"/>
          <w:i/>
          <w:iCs/>
          <w:color w:val="000000"/>
          <w:sz w:val="22"/>
          <w:szCs w:val="22"/>
          <w:shd w:val="clear" w:color="auto" w:fill="FFFFFF"/>
        </w:rPr>
        <w:t>all</w:t>
      </w:r>
      <w:proofErr w:type="gramEnd"/>
      <w:r w:rsidRPr="00487E46">
        <w:rPr>
          <w:rFonts w:cs="Arial"/>
          <w:i/>
          <w:iCs/>
          <w:color w:val="000000"/>
          <w:sz w:val="22"/>
          <w:szCs w:val="22"/>
          <w:shd w:val="clear" w:color="auto" w:fill="FFFFFF"/>
        </w:rPr>
        <w:t xml:space="preserve"> development should seek opportunities to enhance biodiversity. Major development </w:t>
      </w:r>
      <w:proofErr w:type="gramStart"/>
      <w:r w:rsidRPr="00487E46">
        <w:rPr>
          <w:rFonts w:cs="Arial"/>
          <w:i/>
          <w:iCs/>
          <w:color w:val="000000"/>
          <w:sz w:val="22"/>
          <w:szCs w:val="22"/>
          <w:shd w:val="clear" w:color="auto" w:fill="FFFFFF"/>
        </w:rPr>
        <w:t>in particular must</w:t>
      </w:r>
      <w:proofErr w:type="gramEnd"/>
      <w:r w:rsidRPr="00487E46">
        <w:rPr>
          <w:rFonts w:cs="Arial"/>
          <w:i/>
          <w:iCs/>
          <w:color w:val="000000"/>
          <w:sz w:val="22"/>
          <w:szCs w:val="22"/>
          <w:shd w:val="clear" w:color="auto" w:fill="FFFFFF"/>
        </w:rPr>
        <w:t xml:space="preserve"> include measures to deliver biodiversity gains through opportunities to restore, enhance and create valuable habitats, ecological networks and ecosystem services.</w:t>
      </w:r>
    </w:p>
    <w:p w14:paraId="0D3BCA53" w14:textId="77777777" w:rsidR="00F53653" w:rsidRPr="00F53653" w:rsidRDefault="00F53653" w:rsidP="00F53653">
      <w:pPr>
        <w:pStyle w:val="Letterbody"/>
        <w:rPr>
          <w:rStyle w:val="normaltextrun"/>
          <w:rFonts w:cs="Arial"/>
          <w:color w:val="000000"/>
          <w:sz w:val="22"/>
          <w:szCs w:val="22"/>
          <w:shd w:val="clear" w:color="auto" w:fill="FFFFFF"/>
        </w:rPr>
      </w:pPr>
    </w:p>
    <w:p w14:paraId="76CF8469" w14:textId="4F9846F9" w:rsidR="00487E46" w:rsidRDefault="00F53653"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Green Infrastructure and Biodiversity Strategy states:</w:t>
      </w:r>
    </w:p>
    <w:p w14:paraId="1223B4C9" w14:textId="77777777" w:rsidR="00F53653" w:rsidRDefault="00F53653" w:rsidP="00487AAB">
      <w:pPr>
        <w:pStyle w:val="Letterbody"/>
        <w:rPr>
          <w:rStyle w:val="normaltextrun"/>
          <w:rFonts w:cs="Arial"/>
          <w:color w:val="000000"/>
          <w:sz w:val="22"/>
          <w:szCs w:val="22"/>
          <w:shd w:val="clear" w:color="auto" w:fill="FFFFFF"/>
        </w:rPr>
      </w:pPr>
    </w:p>
    <w:p w14:paraId="3C086953" w14:textId="424C01D8" w:rsidR="00F53653" w:rsidRPr="00427D30" w:rsidRDefault="00FF660C" w:rsidP="00427D30">
      <w:pPr>
        <w:pStyle w:val="Letterbody"/>
        <w:ind w:left="720"/>
        <w:rPr>
          <w:rStyle w:val="normaltextrun"/>
          <w:rFonts w:cs="Arial"/>
          <w:i/>
          <w:iCs/>
          <w:color w:val="000000"/>
          <w:sz w:val="22"/>
          <w:szCs w:val="22"/>
          <w:shd w:val="clear" w:color="auto" w:fill="FFFFFF"/>
        </w:rPr>
      </w:pPr>
      <w:r>
        <w:rPr>
          <w:rFonts w:cs="Arial"/>
          <w:i/>
          <w:iCs/>
          <w:color w:val="000000"/>
          <w:sz w:val="22"/>
          <w:szCs w:val="22"/>
          <w:shd w:val="clear" w:color="auto" w:fill="FFFFFF"/>
        </w:rPr>
        <w:t xml:space="preserve">6.24 </w:t>
      </w:r>
      <w:r w:rsidR="0095790A" w:rsidRPr="00427D30">
        <w:rPr>
          <w:rFonts w:cs="Arial"/>
          <w:i/>
          <w:iCs/>
          <w:color w:val="000000"/>
          <w:sz w:val="22"/>
          <w:szCs w:val="22"/>
          <w:shd w:val="clear" w:color="auto" w:fill="FFFFFF"/>
        </w:rPr>
        <w:t xml:space="preserve">The proposed development would incorporate existing hedgerows within residential areas. These retained hedgerows would be supplemented with new ones and both new and existing would be managed to improve their structure and diversity. Proposals seek to </w:t>
      </w:r>
      <w:r w:rsidR="008F156B" w:rsidRPr="00427D30">
        <w:rPr>
          <w:rFonts w:cs="Arial"/>
          <w:i/>
          <w:iCs/>
          <w:color w:val="000000"/>
          <w:sz w:val="22"/>
          <w:szCs w:val="22"/>
          <w:shd w:val="clear" w:color="auto" w:fill="FFFFFF"/>
        </w:rPr>
        <w:t>retain</w:t>
      </w:r>
      <w:r w:rsidR="0095790A" w:rsidRPr="00427D30">
        <w:rPr>
          <w:rFonts w:cs="Arial"/>
          <w:i/>
          <w:iCs/>
          <w:color w:val="000000"/>
          <w:sz w:val="22"/>
          <w:szCs w:val="22"/>
          <w:shd w:val="clear" w:color="auto" w:fill="FFFFFF"/>
        </w:rPr>
        <w:t xml:space="preserve"> hedgerows and linear features that offer high value bat foraging habitat. 6.25 At present hawthorn, bramble, rose and blackthorn are the common hedgerow species. The diversity of the hedgerows could be increased by planting additional species, ideally using locally sourced seed or plants, found in the area such as field maple, hazel, privet, spindle and elder etc. Typical hedgerow trees such as oak and willow could also be planted to increase diversity</w:t>
      </w:r>
    </w:p>
    <w:p w14:paraId="1336A8A8" w14:textId="77777777" w:rsidR="00F53653" w:rsidRPr="00427D30" w:rsidRDefault="00F53653" w:rsidP="00427D30">
      <w:pPr>
        <w:pStyle w:val="Letterbody"/>
        <w:ind w:left="720"/>
        <w:rPr>
          <w:rStyle w:val="normaltextrun"/>
          <w:rFonts w:cs="Arial"/>
          <w:i/>
          <w:iCs/>
          <w:color w:val="000000"/>
          <w:sz w:val="22"/>
          <w:szCs w:val="22"/>
          <w:shd w:val="clear" w:color="auto" w:fill="FFFFFF"/>
        </w:rPr>
      </w:pPr>
    </w:p>
    <w:p w14:paraId="0844954C" w14:textId="1D25A006" w:rsidR="003F4A71" w:rsidRPr="00427D30" w:rsidRDefault="00FF660C" w:rsidP="00427D30">
      <w:pPr>
        <w:pStyle w:val="Letterbody"/>
        <w:ind w:left="720"/>
        <w:rPr>
          <w:i/>
          <w:iCs/>
          <w:sz w:val="22"/>
          <w:szCs w:val="22"/>
        </w:rPr>
      </w:pPr>
      <w:r>
        <w:rPr>
          <w:rStyle w:val="normaltextrun"/>
          <w:rFonts w:cs="Arial"/>
          <w:i/>
          <w:iCs/>
          <w:color w:val="000000"/>
          <w:sz w:val="22"/>
          <w:szCs w:val="22"/>
          <w:shd w:val="clear" w:color="auto" w:fill="FFFFFF"/>
        </w:rPr>
        <w:t xml:space="preserve">6.25 </w:t>
      </w:r>
      <w:r w:rsidR="006E19F0" w:rsidRPr="00427D30">
        <w:rPr>
          <w:rStyle w:val="normaltextrun"/>
          <w:rFonts w:cs="Arial"/>
          <w:i/>
          <w:iCs/>
          <w:color w:val="000000"/>
          <w:sz w:val="22"/>
          <w:szCs w:val="22"/>
          <w:shd w:val="clear" w:color="auto" w:fill="FFFFFF"/>
        </w:rPr>
        <w:t>We note that Condition 20 (CEMP) requires ‘</w:t>
      </w:r>
      <w:r w:rsidR="006E19F0" w:rsidRPr="00427D30">
        <w:rPr>
          <w:i/>
          <w:iCs/>
          <w:sz w:val="22"/>
          <w:szCs w:val="22"/>
        </w:rPr>
        <w:t>creation of new habitats including provision of integrated bat and bird features at a ratio of 1 building to 1 integrated feature</w:t>
      </w:r>
      <w:r w:rsidR="005B3538" w:rsidRPr="00427D30">
        <w:rPr>
          <w:i/>
          <w:iCs/>
          <w:sz w:val="22"/>
          <w:szCs w:val="22"/>
        </w:rPr>
        <w:t xml:space="preserve">’, which would require 145 integrated bird and bat boxes </w:t>
      </w:r>
      <w:r w:rsidR="006B0089" w:rsidRPr="00427D30">
        <w:rPr>
          <w:i/>
          <w:iCs/>
          <w:sz w:val="22"/>
          <w:szCs w:val="22"/>
        </w:rPr>
        <w:t>on site, and a plan showing where these would be located.</w:t>
      </w:r>
    </w:p>
    <w:p w14:paraId="2D6566D2" w14:textId="77777777" w:rsidR="00427D30" w:rsidRPr="00427D30" w:rsidRDefault="00427D30" w:rsidP="00427D30">
      <w:pPr>
        <w:pStyle w:val="Letterbody"/>
        <w:ind w:left="720"/>
        <w:rPr>
          <w:i/>
          <w:iCs/>
          <w:sz w:val="22"/>
          <w:szCs w:val="22"/>
        </w:rPr>
      </w:pPr>
    </w:p>
    <w:p w14:paraId="24EFF574" w14:textId="19A3D5CF" w:rsidR="00427D30" w:rsidRDefault="00427D30" w:rsidP="00427D30">
      <w:pPr>
        <w:pStyle w:val="Letterbody"/>
        <w:ind w:left="720"/>
        <w:rPr>
          <w:i/>
          <w:iCs/>
          <w:sz w:val="22"/>
          <w:szCs w:val="22"/>
        </w:rPr>
      </w:pPr>
      <w:r>
        <w:rPr>
          <w:i/>
          <w:iCs/>
          <w:sz w:val="22"/>
          <w:szCs w:val="22"/>
        </w:rPr>
        <w:t xml:space="preserve">6.31. </w:t>
      </w:r>
      <w:r w:rsidRPr="00427D30">
        <w:rPr>
          <w:i/>
          <w:iCs/>
          <w:sz w:val="22"/>
          <w:szCs w:val="22"/>
        </w:rPr>
        <w:t xml:space="preserve">New tree planting within the development has the potential to improve biodiversity by increasing the number and range of species. Enhancement of the ecological and biodiversity value of the trees could also be achieved </w:t>
      </w:r>
      <w:proofErr w:type="gramStart"/>
      <w:r w:rsidRPr="00427D30">
        <w:rPr>
          <w:i/>
          <w:iCs/>
          <w:sz w:val="22"/>
          <w:szCs w:val="22"/>
        </w:rPr>
        <w:t>through the use of</w:t>
      </w:r>
      <w:proofErr w:type="gramEnd"/>
      <w:r w:rsidRPr="00427D30">
        <w:rPr>
          <w:i/>
          <w:iCs/>
          <w:sz w:val="22"/>
          <w:szCs w:val="22"/>
        </w:rPr>
        <w:t xml:space="preserve"> native species of local provenance.</w:t>
      </w:r>
    </w:p>
    <w:p w14:paraId="73346032" w14:textId="77777777" w:rsidR="009C7C50" w:rsidRDefault="009C7C50" w:rsidP="00427D30">
      <w:pPr>
        <w:pStyle w:val="Letterbody"/>
        <w:ind w:left="720"/>
        <w:rPr>
          <w:i/>
          <w:iCs/>
          <w:sz w:val="22"/>
          <w:szCs w:val="22"/>
        </w:rPr>
      </w:pPr>
    </w:p>
    <w:p w14:paraId="3C3A22B8" w14:textId="5FB7EB0B" w:rsidR="009C7C50" w:rsidRPr="00427D30" w:rsidRDefault="009C7C50" w:rsidP="00427D30">
      <w:pPr>
        <w:pStyle w:val="Letterbody"/>
        <w:ind w:left="720"/>
        <w:rPr>
          <w:i/>
          <w:iCs/>
          <w:sz w:val="22"/>
          <w:szCs w:val="22"/>
        </w:rPr>
      </w:pPr>
      <w:r>
        <w:rPr>
          <w:i/>
          <w:iCs/>
          <w:sz w:val="22"/>
          <w:szCs w:val="22"/>
        </w:rPr>
        <w:t xml:space="preserve">6.34. </w:t>
      </w:r>
      <w:r w:rsidRPr="009C7C50">
        <w:rPr>
          <w:i/>
          <w:iCs/>
          <w:sz w:val="22"/>
          <w:szCs w:val="22"/>
        </w:rPr>
        <w:t xml:space="preserve">There would be scope within the proposed development to provide bird and bat boxes particularly on the retained trees within the area. Bat boxes would be of different types to allow for bats to roost and to hibernate. By putting the boxes in trees associated with retained hedgerows the </w:t>
      </w:r>
      <w:r w:rsidRPr="009C7C50">
        <w:rPr>
          <w:i/>
          <w:iCs/>
          <w:sz w:val="22"/>
          <w:szCs w:val="22"/>
        </w:rPr>
        <w:lastRenderedPageBreak/>
        <w:t>bats would be provided with a suitable location in which to feed. Similarly, a range of different style bird boxes would attract different bird species. Where possible, biodiversity opportunities could be included within building designs</w:t>
      </w:r>
    </w:p>
    <w:p w14:paraId="2449DCC4" w14:textId="77777777" w:rsidR="00E04896" w:rsidRDefault="00E04896" w:rsidP="00487AAB">
      <w:pPr>
        <w:pStyle w:val="Letterbody"/>
        <w:rPr>
          <w:sz w:val="22"/>
          <w:szCs w:val="22"/>
        </w:rPr>
      </w:pPr>
    </w:p>
    <w:p w14:paraId="61F825B5" w14:textId="28450A5C" w:rsidR="00E04896" w:rsidRPr="00886EAD" w:rsidRDefault="00E04896" w:rsidP="00487AAB">
      <w:pPr>
        <w:pStyle w:val="Letterbody"/>
        <w:rPr>
          <w:color w:val="FF0000"/>
          <w:sz w:val="22"/>
          <w:szCs w:val="22"/>
        </w:rPr>
      </w:pPr>
      <w:r>
        <w:rPr>
          <w:sz w:val="22"/>
          <w:szCs w:val="22"/>
        </w:rPr>
        <w:t xml:space="preserve">The landscaping plans provided </w:t>
      </w:r>
      <w:r w:rsidR="001E63C9">
        <w:rPr>
          <w:sz w:val="22"/>
          <w:szCs w:val="22"/>
        </w:rPr>
        <w:t xml:space="preserve">propose to plant </w:t>
      </w:r>
      <w:r w:rsidR="001E221E">
        <w:rPr>
          <w:sz w:val="22"/>
          <w:szCs w:val="22"/>
        </w:rPr>
        <w:t xml:space="preserve">100% non-native trees and shrubs which is inappropriate for this location </w:t>
      </w:r>
      <w:r w:rsidR="00F56C09">
        <w:rPr>
          <w:sz w:val="22"/>
          <w:szCs w:val="22"/>
        </w:rPr>
        <w:t>given the planning conditions which seek ecological enhancement</w:t>
      </w:r>
      <w:r w:rsidR="00082E0D">
        <w:rPr>
          <w:sz w:val="22"/>
          <w:szCs w:val="22"/>
        </w:rPr>
        <w:t>.</w:t>
      </w:r>
      <w:r w:rsidR="00EC77C8">
        <w:rPr>
          <w:sz w:val="22"/>
          <w:szCs w:val="22"/>
        </w:rPr>
        <w:t xml:space="preserve"> </w:t>
      </w:r>
      <w:r w:rsidR="00EC77C8" w:rsidRPr="00886EAD">
        <w:rPr>
          <w:color w:val="FF0000"/>
          <w:sz w:val="22"/>
          <w:szCs w:val="22"/>
        </w:rPr>
        <w:t>05</w:t>
      </w:r>
      <w:r w:rsidR="00886EAD" w:rsidRPr="00886EAD">
        <w:rPr>
          <w:color w:val="FF0000"/>
          <w:sz w:val="22"/>
          <w:szCs w:val="22"/>
        </w:rPr>
        <w:t>.08.26 No change in revised LEMP.</w:t>
      </w:r>
      <w:r w:rsidR="009743A3">
        <w:rPr>
          <w:color w:val="FF0000"/>
          <w:sz w:val="22"/>
          <w:szCs w:val="22"/>
        </w:rPr>
        <w:t xml:space="preserve"> We note </w:t>
      </w:r>
      <w:r w:rsidR="006023B5">
        <w:rPr>
          <w:color w:val="FF0000"/>
          <w:sz w:val="22"/>
          <w:szCs w:val="22"/>
        </w:rPr>
        <w:t>that SUDS meadow turf will be sourced from Wildflower Turf Ltd, no detail of specie</w:t>
      </w:r>
      <w:r w:rsidR="00764D8D">
        <w:rPr>
          <w:color w:val="FF0000"/>
          <w:sz w:val="22"/>
          <w:szCs w:val="22"/>
        </w:rPr>
        <w:t xml:space="preserve">s </w:t>
      </w:r>
      <w:r w:rsidR="006023B5">
        <w:rPr>
          <w:color w:val="FF0000"/>
          <w:sz w:val="22"/>
          <w:szCs w:val="22"/>
        </w:rPr>
        <w:t>provided.</w:t>
      </w:r>
    </w:p>
    <w:p w14:paraId="412469B7" w14:textId="77777777" w:rsidR="00EA5171" w:rsidRPr="00D62CBE" w:rsidRDefault="00EA5171" w:rsidP="00487AAB">
      <w:pPr>
        <w:pStyle w:val="Letterbody"/>
        <w:rPr>
          <w:sz w:val="22"/>
          <w:szCs w:val="22"/>
        </w:rPr>
      </w:pPr>
    </w:p>
    <w:p w14:paraId="533F632E" w14:textId="0A15A429" w:rsidR="00EA5171" w:rsidRPr="00D62CBE" w:rsidRDefault="003B0DBF" w:rsidP="00487AAB">
      <w:pPr>
        <w:pStyle w:val="Letterbody"/>
        <w:rPr>
          <w:sz w:val="22"/>
          <w:szCs w:val="22"/>
        </w:rPr>
      </w:pPr>
      <w:r w:rsidRPr="00D62CBE">
        <w:rPr>
          <w:sz w:val="22"/>
          <w:szCs w:val="22"/>
        </w:rPr>
        <w:t xml:space="preserve">Plan ref GL2339 LP </w:t>
      </w:r>
      <w:r w:rsidR="00732BFF" w:rsidRPr="00D62CBE">
        <w:rPr>
          <w:sz w:val="22"/>
          <w:szCs w:val="22"/>
        </w:rPr>
        <w:t xml:space="preserve">01C and </w:t>
      </w:r>
      <w:r w:rsidRPr="00D62CBE">
        <w:rPr>
          <w:sz w:val="22"/>
          <w:szCs w:val="22"/>
        </w:rPr>
        <w:t>02C. Dated 22.08.2025.</w:t>
      </w:r>
      <w:r w:rsidR="003D58C0" w:rsidRPr="00D62CBE">
        <w:rPr>
          <w:sz w:val="22"/>
          <w:szCs w:val="22"/>
        </w:rPr>
        <w:t xml:space="preserve"> </w:t>
      </w:r>
      <w:r w:rsidR="00DE3F53" w:rsidRPr="00D62CBE">
        <w:rPr>
          <w:sz w:val="22"/>
          <w:szCs w:val="22"/>
        </w:rPr>
        <w:t xml:space="preserve">Only native </w:t>
      </w:r>
      <w:r w:rsidR="00D47E00" w:rsidRPr="00D62CBE">
        <w:rPr>
          <w:sz w:val="22"/>
          <w:szCs w:val="22"/>
        </w:rPr>
        <w:t xml:space="preserve">tree </w:t>
      </w:r>
      <w:r w:rsidR="00DE3F53" w:rsidRPr="00D62CBE">
        <w:rPr>
          <w:sz w:val="22"/>
          <w:szCs w:val="22"/>
        </w:rPr>
        <w:t>species is 3 o</w:t>
      </w:r>
      <w:r w:rsidR="00D47E00" w:rsidRPr="00D62CBE">
        <w:rPr>
          <w:sz w:val="22"/>
          <w:szCs w:val="22"/>
        </w:rPr>
        <w:t xml:space="preserve">f silver birch Betula pendula along northern boundary. </w:t>
      </w:r>
      <w:r w:rsidR="00814CF0" w:rsidRPr="00D62CBE">
        <w:rPr>
          <w:sz w:val="22"/>
          <w:szCs w:val="22"/>
        </w:rPr>
        <w:t xml:space="preserve">Two native species planned for rain gardens: </w:t>
      </w:r>
      <w:proofErr w:type="spellStart"/>
      <w:r w:rsidR="00814CF0" w:rsidRPr="00D62CBE">
        <w:rPr>
          <w:i/>
          <w:iCs/>
          <w:sz w:val="22"/>
          <w:szCs w:val="22"/>
        </w:rPr>
        <w:t>Carex</w:t>
      </w:r>
      <w:proofErr w:type="spellEnd"/>
      <w:r w:rsidR="00814CF0" w:rsidRPr="00D62CBE">
        <w:rPr>
          <w:i/>
          <w:iCs/>
          <w:sz w:val="22"/>
          <w:szCs w:val="22"/>
        </w:rPr>
        <w:t xml:space="preserve"> acuta</w:t>
      </w:r>
      <w:r w:rsidR="00814CF0" w:rsidRPr="00D62CBE">
        <w:rPr>
          <w:sz w:val="22"/>
          <w:szCs w:val="22"/>
        </w:rPr>
        <w:t xml:space="preserve"> and </w:t>
      </w:r>
      <w:r w:rsidR="00814CF0" w:rsidRPr="00D62CBE">
        <w:rPr>
          <w:i/>
          <w:iCs/>
          <w:sz w:val="22"/>
          <w:szCs w:val="22"/>
        </w:rPr>
        <w:t>Iris pseudacorus</w:t>
      </w:r>
      <w:r w:rsidR="00814CF0" w:rsidRPr="00D62CBE">
        <w:rPr>
          <w:sz w:val="22"/>
          <w:szCs w:val="22"/>
        </w:rPr>
        <w:t xml:space="preserve">. A much greater proportion of native trees and shrubs is </w:t>
      </w:r>
      <w:r w:rsidR="00732BFF" w:rsidRPr="00D62CBE">
        <w:rPr>
          <w:sz w:val="22"/>
          <w:szCs w:val="22"/>
        </w:rPr>
        <w:t xml:space="preserve">expected for this location. </w:t>
      </w:r>
    </w:p>
    <w:p w14:paraId="4615916A" w14:textId="77777777" w:rsidR="00735041" w:rsidRPr="00EA5171" w:rsidRDefault="00735041" w:rsidP="00487AAB">
      <w:pPr>
        <w:pStyle w:val="Letterbody"/>
        <w:rPr>
          <w:color w:val="FF0000"/>
          <w:sz w:val="22"/>
          <w:szCs w:val="22"/>
        </w:rPr>
      </w:pPr>
    </w:p>
    <w:p w14:paraId="04C50BB6" w14:textId="4663F426" w:rsidR="00CB0A88" w:rsidRPr="00C16C2C" w:rsidRDefault="00EA3C84" w:rsidP="00CB0A88">
      <w:pPr>
        <w:pStyle w:val="Letterbody"/>
        <w:rPr>
          <w:rStyle w:val="normaltextrun"/>
          <w:rFonts w:cs="Arial"/>
          <w:color w:val="FF0000"/>
          <w:sz w:val="22"/>
          <w:szCs w:val="22"/>
          <w:shd w:val="clear" w:color="auto" w:fill="FFFFFF"/>
        </w:rPr>
      </w:pPr>
      <w:r w:rsidRPr="00525835">
        <w:rPr>
          <w:rStyle w:val="normaltextrun"/>
          <w:rFonts w:cs="Arial"/>
          <w:sz w:val="22"/>
          <w:szCs w:val="22"/>
          <w:shd w:val="clear" w:color="auto" w:fill="FFFFFF"/>
        </w:rPr>
        <w:t xml:space="preserve">An ecological enhancement plan is required which details the numbers and location of wildlife features to be provided </w:t>
      </w:r>
      <w:r w:rsidR="00B000D7" w:rsidRPr="00525835">
        <w:rPr>
          <w:rStyle w:val="normaltextrun"/>
          <w:rFonts w:cs="Arial"/>
          <w:sz w:val="22"/>
          <w:szCs w:val="22"/>
          <w:shd w:val="clear" w:color="auto" w:fill="FFFFFF"/>
        </w:rPr>
        <w:t xml:space="preserve">including bird and bat boxes, insect and hedgehog features, </w:t>
      </w:r>
      <w:r w:rsidR="001766E2" w:rsidRPr="00525835">
        <w:rPr>
          <w:rStyle w:val="normaltextrun"/>
          <w:rFonts w:cs="Arial"/>
          <w:sz w:val="22"/>
          <w:szCs w:val="22"/>
          <w:shd w:val="clear" w:color="auto" w:fill="FFFFFF"/>
        </w:rPr>
        <w:t>number and location of native tree and shrub planting.</w:t>
      </w:r>
      <w:r w:rsidR="00CB0A88" w:rsidRPr="00525835">
        <w:rPr>
          <w:rStyle w:val="normaltextrun"/>
          <w:rFonts w:cs="Arial"/>
          <w:sz w:val="22"/>
          <w:szCs w:val="22"/>
          <w:shd w:val="clear" w:color="auto" w:fill="FFFFFF"/>
        </w:rPr>
        <w:t xml:space="preserve"> The LEMP shows x116 No. integrated swift bricks and x7 No. integrated bat boxes. This is a total of 123 boxes whereas Condition 20 requires 1 box per building i.e. 145 boxes are required. </w:t>
      </w:r>
      <w:r w:rsidR="007220DF">
        <w:rPr>
          <w:rStyle w:val="normaltextrun"/>
          <w:rFonts w:cs="Arial"/>
          <w:sz w:val="22"/>
          <w:szCs w:val="22"/>
          <w:shd w:val="clear" w:color="auto" w:fill="FFFFFF"/>
        </w:rPr>
        <w:t>Integrated bat and swift boxes are required i.e. built into the fabric of the h</w:t>
      </w:r>
      <w:r w:rsidR="004767D6">
        <w:rPr>
          <w:rStyle w:val="normaltextrun"/>
          <w:rFonts w:cs="Arial"/>
          <w:sz w:val="22"/>
          <w:szCs w:val="22"/>
          <w:shd w:val="clear" w:color="auto" w:fill="FFFFFF"/>
        </w:rPr>
        <w:t xml:space="preserve">ouses: the LEMP includes the phrase ‘or similar’ – but these </w:t>
      </w:r>
      <w:r w:rsidR="008F156B">
        <w:rPr>
          <w:rStyle w:val="normaltextrun"/>
          <w:rFonts w:cs="Arial"/>
          <w:sz w:val="22"/>
          <w:szCs w:val="22"/>
          <w:shd w:val="clear" w:color="auto" w:fill="FFFFFF"/>
        </w:rPr>
        <w:t>must</w:t>
      </w:r>
      <w:r w:rsidR="004767D6">
        <w:rPr>
          <w:rStyle w:val="normaltextrun"/>
          <w:rFonts w:cs="Arial"/>
          <w:sz w:val="22"/>
          <w:szCs w:val="22"/>
          <w:shd w:val="clear" w:color="auto" w:fill="FFFFFF"/>
        </w:rPr>
        <w:t xml:space="preserve"> be integrated.</w:t>
      </w:r>
      <w:r w:rsidR="00BC18ED">
        <w:rPr>
          <w:rStyle w:val="normaltextrun"/>
          <w:rFonts w:cs="Arial"/>
          <w:sz w:val="22"/>
          <w:szCs w:val="22"/>
          <w:shd w:val="clear" w:color="auto" w:fill="FFFFFF"/>
        </w:rPr>
        <w:t xml:space="preserve"> </w:t>
      </w:r>
      <w:r w:rsidR="00C16C2C" w:rsidRPr="00C16C2C">
        <w:rPr>
          <w:rStyle w:val="normaltextrun"/>
          <w:rFonts w:cs="Arial"/>
          <w:color w:val="FF0000"/>
          <w:sz w:val="22"/>
          <w:szCs w:val="22"/>
          <w:shd w:val="clear" w:color="auto" w:fill="FFFFFF"/>
        </w:rPr>
        <w:t>05.08.26: Revised LEMP still states 123 boxes.</w:t>
      </w:r>
    </w:p>
    <w:p w14:paraId="44AF1D33" w14:textId="77777777" w:rsidR="00A266E3" w:rsidRDefault="00A266E3" w:rsidP="00CB0A88">
      <w:pPr>
        <w:pStyle w:val="Letterbody"/>
        <w:rPr>
          <w:rStyle w:val="normaltextrun"/>
          <w:rFonts w:cs="Arial"/>
          <w:sz w:val="22"/>
          <w:szCs w:val="22"/>
          <w:shd w:val="clear" w:color="auto" w:fill="FFFFFF"/>
        </w:rPr>
      </w:pPr>
    </w:p>
    <w:p w14:paraId="55EDC9E5" w14:textId="5270D862" w:rsidR="00A266E3" w:rsidRPr="004B6A72" w:rsidRDefault="00A266E3" w:rsidP="00CB0A88">
      <w:pPr>
        <w:pStyle w:val="Letterbody"/>
        <w:rPr>
          <w:rStyle w:val="normaltextrun"/>
          <w:rFonts w:cs="Arial"/>
          <w:color w:val="FF0000"/>
          <w:sz w:val="22"/>
          <w:szCs w:val="22"/>
          <w:shd w:val="clear" w:color="auto" w:fill="FFFFFF"/>
        </w:rPr>
      </w:pPr>
      <w:r>
        <w:rPr>
          <w:rStyle w:val="normaltextrun"/>
          <w:rFonts w:cs="Arial"/>
          <w:sz w:val="22"/>
          <w:szCs w:val="22"/>
          <w:shd w:val="clear" w:color="auto" w:fill="FFFFFF"/>
        </w:rPr>
        <w:t xml:space="preserve">Insect </w:t>
      </w:r>
      <w:r w:rsidR="006D23A2">
        <w:rPr>
          <w:rStyle w:val="normaltextrun"/>
          <w:rFonts w:cs="Arial"/>
          <w:sz w:val="22"/>
          <w:szCs w:val="22"/>
          <w:shd w:val="clear" w:color="auto" w:fill="FFFFFF"/>
        </w:rPr>
        <w:t>structures (box/houses) and hedgehog features are also required</w:t>
      </w:r>
      <w:r w:rsidR="007954B5">
        <w:rPr>
          <w:rStyle w:val="normaltextrun"/>
          <w:rFonts w:cs="Arial"/>
          <w:sz w:val="22"/>
          <w:szCs w:val="22"/>
          <w:shd w:val="clear" w:color="auto" w:fill="FFFFFF"/>
        </w:rPr>
        <w:t xml:space="preserve"> (together with management prescriptions): none of these are currently shown.</w:t>
      </w:r>
      <w:r w:rsidR="00484972">
        <w:rPr>
          <w:rStyle w:val="normaltextrun"/>
          <w:rFonts w:cs="Arial"/>
          <w:sz w:val="22"/>
          <w:szCs w:val="22"/>
          <w:shd w:val="clear" w:color="auto" w:fill="FFFFFF"/>
        </w:rPr>
        <w:t xml:space="preserve"> </w:t>
      </w:r>
      <w:r w:rsidR="00484972" w:rsidRPr="004B6A72">
        <w:rPr>
          <w:rStyle w:val="normaltextrun"/>
          <w:rFonts w:cs="Arial"/>
          <w:color w:val="FF0000"/>
          <w:sz w:val="22"/>
          <w:szCs w:val="22"/>
          <w:shd w:val="clear" w:color="auto" w:fill="FFFFFF"/>
        </w:rPr>
        <w:t>05.08.26 Hedgehog features shown on revised LEMP</w:t>
      </w:r>
      <w:r w:rsidR="004B6A72" w:rsidRPr="004B6A72">
        <w:rPr>
          <w:rStyle w:val="normaltextrun"/>
          <w:rFonts w:cs="Arial"/>
          <w:color w:val="FF0000"/>
          <w:sz w:val="22"/>
          <w:szCs w:val="22"/>
          <w:shd w:val="clear" w:color="auto" w:fill="FFFFFF"/>
        </w:rPr>
        <w:t>.</w:t>
      </w:r>
    </w:p>
    <w:p w14:paraId="5FABCCB8" w14:textId="77777777" w:rsidR="00C577F9" w:rsidRDefault="00C577F9" w:rsidP="00CB0A88">
      <w:pPr>
        <w:pStyle w:val="Letterbody"/>
        <w:rPr>
          <w:rStyle w:val="normaltextrun"/>
          <w:rFonts w:cs="Arial"/>
          <w:sz w:val="22"/>
          <w:szCs w:val="22"/>
          <w:shd w:val="clear" w:color="auto" w:fill="FFFFFF"/>
        </w:rPr>
      </w:pPr>
    </w:p>
    <w:p w14:paraId="21156AF9" w14:textId="53246C64" w:rsidR="00C577F9" w:rsidRPr="00757E71" w:rsidRDefault="00C577F9" w:rsidP="00CB0A88">
      <w:pPr>
        <w:pStyle w:val="Letterbody"/>
        <w:rPr>
          <w:rStyle w:val="normaltextrun"/>
          <w:rFonts w:cs="Arial"/>
          <w:color w:val="FF0000"/>
          <w:sz w:val="22"/>
          <w:szCs w:val="22"/>
          <w:shd w:val="clear" w:color="auto" w:fill="FFFFFF"/>
        </w:rPr>
      </w:pPr>
      <w:r>
        <w:rPr>
          <w:rStyle w:val="normaltextrun"/>
          <w:rFonts w:cs="Arial"/>
          <w:sz w:val="22"/>
          <w:szCs w:val="22"/>
          <w:shd w:val="clear" w:color="auto" w:fill="FFFFFF"/>
        </w:rPr>
        <w:t>The LEMP should include management and monitoring details for the bat and swift boxes that are to be provided.</w:t>
      </w:r>
      <w:r w:rsidR="00757E71">
        <w:rPr>
          <w:rStyle w:val="normaltextrun"/>
          <w:rFonts w:cs="Arial"/>
          <w:sz w:val="22"/>
          <w:szCs w:val="22"/>
          <w:shd w:val="clear" w:color="auto" w:fill="FFFFFF"/>
        </w:rPr>
        <w:t xml:space="preserve"> </w:t>
      </w:r>
      <w:r w:rsidR="00757E71" w:rsidRPr="00757E71">
        <w:rPr>
          <w:rStyle w:val="normaltextrun"/>
          <w:rFonts w:cs="Arial"/>
          <w:color w:val="FF0000"/>
          <w:sz w:val="22"/>
          <w:szCs w:val="22"/>
          <w:shd w:val="clear" w:color="auto" w:fill="FFFFFF"/>
        </w:rPr>
        <w:t>05.08.26 Revised LEMP states that no maintenance will be required for bird and bat boxes as integral features</w:t>
      </w:r>
      <w:r w:rsidR="00051105">
        <w:rPr>
          <w:rStyle w:val="normaltextrun"/>
          <w:rFonts w:cs="Arial"/>
          <w:color w:val="FF0000"/>
          <w:sz w:val="22"/>
          <w:szCs w:val="22"/>
          <w:shd w:val="clear" w:color="auto" w:fill="FFFFFF"/>
        </w:rPr>
        <w:t>, although 6.1.6 states ‘</w:t>
      </w:r>
      <w:r w:rsidR="00051105" w:rsidRPr="00051105">
        <w:rPr>
          <w:rFonts w:cs="Arial"/>
          <w:color w:val="FF0000"/>
          <w:sz w:val="22"/>
          <w:szCs w:val="22"/>
          <w:shd w:val="clear" w:color="auto" w:fill="FFFFFF"/>
        </w:rPr>
        <w:t>If replacement is necessary, the box should be checked by a suitably qualified ecologist before removal</w:t>
      </w:r>
      <w:r w:rsidR="00051105">
        <w:rPr>
          <w:rFonts w:cs="Arial"/>
          <w:color w:val="FF0000"/>
          <w:sz w:val="22"/>
          <w:szCs w:val="22"/>
          <w:shd w:val="clear" w:color="auto" w:fill="FFFFFF"/>
        </w:rPr>
        <w:t>’.</w:t>
      </w:r>
    </w:p>
    <w:p w14:paraId="3D53D8FC" w14:textId="77777777" w:rsidR="00EB7EAB" w:rsidRDefault="00EB7EAB" w:rsidP="00487AAB">
      <w:pPr>
        <w:pStyle w:val="Letterbody"/>
        <w:rPr>
          <w:rStyle w:val="normaltextrun"/>
          <w:rFonts w:cs="Arial"/>
          <w:color w:val="000000"/>
          <w:sz w:val="22"/>
          <w:szCs w:val="22"/>
          <w:shd w:val="clear" w:color="auto" w:fill="FFFFFF"/>
        </w:rPr>
      </w:pPr>
    </w:p>
    <w:p w14:paraId="28FB3EC5" w14:textId="56C9FFD9"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023BA" w14:textId="77777777" w:rsidR="00580D35" w:rsidRDefault="00580D35">
      <w:r>
        <w:separator/>
      </w:r>
    </w:p>
  </w:endnote>
  <w:endnote w:type="continuationSeparator" w:id="0">
    <w:p w14:paraId="66673CC8" w14:textId="77777777" w:rsidR="00580D35" w:rsidRDefault="00580D35">
      <w:r>
        <w:continuationSeparator/>
      </w:r>
    </w:p>
  </w:endnote>
  <w:endnote w:type="continuationNotice" w:id="1">
    <w:p w14:paraId="37F1F746" w14:textId="77777777" w:rsidR="00580D35" w:rsidRDefault="00580D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AE53" w14:textId="77777777" w:rsidR="00580D35" w:rsidRDefault="00580D35">
      <w:r>
        <w:separator/>
      </w:r>
    </w:p>
  </w:footnote>
  <w:footnote w:type="continuationSeparator" w:id="0">
    <w:p w14:paraId="6441BD71" w14:textId="77777777" w:rsidR="00580D35" w:rsidRDefault="00580D35">
      <w:r>
        <w:continuationSeparator/>
      </w:r>
    </w:p>
  </w:footnote>
  <w:footnote w:type="continuationNotice" w:id="1">
    <w:p w14:paraId="28325753" w14:textId="77777777" w:rsidR="00580D35" w:rsidRDefault="00580D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0039B"/>
    <w:multiLevelType w:val="hybridMultilevel"/>
    <w:tmpl w:val="1C08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7B184D"/>
    <w:multiLevelType w:val="hybridMultilevel"/>
    <w:tmpl w:val="DEDAD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4"/>
  </w:num>
  <w:num w:numId="2" w16cid:durableId="1490825083">
    <w:abstractNumId w:val="5"/>
  </w:num>
  <w:num w:numId="3" w16cid:durableId="1130173814">
    <w:abstractNumId w:val="1"/>
  </w:num>
  <w:num w:numId="4" w16cid:durableId="994063625">
    <w:abstractNumId w:val="8"/>
  </w:num>
  <w:num w:numId="5" w16cid:durableId="1313945485">
    <w:abstractNumId w:val="6"/>
  </w:num>
  <w:num w:numId="6" w16cid:durableId="6951970">
    <w:abstractNumId w:val="3"/>
  </w:num>
  <w:num w:numId="7" w16cid:durableId="593050943">
    <w:abstractNumId w:val="7"/>
  </w:num>
  <w:num w:numId="8" w16cid:durableId="1273974528">
    <w:abstractNumId w:val="10"/>
  </w:num>
  <w:num w:numId="9" w16cid:durableId="1628462492">
    <w:abstractNumId w:val="0"/>
  </w:num>
  <w:num w:numId="10" w16cid:durableId="1714691294">
    <w:abstractNumId w:val="2"/>
  </w:num>
  <w:num w:numId="11" w16cid:durableId="179733100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A29"/>
    <w:rsid w:val="00000E1D"/>
    <w:rsid w:val="00001BD1"/>
    <w:rsid w:val="000034D0"/>
    <w:rsid w:val="00006856"/>
    <w:rsid w:val="00006EE5"/>
    <w:rsid w:val="000076E4"/>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79C0"/>
    <w:rsid w:val="0003395B"/>
    <w:rsid w:val="00034682"/>
    <w:rsid w:val="00034E9E"/>
    <w:rsid w:val="00035D80"/>
    <w:rsid w:val="000362E6"/>
    <w:rsid w:val="00037ED8"/>
    <w:rsid w:val="000439F8"/>
    <w:rsid w:val="00043C41"/>
    <w:rsid w:val="00043F44"/>
    <w:rsid w:val="00044154"/>
    <w:rsid w:val="00044DF6"/>
    <w:rsid w:val="00044FAA"/>
    <w:rsid w:val="0004645C"/>
    <w:rsid w:val="00046C80"/>
    <w:rsid w:val="00046D8E"/>
    <w:rsid w:val="0004730F"/>
    <w:rsid w:val="00047467"/>
    <w:rsid w:val="00050476"/>
    <w:rsid w:val="00051105"/>
    <w:rsid w:val="000529A7"/>
    <w:rsid w:val="00054559"/>
    <w:rsid w:val="0005600D"/>
    <w:rsid w:val="00057056"/>
    <w:rsid w:val="000615E3"/>
    <w:rsid w:val="00064A28"/>
    <w:rsid w:val="00064DBF"/>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2E0D"/>
    <w:rsid w:val="000833E3"/>
    <w:rsid w:val="000841C7"/>
    <w:rsid w:val="000848E0"/>
    <w:rsid w:val="0008647E"/>
    <w:rsid w:val="00092D34"/>
    <w:rsid w:val="00095A96"/>
    <w:rsid w:val="0009664C"/>
    <w:rsid w:val="0009749B"/>
    <w:rsid w:val="000A0444"/>
    <w:rsid w:val="000A0DBC"/>
    <w:rsid w:val="000A208D"/>
    <w:rsid w:val="000A2C02"/>
    <w:rsid w:val="000A48A5"/>
    <w:rsid w:val="000A5853"/>
    <w:rsid w:val="000A600F"/>
    <w:rsid w:val="000A6C02"/>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D26EF"/>
    <w:rsid w:val="000D335D"/>
    <w:rsid w:val="000D5C52"/>
    <w:rsid w:val="000D6539"/>
    <w:rsid w:val="000E065E"/>
    <w:rsid w:val="000E0E61"/>
    <w:rsid w:val="000E3CDF"/>
    <w:rsid w:val="000E4A78"/>
    <w:rsid w:val="000E6646"/>
    <w:rsid w:val="000E6BB5"/>
    <w:rsid w:val="000E70B0"/>
    <w:rsid w:val="000E7C45"/>
    <w:rsid w:val="000F1823"/>
    <w:rsid w:val="000F22C7"/>
    <w:rsid w:val="000F4400"/>
    <w:rsid w:val="000F4871"/>
    <w:rsid w:val="000F5A99"/>
    <w:rsid w:val="000F5C61"/>
    <w:rsid w:val="000F63A5"/>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0DE1"/>
    <w:rsid w:val="00121144"/>
    <w:rsid w:val="00122914"/>
    <w:rsid w:val="00123E3F"/>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20E"/>
    <w:rsid w:val="00152450"/>
    <w:rsid w:val="00154A73"/>
    <w:rsid w:val="001552A7"/>
    <w:rsid w:val="00156C0D"/>
    <w:rsid w:val="00157B32"/>
    <w:rsid w:val="00157E3E"/>
    <w:rsid w:val="0016257F"/>
    <w:rsid w:val="00166AFA"/>
    <w:rsid w:val="00170660"/>
    <w:rsid w:val="001708E4"/>
    <w:rsid w:val="00171948"/>
    <w:rsid w:val="001721CE"/>
    <w:rsid w:val="0017220F"/>
    <w:rsid w:val="0017324A"/>
    <w:rsid w:val="00173662"/>
    <w:rsid w:val="00173F77"/>
    <w:rsid w:val="00175033"/>
    <w:rsid w:val="001766E2"/>
    <w:rsid w:val="001773A3"/>
    <w:rsid w:val="001774DC"/>
    <w:rsid w:val="00180B8B"/>
    <w:rsid w:val="00180D25"/>
    <w:rsid w:val="001839D2"/>
    <w:rsid w:val="0018428D"/>
    <w:rsid w:val="00184A29"/>
    <w:rsid w:val="00185A9A"/>
    <w:rsid w:val="001863EF"/>
    <w:rsid w:val="00186F23"/>
    <w:rsid w:val="00187FDE"/>
    <w:rsid w:val="001909C0"/>
    <w:rsid w:val="00191825"/>
    <w:rsid w:val="00193955"/>
    <w:rsid w:val="00193F6C"/>
    <w:rsid w:val="00194E55"/>
    <w:rsid w:val="00194E6F"/>
    <w:rsid w:val="0019530A"/>
    <w:rsid w:val="00195974"/>
    <w:rsid w:val="00196616"/>
    <w:rsid w:val="00197FF7"/>
    <w:rsid w:val="001A0F5B"/>
    <w:rsid w:val="001A1CD9"/>
    <w:rsid w:val="001A4752"/>
    <w:rsid w:val="001A7974"/>
    <w:rsid w:val="001B0F5C"/>
    <w:rsid w:val="001B2342"/>
    <w:rsid w:val="001B3CFA"/>
    <w:rsid w:val="001B4D52"/>
    <w:rsid w:val="001B555C"/>
    <w:rsid w:val="001B5E7E"/>
    <w:rsid w:val="001B6366"/>
    <w:rsid w:val="001B6A2F"/>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1D0C"/>
    <w:rsid w:val="001E221E"/>
    <w:rsid w:val="001E36C2"/>
    <w:rsid w:val="001E3861"/>
    <w:rsid w:val="001E4092"/>
    <w:rsid w:val="001E60C3"/>
    <w:rsid w:val="001E6224"/>
    <w:rsid w:val="001E63C9"/>
    <w:rsid w:val="001F0ED1"/>
    <w:rsid w:val="001F22A9"/>
    <w:rsid w:val="001F45A4"/>
    <w:rsid w:val="001F5D64"/>
    <w:rsid w:val="0020134F"/>
    <w:rsid w:val="002045CF"/>
    <w:rsid w:val="00204744"/>
    <w:rsid w:val="0020559B"/>
    <w:rsid w:val="0020589C"/>
    <w:rsid w:val="00211EE7"/>
    <w:rsid w:val="002133AE"/>
    <w:rsid w:val="00215AA3"/>
    <w:rsid w:val="002168D6"/>
    <w:rsid w:val="00216ACE"/>
    <w:rsid w:val="00217237"/>
    <w:rsid w:val="00217D72"/>
    <w:rsid w:val="00220DCD"/>
    <w:rsid w:val="00221AF0"/>
    <w:rsid w:val="002223C4"/>
    <w:rsid w:val="00223CBC"/>
    <w:rsid w:val="002244B2"/>
    <w:rsid w:val="002245B7"/>
    <w:rsid w:val="00226D70"/>
    <w:rsid w:val="00231323"/>
    <w:rsid w:val="00231B53"/>
    <w:rsid w:val="002325A8"/>
    <w:rsid w:val="00232F5E"/>
    <w:rsid w:val="00234591"/>
    <w:rsid w:val="00235E45"/>
    <w:rsid w:val="00236099"/>
    <w:rsid w:val="00237356"/>
    <w:rsid w:val="00240553"/>
    <w:rsid w:val="002408F2"/>
    <w:rsid w:val="0024097F"/>
    <w:rsid w:val="002410E5"/>
    <w:rsid w:val="00241E00"/>
    <w:rsid w:val="00243355"/>
    <w:rsid w:val="00244A97"/>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C54"/>
    <w:rsid w:val="00280EFE"/>
    <w:rsid w:val="00282186"/>
    <w:rsid w:val="00284A8F"/>
    <w:rsid w:val="00285683"/>
    <w:rsid w:val="00285D8D"/>
    <w:rsid w:val="002867F1"/>
    <w:rsid w:val="00286875"/>
    <w:rsid w:val="00286C2B"/>
    <w:rsid w:val="00286DD1"/>
    <w:rsid w:val="00286DF1"/>
    <w:rsid w:val="00286F4D"/>
    <w:rsid w:val="00290645"/>
    <w:rsid w:val="002907D9"/>
    <w:rsid w:val="002910BA"/>
    <w:rsid w:val="00291514"/>
    <w:rsid w:val="0029198A"/>
    <w:rsid w:val="002925F8"/>
    <w:rsid w:val="002929EB"/>
    <w:rsid w:val="002956E9"/>
    <w:rsid w:val="00295708"/>
    <w:rsid w:val="00296443"/>
    <w:rsid w:val="00297B4E"/>
    <w:rsid w:val="00297E89"/>
    <w:rsid w:val="002A15D8"/>
    <w:rsid w:val="002A1DC1"/>
    <w:rsid w:val="002A20B5"/>
    <w:rsid w:val="002A27D6"/>
    <w:rsid w:val="002A2F33"/>
    <w:rsid w:val="002A3288"/>
    <w:rsid w:val="002A34AA"/>
    <w:rsid w:val="002A4BBA"/>
    <w:rsid w:val="002A6F85"/>
    <w:rsid w:val="002B054D"/>
    <w:rsid w:val="002B34F1"/>
    <w:rsid w:val="002B36CA"/>
    <w:rsid w:val="002C04EB"/>
    <w:rsid w:val="002C1B8B"/>
    <w:rsid w:val="002C3806"/>
    <w:rsid w:val="002C56F4"/>
    <w:rsid w:val="002C7A4D"/>
    <w:rsid w:val="002D1773"/>
    <w:rsid w:val="002D5769"/>
    <w:rsid w:val="002D5C74"/>
    <w:rsid w:val="002E05A9"/>
    <w:rsid w:val="002E2447"/>
    <w:rsid w:val="002E3637"/>
    <w:rsid w:val="002E4A75"/>
    <w:rsid w:val="002E5382"/>
    <w:rsid w:val="002E602F"/>
    <w:rsid w:val="002E6160"/>
    <w:rsid w:val="002E663D"/>
    <w:rsid w:val="002F0650"/>
    <w:rsid w:val="002F13CD"/>
    <w:rsid w:val="002F204F"/>
    <w:rsid w:val="002F2051"/>
    <w:rsid w:val="002F32DF"/>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9BF"/>
    <w:rsid w:val="00316BAD"/>
    <w:rsid w:val="00316CDB"/>
    <w:rsid w:val="00316E53"/>
    <w:rsid w:val="003173C6"/>
    <w:rsid w:val="00317E07"/>
    <w:rsid w:val="00325D97"/>
    <w:rsid w:val="00327C3A"/>
    <w:rsid w:val="00331D3B"/>
    <w:rsid w:val="0033407B"/>
    <w:rsid w:val="00334477"/>
    <w:rsid w:val="00334F31"/>
    <w:rsid w:val="00336DC8"/>
    <w:rsid w:val="00337222"/>
    <w:rsid w:val="00337300"/>
    <w:rsid w:val="00337A9E"/>
    <w:rsid w:val="00340AC0"/>
    <w:rsid w:val="0034112C"/>
    <w:rsid w:val="00341E31"/>
    <w:rsid w:val="00342426"/>
    <w:rsid w:val="0034242A"/>
    <w:rsid w:val="00343549"/>
    <w:rsid w:val="003450F9"/>
    <w:rsid w:val="003458DC"/>
    <w:rsid w:val="00346EAE"/>
    <w:rsid w:val="003477B2"/>
    <w:rsid w:val="003509F7"/>
    <w:rsid w:val="00350D44"/>
    <w:rsid w:val="00352AE0"/>
    <w:rsid w:val="003617E0"/>
    <w:rsid w:val="00361838"/>
    <w:rsid w:val="00361A5C"/>
    <w:rsid w:val="00361F7D"/>
    <w:rsid w:val="00363973"/>
    <w:rsid w:val="00364D8D"/>
    <w:rsid w:val="00365FB2"/>
    <w:rsid w:val="003675CE"/>
    <w:rsid w:val="003706CC"/>
    <w:rsid w:val="00371CBA"/>
    <w:rsid w:val="003725D5"/>
    <w:rsid w:val="00372EC7"/>
    <w:rsid w:val="00373352"/>
    <w:rsid w:val="00373941"/>
    <w:rsid w:val="00374487"/>
    <w:rsid w:val="00376708"/>
    <w:rsid w:val="00377087"/>
    <w:rsid w:val="00380D3A"/>
    <w:rsid w:val="00380DAE"/>
    <w:rsid w:val="0038120F"/>
    <w:rsid w:val="00383A4E"/>
    <w:rsid w:val="003858BC"/>
    <w:rsid w:val="00385F48"/>
    <w:rsid w:val="00386AD6"/>
    <w:rsid w:val="00387761"/>
    <w:rsid w:val="0039139F"/>
    <w:rsid w:val="00391548"/>
    <w:rsid w:val="003932B0"/>
    <w:rsid w:val="003939B6"/>
    <w:rsid w:val="003A3AE8"/>
    <w:rsid w:val="003A3FEA"/>
    <w:rsid w:val="003A4791"/>
    <w:rsid w:val="003A5866"/>
    <w:rsid w:val="003A5EDE"/>
    <w:rsid w:val="003B00C7"/>
    <w:rsid w:val="003B0DBF"/>
    <w:rsid w:val="003B1100"/>
    <w:rsid w:val="003B1DBD"/>
    <w:rsid w:val="003B27D1"/>
    <w:rsid w:val="003B380F"/>
    <w:rsid w:val="003B4AA4"/>
    <w:rsid w:val="003B6AC1"/>
    <w:rsid w:val="003B7DF9"/>
    <w:rsid w:val="003C01F2"/>
    <w:rsid w:val="003C0D0A"/>
    <w:rsid w:val="003C2A59"/>
    <w:rsid w:val="003C453C"/>
    <w:rsid w:val="003C589F"/>
    <w:rsid w:val="003C5ABC"/>
    <w:rsid w:val="003C7A69"/>
    <w:rsid w:val="003C7B73"/>
    <w:rsid w:val="003D0AB7"/>
    <w:rsid w:val="003D1443"/>
    <w:rsid w:val="003D35A9"/>
    <w:rsid w:val="003D4A39"/>
    <w:rsid w:val="003D50C9"/>
    <w:rsid w:val="003D58C0"/>
    <w:rsid w:val="003D7B75"/>
    <w:rsid w:val="003E0F92"/>
    <w:rsid w:val="003E15E2"/>
    <w:rsid w:val="003E20F7"/>
    <w:rsid w:val="003E2C3A"/>
    <w:rsid w:val="003E71F8"/>
    <w:rsid w:val="003F1485"/>
    <w:rsid w:val="003F24DA"/>
    <w:rsid w:val="003F3BFE"/>
    <w:rsid w:val="003F415A"/>
    <w:rsid w:val="003F482F"/>
    <w:rsid w:val="003F4976"/>
    <w:rsid w:val="003F4A71"/>
    <w:rsid w:val="003F5EAE"/>
    <w:rsid w:val="003F66AC"/>
    <w:rsid w:val="003F7993"/>
    <w:rsid w:val="00401DBE"/>
    <w:rsid w:val="00403D2A"/>
    <w:rsid w:val="0040442D"/>
    <w:rsid w:val="00404950"/>
    <w:rsid w:val="00404E25"/>
    <w:rsid w:val="00406CDA"/>
    <w:rsid w:val="0040708F"/>
    <w:rsid w:val="00407256"/>
    <w:rsid w:val="004110B8"/>
    <w:rsid w:val="00412ECA"/>
    <w:rsid w:val="0041317F"/>
    <w:rsid w:val="00413D35"/>
    <w:rsid w:val="004153A8"/>
    <w:rsid w:val="00415F32"/>
    <w:rsid w:val="004168A4"/>
    <w:rsid w:val="00417C6C"/>
    <w:rsid w:val="0042294E"/>
    <w:rsid w:val="0042305F"/>
    <w:rsid w:val="00426E48"/>
    <w:rsid w:val="004275A7"/>
    <w:rsid w:val="00427D30"/>
    <w:rsid w:val="00430624"/>
    <w:rsid w:val="00432289"/>
    <w:rsid w:val="004324F8"/>
    <w:rsid w:val="0043345D"/>
    <w:rsid w:val="00434213"/>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2C0"/>
    <w:rsid w:val="00456A78"/>
    <w:rsid w:val="00457F24"/>
    <w:rsid w:val="004603A9"/>
    <w:rsid w:val="00461722"/>
    <w:rsid w:val="00461E3E"/>
    <w:rsid w:val="00464A26"/>
    <w:rsid w:val="004658C5"/>
    <w:rsid w:val="00471B1E"/>
    <w:rsid w:val="00474D59"/>
    <w:rsid w:val="004752EE"/>
    <w:rsid w:val="0047602A"/>
    <w:rsid w:val="004767D6"/>
    <w:rsid w:val="00476E9A"/>
    <w:rsid w:val="00476ECA"/>
    <w:rsid w:val="004772BF"/>
    <w:rsid w:val="004813AC"/>
    <w:rsid w:val="00481AD8"/>
    <w:rsid w:val="00484972"/>
    <w:rsid w:val="00485534"/>
    <w:rsid w:val="0048554E"/>
    <w:rsid w:val="00487AAB"/>
    <w:rsid w:val="00487E46"/>
    <w:rsid w:val="00493262"/>
    <w:rsid w:val="004933A1"/>
    <w:rsid w:val="00495458"/>
    <w:rsid w:val="00495823"/>
    <w:rsid w:val="004959B5"/>
    <w:rsid w:val="00496053"/>
    <w:rsid w:val="00496617"/>
    <w:rsid w:val="00496F9F"/>
    <w:rsid w:val="00497956"/>
    <w:rsid w:val="00497CBA"/>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B6A72"/>
    <w:rsid w:val="004B7F31"/>
    <w:rsid w:val="004C1A18"/>
    <w:rsid w:val="004C253F"/>
    <w:rsid w:val="004C337C"/>
    <w:rsid w:val="004C38BD"/>
    <w:rsid w:val="004C5772"/>
    <w:rsid w:val="004C77A8"/>
    <w:rsid w:val="004C7E2B"/>
    <w:rsid w:val="004D00B1"/>
    <w:rsid w:val="004D0C10"/>
    <w:rsid w:val="004D0DF7"/>
    <w:rsid w:val="004D106D"/>
    <w:rsid w:val="004D15A3"/>
    <w:rsid w:val="004D1BE0"/>
    <w:rsid w:val="004D3EEC"/>
    <w:rsid w:val="004D4550"/>
    <w:rsid w:val="004D59D2"/>
    <w:rsid w:val="004D737B"/>
    <w:rsid w:val="004D789E"/>
    <w:rsid w:val="004D79F2"/>
    <w:rsid w:val="004E22D5"/>
    <w:rsid w:val="004E2941"/>
    <w:rsid w:val="004E39A6"/>
    <w:rsid w:val="004E4970"/>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2712"/>
    <w:rsid w:val="00514855"/>
    <w:rsid w:val="00514DCA"/>
    <w:rsid w:val="00516EDC"/>
    <w:rsid w:val="0052022B"/>
    <w:rsid w:val="005205C7"/>
    <w:rsid w:val="00520DC7"/>
    <w:rsid w:val="005218BC"/>
    <w:rsid w:val="00523099"/>
    <w:rsid w:val="005240B9"/>
    <w:rsid w:val="00525835"/>
    <w:rsid w:val="0053020A"/>
    <w:rsid w:val="005302E7"/>
    <w:rsid w:val="00530E50"/>
    <w:rsid w:val="005318DC"/>
    <w:rsid w:val="00532EC5"/>
    <w:rsid w:val="00533719"/>
    <w:rsid w:val="00534BBC"/>
    <w:rsid w:val="00534D4A"/>
    <w:rsid w:val="00534D7D"/>
    <w:rsid w:val="005357B1"/>
    <w:rsid w:val="00536089"/>
    <w:rsid w:val="00537150"/>
    <w:rsid w:val="00537ADA"/>
    <w:rsid w:val="00540D4D"/>
    <w:rsid w:val="0054169B"/>
    <w:rsid w:val="00541D4F"/>
    <w:rsid w:val="0054249C"/>
    <w:rsid w:val="0054499B"/>
    <w:rsid w:val="00545640"/>
    <w:rsid w:val="00545CAE"/>
    <w:rsid w:val="0054729E"/>
    <w:rsid w:val="005522C0"/>
    <w:rsid w:val="005524BC"/>
    <w:rsid w:val="00552E84"/>
    <w:rsid w:val="00553304"/>
    <w:rsid w:val="00554ED5"/>
    <w:rsid w:val="00557048"/>
    <w:rsid w:val="005625B1"/>
    <w:rsid w:val="00563038"/>
    <w:rsid w:val="0056324A"/>
    <w:rsid w:val="00563A70"/>
    <w:rsid w:val="00566474"/>
    <w:rsid w:val="005667B5"/>
    <w:rsid w:val="00566A6D"/>
    <w:rsid w:val="005708C4"/>
    <w:rsid w:val="0057091C"/>
    <w:rsid w:val="005721E8"/>
    <w:rsid w:val="0057468F"/>
    <w:rsid w:val="0057584E"/>
    <w:rsid w:val="00580D35"/>
    <w:rsid w:val="005814D8"/>
    <w:rsid w:val="00582507"/>
    <w:rsid w:val="00583836"/>
    <w:rsid w:val="0058492B"/>
    <w:rsid w:val="00584AAB"/>
    <w:rsid w:val="00584C7D"/>
    <w:rsid w:val="00585252"/>
    <w:rsid w:val="00585ED7"/>
    <w:rsid w:val="00586232"/>
    <w:rsid w:val="00586CCD"/>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4E1"/>
    <w:rsid w:val="005B3538"/>
    <w:rsid w:val="005B3A99"/>
    <w:rsid w:val="005B43CD"/>
    <w:rsid w:val="005B58E1"/>
    <w:rsid w:val="005B5BE9"/>
    <w:rsid w:val="005B7719"/>
    <w:rsid w:val="005C0C20"/>
    <w:rsid w:val="005C1F80"/>
    <w:rsid w:val="005C203B"/>
    <w:rsid w:val="005C2D28"/>
    <w:rsid w:val="005C69E3"/>
    <w:rsid w:val="005C6F0B"/>
    <w:rsid w:val="005C74DF"/>
    <w:rsid w:val="005C7FDE"/>
    <w:rsid w:val="005D1BDA"/>
    <w:rsid w:val="005D2B7D"/>
    <w:rsid w:val="005D2E8A"/>
    <w:rsid w:val="005D3883"/>
    <w:rsid w:val="005D4154"/>
    <w:rsid w:val="005D4BF0"/>
    <w:rsid w:val="005D665C"/>
    <w:rsid w:val="005D6C00"/>
    <w:rsid w:val="005E0777"/>
    <w:rsid w:val="005E080A"/>
    <w:rsid w:val="005E09CD"/>
    <w:rsid w:val="005E0BE4"/>
    <w:rsid w:val="005E0C76"/>
    <w:rsid w:val="005E1229"/>
    <w:rsid w:val="005E1F73"/>
    <w:rsid w:val="005E2AF1"/>
    <w:rsid w:val="005E2BFB"/>
    <w:rsid w:val="005E353E"/>
    <w:rsid w:val="005E4020"/>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3B5"/>
    <w:rsid w:val="00602A02"/>
    <w:rsid w:val="00603E9E"/>
    <w:rsid w:val="00606752"/>
    <w:rsid w:val="00606BE3"/>
    <w:rsid w:val="00611F0C"/>
    <w:rsid w:val="0061240F"/>
    <w:rsid w:val="006129F4"/>
    <w:rsid w:val="00612A6E"/>
    <w:rsid w:val="0061300B"/>
    <w:rsid w:val="006138BD"/>
    <w:rsid w:val="006139F7"/>
    <w:rsid w:val="00614B5D"/>
    <w:rsid w:val="00620561"/>
    <w:rsid w:val="00622F5D"/>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53EFF"/>
    <w:rsid w:val="0065457A"/>
    <w:rsid w:val="006545BB"/>
    <w:rsid w:val="00655467"/>
    <w:rsid w:val="00655493"/>
    <w:rsid w:val="006577AE"/>
    <w:rsid w:val="0065786A"/>
    <w:rsid w:val="0066327A"/>
    <w:rsid w:val="0066346B"/>
    <w:rsid w:val="006636AF"/>
    <w:rsid w:val="00663F0A"/>
    <w:rsid w:val="00664315"/>
    <w:rsid w:val="00670542"/>
    <w:rsid w:val="00671FB0"/>
    <w:rsid w:val="006731B6"/>
    <w:rsid w:val="00674685"/>
    <w:rsid w:val="0068152A"/>
    <w:rsid w:val="00681914"/>
    <w:rsid w:val="006820E7"/>
    <w:rsid w:val="00682245"/>
    <w:rsid w:val="006835D0"/>
    <w:rsid w:val="0068388E"/>
    <w:rsid w:val="00683FDC"/>
    <w:rsid w:val="006852BF"/>
    <w:rsid w:val="006852E0"/>
    <w:rsid w:val="00686CF6"/>
    <w:rsid w:val="00690615"/>
    <w:rsid w:val="00690F2A"/>
    <w:rsid w:val="006911A8"/>
    <w:rsid w:val="006920E9"/>
    <w:rsid w:val="00692816"/>
    <w:rsid w:val="00695855"/>
    <w:rsid w:val="00696D8D"/>
    <w:rsid w:val="006A1793"/>
    <w:rsid w:val="006A1910"/>
    <w:rsid w:val="006A1935"/>
    <w:rsid w:val="006A33C8"/>
    <w:rsid w:val="006A429A"/>
    <w:rsid w:val="006A46EA"/>
    <w:rsid w:val="006A4F3A"/>
    <w:rsid w:val="006A57ED"/>
    <w:rsid w:val="006B0089"/>
    <w:rsid w:val="006B03D3"/>
    <w:rsid w:val="006B19D1"/>
    <w:rsid w:val="006B1AA3"/>
    <w:rsid w:val="006B208C"/>
    <w:rsid w:val="006B2E39"/>
    <w:rsid w:val="006B34BE"/>
    <w:rsid w:val="006B3766"/>
    <w:rsid w:val="006B5DA0"/>
    <w:rsid w:val="006B6302"/>
    <w:rsid w:val="006B7429"/>
    <w:rsid w:val="006C0C98"/>
    <w:rsid w:val="006C153E"/>
    <w:rsid w:val="006C1703"/>
    <w:rsid w:val="006C2C25"/>
    <w:rsid w:val="006C334F"/>
    <w:rsid w:val="006C5A44"/>
    <w:rsid w:val="006C7F23"/>
    <w:rsid w:val="006D0595"/>
    <w:rsid w:val="006D14CE"/>
    <w:rsid w:val="006D23A2"/>
    <w:rsid w:val="006D2FD0"/>
    <w:rsid w:val="006D3769"/>
    <w:rsid w:val="006D4BAC"/>
    <w:rsid w:val="006D68D9"/>
    <w:rsid w:val="006D7E0D"/>
    <w:rsid w:val="006E19F0"/>
    <w:rsid w:val="006E2FCF"/>
    <w:rsid w:val="006E389F"/>
    <w:rsid w:val="006E3AF1"/>
    <w:rsid w:val="006E5F9D"/>
    <w:rsid w:val="006E5FE2"/>
    <w:rsid w:val="006E7249"/>
    <w:rsid w:val="006F0AA4"/>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32B5"/>
    <w:rsid w:val="007138DD"/>
    <w:rsid w:val="00713B87"/>
    <w:rsid w:val="00715A41"/>
    <w:rsid w:val="00717E58"/>
    <w:rsid w:val="007207B6"/>
    <w:rsid w:val="00721D58"/>
    <w:rsid w:val="007220DF"/>
    <w:rsid w:val="00724B53"/>
    <w:rsid w:val="00725A76"/>
    <w:rsid w:val="00730934"/>
    <w:rsid w:val="00730EC0"/>
    <w:rsid w:val="00730F3A"/>
    <w:rsid w:val="00731CC6"/>
    <w:rsid w:val="00732BFF"/>
    <w:rsid w:val="00733BB0"/>
    <w:rsid w:val="00733ED4"/>
    <w:rsid w:val="007342B9"/>
    <w:rsid w:val="00735041"/>
    <w:rsid w:val="007356B2"/>
    <w:rsid w:val="00736262"/>
    <w:rsid w:val="007365BC"/>
    <w:rsid w:val="007379DC"/>
    <w:rsid w:val="0074112D"/>
    <w:rsid w:val="0074178B"/>
    <w:rsid w:val="00741959"/>
    <w:rsid w:val="00742685"/>
    <w:rsid w:val="007444BB"/>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57E71"/>
    <w:rsid w:val="007605B5"/>
    <w:rsid w:val="007605CF"/>
    <w:rsid w:val="00760AA6"/>
    <w:rsid w:val="00761AF6"/>
    <w:rsid w:val="00764D8D"/>
    <w:rsid w:val="00764E89"/>
    <w:rsid w:val="007650CC"/>
    <w:rsid w:val="00770350"/>
    <w:rsid w:val="00770E79"/>
    <w:rsid w:val="0077190B"/>
    <w:rsid w:val="00773B58"/>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54B5"/>
    <w:rsid w:val="00796185"/>
    <w:rsid w:val="007A19C3"/>
    <w:rsid w:val="007A2E6D"/>
    <w:rsid w:val="007A2EEA"/>
    <w:rsid w:val="007A34CA"/>
    <w:rsid w:val="007A38E5"/>
    <w:rsid w:val="007A43A8"/>
    <w:rsid w:val="007A5F71"/>
    <w:rsid w:val="007A6BFE"/>
    <w:rsid w:val="007A6E6F"/>
    <w:rsid w:val="007B05ED"/>
    <w:rsid w:val="007B0ED4"/>
    <w:rsid w:val="007B103F"/>
    <w:rsid w:val="007B3803"/>
    <w:rsid w:val="007B4823"/>
    <w:rsid w:val="007B5347"/>
    <w:rsid w:val="007B7D84"/>
    <w:rsid w:val="007C0220"/>
    <w:rsid w:val="007C04D3"/>
    <w:rsid w:val="007C1A86"/>
    <w:rsid w:val="007C2928"/>
    <w:rsid w:val="007C373C"/>
    <w:rsid w:val="007C50CB"/>
    <w:rsid w:val="007C5118"/>
    <w:rsid w:val="007C6D83"/>
    <w:rsid w:val="007C6FFB"/>
    <w:rsid w:val="007C73B0"/>
    <w:rsid w:val="007C758F"/>
    <w:rsid w:val="007C7AA7"/>
    <w:rsid w:val="007D11F1"/>
    <w:rsid w:val="007D22BB"/>
    <w:rsid w:val="007D29FB"/>
    <w:rsid w:val="007D60EE"/>
    <w:rsid w:val="007D6DD5"/>
    <w:rsid w:val="007D7319"/>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6656"/>
    <w:rsid w:val="00807AF7"/>
    <w:rsid w:val="008113DD"/>
    <w:rsid w:val="00813001"/>
    <w:rsid w:val="00814664"/>
    <w:rsid w:val="00814CF0"/>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503B"/>
    <w:rsid w:val="008451D0"/>
    <w:rsid w:val="00845B90"/>
    <w:rsid w:val="008472F6"/>
    <w:rsid w:val="0085095A"/>
    <w:rsid w:val="00852768"/>
    <w:rsid w:val="00852FD8"/>
    <w:rsid w:val="00853173"/>
    <w:rsid w:val="00854433"/>
    <w:rsid w:val="00855451"/>
    <w:rsid w:val="00855CF5"/>
    <w:rsid w:val="0086037D"/>
    <w:rsid w:val="00860CB1"/>
    <w:rsid w:val="00861659"/>
    <w:rsid w:val="00862660"/>
    <w:rsid w:val="008631D5"/>
    <w:rsid w:val="00863863"/>
    <w:rsid w:val="00863D5A"/>
    <w:rsid w:val="00865647"/>
    <w:rsid w:val="008737CC"/>
    <w:rsid w:val="0088065C"/>
    <w:rsid w:val="00880B3A"/>
    <w:rsid w:val="0088103D"/>
    <w:rsid w:val="00882B72"/>
    <w:rsid w:val="00884968"/>
    <w:rsid w:val="00884C21"/>
    <w:rsid w:val="00885E7C"/>
    <w:rsid w:val="00886496"/>
    <w:rsid w:val="00886DA8"/>
    <w:rsid w:val="00886EAD"/>
    <w:rsid w:val="008937DB"/>
    <w:rsid w:val="00894A06"/>
    <w:rsid w:val="008A12C2"/>
    <w:rsid w:val="008A144B"/>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5962"/>
    <w:rsid w:val="008C59B8"/>
    <w:rsid w:val="008C7D1C"/>
    <w:rsid w:val="008D178F"/>
    <w:rsid w:val="008D1AB5"/>
    <w:rsid w:val="008D41D0"/>
    <w:rsid w:val="008D71B7"/>
    <w:rsid w:val="008E046B"/>
    <w:rsid w:val="008E2B5F"/>
    <w:rsid w:val="008E3C9B"/>
    <w:rsid w:val="008E3E1D"/>
    <w:rsid w:val="008E49AC"/>
    <w:rsid w:val="008E5E45"/>
    <w:rsid w:val="008E600A"/>
    <w:rsid w:val="008E72CC"/>
    <w:rsid w:val="008E7550"/>
    <w:rsid w:val="008F029F"/>
    <w:rsid w:val="008F120F"/>
    <w:rsid w:val="008F156B"/>
    <w:rsid w:val="008F2CAF"/>
    <w:rsid w:val="008F411B"/>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089"/>
    <w:rsid w:val="00937ECD"/>
    <w:rsid w:val="0094091A"/>
    <w:rsid w:val="0094154D"/>
    <w:rsid w:val="00941589"/>
    <w:rsid w:val="00941EFF"/>
    <w:rsid w:val="0094230C"/>
    <w:rsid w:val="009427E6"/>
    <w:rsid w:val="00944FA8"/>
    <w:rsid w:val="00945B4B"/>
    <w:rsid w:val="0095114F"/>
    <w:rsid w:val="00951B8A"/>
    <w:rsid w:val="00953652"/>
    <w:rsid w:val="0095370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2280"/>
    <w:rsid w:val="009743A3"/>
    <w:rsid w:val="009749AF"/>
    <w:rsid w:val="00974FEA"/>
    <w:rsid w:val="00977E21"/>
    <w:rsid w:val="00977EE2"/>
    <w:rsid w:val="0098013D"/>
    <w:rsid w:val="0098274C"/>
    <w:rsid w:val="00983A9A"/>
    <w:rsid w:val="0098537A"/>
    <w:rsid w:val="00987627"/>
    <w:rsid w:val="0099085A"/>
    <w:rsid w:val="00990BC8"/>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40C"/>
    <w:rsid w:val="009C4F39"/>
    <w:rsid w:val="009C7C50"/>
    <w:rsid w:val="009D07A7"/>
    <w:rsid w:val="009D1166"/>
    <w:rsid w:val="009D1B93"/>
    <w:rsid w:val="009D3B39"/>
    <w:rsid w:val="009D46D3"/>
    <w:rsid w:val="009D4F6B"/>
    <w:rsid w:val="009D5AE3"/>
    <w:rsid w:val="009D6344"/>
    <w:rsid w:val="009D7A67"/>
    <w:rsid w:val="009E1EA5"/>
    <w:rsid w:val="009E2182"/>
    <w:rsid w:val="009E2E1E"/>
    <w:rsid w:val="009E41A5"/>
    <w:rsid w:val="009E5DD8"/>
    <w:rsid w:val="009E5FFD"/>
    <w:rsid w:val="009E6949"/>
    <w:rsid w:val="009F0D01"/>
    <w:rsid w:val="009F4955"/>
    <w:rsid w:val="009F768D"/>
    <w:rsid w:val="009F79E9"/>
    <w:rsid w:val="00A00359"/>
    <w:rsid w:val="00A005DF"/>
    <w:rsid w:val="00A017F3"/>
    <w:rsid w:val="00A02461"/>
    <w:rsid w:val="00A03503"/>
    <w:rsid w:val="00A03C14"/>
    <w:rsid w:val="00A049BC"/>
    <w:rsid w:val="00A05153"/>
    <w:rsid w:val="00A05376"/>
    <w:rsid w:val="00A06052"/>
    <w:rsid w:val="00A0754E"/>
    <w:rsid w:val="00A10200"/>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6E3"/>
    <w:rsid w:val="00A26F55"/>
    <w:rsid w:val="00A3068A"/>
    <w:rsid w:val="00A30942"/>
    <w:rsid w:val="00A33109"/>
    <w:rsid w:val="00A33852"/>
    <w:rsid w:val="00A36399"/>
    <w:rsid w:val="00A36453"/>
    <w:rsid w:val="00A36739"/>
    <w:rsid w:val="00A37064"/>
    <w:rsid w:val="00A3767A"/>
    <w:rsid w:val="00A41335"/>
    <w:rsid w:val="00A422FF"/>
    <w:rsid w:val="00A4378E"/>
    <w:rsid w:val="00A464BF"/>
    <w:rsid w:val="00A46506"/>
    <w:rsid w:val="00A50028"/>
    <w:rsid w:val="00A500AD"/>
    <w:rsid w:val="00A5145B"/>
    <w:rsid w:val="00A5146F"/>
    <w:rsid w:val="00A5197D"/>
    <w:rsid w:val="00A51B11"/>
    <w:rsid w:val="00A52588"/>
    <w:rsid w:val="00A5521E"/>
    <w:rsid w:val="00A5562E"/>
    <w:rsid w:val="00A55F4D"/>
    <w:rsid w:val="00A56F67"/>
    <w:rsid w:val="00A570DA"/>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73A8"/>
    <w:rsid w:val="00A8780D"/>
    <w:rsid w:val="00A87EFC"/>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4193"/>
    <w:rsid w:val="00AE4544"/>
    <w:rsid w:val="00AE6BCB"/>
    <w:rsid w:val="00AE7AA2"/>
    <w:rsid w:val="00AF16AF"/>
    <w:rsid w:val="00AF19E5"/>
    <w:rsid w:val="00AF2775"/>
    <w:rsid w:val="00AF4CCD"/>
    <w:rsid w:val="00AF60BB"/>
    <w:rsid w:val="00AF6709"/>
    <w:rsid w:val="00B000D7"/>
    <w:rsid w:val="00B00C6A"/>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937"/>
    <w:rsid w:val="00B51A95"/>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08DC"/>
    <w:rsid w:val="00B81309"/>
    <w:rsid w:val="00B817BB"/>
    <w:rsid w:val="00B834E8"/>
    <w:rsid w:val="00B84B25"/>
    <w:rsid w:val="00B8637C"/>
    <w:rsid w:val="00B86578"/>
    <w:rsid w:val="00B87A14"/>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03B"/>
    <w:rsid w:val="00BC0A11"/>
    <w:rsid w:val="00BC18ED"/>
    <w:rsid w:val="00BC1D89"/>
    <w:rsid w:val="00BC2976"/>
    <w:rsid w:val="00BC2EBD"/>
    <w:rsid w:val="00BC3436"/>
    <w:rsid w:val="00BC66EB"/>
    <w:rsid w:val="00BD065D"/>
    <w:rsid w:val="00BD0673"/>
    <w:rsid w:val="00BD147C"/>
    <w:rsid w:val="00BD2106"/>
    <w:rsid w:val="00BD25B4"/>
    <w:rsid w:val="00BD341B"/>
    <w:rsid w:val="00BD366B"/>
    <w:rsid w:val="00BD3674"/>
    <w:rsid w:val="00BD380E"/>
    <w:rsid w:val="00BD47EF"/>
    <w:rsid w:val="00BD5935"/>
    <w:rsid w:val="00BD594C"/>
    <w:rsid w:val="00BD6ED1"/>
    <w:rsid w:val="00BE03C3"/>
    <w:rsid w:val="00BE0AF4"/>
    <w:rsid w:val="00BE0B3B"/>
    <w:rsid w:val="00BE1A35"/>
    <w:rsid w:val="00BE4386"/>
    <w:rsid w:val="00BE6130"/>
    <w:rsid w:val="00BE652D"/>
    <w:rsid w:val="00BE7063"/>
    <w:rsid w:val="00BE7E49"/>
    <w:rsid w:val="00BF1402"/>
    <w:rsid w:val="00BF21CD"/>
    <w:rsid w:val="00BF2807"/>
    <w:rsid w:val="00BF2F69"/>
    <w:rsid w:val="00BF41DB"/>
    <w:rsid w:val="00BF44F4"/>
    <w:rsid w:val="00BF6981"/>
    <w:rsid w:val="00C008B3"/>
    <w:rsid w:val="00C018D2"/>
    <w:rsid w:val="00C0221E"/>
    <w:rsid w:val="00C03A24"/>
    <w:rsid w:val="00C05530"/>
    <w:rsid w:val="00C05597"/>
    <w:rsid w:val="00C10A69"/>
    <w:rsid w:val="00C11600"/>
    <w:rsid w:val="00C12D8E"/>
    <w:rsid w:val="00C135BA"/>
    <w:rsid w:val="00C15B97"/>
    <w:rsid w:val="00C15FF5"/>
    <w:rsid w:val="00C16C2C"/>
    <w:rsid w:val="00C170E9"/>
    <w:rsid w:val="00C175C4"/>
    <w:rsid w:val="00C17D7B"/>
    <w:rsid w:val="00C22062"/>
    <w:rsid w:val="00C259D9"/>
    <w:rsid w:val="00C2732A"/>
    <w:rsid w:val="00C307BF"/>
    <w:rsid w:val="00C30E12"/>
    <w:rsid w:val="00C310C1"/>
    <w:rsid w:val="00C363F2"/>
    <w:rsid w:val="00C375C5"/>
    <w:rsid w:val="00C40D07"/>
    <w:rsid w:val="00C42881"/>
    <w:rsid w:val="00C438C9"/>
    <w:rsid w:val="00C43C3D"/>
    <w:rsid w:val="00C475D2"/>
    <w:rsid w:val="00C47678"/>
    <w:rsid w:val="00C47E8B"/>
    <w:rsid w:val="00C50944"/>
    <w:rsid w:val="00C50DF9"/>
    <w:rsid w:val="00C51C10"/>
    <w:rsid w:val="00C520EA"/>
    <w:rsid w:val="00C54366"/>
    <w:rsid w:val="00C5463E"/>
    <w:rsid w:val="00C55689"/>
    <w:rsid w:val="00C56714"/>
    <w:rsid w:val="00C56EEF"/>
    <w:rsid w:val="00C5735D"/>
    <w:rsid w:val="00C577F9"/>
    <w:rsid w:val="00C578E0"/>
    <w:rsid w:val="00C57A34"/>
    <w:rsid w:val="00C6180B"/>
    <w:rsid w:val="00C623A6"/>
    <w:rsid w:val="00C625EE"/>
    <w:rsid w:val="00C646D3"/>
    <w:rsid w:val="00C64FB0"/>
    <w:rsid w:val="00C656CA"/>
    <w:rsid w:val="00C6605D"/>
    <w:rsid w:val="00C66BB9"/>
    <w:rsid w:val="00C6758E"/>
    <w:rsid w:val="00C71E57"/>
    <w:rsid w:val="00C733A0"/>
    <w:rsid w:val="00C744E7"/>
    <w:rsid w:val="00C74E3F"/>
    <w:rsid w:val="00C75951"/>
    <w:rsid w:val="00C805C1"/>
    <w:rsid w:val="00C8173C"/>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51F1"/>
    <w:rsid w:val="00CA0866"/>
    <w:rsid w:val="00CA17A0"/>
    <w:rsid w:val="00CA1933"/>
    <w:rsid w:val="00CA1D81"/>
    <w:rsid w:val="00CA25A0"/>
    <w:rsid w:val="00CA2BE3"/>
    <w:rsid w:val="00CA5250"/>
    <w:rsid w:val="00CA6766"/>
    <w:rsid w:val="00CA7D5F"/>
    <w:rsid w:val="00CB08ED"/>
    <w:rsid w:val="00CB09DF"/>
    <w:rsid w:val="00CB0A3C"/>
    <w:rsid w:val="00CB0A88"/>
    <w:rsid w:val="00CB19D9"/>
    <w:rsid w:val="00CB27BA"/>
    <w:rsid w:val="00CB314C"/>
    <w:rsid w:val="00CB6566"/>
    <w:rsid w:val="00CB6F50"/>
    <w:rsid w:val="00CB72A2"/>
    <w:rsid w:val="00CB7F19"/>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47E00"/>
    <w:rsid w:val="00D50E81"/>
    <w:rsid w:val="00D51328"/>
    <w:rsid w:val="00D52855"/>
    <w:rsid w:val="00D5353E"/>
    <w:rsid w:val="00D53C70"/>
    <w:rsid w:val="00D558EC"/>
    <w:rsid w:val="00D5757F"/>
    <w:rsid w:val="00D6242D"/>
    <w:rsid w:val="00D626DE"/>
    <w:rsid w:val="00D62CBE"/>
    <w:rsid w:val="00D64AFD"/>
    <w:rsid w:val="00D65CB4"/>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1B48"/>
    <w:rsid w:val="00D92CE8"/>
    <w:rsid w:val="00D9414E"/>
    <w:rsid w:val="00D94EA3"/>
    <w:rsid w:val="00D95A3E"/>
    <w:rsid w:val="00D97BB7"/>
    <w:rsid w:val="00DA118E"/>
    <w:rsid w:val="00DA1C8F"/>
    <w:rsid w:val="00DA3E31"/>
    <w:rsid w:val="00DA3EAC"/>
    <w:rsid w:val="00DA4C9E"/>
    <w:rsid w:val="00DA58F2"/>
    <w:rsid w:val="00DA5E9A"/>
    <w:rsid w:val="00DA64FA"/>
    <w:rsid w:val="00DA6ECA"/>
    <w:rsid w:val="00DB06B2"/>
    <w:rsid w:val="00DB2390"/>
    <w:rsid w:val="00DB2462"/>
    <w:rsid w:val="00DB3955"/>
    <w:rsid w:val="00DB6A56"/>
    <w:rsid w:val="00DB6D39"/>
    <w:rsid w:val="00DC0D00"/>
    <w:rsid w:val="00DC19FE"/>
    <w:rsid w:val="00DC1E38"/>
    <w:rsid w:val="00DC1F42"/>
    <w:rsid w:val="00DC31D9"/>
    <w:rsid w:val="00DC355C"/>
    <w:rsid w:val="00DC41C3"/>
    <w:rsid w:val="00DC49CF"/>
    <w:rsid w:val="00DC5C57"/>
    <w:rsid w:val="00DC6F29"/>
    <w:rsid w:val="00DC79E7"/>
    <w:rsid w:val="00DD0018"/>
    <w:rsid w:val="00DD0C81"/>
    <w:rsid w:val="00DD1096"/>
    <w:rsid w:val="00DD1BCB"/>
    <w:rsid w:val="00DD2456"/>
    <w:rsid w:val="00DD278F"/>
    <w:rsid w:val="00DD5483"/>
    <w:rsid w:val="00DD550D"/>
    <w:rsid w:val="00DD5DEF"/>
    <w:rsid w:val="00DD78A3"/>
    <w:rsid w:val="00DE05BC"/>
    <w:rsid w:val="00DE2F46"/>
    <w:rsid w:val="00DE3F53"/>
    <w:rsid w:val="00DE57BA"/>
    <w:rsid w:val="00DE5D93"/>
    <w:rsid w:val="00DE643D"/>
    <w:rsid w:val="00DE6BF0"/>
    <w:rsid w:val="00DE7240"/>
    <w:rsid w:val="00DE7336"/>
    <w:rsid w:val="00DE798A"/>
    <w:rsid w:val="00DF03E6"/>
    <w:rsid w:val="00DF1481"/>
    <w:rsid w:val="00DF178E"/>
    <w:rsid w:val="00DF69E2"/>
    <w:rsid w:val="00E007D4"/>
    <w:rsid w:val="00E00DE7"/>
    <w:rsid w:val="00E02B9D"/>
    <w:rsid w:val="00E030ED"/>
    <w:rsid w:val="00E04896"/>
    <w:rsid w:val="00E04BCA"/>
    <w:rsid w:val="00E10435"/>
    <w:rsid w:val="00E10458"/>
    <w:rsid w:val="00E10FE2"/>
    <w:rsid w:val="00E1180C"/>
    <w:rsid w:val="00E1442A"/>
    <w:rsid w:val="00E14E70"/>
    <w:rsid w:val="00E1635B"/>
    <w:rsid w:val="00E165F4"/>
    <w:rsid w:val="00E16A10"/>
    <w:rsid w:val="00E201D6"/>
    <w:rsid w:val="00E2023F"/>
    <w:rsid w:val="00E2057E"/>
    <w:rsid w:val="00E212DA"/>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09E"/>
    <w:rsid w:val="00E47246"/>
    <w:rsid w:val="00E507AE"/>
    <w:rsid w:val="00E512DC"/>
    <w:rsid w:val="00E530DE"/>
    <w:rsid w:val="00E53C6E"/>
    <w:rsid w:val="00E53C71"/>
    <w:rsid w:val="00E543C9"/>
    <w:rsid w:val="00E5543A"/>
    <w:rsid w:val="00E55968"/>
    <w:rsid w:val="00E56C67"/>
    <w:rsid w:val="00E62F34"/>
    <w:rsid w:val="00E63519"/>
    <w:rsid w:val="00E6370C"/>
    <w:rsid w:val="00E63995"/>
    <w:rsid w:val="00E64371"/>
    <w:rsid w:val="00E64E06"/>
    <w:rsid w:val="00E65518"/>
    <w:rsid w:val="00E701EA"/>
    <w:rsid w:val="00E70A2F"/>
    <w:rsid w:val="00E72127"/>
    <w:rsid w:val="00E7423D"/>
    <w:rsid w:val="00E765B2"/>
    <w:rsid w:val="00E809F2"/>
    <w:rsid w:val="00E81A1E"/>
    <w:rsid w:val="00E81CD6"/>
    <w:rsid w:val="00E83047"/>
    <w:rsid w:val="00E86039"/>
    <w:rsid w:val="00E86A06"/>
    <w:rsid w:val="00E876E5"/>
    <w:rsid w:val="00E8784C"/>
    <w:rsid w:val="00E90C8B"/>
    <w:rsid w:val="00E90F5C"/>
    <w:rsid w:val="00E91132"/>
    <w:rsid w:val="00E92D5F"/>
    <w:rsid w:val="00E9311D"/>
    <w:rsid w:val="00E93C40"/>
    <w:rsid w:val="00E95103"/>
    <w:rsid w:val="00E96B93"/>
    <w:rsid w:val="00EA028F"/>
    <w:rsid w:val="00EA0766"/>
    <w:rsid w:val="00EA0CA0"/>
    <w:rsid w:val="00EA3586"/>
    <w:rsid w:val="00EA3C84"/>
    <w:rsid w:val="00EA407E"/>
    <w:rsid w:val="00EA4F0C"/>
    <w:rsid w:val="00EA5171"/>
    <w:rsid w:val="00EB0EE7"/>
    <w:rsid w:val="00EB3340"/>
    <w:rsid w:val="00EB4144"/>
    <w:rsid w:val="00EB462A"/>
    <w:rsid w:val="00EB4744"/>
    <w:rsid w:val="00EB4B03"/>
    <w:rsid w:val="00EB5575"/>
    <w:rsid w:val="00EB6F5F"/>
    <w:rsid w:val="00EB7EAB"/>
    <w:rsid w:val="00EC2368"/>
    <w:rsid w:val="00EC28A9"/>
    <w:rsid w:val="00EC3784"/>
    <w:rsid w:val="00EC3E90"/>
    <w:rsid w:val="00EC4BAC"/>
    <w:rsid w:val="00EC4DD5"/>
    <w:rsid w:val="00EC5258"/>
    <w:rsid w:val="00EC533B"/>
    <w:rsid w:val="00EC6010"/>
    <w:rsid w:val="00EC6873"/>
    <w:rsid w:val="00EC6A43"/>
    <w:rsid w:val="00EC6CF5"/>
    <w:rsid w:val="00EC7018"/>
    <w:rsid w:val="00EC77C8"/>
    <w:rsid w:val="00ED047A"/>
    <w:rsid w:val="00ED0B28"/>
    <w:rsid w:val="00ED2569"/>
    <w:rsid w:val="00ED2A50"/>
    <w:rsid w:val="00ED3065"/>
    <w:rsid w:val="00ED36F9"/>
    <w:rsid w:val="00ED4331"/>
    <w:rsid w:val="00ED4713"/>
    <w:rsid w:val="00ED4859"/>
    <w:rsid w:val="00ED5E72"/>
    <w:rsid w:val="00ED684C"/>
    <w:rsid w:val="00EE09A5"/>
    <w:rsid w:val="00EE34C8"/>
    <w:rsid w:val="00EE35E8"/>
    <w:rsid w:val="00EE4DF3"/>
    <w:rsid w:val="00EE60A3"/>
    <w:rsid w:val="00EE70F8"/>
    <w:rsid w:val="00EF0F5E"/>
    <w:rsid w:val="00EF331F"/>
    <w:rsid w:val="00EF3763"/>
    <w:rsid w:val="00EF58E7"/>
    <w:rsid w:val="00F00D29"/>
    <w:rsid w:val="00F0497C"/>
    <w:rsid w:val="00F04C78"/>
    <w:rsid w:val="00F053A2"/>
    <w:rsid w:val="00F05F28"/>
    <w:rsid w:val="00F06732"/>
    <w:rsid w:val="00F06DEB"/>
    <w:rsid w:val="00F06F90"/>
    <w:rsid w:val="00F076DB"/>
    <w:rsid w:val="00F1001D"/>
    <w:rsid w:val="00F1040B"/>
    <w:rsid w:val="00F128C2"/>
    <w:rsid w:val="00F15DC6"/>
    <w:rsid w:val="00F16D2C"/>
    <w:rsid w:val="00F206C7"/>
    <w:rsid w:val="00F2137A"/>
    <w:rsid w:val="00F213F2"/>
    <w:rsid w:val="00F22860"/>
    <w:rsid w:val="00F23620"/>
    <w:rsid w:val="00F253EA"/>
    <w:rsid w:val="00F25504"/>
    <w:rsid w:val="00F27187"/>
    <w:rsid w:val="00F2743E"/>
    <w:rsid w:val="00F27D93"/>
    <w:rsid w:val="00F27E05"/>
    <w:rsid w:val="00F3027F"/>
    <w:rsid w:val="00F30656"/>
    <w:rsid w:val="00F31FBC"/>
    <w:rsid w:val="00F32246"/>
    <w:rsid w:val="00F32C59"/>
    <w:rsid w:val="00F32E1D"/>
    <w:rsid w:val="00F33804"/>
    <w:rsid w:val="00F351EC"/>
    <w:rsid w:val="00F354C2"/>
    <w:rsid w:val="00F355A1"/>
    <w:rsid w:val="00F36833"/>
    <w:rsid w:val="00F37A65"/>
    <w:rsid w:val="00F411CE"/>
    <w:rsid w:val="00F41357"/>
    <w:rsid w:val="00F421B7"/>
    <w:rsid w:val="00F46C40"/>
    <w:rsid w:val="00F46EE4"/>
    <w:rsid w:val="00F479AE"/>
    <w:rsid w:val="00F53653"/>
    <w:rsid w:val="00F5416E"/>
    <w:rsid w:val="00F54B5C"/>
    <w:rsid w:val="00F56609"/>
    <w:rsid w:val="00F56C09"/>
    <w:rsid w:val="00F6228A"/>
    <w:rsid w:val="00F63D88"/>
    <w:rsid w:val="00F64446"/>
    <w:rsid w:val="00F66462"/>
    <w:rsid w:val="00F736A2"/>
    <w:rsid w:val="00F7370C"/>
    <w:rsid w:val="00F76341"/>
    <w:rsid w:val="00F77C54"/>
    <w:rsid w:val="00F77DDD"/>
    <w:rsid w:val="00F80E96"/>
    <w:rsid w:val="00F81AF0"/>
    <w:rsid w:val="00F829AC"/>
    <w:rsid w:val="00F83215"/>
    <w:rsid w:val="00F85FA7"/>
    <w:rsid w:val="00F91DBC"/>
    <w:rsid w:val="00F943E4"/>
    <w:rsid w:val="00F9512A"/>
    <w:rsid w:val="00F9591D"/>
    <w:rsid w:val="00F963F5"/>
    <w:rsid w:val="00F97EA9"/>
    <w:rsid w:val="00FA04EC"/>
    <w:rsid w:val="00FA12AA"/>
    <w:rsid w:val="00FA41B9"/>
    <w:rsid w:val="00FA422E"/>
    <w:rsid w:val="00FA523C"/>
    <w:rsid w:val="00FA587C"/>
    <w:rsid w:val="00FA6DFD"/>
    <w:rsid w:val="00FA7E6E"/>
    <w:rsid w:val="00FB0212"/>
    <w:rsid w:val="00FB045E"/>
    <w:rsid w:val="00FB176B"/>
    <w:rsid w:val="00FB2960"/>
    <w:rsid w:val="00FB424A"/>
    <w:rsid w:val="00FB5B9D"/>
    <w:rsid w:val="00FB6DA2"/>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013F"/>
    <w:rsid w:val="00FF1153"/>
    <w:rsid w:val="00FF1B5A"/>
    <w:rsid w:val="00FF4098"/>
    <w:rsid w:val="00FF660C"/>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4167</Words>
  <Characters>23753</Characters>
  <Application>Microsoft Office Word</Application>
  <DocSecurity>0</DocSecurity>
  <Lines>197</Lines>
  <Paragraphs>55</Paragraphs>
  <ScaleCrop>false</ScaleCrop>
  <Company>Kennet District Council</Company>
  <LinksUpToDate>false</LinksUpToDate>
  <CharactersWithSpaces>27865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58</cp:revision>
  <cp:lastPrinted>2014-06-05T13:12:00Z</cp:lastPrinted>
  <dcterms:created xsi:type="dcterms:W3CDTF">2026-06-03T14:31:00Z</dcterms:created>
  <dcterms:modified xsi:type="dcterms:W3CDTF">2026-08-05T09:40:00Z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