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7C6F1"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2FD7B357"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0107D565"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7FAFE259" w14:textId="77777777" w:rsidTr="00AA0A02">
        <w:tc>
          <w:tcPr>
            <w:tcW w:w="3681" w:type="dxa"/>
          </w:tcPr>
          <w:p w14:paraId="24922D6E"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16E58F1C"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PL/2026/03254</w:t>
            </w:r>
          </w:p>
        </w:tc>
      </w:tr>
      <w:tr w:rsidR="00C35340" w14:paraId="79CC2908" w14:textId="77777777" w:rsidTr="00AA0A02">
        <w:tc>
          <w:tcPr>
            <w:tcW w:w="3681" w:type="dxa"/>
          </w:tcPr>
          <w:p w14:paraId="198B693B"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1450C617"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20969004" w14:textId="77777777" w:rsidTr="00AA0A02">
        <w:tc>
          <w:tcPr>
            <w:tcW w:w="3681" w:type="dxa"/>
          </w:tcPr>
          <w:p w14:paraId="284F1F74"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E766F3E"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Ainswood, 7 Park Road, North Newnton, Pewsey, SN9 6JX</w:t>
            </w:r>
          </w:p>
        </w:tc>
      </w:tr>
      <w:tr w:rsidR="00C35340" w14:paraId="01184B22" w14:textId="77777777" w:rsidTr="00AA0A02">
        <w:tc>
          <w:tcPr>
            <w:tcW w:w="3681" w:type="dxa"/>
          </w:tcPr>
          <w:p w14:paraId="4B1FB1E9"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19F903ED" w14:textId="52DA1A26" w:rsidR="00C35340" w:rsidRPr="00C777DF" w:rsidRDefault="00D23DBF" w:rsidP="00AA0A02">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Demolition of garage and conservatory and the construction of s</w:t>
            </w:r>
            <w:r w:rsidR="00C35340" w:rsidRPr="00C777DF">
              <w:rPr>
                <w:rFonts w:ascii="Arial" w:eastAsia="Times New Roman" w:hAnsi="Arial" w:cs="Arial"/>
                <w:kern w:val="0"/>
                <w:sz w:val="22"/>
                <w:szCs w:val="22"/>
                <w:lang w:eastAsia="en-GB"/>
                <w14:ligatures w14:val="none"/>
              </w:rPr>
              <w:t>ingle storey side and rear extension</w:t>
            </w:r>
            <w:r>
              <w:rPr>
                <w:rFonts w:ascii="Arial" w:eastAsia="Times New Roman" w:hAnsi="Arial" w:cs="Arial"/>
                <w:kern w:val="0"/>
                <w:sz w:val="22"/>
                <w:szCs w:val="22"/>
                <w:lang w:eastAsia="en-GB"/>
                <w14:ligatures w14:val="none"/>
              </w:rPr>
              <w:t>s.</w:t>
            </w:r>
          </w:p>
        </w:tc>
      </w:tr>
      <w:tr w:rsidR="00C35340" w14:paraId="687C3EA5" w14:textId="77777777" w:rsidTr="00AA0A02">
        <w:tc>
          <w:tcPr>
            <w:tcW w:w="3681" w:type="dxa"/>
          </w:tcPr>
          <w:p w14:paraId="1C06F507"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1F2BE52"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612407A" w14:textId="77777777" w:rsidR="00F837ED" w:rsidRDefault="00F837ED" w:rsidP="00F7609E">
      <w:pPr>
        <w:spacing w:after="0" w:line="276" w:lineRule="auto"/>
        <w:jc w:val="both"/>
        <w:rPr>
          <w:rFonts w:ascii="Arial" w:eastAsia="Times New Roman" w:hAnsi="Arial" w:cs="Arial"/>
          <w:kern w:val="0"/>
          <w:sz w:val="22"/>
          <w:szCs w:val="22"/>
          <w:lang w:eastAsia="en-GB"/>
          <w14:ligatures w14:val="none"/>
        </w:rPr>
      </w:pPr>
    </w:p>
    <w:p w14:paraId="2A44BA09" w14:textId="77777777" w:rsidR="00EF450A" w:rsidRPr="00F7609E" w:rsidRDefault="00EF450A" w:rsidP="00F7609E">
      <w:pPr>
        <w:spacing w:after="0" w:line="276" w:lineRule="auto"/>
        <w:jc w:val="both"/>
        <w:rPr>
          <w:rFonts w:ascii="Arial" w:eastAsia="Times New Roman" w:hAnsi="Arial" w:cs="Arial"/>
          <w:kern w:val="0"/>
          <w:sz w:val="22"/>
          <w:szCs w:val="22"/>
          <w:lang w:eastAsia="en-GB"/>
          <w14:ligatures w14:val="none"/>
        </w:rPr>
      </w:pPr>
    </w:p>
    <w:p w14:paraId="1251AFAF"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62CD7FAD"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00A7F08C" w14:textId="7F9B6F05" w:rsidR="005B0FD5"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Pr="00BE5F7B">
        <w:rPr>
          <w:rFonts w:ascii="Arial" w:eastAsia="Times New Roman" w:hAnsi="Arial" w:cs="Arial"/>
          <w:color w:val="ED0000"/>
          <w:kern w:val="0"/>
          <w:sz w:val="22"/>
          <w:szCs w:val="22"/>
          <w:lang w:eastAsia="en-GB"/>
          <w14:ligatures w14:val="none"/>
        </w:rPr>
        <w:t xml:space="preserve"> </w:t>
      </w:r>
      <w:r w:rsidR="006E5F97" w:rsidRPr="0022629A">
        <w:rPr>
          <w:rFonts w:ascii="Arial" w:eastAsia="Times New Roman" w:hAnsi="Arial" w:cs="Arial"/>
          <w:kern w:val="0"/>
          <w:sz w:val="22"/>
          <w:szCs w:val="22"/>
          <w:lang w:eastAsia="en-GB"/>
          <w14:ligatures w14:val="none"/>
        </w:rPr>
        <w:t xml:space="preserve">the </w:t>
      </w:r>
      <w:r w:rsidR="006E5F97" w:rsidRPr="00D23DBF">
        <w:rPr>
          <w:rFonts w:ascii="Arial" w:eastAsia="Times New Roman" w:hAnsi="Arial" w:cs="Arial"/>
          <w:kern w:val="0"/>
          <w:sz w:val="22"/>
          <w:szCs w:val="22"/>
          <w:lang w:eastAsia="en-GB"/>
          <w14:ligatures w14:val="none"/>
        </w:rPr>
        <w:t>demolition</w:t>
      </w:r>
      <w:r w:rsidR="006E5F97" w:rsidRPr="0022629A">
        <w:rPr>
          <w:rFonts w:ascii="Arial" w:eastAsia="Times New Roman" w:hAnsi="Arial" w:cs="Arial"/>
          <w:kern w:val="0"/>
          <w:sz w:val="22"/>
          <w:szCs w:val="22"/>
          <w:lang w:eastAsia="en-GB"/>
          <w14:ligatures w14:val="none"/>
        </w:rPr>
        <w:t xml:space="preserve"> of the existing </w:t>
      </w:r>
      <w:r w:rsidR="00D70504" w:rsidRPr="0022629A">
        <w:rPr>
          <w:rFonts w:ascii="Arial" w:eastAsia="Times New Roman" w:hAnsi="Arial" w:cs="Arial"/>
          <w:kern w:val="0"/>
          <w:sz w:val="22"/>
          <w:szCs w:val="22"/>
          <w:lang w:eastAsia="en-GB"/>
          <w14:ligatures w14:val="none"/>
        </w:rPr>
        <w:t>garage and conservatory and the construction of a replacement single storey side and rear extension.</w:t>
      </w:r>
      <w:r w:rsidR="000F0F2D">
        <w:rPr>
          <w:rFonts w:ascii="Arial" w:eastAsia="Times New Roman" w:hAnsi="Arial" w:cs="Arial"/>
          <w:kern w:val="0"/>
          <w:sz w:val="22"/>
          <w:szCs w:val="22"/>
          <w:lang w:eastAsia="en-GB"/>
          <w14:ligatures w14:val="none"/>
        </w:rPr>
        <w:t xml:space="preserve">  The existing </w:t>
      </w:r>
      <w:r w:rsidR="00DD2318">
        <w:rPr>
          <w:rFonts w:ascii="Arial" w:eastAsia="Times New Roman" w:hAnsi="Arial" w:cs="Arial"/>
          <w:kern w:val="0"/>
          <w:sz w:val="22"/>
          <w:szCs w:val="22"/>
          <w:lang w:eastAsia="en-GB"/>
          <w14:ligatures w14:val="none"/>
        </w:rPr>
        <w:t xml:space="preserve">oil tank will be removed to facilitate the </w:t>
      </w:r>
      <w:r w:rsidR="00EF234C">
        <w:rPr>
          <w:rFonts w:ascii="Arial" w:eastAsia="Times New Roman" w:hAnsi="Arial" w:cs="Arial"/>
          <w:kern w:val="0"/>
          <w:sz w:val="22"/>
          <w:szCs w:val="22"/>
          <w:lang w:eastAsia="en-GB"/>
          <w14:ligatures w14:val="none"/>
        </w:rPr>
        <w:t>side</w:t>
      </w:r>
      <w:r w:rsidR="00DD2318">
        <w:rPr>
          <w:rFonts w:ascii="Arial" w:eastAsia="Times New Roman" w:hAnsi="Arial" w:cs="Arial"/>
          <w:kern w:val="0"/>
          <w:sz w:val="22"/>
          <w:szCs w:val="22"/>
          <w:lang w:eastAsia="en-GB"/>
          <w14:ligatures w14:val="none"/>
        </w:rPr>
        <w:t xml:space="preserve"> extension.</w:t>
      </w:r>
    </w:p>
    <w:p w14:paraId="1117934E" w14:textId="77777777" w:rsidR="00623AA0" w:rsidRDefault="00623AA0" w:rsidP="005B0FD5">
      <w:pPr>
        <w:spacing w:after="0" w:line="276" w:lineRule="auto"/>
        <w:jc w:val="both"/>
        <w:outlineLvl w:val="2"/>
        <w:rPr>
          <w:rFonts w:ascii="Arial" w:eastAsia="Times New Roman" w:hAnsi="Arial" w:cs="Arial"/>
          <w:kern w:val="0"/>
          <w:sz w:val="22"/>
          <w:szCs w:val="22"/>
          <w:lang w:eastAsia="en-GB"/>
          <w14:ligatures w14:val="none"/>
        </w:rPr>
      </w:pPr>
    </w:p>
    <w:p w14:paraId="12EB71EB" w14:textId="6ACEB883" w:rsidR="00623AA0" w:rsidRPr="00476CA0" w:rsidRDefault="00DD2E92" w:rsidP="005B0FD5">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original application further proposed an</w:t>
      </w:r>
      <w:r w:rsidR="00EF450A" w:rsidRPr="00476CA0">
        <w:rPr>
          <w:rFonts w:ascii="Arial" w:eastAsia="Times New Roman" w:hAnsi="Arial" w:cs="Arial"/>
          <w:kern w:val="0"/>
          <w:sz w:val="22"/>
          <w:szCs w:val="22"/>
          <w:lang w:eastAsia="en-GB"/>
          <w14:ligatures w14:val="none"/>
        </w:rPr>
        <w:t xml:space="preserve"> extension to the existing hardstanding to facilitate t</w:t>
      </w:r>
      <w:r w:rsidR="00623AA0" w:rsidRPr="00476CA0">
        <w:rPr>
          <w:rFonts w:ascii="Arial" w:eastAsia="Times New Roman" w:hAnsi="Arial" w:cs="Arial"/>
          <w:kern w:val="0"/>
          <w:sz w:val="22"/>
          <w:szCs w:val="22"/>
          <w:lang w:eastAsia="en-GB"/>
          <w14:ligatures w14:val="none"/>
        </w:rPr>
        <w:t>h</w:t>
      </w:r>
      <w:r w:rsidR="00F819BF" w:rsidRPr="00476CA0">
        <w:rPr>
          <w:rFonts w:ascii="Arial" w:eastAsia="Times New Roman" w:hAnsi="Arial" w:cs="Arial"/>
          <w:kern w:val="0"/>
          <w:sz w:val="22"/>
          <w:szCs w:val="22"/>
          <w:lang w:eastAsia="en-GB"/>
          <w14:ligatures w14:val="none"/>
        </w:rPr>
        <w:t>ree car parking spaces</w:t>
      </w:r>
      <w:r w:rsidR="00C37F3B" w:rsidRPr="00476CA0">
        <w:rPr>
          <w:rFonts w:ascii="Arial" w:eastAsia="Times New Roman" w:hAnsi="Arial" w:cs="Arial"/>
          <w:kern w:val="0"/>
          <w:sz w:val="22"/>
          <w:szCs w:val="22"/>
          <w:lang w:eastAsia="en-GB"/>
          <w14:ligatures w14:val="none"/>
        </w:rPr>
        <w:t>.</w:t>
      </w:r>
      <w:r w:rsidR="00F819BF" w:rsidRPr="00476CA0">
        <w:rPr>
          <w:rFonts w:ascii="Arial" w:eastAsia="Times New Roman" w:hAnsi="Arial" w:cs="Arial"/>
          <w:kern w:val="0"/>
          <w:sz w:val="22"/>
          <w:szCs w:val="22"/>
          <w:lang w:eastAsia="en-GB"/>
          <w14:ligatures w14:val="none"/>
        </w:rPr>
        <w:t xml:space="preserve"> </w:t>
      </w:r>
      <w:r w:rsidR="00476CA0">
        <w:rPr>
          <w:rFonts w:ascii="Arial" w:eastAsia="Times New Roman" w:hAnsi="Arial" w:cs="Arial"/>
          <w:kern w:val="0"/>
          <w:sz w:val="22"/>
          <w:szCs w:val="22"/>
          <w:lang w:eastAsia="en-GB"/>
          <w14:ligatures w14:val="none"/>
        </w:rPr>
        <w:t xml:space="preserve"> No details of </w:t>
      </w:r>
      <w:r w:rsidR="00C157FE">
        <w:rPr>
          <w:rFonts w:ascii="Arial" w:eastAsia="Times New Roman" w:hAnsi="Arial" w:cs="Arial"/>
          <w:kern w:val="0"/>
          <w:sz w:val="22"/>
          <w:szCs w:val="22"/>
          <w:lang w:eastAsia="en-GB"/>
          <w14:ligatures w14:val="none"/>
        </w:rPr>
        <w:t>the proposed surfacing have been provided.</w:t>
      </w:r>
    </w:p>
    <w:p w14:paraId="4BD24203" w14:textId="77777777" w:rsidR="00390E1B" w:rsidRPr="00476CA0" w:rsidRDefault="00390E1B" w:rsidP="005B0FD5">
      <w:pPr>
        <w:spacing w:after="0" w:line="276" w:lineRule="auto"/>
        <w:jc w:val="both"/>
        <w:outlineLvl w:val="2"/>
        <w:rPr>
          <w:rFonts w:ascii="Arial" w:eastAsia="Times New Roman" w:hAnsi="Arial" w:cs="Arial"/>
          <w:kern w:val="0"/>
          <w:sz w:val="22"/>
          <w:szCs w:val="22"/>
          <w:lang w:eastAsia="en-GB"/>
          <w14:ligatures w14:val="none"/>
        </w:rPr>
      </w:pPr>
    </w:p>
    <w:p w14:paraId="6B9DED4A" w14:textId="383BB74F" w:rsidR="00390E1B" w:rsidRPr="0022629A" w:rsidRDefault="00390E1B" w:rsidP="005B0FD5">
      <w:pPr>
        <w:spacing w:after="0" w:line="276" w:lineRule="auto"/>
        <w:jc w:val="both"/>
        <w:outlineLvl w:val="2"/>
        <w:rPr>
          <w:rFonts w:ascii="Arial" w:eastAsia="Times New Roman" w:hAnsi="Arial" w:cs="Arial"/>
          <w:i/>
          <w:iCs/>
          <w:kern w:val="0"/>
          <w:sz w:val="22"/>
          <w:szCs w:val="22"/>
          <w:lang w:eastAsia="en-GB"/>
          <w14:ligatures w14:val="none"/>
        </w:rPr>
      </w:pPr>
      <w:r w:rsidRPr="00476CA0">
        <w:rPr>
          <w:rFonts w:ascii="Arial" w:eastAsia="Times New Roman" w:hAnsi="Arial" w:cs="Arial"/>
          <w:kern w:val="0"/>
          <w:sz w:val="22"/>
          <w:szCs w:val="22"/>
          <w:lang w:eastAsia="en-GB"/>
          <w14:ligatures w14:val="none"/>
        </w:rPr>
        <w:t>During the application, both the existing and proposed</w:t>
      </w:r>
      <w:r w:rsidR="00EF450A" w:rsidRPr="00476CA0">
        <w:rPr>
          <w:rFonts w:ascii="Arial" w:eastAsia="Times New Roman" w:hAnsi="Arial" w:cs="Arial"/>
          <w:kern w:val="0"/>
          <w:sz w:val="22"/>
          <w:szCs w:val="22"/>
          <w:lang w:eastAsia="en-GB"/>
          <w14:ligatures w14:val="none"/>
        </w:rPr>
        <w:t xml:space="preserve"> block</w:t>
      </w:r>
      <w:r w:rsidRPr="00476CA0">
        <w:rPr>
          <w:rFonts w:ascii="Arial" w:eastAsia="Times New Roman" w:hAnsi="Arial" w:cs="Arial"/>
          <w:kern w:val="0"/>
          <w:sz w:val="22"/>
          <w:szCs w:val="22"/>
          <w:lang w:eastAsia="en-GB"/>
          <w14:ligatures w14:val="none"/>
        </w:rPr>
        <w:t xml:space="preserve"> plans have been amended </w:t>
      </w:r>
      <w:r w:rsidR="00C07649" w:rsidRPr="00476CA0">
        <w:rPr>
          <w:rFonts w:ascii="Arial" w:eastAsia="Times New Roman" w:hAnsi="Arial" w:cs="Arial"/>
          <w:kern w:val="0"/>
          <w:sz w:val="22"/>
          <w:szCs w:val="22"/>
          <w:lang w:eastAsia="en-GB"/>
          <w14:ligatures w14:val="none"/>
        </w:rPr>
        <w:t>to</w:t>
      </w:r>
      <w:r w:rsidR="00C37F3B" w:rsidRPr="00476CA0">
        <w:rPr>
          <w:rFonts w:ascii="Arial" w:eastAsia="Times New Roman" w:hAnsi="Arial" w:cs="Arial"/>
          <w:kern w:val="0"/>
          <w:sz w:val="22"/>
          <w:szCs w:val="22"/>
          <w:lang w:eastAsia="en-GB"/>
          <w14:ligatures w14:val="none"/>
        </w:rPr>
        <w:t xml:space="preserve"> accurately reflect the existing parking arrangement and</w:t>
      </w:r>
      <w:r w:rsidR="00C157FE">
        <w:rPr>
          <w:rFonts w:ascii="Arial" w:eastAsia="Times New Roman" w:hAnsi="Arial" w:cs="Arial"/>
          <w:kern w:val="0"/>
          <w:sz w:val="22"/>
          <w:szCs w:val="22"/>
          <w:lang w:eastAsia="en-GB"/>
          <w14:ligatures w14:val="none"/>
        </w:rPr>
        <w:t xml:space="preserve"> to show no change to this layout on the proposed block plan. </w:t>
      </w:r>
      <w:r w:rsidR="00C37F3B" w:rsidRPr="00476CA0">
        <w:rPr>
          <w:rFonts w:ascii="Arial" w:eastAsia="Times New Roman" w:hAnsi="Arial" w:cs="Arial"/>
          <w:kern w:val="0"/>
          <w:sz w:val="22"/>
          <w:szCs w:val="22"/>
          <w:lang w:eastAsia="en-GB"/>
          <w14:ligatures w14:val="none"/>
        </w:rPr>
        <w:t xml:space="preserve"> </w:t>
      </w:r>
    </w:p>
    <w:p w14:paraId="45C3DAD0"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5AE40FF"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9003701"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684AD5F6"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6D41990A" w14:textId="73B486FE" w:rsidR="00FE250F" w:rsidRDefault="00D23DBF" w:rsidP="00F15E48">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application site </w:t>
      </w:r>
      <w:r w:rsidR="00A5557D">
        <w:rPr>
          <w:rFonts w:ascii="Arial" w:eastAsia="Times New Roman" w:hAnsi="Arial" w:cs="Arial"/>
          <w:kern w:val="0"/>
          <w:sz w:val="22"/>
          <w:szCs w:val="22"/>
          <w:lang w:eastAsia="en-GB"/>
          <w14:ligatures w14:val="none"/>
        </w:rPr>
        <w:t>relates to a</w:t>
      </w:r>
      <w:r w:rsidR="000A6575">
        <w:rPr>
          <w:rFonts w:ascii="Arial" w:eastAsia="Times New Roman" w:hAnsi="Arial" w:cs="Arial"/>
          <w:kern w:val="0"/>
          <w:sz w:val="22"/>
          <w:szCs w:val="22"/>
          <w:lang w:eastAsia="en-GB"/>
          <w14:ligatures w14:val="none"/>
        </w:rPr>
        <w:t xml:space="preserve"> detached,</w:t>
      </w:r>
      <w:r w:rsidR="00A5557D">
        <w:rPr>
          <w:rFonts w:ascii="Arial" w:eastAsia="Times New Roman" w:hAnsi="Arial" w:cs="Arial"/>
          <w:kern w:val="0"/>
          <w:sz w:val="22"/>
          <w:szCs w:val="22"/>
          <w:lang w:eastAsia="en-GB"/>
          <w14:ligatures w14:val="none"/>
        </w:rPr>
        <w:t xml:space="preserve"> single storey, brick</w:t>
      </w:r>
      <w:r w:rsidR="000A6575">
        <w:rPr>
          <w:rFonts w:ascii="Arial" w:eastAsia="Times New Roman" w:hAnsi="Arial" w:cs="Arial"/>
          <w:kern w:val="0"/>
          <w:sz w:val="22"/>
          <w:szCs w:val="22"/>
          <w:lang w:eastAsia="en-GB"/>
          <w14:ligatures w14:val="none"/>
        </w:rPr>
        <w:t xml:space="preserve"> and tiled roofed bungalow</w:t>
      </w:r>
      <w:r w:rsidR="007F1D72">
        <w:rPr>
          <w:rFonts w:ascii="Arial" w:eastAsia="Times New Roman" w:hAnsi="Arial" w:cs="Arial"/>
          <w:kern w:val="0"/>
          <w:sz w:val="22"/>
          <w:szCs w:val="22"/>
          <w:lang w:eastAsia="en-GB"/>
          <w14:ligatures w14:val="none"/>
        </w:rPr>
        <w:t>.  There is</w:t>
      </w:r>
      <w:r w:rsidR="006E4E96">
        <w:rPr>
          <w:rFonts w:ascii="Arial" w:eastAsia="Times New Roman" w:hAnsi="Arial" w:cs="Arial"/>
          <w:kern w:val="0"/>
          <w:sz w:val="22"/>
          <w:szCs w:val="22"/>
          <w:lang w:eastAsia="en-GB"/>
          <w14:ligatures w14:val="none"/>
        </w:rPr>
        <w:t xml:space="preserve"> a single, attached flat roof garage</w:t>
      </w:r>
      <w:r w:rsidR="00D6424A">
        <w:rPr>
          <w:rFonts w:ascii="Arial" w:eastAsia="Times New Roman" w:hAnsi="Arial" w:cs="Arial"/>
          <w:kern w:val="0"/>
          <w:sz w:val="22"/>
          <w:szCs w:val="22"/>
          <w:lang w:eastAsia="en-GB"/>
          <w14:ligatures w14:val="none"/>
        </w:rPr>
        <w:t>,</w:t>
      </w:r>
      <w:r w:rsidR="006E4E96">
        <w:rPr>
          <w:rFonts w:ascii="Arial" w:eastAsia="Times New Roman" w:hAnsi="Arial" w:cs="Arial"/>
          <w:kern w:val="0"/>
          <w:sz w:val="22"/>
          <w:szCs w:val="22"/>
          <w:lang w:eastAsia="en-GB"/>
          <w14:ligatures w14:val="none"/>
        </w:rPr>
        <w:t xml:space="preserve"> along the </w:t>
      </w:r>
      <w:r w:rsidR="00165294">
        <w:rPr>
          <w:rFonts w:ascii="Arial" w:eastAsia="Times New Roman" w:hAnsi="Arial" w:cs="Arial"/>
          <w:kern w:val="0"/>
          <w:sz w:val="22"/>
          <w:szCs w:val="22"/>
          <w:lang w:eastAsia="en-GB"/>
          <w14:ligatures w14:val="none"/>
        </w:rPr>
        <w:t>northern side elevation</w:t>
      </w:r>
      <w:r w:rsidR="00D63CFF">
        <w:rPr>
          <w:rFonts w:ascii="Arial" w:eastAsia="Times New Roman" w:hAnsi="Arial" w:cs="Arial"/>
          <w:kern w:val="0"/>
          <w:sz w:val="22"/>
          <w:szCs w:val="22"/>
          <w:lang w:eastAsia="en-GB"/>
          <w14:ligatures w14:val="none"/>
        </w:rPr>
        <w:t>, with an oil tank behind it</w:t>
      </w:r>
      <w:r w:rsidR="00C95C52">
        <w:rPr>
          <w:rFonts w:ascii="Arial" w:eastAsia="Times New Roman" w:hAnsi="Arial" w:cs="Arial"/>
          <w:kern w:val="0"/>
          <w:sz w:val="22"/>
          <w:szCs w:val="22"/>
          <w:lang w:eastAsia="en-GB"/>
          <w14:ligatures w14:val="none"/>
        </w:rPr>
        <w:t xml:space="preserve"> and a conservatory on the rear elevation.</w:t>
      </w:r>
    </w:p>
    <w:p w14:paraId="61F372BD" w14:textId="77777777" w:rsidR="00660FB9" w:rsidRDefault="00660FB9" w:rsidP="00F15E48">
      <w:pPr>
        <w:spacing w:after="0" w:line="276" w:lineRule="auto"/>
        <w:jc w:val="both"/>
        <w:outlineLvl w:val="2"/>
        <w:rPr>
          <w:rFonts w:ascii="Arial" w:eastAsia="Times New Roman" w:hAnsi="Arial" w:cs="Arial"/>
          <w:kern w:val="0"/>
          <w:sz w:val="22"/>
          <w:szCs w:val="22"/>
          <w:lang w:eastAsia="en-GB"/>
          <w14:ligatures w14:val="none"/>
        </w:rPr>
      </w:pPr>
    </w:p>
    <w:p w14:paraId="4C46A07C" w14:textId="3EDF6BD4" w:rsidR="00660FB9" w:rsidRPr="00D23DBF" w:rsidRDefault="00660FB9" w:rsidP="00F15E48">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To the front of the property there is an L-shaped, tarmac driveway,</w:t>
      </w:r>
      <w:r w:rsidR="00656BC3">
        <w:rPr>
          <w:rFonts w:ascii="Arial" w:eastAsia="Times New Roman" w:hAnsi="Arial" w:cs="Arial"/>
          <w:kern w:val="0"/>
          <w:sz w:val="22"/>
          <w:szCs w:val="22"/>
          <w:lang w:eastAsia="en-GB"/>
          <w14:ligatures w14:val="none"/>
        </w:rPr>
        <w:t xml:space="preserve"> with a dropped kerb across the</w:t>
      </w:r>
      <w:r w:rsidR="002417EE">
        <w:rPr>
          <w:rFonts w:ascii="Arial" w:eastAsia="Times New Roman" w:hAnsi="Arial" w:cs="Arial"/>
          <w:kern w:val="0"/>
          <w:sz w:val="22"/>
          <w:szCs w:val="22"/>
          <w:lang w:eastAsia="en-GB"/>
          <w14:ligatures w14:val="none"/>
        </w:rPr>
        <w:t xml:space="preserve"> existing access and a</w:t>
      </w:r>
      <w:r>
        <w:rPr>
          <w:rFonts w:ascii="Arial" w:eastAsia="Times New Roman" w:hAnsi="Arial" w:cs="Arial"/>
          <w:kern w:val="0"/>
          <w:sz w:val="22"/>
          <w:szCs w:val="22"/>
          <w:lang w:eastAsia="en-GB"/>
          <w14:ligatures w14:val="none"/>
        </w:rPr>
        <w:t xml:space="preserve"> </w:t>
      </w:r>
      <w:r w:rsidR="00656BC3">
        <w:rPr>
          <w:rFonts w:ascii="Arial" w:eastAsia="Times New Roman" w:hAnsi="Arial" w:cs="Arial"/>
          <w:kern w:val="0"/>
          <w:sz w:val="22"/>
          <w:szCs w:val="22"/>
          <w:lang w:eastAsia="en-GB"/>
          <w14:ligatures w14:val="none"/>
        </w:rPr>
        <w:t>low brick wall</w:t>
      </w:r>
      <w:r w:rsidR="00E33A75">
        <w:rPr>
          <w:rFonts w:ascii="Arial" w:eastAsia="Times New Roman" w:hAnsi="Arial" w:cs="Arial"/>
          <w:kern w:val="0"/>
          <w:sz w:val="22"/>
          <w:szCs w:val="22"/>
          <w:lang w:eastAsia="en-GB"/>
          <w14:ligatures w14:val="none"/>
        </w:rPr>
        <w:t>, with piers</w:t>
      </w:r>
      <w:r w:rsidR="00702D0C">
        <w:rPr>
          <w:rFonts w:ascii="Arial" w:eastAsia="Times New Roman" w:hAnsi="Arial" w:cs="Arial"/>
          <w:kern w:val="0"/>
          <w:sz w:val="22"/>
          <w:szCs w:val="22"/>
          <w:lang w:eastAsia="en-GB"/>
          <w14:ligatures w14:val="none"/>
        </w:rPr>
        <w:t>,</w:t>
      </w:r>
      <w:r w:rsidR="00656BC3">
        <w:rPr>
          <w:rFonts w:ascii="Arial" w:eastAsia="Times New Roman" w:hAnsi="Arial" w:cs="Arial"/>
          <w:kern w:val="0"/>
          <w:sz w:val="22"/>
          <w:szCs w:val="22"/>
          <w:lang w:eastAsia="en-GB"/>
          <w14:ligatures w14:val="none"/>
        </w:rPr>
        <w:t xml:space="preserve"> enclosing the front</w:t>
      </w:r>
      <w:r w:rsidR="002417EE">
        <w:rPr>
          <w:rFonts w:ascii="Arial" w:eastAsia="Times New Roman" w:hAnsi="Arial" w:cs="Arial"/>
          <w:kern w:val="0"/>
          <w:sz w:val="22"/>
          <w:szCs w:val="22"/>
          <w:lang w:eastAsia="en-GB"/>
          <w14:ligatures w14:val="none"/>
        </w:rPr>
        <w:t xml:space="preserve"> garden.  The rear </w:t>
      </w:r>
      <w:r w:rsidR="006227BB">
        <w:rPr>
          <w:rFonts w:ascii="Arial" w:eastAsia="Times New Roman" w:hAnsi="Arial" w:cs="Arial"/>
          <w:kern w:val="0"/>
          <w:sz w:val="22"/>
          <w:szCs w:val="22"/>
          <w:lang w:eastAsia="en-GB"/>
          <w14:ligatures w14:val="none"/>
        </w:rPr>
        <w:t xml:space="preserve">garden is a good size </w:t>
      </w:r>
      <w:r w:rsidR="007F1D72">
        <w:rPr>
          <w:rFonts w:ascii="Arial" w:eastAsia="Times New Roman" w:hAnsi="Arial" w:cs="Arial"/>
          <w:kern w:val="0"/>
          <w:sz w:val="22"/>
          <w:szCs w:val="22"/>
          <w:lang w:eastAsia="en-GB"/>
          <w14:ligatures w14:val="none"/>
        </w:rPr>
        <w:t xml:space="preserve">and </w:t>
      </w:r>
      <w:r w:rsidR="006227BB">
        <w:rPr>
          <w:rFonts w:ascii="Arial" w:eastAsia="Times New Roman" w:hAnsi="Arial" w:cs="Arial"/>
          <w:kern w:val="0"/>
          <w:sz w:val="22"/>
          <w:szCs w:val="22"/>
          <w:lang w:eastAsia="en-GB"/>
          <w14:ligatures w14:val="none"/>
        </w:rPr>
        <w:t xml:space="preserve">comprises </w:t>
      </w:r>
      <w:r w:rsidR="00991F5A">
        <w:rPr>
          <w:rFonts w:ascii="Arial" w:eastAsia="Times New Roman" w:hAnsi="Arial" w:cs="Arial"/>
          <w:kern w:val="0"/>
          <w:sz w:val="22"/>
          <w:szCs w:val="22"/>
          <w:lang w:eastAsia="en-GB"/>
          <w14:ligatures w14:val="none"/>
        </w:rPr>
        <w:t>a shed</w:t>
      </w:r>
      <w:r w:rsidR="00D465C9">
        <w:rPr>
          <w:rFonts w:ascii="Arial" w:eastAsia="Times New Roman" w:hAnsi="Arial" w:cs="Arial"/>
          <w:kern w:val="0"/>
          <w:sz w:val="22"/>
          <w:szCs w:val="22"/>
          <w:lang w:eastAsia="en-GB"/>
          <w14:ligatures w14:val="none"/>
        </w:rPr>
        <w:t xml:space="preserve"> and a greenhouse.  It is enclosed with timber fencing and vegetation.</w:t>
      </w:r>
    </w:p>
    <w:p w14:paraId="298A849B" w14:textId="77777777" w:rsidR="00D23DBF" w:rsidRPr="00D23DBF" w:rsidRDefault="00D23DBF" w:rsidP="00F15E48">
      <w:pPr>
        <w:spacing w:after="0" w:line="276" w:lineRule="auto"/>
        <w:jc w:val="both"/>
        <w:outlineLvl w:val="2"/>
        <w:rPr>
          <w:rFonts w:ascii="Arial" w:eastAsia="Times New Roman" w:hAnsi="Arial" w:cs="Arial"/>
          <w:kern w:val="0"/>
          <w:sz w:val="22"/>
          <w:szCs w:val="22"/>
          <w:lang w:eastAsia="en-GB"/>
          <w14:ligatures w14:val="none"/>
        </w:rPr>
      </w:pPr>
    </w:p>
    <w:p w14:paraId="08990ED8"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72DB31D5"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4412D9A" w14:textId="4E21396C" w:rsidR="00683C17" w:rsidRPr="00BE38EE" w:rsidRDefault="00BE38EE" w:rsidP="004D51F2">
      <w:pPr>
        <w:pStyle w:val="ListParagraph"/>
        <w:numPr>
          <w:ilvl w:val="0"/>
          <w:numId w:val="9"/>
        </w:numPr>
        <w:spacing w:after="0" w:line="276" w:lineRule="auto"/>
        <w:jc w:val="both"/>
        <w:outlineLvl w:val="2"/>
        <w:rPr>
          <w:rFonts w:ascii="Arial" w:eastAsia="Times New Roman" w:hAnsi="Arial" w:cs="Arial"/>
          <w:b/>
          <w:bCs/>
          <w:kern w:val="0"/>
          <w:sz w:val="22"/>
          <w:szCs w:val="22"/>
          <w:lang w:eastAsia="en-GB"/>
          <w14:ligatures w14:val="none"/>
        </w:rPr>
      </w:pPr>
      <w:r w:rsidRPr="00BE38EE">
        <w:rPr>
          <w:rFonts w:ascii="Arial" w:eastAsia="Times New Roman" w:hAnsi="Arial" w:cs="Arial"/>
          <w:i/>
          <w:iCs/>
          <w:kern w:val="0"/>
          <w:sz w:val="22"/>
          <w:szCs w:val="22"/>
          <w:lang w:eastAsia="en-GB"/>
          <w14:ligatures w14:val="none"/>
        </w:rPr>
        <w:t>National Landscape</w:t>
      </w:r>
      <w:r w:rsidR="00702D0C">
        <w:rPr>
          <w:rFonts w:ascii="Arial" w:eastAsia="Times New Roman" w:hAnsi="Arial" w:cs="Arial"/>
          <w:i/>
          <w:iCs/>
          <w:kern w:val="0"/>
          <w:sz w:val="22"/>
          <w:szCs w:val="22"/>
          <w:lang w:eastAsia="en-GB"/>
          <w14:ligatures w14:val="none"/>
        </w:rPr>
        <w:t>,</w:t>
      </w:r>
      <w:r w:rsidR="00D86933">
        <w:rPr>
          <w:rFonts w:ascii="Arial" w:eastAsia="Times New Roman" w:hAnsi="Arial" w:cs="Arial"/>
          <w:i/>
          <w:iCs/>
          <w:kern w:val="0"/>
          <w:sz w:val="22"/>
          <w:szCs w:val="22"/>
          <w:lang w:eastAsia="en-GB"/>
          <w14:ligatures w14:val="none"/>
        </w:rPr>
        <w:t xml:space="preserve"> is </w:t>
      </w:r>
      <w:r w:rsidR="003A667E">
        <w:rPr>
          <w:rFonts w:ascii="Arial" w:eastAsia="Times New Roman" w:hAnsi="Arial" w:cs="Arial"/>
          <w:i/>
          <w:iCs/>
          <w:kern w:val="0"/>
          <w:sz w:val="22"/>
          <w:szCs w:val="22"/>
          <w:lang w:eastAsia="en-GB"/>
          <w14:ligatures w14:val="none"/>
        </w:rPr>
        <w:t>in</w:t>
      </w:r>
      <w:r w:rsidR="00D86933">
        <w:rPr>
          <w:rFonts w:ascii="Arial" w:eastAsia="Times New Roman" w:hAnsi="Arial" w:cs="Arial"/>
          <w:i/>
          <w:iCs/>
          <w:kern w:val="0"/>
          <w:sz w:val="22"/>
          <w:szCs w:val="22"/>
          <w:lang w:eastAsia="en-GB"/>
          <w14:ligatures w14:val="none"/>
        </w:rPr>
        <w:t xml:space="preserve"> the open countryside;</w:t>
      </w:r>
      <w:r w:rsidRPr="00BE38EE">
        <w:rPr>
          <w:rFonts w:ascii="Arial" w:eastAsia="Times New Roman" w:hAnsi="Arial" w:cs="Arial"/>
          <w:i/>
          <w:iCs/>
          <w:kern w:val="0"/>
          <w:sz w:val="22"/>
          <w:szCs w:val="22"/>
          <w:lang w:eastAsia="en-GB"/>
          <w14:ligatures w14:val="none"/>
        </w:rPr>
        <w:t xml:space="preserve"> and</w:t>
      </w:r>
      <w:r w:rsidR="00D86933">
        <w:rPr>
          <w:rFonts w:ascii="Arial" w:eastAsia="Times New Roman" w:hAnsi="Arial" w:cs="Arial"/>
          <w:i/>
          <w:iCs/>
          <w:kern w:val="0"/>
          <w:sz w:val="22"/>
          <w:szCs w:val="22"/>
          <w:lang w:eastAsia="en-GB"/>
          <w14:ligatures w14:val="none"/>
        </w:rPr>
        <w:t xml:space="preserve"> is within the</w:t>
      </w:r>
      <w:r w:rsidRPr="00BE38EE">
        <w:rPr>
          <w:rFonts w:ascii="Arial" w:eastAsia="Times New Roman" w:hAnsi="Arial" w:cs="Arial"/>
          <w:i/>
          <w:iCs/>
          <w:kern w:val="0"/>
          <w:sz w:val="22"/>
          <w:szCs w:val="22"/>
          <w:lang w:eastAsia="en-GB"/>
          <w14:ligatures w14:val="none"/>
        </w:rPr>
        <w:t xml:space="preserve"> Hampshire River Aon Catchment</w:t>
      </w:r>
      <w:r w:rsidR="003A667E">
        <w:rPr>
          <w:rFonts w:ascii="Arial" w:eastAsia="Times New Roman" w:hAnsi="Arial" w:cs="Arial"/>
          <w:i/>
          <w:iCs/>
          <w:kern w:val="0"/>
          <w:sz w:val="22"/>
          <w:szCs w:val="22"/>
          <w:lang w:eastAsia="en-GB"/>
          <w14:ligatures w14:val="none"/>
        </w:rPr>
        <w:t>.</w:t>
      </w:r>
    </w:p>
    <w:p w14:paraId="125D4860" w14:textId="77777777" w:rsidR="006D78C8" w:rsidRPr="006D78C8" w:rsidRDefault="006D78C8" w:rsidP="006D78C8">
      <w:pPr>
        <w:pStyle w:val="ListParagraph"/>
        <w:spacing w:after="0" w:line="276" w:lineRule="auto"/>
        <w:jc w:val="both"/>
        <w:outlineLvl w:val="2"/>
        <w:rPr>
          <w:rFonts w:ascii="Arial" w:eastAsia="Times New Roman" w:hAnsi="Arial" w:cs="Arial"/>
          <w:b/>
          <w:bCs/>
          <w:kern w:val="0"/>
          <w:sz w:val="22"/>
          <w:szCs w:val="22"/>
          <w:lang w:eastAsia="en-GB"/>
          <w14:ligatures w14:val="none"/>
        </w:rPr>
      </w:pPr>
    </w:p>
    <w:p w14:paraId="437F2DD5"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010E29C3"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35340" w:rsidRPr="003E74F7" w14:paraId="105D5202" w14:textId="77777777" w:rsidTr="00AA0A02">
        <w:trPr>
          <w:trHeight w:hRule="exact" w:val="20"/>
        </w:trPr>
        <w:tc>
          <w:tcPr>
            <w:tcW w:w="8921" w:type="dxa"/>
            <w:tcBorders>
              <w:bottom w:val="single" w:sz="6" w:space="0" w:color="auto"/>
            </w:tcBorders>
            <w:vAlign w:val="center"/>
            <w:hideMark/>
          </w:tcPr>
          <w:p w14:paraId="1764C81A" w14:textId="77777777" w:rsidR="00C35340" w:rsidRPr="00D6500C" w:rsidRDefault="00C35340" w:rsidP="00AA0A02">
            <w:pPr>
              <w:rPr>
                <w:rFonts w:ascii="Arial" w:hAnsi="Arial" w:cs="Arial"/>
                <w:sz w:val="22"/>
                <w:szCs w:val="22"/>
              </w:rPr>
            </w:pPr>
            <w:bookmarkStart w:id="0" w:name="_bc9eaa23_7b84_4e11_8860_67eb8bbe0c9e"/>
          </w:p>
        </w:tc>
      </w:tr>
      <w:tr w:rsidR="00C35340" w:rsidRPr="003E74F7" w14:paraId="4C7E4D64" w14:textId="77777777" w:rsidTr="00AA0A0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671FDD6B" w14:textId="77777777" w:rsidR="00C35340" w:rsidRPr="00D6500C" w:rsidRDefault="00C35340" w:rsidP="00AA0A02">
            <w:pPr>
              <w:spacing w:after="0"/>
              <w:rPr>
                <w:rFonts w:ascii="Arial" w:hAnsi="Arial" w:cs="Arial"/>
                <w:b/>
                <w:bCs/>
                <w:sz w:val="22"/>
                <w:szCs w:val="22"/>
              </w:rPr>
            </w:pPr>
            <w:r w:rsidRPr="00D6500C">
              <w:rPr>
                <w:rFonts w:ascii="Arial" w:hAnsi="Arial" w:cs="Arial"/>
                <w:b/>
                <w:bCs/>
                <w:sz w:val="22"/>
                <w:szCs w:val="22"/>
              </w:rPr>
              <w:t>Proposal / Summary</w:t>
            </w:r>
          </w:p>
        </w:tc>
      </w:tr>
      <w:tr w:rsidR="00C35340" w:rsidRPr="003E74F7" w14:paraId="3487A8FC" w14:textId="77777777" w:rsidTr="00AA0A02">
        <w:tc>
          <w:tcPr>
            <w:tcW w:w="8921" w:type="dxa"/>
            <w:tcBorders>
              <w:left w:val="single" w:sz="12" w:space="0" w:color="auto"/>
              <w:bottom w:val="single" w:sz="12" w:space="0" w:color="auto"/>
              <w:right w:val="single" w:sz="12" w:space="0" w:color="auto"/>
            </w:tcBorders>
            <w:vAlign w:val="center"/>
          </w:tcPr>
          <w:p w14:paraId="639DB723" w14:textId="733A54E1" w:rsidR="00C35340" w:rsidRPr="00D6500C" w:rsidRDefault="00BC78AC" w:rsidP="00AA0A02">
            <w:pPr>
              <w:spacing w:after="0"/>
              <w:rPr>
                <w:rFonts w:ascii="Arial" w:hAnsi="Arial" w:cs="Arial"/>
                <w:sz w:val="22"/>
                <w:szCs w:val="22"/>
              </w:rPr>
            </w:pPr>
            <w:r>
              <w:rPr>
                <w:rFonts w:ascii="Arial" w:hAnsi="Arial" w:cs="Arial"/>
                <w:sz w:val="22"/>
                <w:szCs w:val="22"/>
              </w:rPr>
              <w:lastRenderedPageBreak/>
              <w:t>None.</w:t>
            </w:r>
          </w:p>
        </w:tc>
      </w:tr>
      <w:bookmarkEnd w:id="0"/>
    </w:tbl>
    <w:p w14:paraId="1A12299E"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58038557"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1A1F3772"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3A9EC5EA"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781B7001"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4FA4D9F0"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0249A488"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5E39AECD" w14:textId="77777777" w:rsidR="00315AE0" w:rsidRPr="00662A22"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662A22">
        <w:rPr>
          <w:rFonts w:ascii="Arial" w:eastAsia="Times New Roman" w:hAnsi="Arial" w:cs="Arial"/>
          <w:kern w:val="0"/>
          <w:sz w:val="22"/>
          <w:szCs w:val="22"/>
          <w:lang w:eastAsia="en-GB"/>
          <w14:ligatures w14:val="none"/>
        </w:rPr>
        <w:t>Core Policy 50</w:t>
      </w:r>
      <w:r w:rsidR="006A735A" w:rsidRPr="00662A22">
        <w:rPr>
          <w:rFonts w:ascii="Arial" w:eastAsia="Times New Roman" w:hAnsi="Arial" w:cs="Arial"/>
          <w:kern w:val="0"/>
          <w:sz w:val="22"/>
          <w:szCs w:val="22"/>
          <w:lang w:eastAsia="en-GB"/>
          <w14:ligatures w14:val="none"/>
        </w:rPr>
        <w:t>:</w:t>
      </w:r>
      <w:r w:rsidRPr="00662A22">
        <w:rPr>
          <w:rFonts w:ascii="Arial" w:eastAsia="Times New Roman" w:hAnsi="Arial" w:cs="Arial"/>
          <w:kern w:val="0"/>
          <w:sz w:val="22"/>
          <w:szCs w:val="22"/>
          <w:lang w:eastAsia="en-GB"/>
          <w14:ligatures w14:val="none"/>
        </w:rPr>
        <w:t xml:space="preserve"> Biodiversity and Geodiversity </w:t>
      </w:r>
    </w:p>
    <w:p w14:paraId="65F3CD8F" w14:textId="77777777" w:rsidR="00315AE0" w:rsidRPr="00662A22"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662A22">
        <w:rPr>
          <w:rFonts w:ascii="Arial" w:eastAsia="Times New Roman" w:hAnsi="Arial" w:cs="Arial"/>
          <w:kern w:val="0"/>
          <w:sz w:val="22"/>
          <w:szCs w:val="22"/>
          <w:lang w:eastAsia="en-GB"/>
          <w14:ligatures w14:val="none"/>
        </w:rPr>
        <w:t>Core Policy 51</w:t>
      </w:r>
      <w:r w:rsidR="006A735A" w:rsidRPr="00662A22">
        <w:rPr>
          <w:rFonts w:ascii="Arial" w:eastAsia="Times New Roman" w:hAnsi="Arial" w:cs="Arial"/>
          <w:kern w:val="0"/>
          <w:sz w:val="22"/>
          <w:szCs w:val="22"/>
          <w:lang w:eastAsia="en-GB"/>
          <w14:ligatures w14:val="none"/>
        </w:rPr>
        <w:t xml:space="preserve">: </w:t>
      </w:r>
      <w:r w:rsidRPr="00662A22">
        <w:rPr>
          <w:rFonts w:ascii="Arial" w:eastAsia="Times New Roman" w:hAnsi="Arial" w:cs="Arial"/>
          <w:kern w:val="0"/>
          <w:sz w:val="22"/>
          <w:szCs w:val="22"/>
          <w:lang w:eastAsia="en-GB"/>
          <w14:ligatures w14:val="none"/>
        </w:rPr>
        <w:t xml:space="preserve">Landscape </w:t>
      </w:r>
    </w:p>
    <w:p w14:paraId="0B835055" w14:textId="77777777" w:rsidR="009F684B" w:rsidRPr="00662A22"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662A22">
        <w:rPr>
          <w:rFonts w:ascii="Arial" w:eastAsia="Times New Roman" w:hAnsi="Arial" w:cs="Arial"/>
          <w:kern w:val="0"/>
          <w:sz w:val="22"/>
          <w:szCs w:val="22"/>
          <w:lang w:eastAsia="en-GB"/>
          <w14:ligatures w14:val="none"/>
        </w:rPr>
        <w:t>Core Policy 61</w:t>
      </w:r>
      <w:r w:rsidR="006A735A" w:rsidRPr="00662A22">
        <w:rPr>
          <w:rFonts w:ascii="Arial" w:eastAsia="Times New Roman" w:hAnsi="Arial" w:cs="Arial"/>
          <w:kern w:val="0"/>
          <w:sz w:val="22"/>
          <w:szCs w:val="22"/>
          <w:lang w:eastAsia="en-GB"/>
          <w14:ligatures w14:val="none"/>
        </w:rPr>
        <w:t>:</w:t>
      </w:r>
      <w:r w:rsidRPr="00662A22">
        <w:rPr>
          <w:rFonts w:ascii="Arial" w:eastAsia="Times New Roman" w:hAnsi="Arial" w:cs="Arial"/>
          <w:kern w:val="0"/>
          <w:sz w:val="22"/>
          <w:szCs w:val="22"/>
          <w:lang w:eastAsia="en-GB"/>
          <w14:ligatures w14:val="none"/>
        </w:rPr>
        <w:t xml:space="preserve"> Transport and New Development</w:t>
      </w:r>
    </w:p>
    <w:p w14:paraId="47AD8FCA" w14:textId="77777777" w:rsidR="009F684B" w:rsidRPr="00662A22"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662A22">
        <w:rPr>
          <w:rFonts w:ascii="Arial" w:eastAsia="Times New Roman" w:hAnsi="Arial" w:cs="Arial"/>
          <w:kern w:val="0"/>
          <w:sz w:val="22"/>
          <w:szCs w:val="22"/>
          <w:lang w:eastAsia="en-GB"/>
          <w14:ligatures w14:val="none"/>
        </w:rPr>
        <w:t>Core Policy 64</w:t>
      </w:r>
      <w:r w:rsidR="006A735A" w:rsidRPr="00662A22">
        <w:rPr>
          <w:rFonts w:ascii="Arial" w:eastAsia="Times New Roman" w:hAnsi="Arial" w:cs="Arial"/>
          <w:kern w:val="0"/>
          <w:sz w:val="22"/>
          <w:szCs w:val="22"/>
          <w:lang w:eastAsia="en-GB"/>
          <w14:ligatures w14:val="none"/>
        </w:rPr>
        <w:t>:</w:t>
      </w:r>
      <w:r w:rsidRPr="00662A22">
        <w:rPr>
          <w:rFonts w:ascii="Arial" w:eastAsia="Times New Roman" w:hAnsi="Arial" w:cs="Arial"/>
          <w:kern w:val="0"/>
          <w:sz w:val="22"/>
          <w:szCs w:val="22"/>
          <w:lang w:eastAsia="en-GB"/>
          <w14:ligatures w14:val="none"/>
        </w:rPr>
        <w:t xml:space="preserve"> Demand Management</w:t>
      </w:r>
    </w:p>
    <w:p w14:paraId="68721A16" w14:textId="5C07C7FD" w:rsidR="00DC0041" w:rsidRPr="00662A22" w:rsidRDefault="00DC004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662A22">
        <w:rPr>
          <w:rFonts w:ascii="Arial" w:eastAsia="Times New Roman" w:hAnsi="Arial" w:cs="Arial"/>
          <w:kern w:val="0"/>
          <w:sz w:val="22"/>
          <w:szCs w:val="22"/>
          <w:lang w:eastAsia="en-GB"/>
          <w14:ligatures w14:val="none"/>
        </w:rPr>
        <w:t>Core Policy 67</w:t>
      </w:r>
      <w:r w:rsidR="006A735A" w:rsidRPr="00662A22">
        <w:rPr>
          <w:rFonts w:ascii="Arial" w:eastAsia="Times New Roman" w:hAnsi="Arial" w:cs="Arial"/>
          <w:kern w:val="0"/>
          <w:sz w:val="22"/>
          <w:szCs w:val="22"/>
          <w:lang w:eastAsia="en-GB"/>
          <w14:ligatures w14:val="none"/>
        </w:rPr>
        <w:t>:</w:t>
      </w:r>
      <w:r w:rsidRPr="00662A22">
        <w:rPr>
          <w:rFonts w:ascii="Arial" w:eastAsia="Times New Roman" w:hAnsi="Arial" w:cs="Arial"/>
          <w:kern w:val="0"/>
          <w:sz w:val="22"/>
          <w:szCs w:val="22"/>
          <w:lang w:eastAsia="en-GB"/>
          <w14:ligatures w14:val="none"/>
        </w:rPr>
        <w:t xml:space="preserve"> </w:t>
      </w:r>
      <w:r w:rsidR="007F320C">
        <w:rPr>
          <w:rFonts w:ascii="Arial" w:eastAsia="Times New Roman" w:hAnsi="Arial" w:cs="Arial"/>
          <w:kern w:val="0"/>
          <w:sz w:val="22"/>
          <w:szCs w:val="22"/>
          <w:lang w:eastAsia="en-GB"/>
          <w14:ligatures w14:val="none"/>
        </w:rPr>
        <w:t xml:space="preserve">Drainage and </w:t>
      </w:r>
      <w:r w:rsidRPr="00662A22">
        <w:rPr>
          <w:rFonts w:ascii="Arial" w:eastAsia="Times New Roman" w:hAnsi="Arial" w:cs="Arial"/>
          <w:kern w:val="0"/>
          <w:sz w:val="22"/>
          <w:szCs w:val="22"/>
          <w:lang w:eastAsia="en-GB"/>
          <w14:ligatures w14:val="none"/>
        </w:rPr>
        <w:t xml:space="preserve">Flood Risk </w:t>
      </w:r>
    </w:p>
    <w:p w14:paraId="3E97D49A"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61C3FA53"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7A7056F" w14:textId="77777777" w:rsidR="003A667E" w:rsidRPr="00DB7D89" w:rsidRDefault="003A667E" w:rsidP="009C1702">
      <w:pPr>
        <w:spacing w:after="0" w:line="276" w:lineRule="auto"/>
        <w:jc w:val="both"/>
        <w:rPr>
          <w:rFonts w:ascii="Arial" w:eastAsia="Times New Roman" w:hAnsi="Arial" w:cs="Arial"/>
          <w:b/>
          <w:bCs/>
          <w:color w:val="FF0000"/>
          <w:kern w:val="0"/>
          <w:sz w:val="22"/>
          <w:szCs w:val="22"/>
          <w:lang w:eastAsia="en-GB"/>
          <w14:ligatures w14:val="none"/>
        </w:rPr>
      </w:pPr>
    </w:p>
    <w:p w14:paraId="2F80F03A"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008CB3A5"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30D47ADD"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627A336C"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51391FD" w14:textId="77777777" w:rsidR="00B633AB"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43DB42DE" w14:textId="77777777" w:rsidR="005B1093" w:rsidRPr="00DB7D89" w:rsidRDefault="005B1093" w:rsidP="009C1702">
      <w:pPr>
        <w:spacing w:after="0" w:line="276" w:lineRule="auto"/>
        <w:jc w:val="both"/>
        <w:rPr>
          <w:rFonts w:ascii="Arial" w:eastAsia="Times New Roman" w:hAnsi="Arial" w:cs="Arial"/>
          <w:kern w:val="0"/>
          <w:sz w:val="22"/>
          <w:szCs w:val="22"/>
          <w:lang w:eastAsia="en-GB"/>
          <w14:ligatures w14:val="none"/>
        </w:rPr>
      </w:pPr>
    </w:p>
    <w:p w14:paraId="5AD44750"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1CC0AEF1"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27041617"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67B06064" w14:textId="78D83078" w:rsidR="000815DE" w:rsidRDefault="002E5E0D"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North Newnton Parish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Pr>
          <w:rFonts w:ascii="Arial" w:eastAsia="Times New Roman" w:hAnsi="Arial" w:cs="Arial"/>
          <w:kern w:val="0"/>
          <w:sz w:val="22"/>
          <w:szCs w:val="22"/>
          <w:lang w:eastAsia="en-GB"/>
          <w14:ligatures w14:val="none"/>
        </w:rPr>
        <w:t>.</w:t>
      </w:r>
    </w:p>
    <w:p w14:paraId="58138E83" w14:textId="77777777" w:rsidR="002E5E0D" w:rsidRDefault="002E5E0D" w:rsidP="009C1702">
      <w:pPr>
        <w:spacing w:after="0" w:line="276" w:lineRule="auto"/>
        <w:jc w:val="both"/>
        <w:rPr>
          <w:rFonts w:ascii="Arial" w:eastAsia="Times New Roman" w:hAnsi="Arial" w:cs="Arial"/>
          <w:b/>
          <w:bCs/>
          <w:color w:val="FF0000"/>
          <w:kern w:val="0"/>
          <w:sz w:val="22"/>
          <w:szCs w:val="22"/>
          <w:lang w:eastAsia="en-GB"/>
          <w14:ligatures w14:val="none"/>
        </w:rPr>
      </w:pPr>
    </w:p>
    <w:p w14:paraId="5A1AF594" w14:textId="58E1A9FC" w:rsidR="005B0FD5" w:rsidRPr="003F0D54" w:rsidRDefault="002E5E0D" w:rsidP="009C1702">
      <w:pPr>
        <w:spacing w:after="0" w:line="276" w:lineRule="auto"/>
        <w:jc w:val="both"/>
        <w:rPr>
          <w:rFonts w:ascii="Arial" w:eastAsia="Times New Roman" w:hAnsi="Arial" w:cs="Arial"/>
          <w:b/>
          <w:bCs/>
          <w:kern w:val="0"/>
          <w:sz w:val="22"/>
          <w:szCs w:val="22"/>
          <w:lang w:eastAsia="en-GB"/>
          <w14:ligatures w14:val="none"/>
        </w:rPr>
      </w:pPr>
      <w:r w:rsidRPr="003F0D54">
        <w:rPr>
          <w:rFonts w:ascii="Arial" w:eastAsia="Times New Roman" w:hAnsi="Arial" w:cs="Arial"/>
          <w:kern w:val="0"/>
          <w:sz w:val="22"/>
          <w:szCs w:val="22"/>
          <w:u w:val="single"/>
          <w:lang w:eastAsia="en-GB"/>
          <w14:ligatures w14:val="none"/>
        </w:rPr>
        <w:t>WC Highways</w:t>
      </w:r>
      <w:r w:rsidR="003F0D54" w:rsidRPr="003F0D54">
        <w:rPr>
          <w:rFonts w:ascii="Arial" w:eastAsia="Times New Roman" w:hAnsi="Arial" w:cs="Arial"/>
          <w:kern w:val="0"/>
          <w:sz w:val="22"/>
          <w:szCs w:val="22"/>
          <w:u w:val="single"/>
          <w:lang w:eastAsia="en-GB"/>
          <w14:ligatures w14:val="none"/>
        </w:rPr>
        <w:t xml:space="preserve"> Officer: </w:t>
      </w:r>
      <w:r w:rsidR="003F0D54" w:rsidRPr="003F0D54">
        <w:rPr>
          <w:rFonts w:ascii="Arial" w:eastAsia="Times New Roman" w:hAnsi="Arial" w:cs="Arial"/>
          <w:kern w:val="0"/>
          <w:sz w:val="22"/>
          <w:szCs w:val="22"/>
          <w:lang w:eastAsia="en-GB"/>
          <w14:ligatures w14:val="none"/>
        </w:rPr>
        <w:t xml:space="preserve">No objections subject to conditions. </w:t>
      </w:r>
    </w:p>
    <w:p w14:paraId="574C22AE" w14:textId="77777777" w:rsidR="0086379F"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DB06B3E" w14:textId="77777777" w:rsidR="003F0D54" w:rsidRPr="003F0D54" w:rsidRDefault="003F0D54" w:rsidP="009C1702">
      <w:pPr>
        <w:spacing w:after="0" w:line="276" w:lineRule="auto"/>
        <w:jc w:val="both"/>
        <w:rPr>
          <w:rFonts w:ascii="Arial" w:eastAsia="Times New Roman" w:hAnsi="Arial" w:cs="Arial"/>
          <w:b/>
          <w:bCs/>
          <w:color w:val="FF0000"/>
          <w:kern w:val="0"/>
          <w:sz w:val="22"/>
          <w:szCs w:val="22"/>
          <w:lang w:eastAsia="en-GB"/>
          <w14:ligatures w14:val="none"/>
        </w:rPr>
      </w:pPr>
    </w:p>
    <w:p w14:paraId="1EDB46FA"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5D3EAF86"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8E08531"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686276A6" w14:textId="77777777" w:rsidR="00E51166" w:rsidRDefault="00E51166" w:rsidP="009C1702">
      <w:pPr>
        <w:spacing w:after="0" w:line="276" w:lineRule="auto"/>
        <w:jc w:val="both"/>
        <w:rPr>
          <w:rFonts w:ascii="Arial" w:eastAsia="Times New Roman" w:hAnsi="Arial" w:cs="Arial"/>
          <w:b/>
          <w:bCs/>
          <w:color w:val="FF0000"/>
          <w:kern w:val="0"/>
          <w:sz w:val="22"/>
          <w:szCs w:val="22"/>
          <w:lang w:eastAsia="en-GB"/>
          <w14:ligatures w14:val="none"/>
        </w:rPr>
      </w:pPr>
    </w:p>
    <w:p w14:paraId="23A3C85D"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D4A578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080D85CE"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9D2F18D"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7C896D2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F2DADEA"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675B2C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C57CAFD"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4F13382E"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2F5F28AF"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0A89198"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0DE67420"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5D01A57F"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2336E9FB"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7E99C198" w14:textId="3374F05E" w:rsidR="008F0D3D" w:rsidRDefault="00234001"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proposed </w:t>
      </w:r>
      <w:r w:rsidR="004321A8">
        <w:rPr>
          <w:rFonts w:ascii="Arial" w:eastAsia="Times New Roman" w:hAnsi="Arial" w:cs="Arial"/>
          <w:kern w:val="0"/>
          <w:sz w:val="22"/>
          <w:szCs w:val="22"/>
          <w:lang w:eastAsia="en-GB"/>
          <w14:ligatures w14:val="none"/>
        </w:rPr>
        <w:t>new</w:t>
      </w:r>
      <w:r>
        <w:rPr>
          <w:rFonts w:ascii="Arial" w:eastAsia="Times New Roman" w:hAnsi="Arial" w:cs="Arial"/>
          <w:kern w:val="0"/>
          <w:sz w:val="22"/>
          <w:szCs w:val="22"/>
          <w:lang w:eastAsia="en-GB"/>
          <w14:ligatures w14:val="none"/>
        </w:rPr>
        <w:t xml:space="preserve"> </w:t>
      </w:r>
      <w:r w:rsidR="004E54C0">
        <w:rPr>
          <w:rFonts w:ascii="Arial" w:eastAsia="Times New Roman" w:hAnsi="Arial" w:cs="Arial"/>
          <w:kern w:val="0"/>
          <w:sz w:val="22"/>
          <w:szCs w:val="22"/>
          <w:lang w:eastAsia="en-GB"/>
          <w14:ligatures w14:val="none"/>
        </w:rPr>
        <w:t>single storey side extension</w:t>
      </w:r>
      <w:r>
        <w:rPr>
          <w:rFonts w:ascii="Arial" w:eastAsia="Times New Roman" w:hAnsi="Arial" w:cs="Arial"/>
          <w:kern w:val="0"/>
          <w:sz w:val="22"/>
          <w:szCs w:val="22"/>
          <w:lang w:eastAsia="en-GB"/>
          <w14:ligatures w14:val="none"/>
        </w:rPr>
        <w:t xml:space="preserve"> will</w:t>
      </w:r>
      <w:r w:rsidR="004321A8">
        <w:rPr>
          <w:rFonts w:ascii="Arial" w:eastAsia="Times New Roman" w:hAnsi="Arial" w:cs="Arial"/>
          <w:kern w:val="0"/>
          <w:sz w:val="22"/>
          <w:szCs w:val="22"/>
          <w:lang w:eastAsia="en-GB"/>
          <w14:ligatures w14:val="none"/>
        </w:rPr>
        <w:t xml:space="preserve"> be </w:t>
      </w:r>
      <w:r w:rsidR="004E54C0">
        <w:rPr>
          <w:rFonts w:ascii="Arial" w:eastAsia="Times New Roman" w:hAnsi="Arial" w:cs="Arial"/>
          <w:kern w:val="0"/>
          <w:sz w:val="22"/>
          <w:szCs w:val="22"/>
          <w:lang w:eastAsia="en-GB"/>
          <w14:ligatures w14:val="none"/>
        </w:rPr>
        <w:t xml:space="preserve">built </w:t>
      </w:r>
      <w:r w:rsidR="004321A8">
        <w:rPr>
          <w:rFonts w:ascii="Arial" w:eastAsia="Times New Roman" w:hAnsi="Arial" w:cs="Arial"/>
          <w:kern w:val="0"/>
          <w:sz w:val="22"/>
          <w:szCs w:val="22"/>
          <w:lang w:eastAsia="en-GB"/>
          <w14:ligatures w14:val="none"/>
        </w:rPr>
        <w:t>under a flat roof</w:t>
      </w:r>
      <w:r w:rsidR="0090368F">
        <w:rPr>
          <w:rFonts w:ascii="Arial" w:eastAsia="Times New Roman" w:hAnsi="Arial" w:cs="Arial"/>
          <w:kern w:val="0"/>
          <w:sz w:val="22"/>
          <w:szCs w:val="22"/>
          <w:lang w:eastAsia="en-GB"/>
          <w14:ligatures w14:val="none"/>
        </w:rPr>
        <w:t>, will</w:t>
      </w:r>
      <w:r>
        <w:rPr>
          <w:rFonts w:ascii="Arial" w:eastAsia="Times New Roman" w:hAnsi="Arial" w:cs="Arial"/>
          <w:kern w:val="0"/>
          <w:sz w:val="22"/>
          <w:szCs w:val="22"/>
          <w:lang w:eastAsia="en-GB"/>
          <w14:ligatures w14:val="none"/>
        </w:rPr>
        <w:t xml:space="preserve"> occupy the same width as the </w:t>
      </w:r>
      <w:r w:rsidR="004E54C0">
        <w:rPr>
          <w:rFonts w:ascii="Arial" w:eastAsia="Times New Roman" w:hAnsi="Arial" w:cs="Arial"/>
          <w:kern w:val="0"/>
          <w:sz w:val="22"/>
          <w:szCs w:val="22"/>
          <w:lang w:eastAsia="en-GB"/>
          <w14:ligatures w14:val="none"/>
        </w:rPr>
        <w:t xml:space="preserve">garage </w:t>
      </w:r>
      <w:r w:rsidR="00CA0337">
        <w:rPr>
          <w:rFonts w:ascii="Arial" w:eastAsia="Times New Roman" w:hAnsi="Arial" w:cs="Arial"/>
          <w:kern w:val="0"/>
          <w:sz w:val="22"/>
          <w:szCs w:val="22"/>
          <w:lang w:eastAsia="en-GB"/>
          <w14:ligatures w14:val="none"/>
        </w:rPr>
        <w:t>that it will replace at 2.9m</w:t>
      </w:r>
      <w:r w:rsidR="00A53760">
        <w:rPr>
          <w:rFonts w:ascii="Arial" w:eastAsia="Times New Roman" w:hAnsi="Arial" w:cs="Arial"/>
          <w:kern w:val="0"/>
          <w:sz w:val="22"/>
          <w:szCs w:val="22"/>
          <w:lang w:eastAsia="en-GB"/>
          <w14:ligatures w14:val="none"/>
        </w:rPr>
        <w:t xml:space="preserve"> wide</w:t>
      </w:r>
      <w:r w:rsidR="00CA0337">
        <w:rPr>
          <w:rFonts w:ascii="Arial" w:eastAsia="Times New Roman" w:hAnsi="Arial" w:cs="Arial"/>
          <w:kern w:val="0"/>
          <w:sz w:val="22"/>
          <w:szCs w:val="22"/>
          <w:lang w:eastAsia="en-GB"/>
          <w14:ligatures w14:val="none"/>
        </w:rPr>
        <w:t>.  The height of t</w:t>
      </w:r>
      <w:r w:rsidR="004E54C0">
        <w:rPr>
          <w:rFonts w:ascii="Arial" w:eastAsia="Times New Roman" w:hAnsi="Arial" w:cs="Arial"/>
          <w:kern w:val="0"/>
          <w:sz w:val="22"/>
          <w:szCs w:val="22"/>
          <w:lang w:eastAsia="en-GB"/>
          <w14:ligatures w14:val="none"/>
        </w:rPr>
        <w:t>his extension</w:t>
      </w:r>
      <w:r w:rsidR="00CA0337">
        <w:rPr>
          <w:rFonts w:ascii="Arial" w:eastAsia="Times New Roman" w:hAnsi="Arial" w:cs="Arial"/>
          <w:kern w:val="0"/>
          <w:sz w:val="22"/>
          <w:szCs w:val="22"/>
          <w:lang w:eastAsia="en-GB"/>
          <w14:ligatures w14:val="none"/>
        </w:rPr>
        <w:t xml:space="preserve"> will be marginally higher than the existing</w:t>
      </w:r>
      <w:r w:rsidR="004E54C0">
        <w:rPr>
          <w:rFonts w:ascii="Arial" w:eastAsia="Times New Roman" w:hAnsi="Arial" w:cs="Arial"/>
          <w:kern w:val="0"/>
          <w:sz w:val="22"/>
          <w:szCs w:val="22"/>
          <w:lang w:eastAsia="en-GB"/>
          <w14:ligatures w14:val="none"/>
        </w:rPr>
        <w:t xml:space="preserve"> garage</w:t>
      </w:r>
      <w:r w:rsidR="00CA0337">
        <w:rPr>
          <w:rFonts w:ascii="Arial" w:eastAsia="Times New Roman" w:hAnsi="Arial" w:cs="Arial"/>
          <w:kern w:val="0"/>
          <w:sz w:val="22"/>
          <w:szCs w:val="22"/>
          <w:lang w:eastAsia="en-GB"/>
          <w14:ligatures w14:val="none"/>
        </w:rPr>
        <w:t xml:space="preserve"> at </w:t>
      </w:r>
      <w:r w:rsidR="00BC141D">
        <w:rPr>
          <w:rFonts w:ascii="Arial" w:eastAsia="Times New Roman" w:hAnsi="Arial" w:cs="Arial"/>
          <w:kern w:val="0"/>
          <w:sz w:val="22"/>
          <w:szCs w:val="22"/>
          <w:lang w:eastAsia="en-GB"/>
          <w14:ligatures w14:val="none"/>
        </w:rPr>
        <w:t>2.7m</w:t>
      </w:r>
      <w:r w:rsidR="00D34579">
        <w:rPr>
          <w:rFonts w:ascii="Arial" w:eastAsia="Times New Roman" w:hAnsi="Arial" w:cs="Arial"/>
          <w:kern w:val="0"/>
          <w:sz w:val="22"/>
          <w:szCs w:val="22"/>
          <w:lang w:eastAsia="en-GB"/>
          <w14:ligatures w14:val="none"/>
        </w:rPr>
        <w:t xml:space="preserve">, compared </w:t>
      </w:r>
      <w:r w:rsidR="00893FC0">
        <w:rPr>
          <w:rFonts w:ascii="Arial" w:eastAsia="Times New Roman" w:hAnsi="Arial" w:cs="Arial"/>
          <w:kern w:val="0"/>
          <w:sz w:val="22"/>
          <w:szCs w:val="22"/>
          <w:lang w:eastAsia="en-GB"/>
          <w14:ligatures w14:val="none"/>
        </w:rPr>
        <w:t xml:space="preserve">2.4m high. </w:t>
      </w:r>
      <w:r w:rsidR="002A3213">
        <w:rPr>
          <w:rFonts w:ascii="Arial" w:eastAsia="Times New Roman" w:hAnsi="Arial" w:cs="Arial"/>
          <w:kern w:val="0"/>
          <w:sz w:val="22"/>
          <w:szCs w:val="22"/>
          <w:lang w:eastAsia="en-GB"/>
          <w14:ligatures w14:val="none"/>
        </w:rPr>
        <w:t xml:space="preserve"> </w:t>
      </w:r>
      <w:r w:rsidR="00345D2A">
        <w:rPr>
          <w:rFonts w:ascii="Arial" w:eastAsia="Times New Roman" w:hAnsi="Arial" w:cs="Arial"/>
          <w:kern w:val="0"/>
          <w:sz w:val="22"/>
          <w:szCs w:val="22"/>
          <w:lang w:eastAsia="en-GB"/>
          <w14:ligatures w14:val="none"/>
        </w:rPr>
        <w:t xml:space="preserve">The side extension will </w:t>
      </w:r>
      <w:r w:rsidR="00EE3284">
        <w:rPr>
          <w:rFonts w:ascii="Arial" w:eastAsia="Times New Roman" w:hAnsi="Arial" w:cs="Arial"/>
          <w:kern w:val="0"/>
          <w:sz w:val="22"/>
          <w:szCs w:val="22"/>
          <w:lang w:eastAsia="en-GB"/>
          <w14:ligatures w14:val="none"/>
        </w:rPr>
        <w:t>extend the length of t</w:t>
      </w:r>
      <w:r w:rsidR="00FF5F56">
        <w:rPr>
          <w:rFonts w:ascii="Arial" w:eastAsia="Times New Roman" w:hAnsi="Arial" w:cs="Arial"/>
          <w:kern w:val="0"/>
          <w:sz w:val="22"/>
          <w:szCs w:val="22"/>
          <w:lang w:eastAsia="en-GB"/>
          <w14:ligatures w14:val="none"/>
        </w:rPr>
        <w:t xml:space="preserve">he bungalow at 9m long, compared to the existing garage which was </w:t>
      </w:r>
      <w:r w:rsidR="0052319E">
        <w:rPr>
          <w:rFonts w:ascii="Arial" w:eastAsia="Times New Roman" w:hAnsi="Arial" w:cs="Arial"/>
          <w:kern w:val="0"/>
          <w:sz w:val="22"/>
          <w:szCs w:val="22"/>
          <w:lang w:eastAsia="en-GB"/>
          <w14:ligatures w14:val="none"/>
        </w:rPr>
        <w:t>5.7m</w:t>
      </w:r>
      <w:r w:rsidR="008E4D72">
        <w:rPr>
          <w:rFonts w:ascii="Arial" w:eastAsia="Times New Roman" w:hAnsi="Arial" w:cs="Arial"/>
          <w:kern w:val="0"/>
          <w:sz w:val="22"/>
          <w:szCs w:val="22"/>
          <w:lang w:eastAsia="en-GB"/>
          <w14:ligatures w14:val="none"/>
        </w:rPr>
        <w:t xml:space="preserve"> long.</w:t>
      </w:r>
      <w:r w:rsidR="003363F0">
        <w:rPr>
          <w:rFonts w:ascii="Arial" w:eastAsia="Times New Roman" w:hAnsi="Arial" w:cs="Arial"/>
          <w:kern w:val="0"/>
          <w:sz w:val="22"/>
          <w:szCs w:val="22"/>
          <w:lang w:eastAsia="en-GB"/>
          <w14:ligatures w14:val="none"/>
        </w:rPr>
        <w:t xml:space="preserve">  </w:t>
      </w:r>
      <w:r w:rsidR="00EC6823">
        <w:rPr>
          <w:rFonts w:ascii="Arial" w:eastAsia="Times New Roman" w:hAnsi="Arial" w:cs="Arial"/>
          <w:kern w:val="0"/>
          <w:sz w:val="22"/>
          <w:szCs w:val="22"/>
          <w:lang w:eastAsia="en-GB"/>
          <w14:ligatures w14:val="none"/>
        </w:rPr>
        <w:t xml:space="preserve">The side extension will be faced in matching facing brick to the main </w:t>
      </w:r>
      <w:r w:rsidR="0076757B">
        <w:rPr>
          <w:rFonts w:ascii="Arial" w:eastAsia="Times New Roman" w:hAnsi="Arial" w:cs="Arial"/>
          <w:kern w:val="0"/>
          <w:sz w:val="22"/>
          <w:szCs w:val="22"/>
          <w:lang w:eastAsia="en-GB"/>
          <w14:ligatures w14:val="none"/>
        </w:rPr>
        <w:t>dwelling</w:t>
      </w:r>
      <w:r w:rsidR="00EC6823">
        <w:rPr>
          <w:rFonts w:ascii="Arial" w:eastAsia="Times New Roman" w:hAnsi="Arial" w:cs="Arial"/>
          <w:kern w:val="0"/>
          <w:sz w:val="22"/>
          <w:szCs w:val="22"/>
          <w:lang w:eastAsia="en-GB"/>
          <w14:ligatures w14:val="none"/>
        </w:rPr>
        <w:t>, under a single ply membrane roof</w:t>
      </w:r>
      <w:r w:rsidR="00A13278">
        <w:rPr>
          <w:rFonts w:ascii="Arial" w:eastAsia="Times New Roman" w:hAnsi="Arial" w:cs="Arial"/>
          <w:kern w:val="0"/>
          <w:sz w:val="22"/>
          <w:szCs w:val="22"/>
          <w:lang w:eastAsia="en-GB"/>
          <w14:ligatures w14:val="none"/>
        </w:rPr>
        <w:t xml:space="preserve">.  </w:t>
      </w:r>
      <w:r w:rsidR="003363F0">
        <w:rPr>
          <w:rFonts w:ascii="Arial" w:eastAsia="Times New Roman" w:hAnsi="Arial" w:cs="Arial"/>
          <w:kern w:val="0"/>
          <w:sz w:val="22"/>
          <w:szCs w:val="22"/>
          <w:lang w:eastAsia="en-GB"/>
          <w14:ligatures w14:val="none"/>
        </w:rPr>
        <w:t xml:space="preserve">It </w:t>
      </w:r>
      <w:r w:rsidR="00E4568E">
        <w:rPr>
          <w:rFonts w:ascii="Arial" w:eastAsia="Times New Roman" w:hAnsi="Arial" w:cs="Arial"/>
          <w:kern w:val="0"/>
          <w:sz w:val="22"/>
          <w:szCs w:val="22"/>
          <w:lang w:eastAsia="en-GB"/>
          <w14:ligatures w14:val="none"/>
        </w:rPr>
        <w:t>will provide additional living space to the existing</w:t>
      </w:r>
      <w:r w:rsidR="009F2482">
        <w:rPr>
          <w:rFonts w:ascii="Arial" w:eastAsia="Times New Roman" w:hAnsi="Arial" w:cs="Arial"/>
          <w:kern w:val="0"/>
          <w:sz w:val="22"/>
          <w:szCs w:val="22"/>
          <w:lang w:eastAsia="en-GB"/>
          <w14:ligatures w14:val="none"/>
        </w:rPr>
        <w:t xml:space="preserve"> property</w:t>
      </w:r>
      <w:r w:rsidR="00E4568E">
        <w:rPr>
          <w:rFonts w:ascii="Arial" w:eastAsia="Times New Roman" w:hAnsi="Arial" w:cs="Arial"/>
          <w:kern w:val="0"/>
          <w:sz w:val="22"/>
          <w:szCs w:val="22"/>
          <w:lang w:eastAsia="en-GB"/>
          <w14:ligatures w14:val="none"/>
        </w:rPr>
        <w:t xml:space="preserve">. </w:t>
      </w:r>
    </w:p>
    <w:p w14:paraId="004521B8" w14:textId="77777777" w:rsidR="00A13278" w:rsidRDefault="00A13278" w:rsidP="00A050F1">
      <w:pPr>
        <w:spacing w:after="0" w:line="276" w:lineRule="auto"/>
        <w:jc w:val="both"/>
        <w:rPr>
          <w:rFonts w:ascii="Arial" w:eastAsia="Times New Roman" w:hAnsi="Arial" w:cs="Arial"/>
          <w:kern w:val="0"/>
          <w:sz w:val="22"/>
          <w:szCs w:val="22"/>
          <w:lang w:eastAsia="en-GB"/>
          <w14:ligatures w14:val="none"/>
        </w:rPr>
      </w:pPr>
    </w:p>
    <w:p w14:paraId="44EE2E3F" w14:textId="314AB7BE" w:rsidR="004311D5" w:rsidRDefault="00A13278"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proposed, rear single storey extension, will be marginally </w:t>
      </w:r>
      <w:r w:rsidR="006450EA">
        <w:rPr>
          <w:rFonts w:ascii="Arial" w:eastAsia="Times New Roman" w:hAnsi="Arial" w:cs="Arial"/>
          <w:kern w:val="0"/>
          <w:sz w:val="22"/>
          <w:szCs w:val="22"/>
          <w:lang w:eastAsia="en-GB"/>
          <w14:ligatures w14:val="none"/>
        </w:rPr>
        <w:t xml:space="preserve">larger than the conservatory it will replace. </w:t>
      </w:r>
      <w:r w:rsidR="000179F8">
        <w:rPr>
          <w:rFonts w:ascii="Arial" w:eastAsia="Times New Roman" w:hAnsi="Arial" w:cs="Arial"/>
          <w:kern w:val="0"/>
          <w:sz w:val="22"/>
          <w:szCs w:val="22"/>
          <w:lang w:eastAsia="en-GB"/>
          <w14:ligatures w14:val="none"/>
        </w:rPr>
        <w:t xml:space="preserve"> It will be </w:t>
      </w:r>
      <w:r w:rsidR="00E02FDC">
        <w:rPr>
          <w:rFonts w:ascii="Arial" w:eastAsia="Times New Roman" w:hAnsi="Arial" w:cs="Arial"/>
          <w:kern w:val="0"/>
          <w:sz w:val="22"/>
          <w:szCs w:val="22"/>
          <w:lang w:eastAsia="en-GB"/>
          <w14:ligatures w14:val="none"/>
        </w:rPr>
        <w:t xml:space="preserve">4.5m long x </w:t>
      </w:r>
      <w:r w:rsidR="00E2707A">
        <w:rPr>
          <w:rFonts w:ascii="Arial" w:eastAsia="Times New Roman" w:hAnsi="Arial" w:cs="Arial"/>
          <w:kern w:val="0"/>
          <w:sz w:val="22"/>
          <w:szCs w:val="22"/>
          <w:lang w:eastAsia="en-GB"/>
          <w14:ligatures w14:val="none"/>
        </w:rPr>
        <w:t>6.5m wide</w:t>
      </w:r>
      <w:r w:rsidR="004E58AC">
        <w:rPr>
          <w:rFonts w:ascii="Arial" w:eastAsia="Times New Roman" w:hAnsi="Arial" w:cs="Arial"/>
          <w:kern w:val="0"/>
          <w:sz w:val="22"/>
          <w:szCs w:val="22"/>
          <w:lang w:eastAsia="en-GB"/>
          <w14:ligatures w14:val="none"/>
        </w:rPr>
        <w:t>, with a ridge height of 3.54m high</w:t>
      </w:r>
      <w:r w:rsidR="00443105">
        <w:rPr>
          <w:rFonts w:ascii="Arial" w:eastAsia="Times New Roman" w:hAnsi="Arial" w:cs="Arial"/>
          <w:kern w:val="0"/>
          <w:sz w:val="22"/>
          <w:szCs w:val="22"/>
          <w:lang w:eastAsia="en-GB"/>
          <w14:ligatures w14:val="none"/>
        </w:rPr>
        <w:t xml:space="preserve">.  This is circa 1m longer </w:t>
      </w:r>
      <w:r w:rsidR="00574BCB">
        <w:rPr>
          <w:rFonts w:ascii="Arial" w:eastAsia="Times New Roman" w:hAnsi="Arial" w:cs="Arial"/>
          <w:kern w:val="0"/>
          <w:sz w:val="22"/>
          <w:szCs w:val="22"/>
          <w:lang w:eastAsia="en-GB"/>
          <w14:ligatures w14:val="none"/>
        </w:rPr>
        <w:t xml:space="preserve">than </w:t>
      </w:r>
      <w:r w:rsidR="00443105">
        <w:rPr>
          <w:rFonts w:ascii="Arial" w:eastAsia="Times New Roman" w:hAnsi="Arial" w:cs="Arial"/>
          <w:kern w:val="0"/>
          <w:sz w:val="22"/>
          <w:szCs w:val="22"/>
          <w:lang w:eastAsia="en-GB"/>
          <w14:ligatures w14:val="none"/>
        </w:rPr>
        <w:t>th</w:t>
      </w:r>
      <w:r w:rsidR="00574BCB">
        <w:rPr>
          <w:rFonts w:ascii="Arial" w:eastAsia="Times New Roman" w:hAnsi="Arial" w:cs="Arial"/>
          <w:kern w:val="0"/>
          <w:sz w:val="22"/>
          <w:szCs w:val="22"/>
          <w:lang w:eastAsia="en-GB"/>
          <w14:ligatures w14:val="none"/>
        </w:rPr>
        <w:t>e conservatory,</w:t>
      </w:r>
      <w:r w:rsidR="0015467C">
        <w:rPr>
          <w:rFonts w:ascii="Arial" w:eastAsia="Times New Roman" w:hAnsi="Arial" w:cs="Arial"/>
          <w:kern w:val="0"/>
          <w:sz w:val="22"/>
          <w:szCs w:val="22"/>
          <w:lang w:eastAsia="en-GB"/>
          <w14:ligatures w14:val="none"/>
        </w:rPr>
        <w:t xml:space="preserve"> with</w:t>
      </w:r>
      <w:r w:rsidR="00574BCB">
        <w:rPr>
          <w:rFonts w:ascii="Arial" w:eastAsia="Times New Roman" w:hAnsi="Arial" w:cs="Arial"/>
          <w:kern w:val="0"/>
          <w:sz w:val="22"/>
          <w:szCs w:val="22"/>
          <w:lang w:eastAsia="en-GB"/>
          <w14:ligatures w14:val="none"/>
        </w:rPr>
        <w:t xml:space="preserve"> the same width</w:t>
      </w:r>
      <w:r w:rsidR="00807690">
        <w:rPr>
          <w:rFonts w:ascii="Arial" w:eastAsia="Times New Roman" w:hAnsi="Arial" w:cs="Arial"/>
          <w:kern w:val="0"/>
          <w:sz w:val="22"/>
          <w:szCs w:val="22"/>
          <w:lang w:eastAsia="en-GB"/>
          <w14:ligatures w14:val="none"/>
        </w:rPr>
        <w:t xml:space="preserve"> and a similar </w:t>
      </w:r>
      <w:r w:rsidR="0015467C">
        <w:rPr>
          <w:rFonts w:ascii="Arial" w:eastAsia="Times New Roman" w:hAnsi="Arial" w:cs="Arial"/>
          <w:kern w:val="0"/>
          <w:sz w:val="22"/>
          <w:szCs w:val="22"/>
          <w:lang w:eastAsia="en-GB"/>
          <w14:ligatures w14:val="none"/>
        </w:rPr>
        <w:t xml:space="preserve">ridge height at 3.5 high.  </w:t>
      </w:r>
      <w:r w:rsidR="00933E1A">
        <w:rPr>
          <w:rFonts w:ascii="Arial" w:eastAsia="Times New Roman" w:hAnsi="Arial" w:cs="Arial"/>
          <w:kern w:val="0"/>
          <w:sz w:val="22"/>
          <w:szCs w:val="22"/>
          <w:lang w:eastAsia="en-GB"/>
          <w14:ligatures w14:val="none"/>
        </w:rPr>
        <w:t>The hipped roof will have a</w:t>
      </w:r>
      <w:r w:rsidR="00E723DC">
        <w:rPr>
          <w:rFonts w:ascii="Arial" w:eastAsia="Times New Roman" w:hAnsi="Arial" w:cs="Arial"/>
          <w:kern w:val="0"/>
          <w:sz w:val="22"/>
          <w:szCs w:val="22"/>
          <w:lang w:eastAsia="en-GB"/>
          <w14:ligatures w14:val="none"/>
        </w:rPr>
        <w:t>n aluminium framed lantern in the centre of i</w:t>
      </w:r>
      <w:r w:rsidR="00420914">
        <w:rPr>
          <w:rFonts w:ascii="Arial" w:eastAsia="Times New Roman" w:hAnsi="Arial" w:cs="Arial"/>
          <w:kern w:val="0"/>
          <w:sz w:val="22"/>
          <w:szCs w:val="22"/>
          <w:lang w:eastAsia="en-GB"/>
          <w14:ligatures w14:val="none"/>
        </w:rPr>
        <w:t xml:space="preserve">t.  </w:t>
      </w:r>
      <w:r w:rsidR="0015467C">
        <w:rPr>
          <w:rFonts w:ascii="Arial" w:eastAsia="Times New Roman" w:hAnsi="Arial" w:cs="Arial"/>
          <w:kern w:val="0"/>
          <w:sz w:val="22"/>
          <w:szCs w:val="22"/>
          <w:lang w:eastAsia="en-GB"/>
          <w14:ligatures w14:val="none"/>
        </w:rPr>
        <w:t>Th</w:t>
      </w:r>
      <w:r w:rsidR="004311D5">
        <w:rPr>
          <w:rFonts w:ascii="Arial" w:eastAsia="Times New Roman" w:hAnsi="Arial" w:cs="Arial"/>
          <w:kern w:val="0"/>
          <w:sz w:val="22"/>
          <w:szCs w:val="22"/>
          <w:lang w:eastAsia="en-GB"/>
          <w14:ligatures w14:val="none"/>
        </w:rPr>
        <w:t>is extension will be built of matching facing brick</w:t>
      </w:r>
      <w:r w:rsidR="00063A16">
        <w:rPr>
          <w:rFonts w:ascii="Arial" w:eastAsia="Times New Roman" w:hAnsi="Arial" w:cs="Arial"/>
          <w:kern w:val="0"/>
          <w:sz w:val="22"/>
          <w:szCs w:val="22"/>
          <w:lang w:eastAsia="en-GB"/>
          <w14:ligatures w14:val="none"/>
        </w:rPr>
        <w:t xml:space="preserve"> to the walls</w:t>
      </w:r>
      <w:r w:rsidR="004311D5">
        <w:rPr>
          <w:rFonts w:ascii="Arial" w:eastAsia="Times New Roman" w:hAnsi="Arial" w:cs="Arial"/>
          <w:kern w:val="0"/>
          <w:sz w:val="22"/>
          <w:szCs w:val="22"/>
          <w:lang w:eastAsia="en-GB"/>
          <w14:ligatures w14:val="none"/>
        </w:rPr>
        <w:t xml:space="preserve"> and matching clay roof tiles to the</w:t>
      </w:r>
      <w:r w:rsidR="00063A16">
        <w:rPr>
          <w:rFonts w:ascii="Arial" w:eastAsia="Times New Roman" w:hAnsi="Arial" w:cs="Arial"/>
          <w:kern w:val="0"/>
          <w:sz w:val="22"/>
          <w:szCs w:val="22"/>
          <w:lang w:eastAsia="en-GB"/>
          <w14:ligatures w14:val="none"/>
        </w:rPr>
        <w:t xml:space="preserve"> roof of the</w:t>
      </w:r>
      <w:r w:rsidR="004311D5">
        <w:rPr>
          <w:rFonts w:ascii="Arial" w:eastAsia="Times New Roman" w:hAnsi="Arial" w:cs="Arial"/>
          <w:kern w:val="0"/>
          <w:sz w:val="22"/>
          <w:szCs w:val="22"/>
          <w:lang w:eastAsia="en-GB"/>
          <w14:ligatures w14:val="none"/>
        </w:rPr>
        <w:t xml:space="preserve"> main dwellinghouse.  </w:t>
      </w:r>
    </w:p>
    <w:p w14:paraId="70879478" w14:textId="77777777" w:rsidR="00F402DA" w:rsidRDefault="00F402DA" w:rsidP="00A050F1">
      <w:pPr>
        <w:spacing w:after="0" w:line="276" w:lineRule="auto"/>
        <w:jc w:val="both"/>
        <w:rPr>
          <w:rFonts w:ascii="Arial" w:eastAsia="Times New Roman" w:hAnsi="Arial" w:cs="Arial"/>
          <w:kern w:val="0"/>
          <w:sz w:val="22"/>
          <w:szCs w:val="22"/>
          <w:lang w:eastAsia="en-GB"/>
          <w14:ligatures w14:val="none"/>
        </w:rPr>
      </w:pPr>
    </w:p>
    <w:p w14:paraId="6C4C1387" w14:textId="7BA05311" w:rsidR="00F402DA" w:rsidRPr="003F0D54" w:rsidRDefault="00420914"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DF7698">
        <w:rPr>
          <w:rFonts w:ascii="Arial" w:eastAsia="Times New Roman" w:hAnsi="Arial" w:cs="Arial"/>
          <w:kern w:val="0"/>
          <w:sz w:val="22"/>
          <w:szCs w:val="22"/>
          <w:lang w:eastAsia="en-GB"/>
          <w14:ligatures w14:val="none"/>
        </w:rPr>
        <w:t xml:space="preserve">proposed rear and side extensions will introduce sympathetically designed additions, which </w:t>
      </w:r>
      <w:r w:rsidR="0098079F">
        <w:rPr>
          <w:rFonts w:ascii="Arial" w:eastAsia="Times New Roman" w:hAnsi="Arial" w:cs="Arial"/>
          <w:kern w:val="0"/>
          <w:sz w:val="22"/>
          <w:szCs w:val="22"/>
          <w:lang w:eastAsia="en-GB"/>
          <w14:ligatures w14:val="none"/>
        </w:rPr>
        <w:t>relate well to the existing dwelling</w:t>
      </w:r>
      <w:r w:rsidR="00616476">
        <w:rPr>
          <w:rFonts w:ascii="Arial" w:eastAsia="Times New Roman" w:hAnsi="Arial" w:cs="Arial"/>
          <w:kern w:val="0"/>
          <w:sz w:val="22"/>
          <w:szCs w:val="22"/>
          <w:lang w:eastAsia="en-GB"/>
          <w14:ligatures w14:val="none"/>
        </w:rPr>
        <w:t>house</w:t>
      </w:r>
      <w:r w:rsidR="00294371">
        <w:rPr>
          <w:rFonts w:ascii="Arial" w:eastAsia="Times New Roman" w:hAnsi="Arial" w:cs="Arial"/>
          <w:kern w:val="0"/>
          <w:sz w:val="22"/>
          <w:szCs w:val="22"/>
          <w:lang w:eastAsia="en-GB"/>
          <w14:ligatures w14:val="none"/>
        </w:rPr>
        <w:t xml:space="preserve"> and are sufficiently subservient in terms of </w:t>
      </w:r>
      <w:r w:rsidR="005238C9">
        <w:rPr>
          <w:rFonts w:ascii="Arial" w:eastAsia="Times New Roman" w:hAnsi="Arial" w:cs="Arial"/>
          <w:kern w:val="0"/>
          <w:sz w:val="22"/>
          <w:szCs w:val="22"/>
          <w:lang w:eastAsia="en-GB"/>
          <w14:ligatures w14:val="none"/>
        </w:rPr>
        <w:t>their single storey design</w:t>
      </w:r>
      <w:r w:rsidR="005F384B">
        <w:rPr>
          <w:rFonts w:ascii="Arial" w:eastAsia="Times New Roman" w:hAnsi="Arial" w:cs="Arial"/>
          <w:kern w:val="0"/>
          <w:sz w:val="22"/>
          <w:szCs w:val="22"/>
          <w:lang w:eastAsia="en-GB"/>
          <w14:ligatures w14:val="none"/>
        </w:rPr>
        <w:t>.  T</w:t>
      </w:r>
      <w:r w:rsidR="005238C9">
        <w:rPr>
          <w:rFonts w:ascii="Arial" w:eastAsia="Times New Roman" w:hAnsi="Arial" w:cs="Arial"/>
          <w:kern w:val="0"/>
          <w:sz w:val="22"/>
          <w:szCs w:val="22"/>
          <w:lang w:eastAsia="en-GB"/>
          <w14:ligatures w14:val="none"/>
        </w:rPr>
        <w:t>he garage will retain a similar setback from the front elevation.  The extensions will be built of appropriate</w:t>
      </w:r>
      <w:r w:rsidR="00384C9B">
        <w:rPr>
          <w:rFonts w:ascii="Arial" w:eastAsia="Times New Roman" w:hAnsi="Arial" w:cs="Arial"/>
          <w:kern w:val="0"/>
          <w:sz w:val="22"/>
          <w:szCs w:val="22"/>
          <w:lang w:eastAsia="en-GB"/>
          <w14:ligatures w14:val="none"/>
        </w:rPr>
        <w:t xml:space="preserve"> matching materials</w:t>
      </w:r>
      <w:r w:rsidR="005F384B">
        <w:rPr>
          <w:rFonts w:ascii="Arial" w:eastAsia="Times New Roman" w:hAnsi="Arial" w:cs="Arial"/>
          <w:kern w:val="0"/>
          <w:sz w:val="22"/>
          <w:szCs w:val="22"/>
          <w:lang w:eastAsia="en-GB"/>
          <w14:ligatures w14:val="none"/>
        </w:rPr>
        <w:t xml:space="preserve"> to</w:t>
      </w:r>
      <w:r w:rsidR="00384C9B">
        <w:rPr>
          <w:rFonts w:ascii="Arial" w:eastAsia="Times New Roman" w:hAnsi="Arial" w:cs="Arial"/>
          <w:kern w:val="0"/>
          <w:sz w:val="22"/>
          <w:szCs w:val="22"/>
          <w:lang w:eastAsia="en-GB"/>
          <w14:ligatures w14:val="none"/>
        </w:rPr>
        <w:t xml:space="preserve"> the main dwellin</w:t>
      </w:r>
      <w:r w:rsidR="00616476">
        <w:rPr>
          <w:rFonts w:ascii="Arial" w:eastAsia="Times New Roman" w:hAnsi="Arial" w:cs="Arial"/>
          <w:kern w:val="0"/>
          <w:sz w:val="22"/>
          <w:szCs w:val="22"/>
          <w:lang w:eastAsia="en-GB"/>
          <w14:ligatures w14:val="none"/>
        </w:rPr>
        <w:t>g</w:t>
      </w:r>
      <w:r w:rsidR="00027BB2">
        <w:rPr>
          <w:rFonts w:ascii="Arial" w:eastAsia="Times New Roman" w:hAnsi="Arial" w:cs="Arial"/>
          <w:kern w:val="0"/>
          <w:sz w:val="22"/>
          <w:szCs w:val="22"/>
          <w:lang w:eastAsia="en-GB"/>
          <w14:ligatures w14:val="none"/>
        </w:rPr>
        <w:t>house</w:t>
      </w:r>
      <w:r w:rsidR="00616476">
        <w:rPr>
          <w:rFonts w:ascii="Arial" w:eastAsia="Times New Roman" w:hAnsi="Arial" w:cs="Arial"/>
          <w:kern w:val="0"/>
          <w:sz w:val="22"/>
          <w:szCs w:val="22"/>
          <w:lang w:eastAsia="en-GB"/>
          <w14:ligatures w14:val="none"/>
        </w:rPr>
        <w:t xml:space="preserve"> </w:t>
      </w:r>
      <w:r w:rsidR="00384C9B">
        <w:rPr>
          <w:rFonts w:ascii="Arial" w:eastAsia="Times New Roman" w:hAnsi="Arial" w:cs="Arial"/>
          <w:kern w:val="0"/>
          <w:sz w:val="22"/>
          <w:szCs w:val="22"/>
          <w:lang w:eastAsia="en-GB"/>
          <w14:ligatures w14:val="none"/>
        </w:rPr>
        <w:t xml:space="preserve">and these will be conditioned </w:t>
      </w:r>
      <w:r w:rsidR="00616476">
        <w:rPr>
          <w:rFonts w:ascii="Arial" w:eastAsia="Times New Roman" w:hAnsi="Arial" w:cs="Arial"/>
          <w:kern w:val="0"/>
          <w:sz w:val="22"/>
          <w:szCs w:val="22"/>
          <w:lang w:eastAsia="en-GB"/>
          <w14:ligatures w14:val="none"/>
        </w:rPr>
        <w:t>as such, except for the flat</w:t>
      </w:r>
      <w:r w:rsidR="001E5B7D">
        <w:rPr>
          <w:rFonts w:ascii="Arial" w:eastAsia="Times New Roman" w:hAnsi="Arial" w:cs="Arial"/>
          <w:kern w:val="0"/>
          <w:sz w:val="22"/>
          <w:szCs w:val="22"/>
          <w:lang w:eastAsia="en-GB"/>
          <w14:ligatures w14:val="none"/>
        </w:rPr>
        <w:t xml:space="preserve"> roof, with a different material. The doors will be </w:t>
      </w:r>
      <w:r w:rsidR="00EB36ED">
        <w:rPr>
          <w:rFonts w:ascii="Arial" w:eastAsia="Times New Roman" w:hAnsi="Arial" w:cs="Arial"/>
          <w:kern w:val="0"/>
          <w:sz w:val="22"/>
          <w:szCs w:val="22"/>
          <w:lang w:eastAsia="en-GB"/>
          <w14:ligatures w14:val="none"/>
        </w:rPr>
        <w:t>framed in matching upvc to the existing property.</w:t>
      </w:r>
    </w:p>
    <w:p w14:paraId="010238E2" w14:textId="77777777" w:rsidR="003F0D54" w:rsidRDefault="003F0D54" w:rsidP="00A050F1">
      <w:pPr>
        <w:spacing w:after="0" w:line="276" w:lineRule="auto"/>
        <w:jc w:val="both"/>
        <w:rPr>
          <w:rFonts w:ascii="Arial" w:hAnsi="Arial" w:cs="Arial"/>
          <w:color w:val="000000" w:themeColor="text1"/>
          <w:sz w:val="22"/>
          <w:szCs w:val="22"/>
        </w:rPr>
      </w:pPr>
    </w:p>
    <w:p w14:paraId="6BA4D8BB"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2E1B6928" w14:textId="77777777" w:rsidR="00A050F1" w:rsidRDefault="00A050F1" w:rsidP="00A050F1">
      <w:pPr>
        <w:spacing w:after="0" w:line="276" w:lineRule="auto"/>
        <w:jc w:val="both"/>
        <w:rPr>
          <w:rFonts w:ascii="Arial" w:hAnsi="Arial" w:cs="Arial"/>
          <w:b/>
          <w:bCs/>
          <w:i/>
          <w:iCs/>
          <w:color w:val="FF0000"/>
          <w:sz w:val="22"/>
          <w:szCs w:val="22"/>
        </w:rPr>
      </w:pPr>
    </w:p>
    <w:p w14:paraId="6C9DFAAC"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03A67BD8"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24E9BB8D"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35CCDEE6" w14:textId="77777777" w:rsidR="00393433" w:rsidRDefault="00393433" w:rsidP="00A050F1">
      <w:pPr>
        <w:spacing w:after="0" w:line="276" w:lineRule="auto"/>
        <w:jc w:val="both"/>
        <w:rPr>
          <w:rFonts w:ascii="Arial" w:hAnsi="Arial" w:cs="Arial"/>
          <w:color w:val="000000" w:themeColor="text1"/>
          <w:sz w:val="22"/>
          <w:szCs w:val="22"/>
        </w:rPr>
      </w:pPr>
    </w:p>
    <w:p w14:paraId="0F8FECC2"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1F7A81BB" w14:textId="77777777" w:rsidR="00400FB2" w:rsidRDefault="00400FB2" w:rsidP="00A050F1">
      <w:pPr>
        <w:spacing w:after="0" w:line="276" w:lineRule="auto"/>
        <w:jc w:val="both"/>
        <w:rPr>
          <w:rFonts w:ascii="Arial" w:hAnsi="Arial" w:cs="Arial"/>
          <w:color w:val="000000" w:themeColor="text1"/>
          <w:sz w:val="22"/>
          <w:szCs w:val="22"/>
        </w:rPr>
      </w:pPr>
    </w:p>
    <w:p w14:paraId="39CF9FB3"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6D2E7BC7" w14:textId="77777777" w:rsidR="00DB13C3" w:rsidRDefault="00DB13C3" w:rsidP="00DB13C3">
      <w:pPr>
        <w:spacing w:after="0" w:line="276" w:lineRule="auto"/>
        <w:jc w:val="both"/>
        <w:rPr>
          <w:rFonts w:ascii="Arial" w:hAnsi="Arial" w:cs="Arial"/>
          <w:i/>
          <w:iCs/>
          <w:color w:val="000000" w:themeColor="text1"/>
          <w:sz w:val="22"/>
          <w:szCs w:val="22"/>
        </w:rPr>
      </w:pPr>
    </w:p>
    <w:p w14:paraId="1AB08FE6" w14:textId="4F1E5F1D" w:rsidR="00082092" w:rsidRDefault="002833DA"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proposed </w:t>
      </w:r>
      <w:r w:rsidR="00AA0E6E">
        <w:rPr>
          <w:rFonts w:ascii="Arial" w:hAnsi="Arial" w:cs="Arial"/>
          <w:color w:val="000000" w:themeColor="text1"/>
          <w:sz w:val="22"/>
          <w:szCs w:val="22"/>
        </w:rPr>
        <w:t xml:space="preserve">single storey side extension </w:t>
      </w:r>
      <w:r w:rsidR="00037983">
        <w:rPr>
          <w:rFonts w:ascii="Arial" w:hAnsi="Arial" w:cs="Arial"/>
          <w:color w:val="000000" w:themeColor="text1"/>
          <w:sz w:val="22"/>
          <w:szCs w:val="22"/>
        </w:rPr>
        <w:t>will be</w:t>
      </w:r>
      <w:r w:rsidR="00AA0E6E">
        <w:rPr>
          <w:rFonts w:ascii="Arial" w:hAnsi="Arial" w:cs="Arial"/>
          <w:color w:val="000000" w:themeColor="text1"/>
          <w:sz w:val="22"/>
          <w:szCs w:val="22"/>
        </w:rPr>
        <w:t xml:space="preserve"> position</w:t>
      </w:r>
      <w:r w:rsidR="00037983">
        <w:rPr>
          <w:rFonts w:ascii="Arial" w:hAnsi="Arial" w:cs="Arial"/>
          <w:color w:val="000000" w:themeColor="text1"/>
          <w:sz w:val="22"/>
          <w:szCs w:val="22"/>
        </w:rPr>
        <w:t>ed</w:t>
      </w:r>
      <w:r w:rsidR="00AA0E6E">
        <w:rPr>
          <w:rFonts w:ascii="Arial" w:hAnsi="Arial" w:cs="Arial"/>
          <w:color w:val="000000" w:themeColor="text1"/>
          <w:sz w:val="22"/>
          <w:szCs w:val="22"/>
        </w:rPr>
        <w:t>, splayed slig</w:t>
      </w:r>
      <w:r w:rsidR="00B344D9">
        <w:rPr>
          <w:rFonts w:ascii="Arial" w:hAnsi="Arial" w:cs="Arial"/>
          <w:color w:val="000000" w:themeColor="text1"/>
          <w:sz w:val="22"/>
          <w:szCs w:val="22"/>
        </w:rPr>
        <w:t>htly away from the nearest neighbouring property to the north</w:t>
      </w:r>
      <w:r w:rsidR="0064461B">
        <w:rPr>
          <w:rFonts w:ascii="Arial" w:hAnsi="Arial" w:cs="Arial"/>
          <w:color w:val="000000" w:themeColor="text1"/>
          <w:sz w:val="22"/>
          <w:szCs w:val="22"/>
        </w:rPr>
        <w:t xml:space="preserve">, maintaining a gap of between circa 3.5m and </w:t>
      </w:r>
      <w:r w:rsidR="00EF00C0">
        <w:rPr>
          <w:rFonts w:ascii="Arial" w:hAnsi="Arial" w:cs="Arial"/>
          <w:color w:val="000000" w:themeColor="text1"/>
          <w:sz w:val="22"/>
          <w:szCs w:val="22"/>
        </w:rPr>
        <w:t>4.3m</w:t>
      </w:r>
      <w:r w:rsidR="00037983">
        <w:rPr>
          <w:rFonts w:ascii="Arial" w:hAnsi="Arial" w:cs="Arial"/>
          <w:color w:val="000000" w:themeColor="text1"/>
          <w:sz w:val="22"/>
          <w:szCs w:val="22"/>
        </w:rPr>
        <w:t xml:space="preserve">.  </w:t>
      </w:r>
      <w:r w:rsidR="00EF00C0">
        <w:rPr>
          <w:rFonts w:ascii="Arial" w:hAnsi="Arial" w:cs="Arial"/>
          <w:color w:val="000000" w:themeColor="text1"/>
          <w:sz w:val="22"/>
          <w:szCs w:val="22"/>
        </w:rPr>
        <w:t xml:space="preserve"> </w:t>
      </w:r>
      <w:r w:rsidR="00926458">
        <w:rPr>
          <w:rFonts w:ascii="Arial" w:hAnsi="Arial" w:cs="Arial"/>
          <w:color w:val="000000" w:themeColor="text1"/>
          <w:sz w:val="22"/>
          <w:szCs w:val="22"/>
        </w:rPr>
        <w:lastRenderedPageBreak/>
        <w:t>T</w:t>
      </w:r>
      <w:r w:rsidR="00EF00C0">
        <w:rPr>
          <w:rFonts w:ascii="Arial" w:hAnsi="Arial" w:cs="Arial"/>
          <w:color w:val="000000" w:themeColor="text1"/>
          <w:sz w:val="22"/>
          <w:szCs w:val="22"/>
        </w:rPr>
        <w:t>ogether with its</w:t>
      </w:r>
      <w:r w:rsidR="00926458">
        <w:rPr>
          <w:rFonts w:ascii="Arial" w:hAnsi="Arial" w:cs="Arial"/>
          <w:color w:val="000000" w:themeColor="text1"/>
          <w:sz w:val="22"/>
          <w:szCs w:val="22"/>
        </w:rPr>
        <w:t xml:space="preserve"> position,</w:t>
      </w:r>
      <w:r w:rsidR="00EF00C0">
        <w:rPr>
          <w:rFonts w:ascii="Arial" w:hAnsi="Arial" w:cs="Arial"/>
          <w:color w:val="000000" w:themeColor="text1"/>
          <w:sz w:val="22"/>
          <w:szCs w:val="22"/>
        </w:rPr>
        <w:t xml:space="preserve"> </w:t>
      </w:r>
      <w:r w:rsidR="00926458">
        <w:rPr>
          <w:rFonts w:ascii="Arial" w:hAnsi="Arial" w:cs="Arial"/>
          <w:color w:val="000000" w:themeColor="text1"/>
          <w:sz w:val="22"/>
          <w:szCs w:val="22"/>
        </w:rPr>
        <w:t xml:space="preserve">set in from the shared boundary with No. 5, its </w:t>
      </w:r>
      <w:r w:rsidR="00EF00C0">
        <w:rPr>
          <w:rFonts w:ascii="Arial" w:hAnsi="Arial" w:cs="Arial"/>
          <w:color w:val="000000" w:themeColor="text1"/>
          <w:sz w:val="22"/>
          <w:szCs w:val="22"/>
        </w:rPr>
        <w:t>single storey height,</w:t>
      </w:r>
      <w:r w:rsidR="00926458">
        <w:rPr>
          <w:rFonts w:ascii="Arial" w:hAnsi="Arial" w:cs="Arial"/>
          <w:color w:val="000000" w:themeColor="text1"/>
          <w:sz w:val="22"/>
          <w:szCs w:val="22"/>
        </w:rPr>
        <w:t xml:space="preserve"> with a </w:t>
      </w:r>
      <w:r w:rsidR="00EF00C0">
        <w:rPr>
          <w:rFonts w:ascii="Arial" w:hAnsi="Arial" w:cs="Arial"/>
          <w:color w:val="000000" w:themeColor="text1"/>
          <w:sz w:val="22"/>
          <w:szCs w:val="22"/>
        </w:rPr>
        <w:t>shared boundary treatment that can be increased in height to 2m under Permitted Development</w:t>
      </w:r>
      <w:r w:rsidR="001A2B90">
        <w:rPr>
          <w:rFonts w:ascii="Arial" w:hAnsi="Arial" w:cs="Arial"/>
          <w:color w:val="000000" w:themeColor="text1"/>
          <w:sz w:val="22"/>
          <w:szCs w:val="22"/>
        </w:rPr>
        <w:t>, i</w:t>
      </w:r>
      <w:r w:rsidR="00DC5201">
        <w:rPr>
          <w:rFonts w:ascii="Arial" w:hAnsi="Arial" w:cs="Arial"/>
          <w:color w:val="000000" w:themeColor="text1"/>
          <w:sz w:val="22"/>
          <w:szCs w:val="22"/>
        </w:rPr>
        <w:t>t is</w:t>
      </w:r>
      <w:r w:rsidR="001A2B90">
        <w:rPr>
          <w:rFonts w:ascii="Arial" w:hAnsi="Arial" w:cs="Arial"/>
          <w:color w:val="000000" w:themeColor="text1"/>
          <w:sz w:val="22"/>
          <w:szCs w:val="22"/>
        </w:rPr>
        <w:t xml:space="preserve"> not considered to cause an overbearing impact</w:t>
      </w:r>
      <w:r w:rsidR="005530EA">
        <w:rPr>
          <w:rFonts w:ascii="Arial" w:hAnsi="Arial" w:cs="Arial"/>
          <w:color w:val="000000" w:themeColor="text1"/>
          <w:sz w:val="22"/>
          <w:szCs w:val="22"/>
        </w:rPr>
        <w:t xml:space="preserve"> or </w:t>
      </w:r>
      <w:r w:rsidR="001F3D4C">
        <w:rPr>
          <w:rFonts w:ascii="Arial" w:hAnsi="Arial" w:cs="Arial"/>
          <w:color w:val="000000" w:themeColor="text1"/>
          <w:sz w:val="22"/>
          <w:szCs w:val="22"/>
        </w:rPr>
        <w:t xml:space="preserve">cause </w:t>
      </w:r>
      <w:r w:rsidR="005530EA">
        <w:rPr>
          <w:rFonts w:ascii="Arial" w:hAnsi="Arial" w:cs="Arial"/>
          <w:color w:val="000000" w:themeColor="text1"/>
          <w:sz w:val="22"/>
          <w:szCs w:val="22"/>
        </w:rPr>
        <w:t>any significant loss of sunlight</w:t>
      </w:r>
      <w:r w:rsidR="002F5863">
        <w:rPr>
          <w:rFonts w:ascii="Arial" w:hAnsi="Arial" w:cs="Arial"/>
          <w:color w:val="000000" w:themeColor="text1"/>
          <w:sz w:val="22"/>
          <w:szCs w:val="22"/>
        </w:rPr>
        <w:t xml:space="preserve"> to the habitable windows in the southern side elevation of </w:t>
      </w:r>
      <w:r w:rsidR="00EA18AB">
        <w:rPr>
          <w:rFonts w:ascii="Arial" w:hAnsi="Arial" w:cs="Arial"/>
          <w:color w:val="000000" w:themeColor="text1"/>
          <w:sz w:val="22"/>
          <w:szCs w:val="22"/>
        </w:rPr>
        <w:t>No. 5 next door.</w:t>
      </w:r>
      <w:r w:rsidR="00475D42">
        <w:rPr>
          <w:rFonts w:ascii="Arial" w:hAnsi="Arial" w:cs="Arial"/>
          <w:color w:val="000000" w:themeColor="text1"/>
          <w:sz w:val="22"/>
          <w:szCs w:val="22"/>
        </w:rPr>
        <w:t xml:space="preserve">  The two windows proposed in the norther</w:t>
      </w:r>
      <w:r w:rsidR="006F73FC">
        <w:rPr>
          <w:rFonts w:ascii="Arial" w:hAnsi="Arial" w:cs="Arial"/>
          <w:color w:val="000000" w:themeColor="text1"/>
          <w:sz w:val="22"/>
          <w:szCs w:val="22"/>
        </w:rPr>
        <w:t>n</w:t>
      </w:r>
      <w:r w:rsidR="00475D42">
        <w:rPr>
          <w:rFonts w:ascii="Arial" w:hAnsi="Arial" w:cs="Arial"/>
          <w:color w:val="000000" w:themeColor="text1"/>
          <w:sz w:val="22"/>
          <w:szCs w:val="22"/>
        </w:rPr>
        <w:t xml:space="preserve"> side elevation of this extension will light ensuite bathrooms, which are non-habitable rooms</w:t>
      </w:r>
      <w:r w:rsidR="00761B53">
        <w:rPr>
          <w:rFonts w:ascii="Arial" w:hAnsi="Arial" w:cs="Arial"/>
          <w:color w:val="000000" w:themeColor="text1"/>
          <w:sz w:val="22"/>
          <w:szCs w:val="22"/>
        </w:rPr>
        <w:t>.  The windows will be conditioned to be obscurely glazed to an obscurity level of 3</w:t>
      </w:r>
      <w:r w:rsidR="000D5C8C">
        <w:rPr>
          <w:rFonts w:ascii="Arial" w:hAnsi="Arial" w:cs="Arial"/>
          <w:color w:val="000000" w:themeColor="text1"/>
          <w:sz w:val="22"/>
          <w:szCs w:val="22"/>
        </w:rPr>
        <w:t xml:space="preserve"> or above</w:t>
      </w:r>
      <w:r w:rsidR="00761B53">
        <w:rPr>
          <w:rFonts w:ascii="Arial" w:hAnsi="Arial" w:cs="Arial"/>
          <w:color w:val="000000" w:themeColor="text1"/>
          <w:sz w:val="22"/>
          <w:szCs w:val="22"/>
        </w:rPr>
        <w:t xml:space="preserve">, to prevent any overlooking of the nearest neighbouring property. </w:t>
      </w:r>
    </w:p>
    <w:p w14:paraId="008295C1" w14:textId="77777777" w:rsidR="004125DA" w:rsidRDefault="004125DA" w:rsidP="00DB13C3">
      <w:pPr>
        <w:spacing w:after="0" w:line="276" w:lineRule="auto"/>
        <w:jc w:val="both"/>
        <w:rPr>
          <w:rFonts w:ascii="Arial" w:hAnsi="Arial" w:cs="Arial"/>
          <w:color w:val="000000" w:themeColor="text1"/>
          <w:sz w:val="22"/>
          <w:szCs w:val="22"/>
        </w:rPr>
      </w:pPr>
    </w:p>
    <w:p w14:paraId="226C7B1F" w14:textId="65705685" w:rsidR="004125DA" w:rsidRDefault="004125DA"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The proposed single storey rear extension</w:t>
      </w:r>
      <w:r w:rsidR="0059508C">
        <w:rPr>
          <w:rFonts w:ascii="Arial" w:hAnsi="Arial" w:cs="Arial"/>
          <w:color w:val="000000" w:themeColor="text1"/>
          <w:sz w:val="22"/>
          <w:szCs w:val="22"/>
        </w:rPr>
        <w:t xml:space="preserve"> will be positioned </w:t>
      </w:r>
      <w:r w:rsidR="00390BBB">
        <w:rPr>
          <w:rFonts w:ascii="Arial" w:hAnsi="Arial" w:cs="Arial"/>
          <w:color w:val="000000" w:themeColor="text1"/>
          <w:sz w:val="22"/>
          <w:szCs w:val="22"/>
        </w:rPr>
        <w:t xml:space="preserve">set in from the shared boundary with the nearest neighbour at No. 9 by approximately </w:t>
      </w:r>
      <w:r w:rsidR="00AA6720">
        <w:rPr>
          <w:rFonts w:ascii="Arial" w:hAnsi="Arial" w:cs="Arial"/>
          <w:color w:val="000000" w:themeColor="text1"/>
          <w:sz w:val="22"/>
          <w:szCs w:val="22"/>
        </w:rPr>
        <w:t>4.23m and 7.8m</w:t>
      </w:r>
      <w:r w:rsidR="0059508C">
        <w:rPr>
          <w:rFonts w:ascii="Arial" w:hAnsi="Arial" w:cs="Arial"/>
          <w:color w:val="000000" w:themeColor="text1"/>
          <w:sz w:val="22"/>
          <w:szCs w:val="22"/>
        </w:rPr>
        <w:t xml:space="preserve"> respectively,</w:t>
      </w:r>
      <w:r w:rsidR="00AC72A7">
        <w:rPr>
          <w:rFonts w:ascii="Arial" w:hAnsi="Arial" w:cs="Arial"/>
          <w:color w:val="000000" w:themeColor="text1"/>
          <w:sz w:val="22"/>
          <w:szCs w:val="22"/>
        </w:rPr>
        <w:t xml:space="preserve"> to its southern side</w:t>
      </w:r>
      <w:r w:rsidR="00FD246E">
        <w:rPr>
          <w:rFonts w:ascii="Arial" w:hAnsi="Arial" w:cs="Arial"/>
          <w:color w:val="000000" w:themeColor="text1"/>
          <w:sz w:val="22"/>
          <w:szCs w:val="22"/>
        </w:rPr>
        <w:t xml:space="preserve"> and</w:t>
      </w:r>
      <w:r w:rsidR="00C50769">
        <w:rPr>
          <w:rFonts w:ascii="Arial" w:hAnsi="Arial" w:cs="Arial"/>
          <w:color w:val="000000" w:themeColor="text1"/>
          <w:sz w:val="22"/>
          <w:szCs w:val="22"/>
        </w:rPr>
        <w:t xml:space="preserve"> will be</w:t>
      </w:r>
      <w:r w:rsidR="00FD246E">
        <w:rPr>
          <w:rFonts w:ascii="Arial" w:hAnsi="Arial" w:cs="Arial"/>
          <w:color w:val="000000" w:themeColor="text1"/>
          <w:sz w:val="22"/>
          <w:szCs w:val="22"/>
        </w:rPr>
        <w:t xml:space="preserve"> over 10m to No. 5 to the </w:t>
      </w:r>
      <w:r w:rsidR="00CF6C22">
        <w:rPr>
          <w:rFonts w:ascii="Arial" w:hAnsi="Arial" w:cs="Arial"/>
          <w:color w:val="000000" w:themeColor="text1"/>
          <w:sz w:val="22"/>
          <w:szCs w:val="22"/>
        </w:rPr>
        <w:t>north</w:t>
      </w:r>
      <w:r w:rsidR="00C50769">
        <w:rPr>
          <w:rFonts w:ascii="Arial" w:hAnsi="Arial" w:cs="Arial"/>
          <w:color w:val="000000" w:themeColor="text1"/>
          <w:sz w:val="22"/>
          <w:szCs w:val="22"/>
        </w:rPr>
        <w:t xml:space="preserve">. </w:t>
      </w:r>
      <w:r w:rsidR="00CF6C22">
        <w:rPr>
          <w:rFonts w:ascii="Arial" w:hAnsi="Arial" w:cs="Arial"/>
          <w:color w:val="000000" w:themeColor="text1"/>
          <w:sz w:val="22"/>
          <w:szCs w:val="22"/>
        </w:rPr>
        <w:t xml:space="preserve"> </w:t>
      </w:r>
      <w:r w:rsidR="00C50769">
        <w:rPr>
          <w:rFonts w:ascii="Arial" w:hAnsi="Arial" w:cs="Arial"/>
          <w:color w:val="000000" w:themeColor="text1"/>
          <w:sz w:val="22"/>
          <w:szCs w:val="22"/>
        </w:rPr>
        <w:t>T</w:t>
      </w:r>
      <w:r w:rsidR="00CF6C22">
        <w:rPr>
          <w:rFonts w:ascii="Arial" w:hAnsi="Arial" w:cs="Arial"/>
          <w:color w:val="000000" w:themeColor="text1"/>
          <w:sz w:val="22"/>
          <w:szCs w:val="22"/>
        </w:rPr>
        <w:t>ogether with its single storey, hipped roof design which will slope away from the</w:t>
      </w:r>
      <w:r w:rsidR="008F33B3">
        <w:rPr>
          <w:rFonts w:ascii="Arial" w:hAnsi="Arial" w:cs="Arial"/>
          <w:color w:val="000000" w:themeColor="text1"/>
          <w:sz w:val="22"/>
          <w:szCs w:val="22"/>
        </w:rPr>
        <w:t>se neighbouring occupiers</w:t>
      </w:r>
      <w:r w:rsidR="00C50769">
        <w:rPr>
          <w:rFonts w:ascii="Arial" w:hAnsi="Arial" w:cs="Arial"/>
          <w:color w:val="000000" w:themeColor="text1"/>
          <w:sz w:val="22"/>
          <w:szCs w:val="22"/>
        </w:rPr>
        <w:t xml:space="preserve"> at eaves level</w:t>
      </w:r>
      <w:r w:rsidR="008F33B3">
        <w:rPr>
          <w:rFonts w:ascii="Arial" w:hAnsi="Arial" w:cs="Arial"/>
          <w:color w:val="000000" w:themeColor="text1"/>
          <w:sz w:val="22"/>
          <w:szCs w:val="22"/>
        </w:rPr>
        <w:t>, i</w:t>
      </w:r>
      <w:r w:rsidR="00C50769">
        <w:rPr>
          <w:rFonts w:ascii="Arial" w:hAnsi="Arial" w:cs="Arial"/>
          <w:color w:val="000000" w:themeColor="text1"/>
          <w:sz w:val="22"/>
          <w:szCs w:val="22"/>
        </w:rPr>
        <w:t>t is</w:t>
      </w:r>
      <w:r w:rsidR="008F33B3">
        <w:rPr>
          <w:rFonts w:ascii="Arial" w:hAnsi="Arial" w:cs="Arial"/>
          <w:color w:val="000000" w:themeColor="text1"/>
          <w:sz w:val="22"/>
          <w:szCs w:val="22"/>
        </w:rPr>
        <w:t xml:space="preserve"> not considered to cause any harm to neighbour amenity</w:t>
      </w:r>
      <w:r w:rsidR="00C50769">
        <w:rPr>
          <w:rFonts w:ascii="Arial" w:hAnsi="Arial" w:cs="Arial"/>
          <w:color w:val="000000" w:themeColor="text1"/>
          <w:sz w:val="22"/>
          <w:szCs w:val="22"/>
        </w:rPr>
        <w:t xml:space="preserve"> in terms of causing a loss of light, having an overbearing impact</w:t>
      </w:r>
      <w:r w:rsidR="00584829">
        <w:rPr>
          <w:rFonts w:ascii="Arial" w:hAnsi="Arial" w:cs="Arial"/>
          <w:color w:val="000000" w:themeColor="text1"/>
          <w:sz w:val="22"/>
          <w:szCs w:val="22"/>
        </w:rPr>
        <w:t xml:space="preserve"> or resulting in any overshadowing</w:t>
      </w:r>
      <w:r w:rsidR="00FD246E">
        <w:rPr>
          <w:rFonts w:ascii="Arial" w:hAnsi="Arial" w:cs="Arial"/>
          <w:color w:val="000000" w:themeColor="text1"/>
          <w:sz w:val="22"/>
          <w:szCs w:val="22"/>
        </w:rPr>
        <w:t xml:space="preserve">. </w:t>
      </w:r>
    </w:p>
    <w:p w14:paraId="36FCCBF9" w14:textId="77777777" w:rsidR="008F33B3" w:rsidRDefault="008F33B3" w:rsidP="00DB13C3">
      <w:pPr>
        <w:spacing w:after="0" w:line="276" w:lineRule="auto"/>
        <w:jc w:val="both"/>
        <w:rPr>
          <w:rFonts w:ascii="Arial" w:hAnsi="Arial" w:cs="Arial"/>
          <w:color w:val="000000" w:themeColor="text1"/>
          <w:sz w:val="22"/>
          <w:szCs w:val="22"/>
        </w:rPr>
      </w:pPr>
    </w:p>
    <w:p w14:paraId="3132C26E" w14:textId="5B4BEF39" w:rsidR="008F33B3" w:rsidRPr="00082092" w:rsidRDefault="008F33B3"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It is noted that the neighbours on both sides have not objected to this planning application. </w:t>
      </w:r>
    </w:p>
    <w:p w14:paraId="7C1EDB0E" w14:textId="77777777" w:rsidR="00082092" w:rsidRDefault="00082092" w:rsidP="00DB13C3">
      <w:pPr>
        <w:spacing w:after="0" w:line="276" w:lineRule="auto"/>
        <w:jc w:val="both"/>
        <w:rPr>
          <w:rFonts w:ascii="Arial" w:hAnsi="Arial" w:cs="Arial"/>
          <w:i/>
          <w:iCs/>
          <w:color w:val="000000" w:themeColor="text1"/>
          <w:sz w:val="22"/>
          <w:szCs w:val="22"/>
        </w:rPr>
      </w:pPr>
    </w:p>
    <w:p w14:paraId="66F67DBA" w14:textId="028D270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194223B0"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195FC59F" w14:textId="5F336D05"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0A2D1E76"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7FF64318"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BD3A487" w14:textId="68569373" w:rsidR="00E826E1"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5685E2B6" w14:textId="77777777" w:rsidR="00E57D1F" w:rsidRDefault="00E57D1F"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076E035" w14:textId="098A1CEE" w:rsidR="00EC34E4" w:rsidRDefault="00017045" w:rsidP="00017045">
      <w:pPr>
        <w:spacing w:after="0" w:line="276" w:lineRule="auto"/>
        <w:jc w:val="both"/>
        <w:rPr>
          <w:rFonts w:ascii="Arial" w:eastAsia="Times New Roman" w:hAnsi="Arial" w:cs="Arial"/>
          <w:color w:val="000000" w:themeColor="text1"/>
          <w:kern w:val="0"/>
          <w:sz w:val="22"/>
          <w:szCs w:val="22"/>
          <w:lang w:eastAsia="en-GB"/>
          <w14:ligatures w14:val="none"/>
        </w:rPr>
      </w:pPr>
      <w:r w:rsidRPr="00355343">
        <w:rPr>
          <w:rFonts w:ascii="Arial" w:eastAsia="Times New Roman" w:hAnsi="Arial" w:cs="Arial"/>
          <w:color w:val="000000" w:themeColor="text1"/>
          <w:kern w:val="0"/>
          <w:sz w:val="22"/>
          <w:szCs w:val="22"/>
          <w:lang w:eastAsia="en-GB"/>
          <w14:ligatures w14:val="none"/>
        </w:rPr>
        <w:t>The</w:t>
      </w:r>
      <w:r w:rsidR="00606F2D">
        <w:rPr>
          <w:rFonts w:ascii="Arial" w:eastAsia="Times New Roman" w:hAnsi="Arial" w:cs="Arial"/>
          <w:color w:val="000000" w:themeColor="text1"/>
          <w:kern w:val="0"/>
          <w:sz w:val="22"/>
          <w:szCs w:val="22"/>
          <w:lang w:eastAsia="en-GB"/>
          <w14:ligatures w14:val="none"/>
        </w:rPr>
        <w:t xml:space="preserve"> originally submitted parking plan</w:t>
      </w:r>
      <w:r w:rsidR="0095402D">
        <w:rPr>
          <w:rFonts w:ascii="Arial" w:eastAsia="Times New Roman" w:hAnsi="Arial" w:cs="Arial"/>
          <w:color w:val="000000" w:themeColor="text1"/>
          <w:kern w:val="0"/>
          <w:sz w:val="22"/>
          <w:szCs w:val="22"/>
          <w:lang w:eastAsia="en-GB"/>
          <w14:ligatures w14:val="none"/>
        </w:rPr>
        <w:t xml:space="preserve"> (on the block plan)</w:t>
      </w:r>
      <w:r w:rsidR="00606F2D">
        <w:rPr>
          <w:rFonts w:ascii="Arial" w:eastAsia="Times New Roman" w:hAnsi="Arial" w:cs="Arial"/>
          <w:color w:val="000000" w:themeColor="text1"/>
          <w:kern w:val="0"/>
          <w:sz w:val="22"/>
          <w:szCs w:val="22"/>
          <w:lang w:eastAsia="en-GB"/>
          <w14:ligatures w14:val="none"/>
        </w:rPr>
        <w:t xml:space="preserve"> showed 3 spaces</w:t>
      </w:r>
      <w:r w:rsidR="00EC34E4">
        <w:rPr>
          <w:rFonts w:ascii="Arial" w:eastAsia="Times New Roman" w:hAnsi="Arial" w:cs="Arial"/>
          <w:color w:val="000000" w:themeColor="text1"/>
          <w:kern w:val="0"/>
          <w:sz w:val="22"/>
          <w:szCs w:val="22"/>
          <w:lang w:eastAsia="en-GB"/>
          <w14:ligatures w14:val="none"/>
        </w:rPr>
        <w:t xml:space="preserve"> in a row forward of the principal elevation</w:t>
      </w:r>
      <w:r w:rsidR="00EB09BC">
        <w:rPr>
          <w:rFonts w:ascii="Arial" w:eastAsia="Times New Roman" w:hAnsi="Arial" w:cs="Arial"/>
          <w:color w:val="000000" w:themeColor="text1"/>
          <w:kern w:val="0"/>
          <w:sz w:val="22"/>
          <w:szCs w:val="22"/>
          <w:lang w:eastAsia="en-GB"/>
          <w14:ligatures w14:val="none"/>
        </w:rPr>
        <w:t xml:space="preserve"> of the dwellinghouse</w:t>
      </w:r>
      <w:r w:rsidR="00EC34E4">
        <w:rPr>
          <w:rFonts w:ascii="Arial" w:eastAsia="Times New Roman" w:hAnsi="Arial" w:cs="Arial"/>
          <w:color w:val="000000" w:themeColor="text1"/>
          <w:kern w:val="0"/>
          <w:sz w:val="22"/>
          <w:szCs w:val="22"/>
          <w:lang w:eastAsia="en-GB"/>
          <w14:ligatures w14:val="none"/>
        </w:rPr>
        <w:t xml:space="preserve">.  The proposed parking plan showed the same. </w:t>
      </w:r>
      <w:r w:rsidR="00F43344">
        <w:rPr>
          <w:rFonts w:ascii="Arial" w:eastAsia="Times New Roman" w:hAnsi="Arial" w:cs="Arial"/>
          <w:color w:val="000000" w:themeColor="text1"/>
          <w:kern w:val="0"/>
          <w:sz w:val="22"/>
          <w:szCs w:val="22"/>
          <w:lang w:eastAsia="en-GB"/>
          <w14:ligatures w14:val="none"/>
        </w:rPr>
        <w:t xml:space="preserve"> </w:t>
      </w:r>
      <w:r w:rsidR="002310F0">
        <w:rPr>
          <w:rFonts w:ascii="Arial" w:eastAsia="Times New Roman" w:hAnsi="Arial" w:cs="Arial"/>
          <w:color w:val="000000" w:themeColor="text1"/>
          <w:kern w:val="0"/>
          <w:sz w:val="22"/>
          <w:szCs w:val="22"/>
          <w:lang w:eastAsia="en-GB"/>
          <w14:ligatures w14:val="none"/>
        </w:rPr>
        <w:t>The existing block plans inaccurately</w:t>
      </w:r>
      <w:r w:rsidR="00D50EF2">
        <w:rPr>
          <w:rFonts w:ascii="Arial" w:eastAsia="Times New Roman" w:hAnsi="Arial" w:cs="Arial"/>
          <w:color w:val="000000" w:themeColor="text1"/>
          <w:kern w:val="0"/>
          <w:sz w:val="22"/>
          <w:szCs w:val="22"/>
          <w:lang w:eastAsia="en-GB"/>
          <w14:ligatures w14:val="none"/>
        </w:rPr>
        <w:t xml:space="preserve"> reflected the onsite parking arrangement. </w:t>
      </w:r>
      <w:r w:rsidR="002310F0">
        <w:rPr>
          <w:rFonts w:ascii="Arial" w:eastAsia="Times New Roman" w:hAnsi="Arial" w:cs="Arial"/>
          <w:color w:val="000000" w:themeColor="text1"/>
          <w:kern w:val="0"/>
          <w:sz w:val="22"/>
          <w:szCs w:val="22"/>
          <w:lang w:eastAsia="en-GB"/>
          <w14:ligatures w14:val="none"/>
        </w:rPr>
        <w:t xml:space="preserve"> </w:t>
      </w:r>
    </w:p>
    <w:p w14:paraId="7F562DB4" w14:textId="77777777" w:rsidR="00017045" w:rsidRDefault="0001704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D3DD0E0" w14:textId="54FF693D" w:rsidR="00761B53" w:rsidRDefault="00584829"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WC Highways Officer has made the following comments:</w:t>
      </w:r>
    </w:p>
    <w:p w14:paraId="5C9B2857" w14:textId="77777777" w:rsidR="00584829" w:rsidRDefault="00584829"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74040C2" w14:textId="03A528A9" w:rsidR="006D1F77" w:rsidRDefault="00B20726" w:rsidP="006705B5">
      <w:pPr>
        <w:spacing w:after="0" w:line="276" w:lineRule="auto"/>
        <w:jc w:val="both"/>
        <w:rPr>
          <w:rFonts w:ascii="Arial" w:hAnsi="Arial" w:cs="Arial"/>
          <w:color w:val="181818"/>
          <w:sz w:val="22"/>
          <w:szCs w:val="22"/>
          <w:shd w:val="clear" w:color="auto" w:fill="FFFFFF"/>
        </w:rPr>
      </w:pPr>
      <w:r>
        <w:rPr>
          <w:rFonts w:ascii="Arial" w:hAnsi="Arial" w:cs="Arial"/>
          <w:color w:val="181818"/>
          <w:sz w:val="22"/>
          <w:szCs w:val="22"/>
          <w:shd w:val="clear" w:color="auto" w:fill="FFFFFF"/>
        </w:rPr>
        <w:t>“</w:t>
      </w:r>
      <w:r w:rsidR="0013032F" w:rsidRPr="00B20726">
        <w:rPr>
          <w:rFonts w:ascii="Arial" w:hAnsi="Arial" w:cs="Arial"/>
          <w:color w:val="181818"/>
          <w:sz w:val="22"/>
          <w:szCs w:val="22"/>
          <w:shd w:val="clear" w:color="auto" w:fill="FFFFFF"/>
        </w:rPr>
        <w:t>The proposal will retain the same number of bedrooms in the dwelling (2).</w:t>
      </w:r>
      <w:r w:rsidR="0013032F" w:rsidRPr="00B20726">
        <w:rPr>
          <w:rFonts w:ascii="Arial" w:hAnsi="Arial" w:cs="Arial"/>
          <w:color w:val="181818"/>
          <w:sz w:val="22"/>
          <w:szCs w:val="22"/>
        </w:rPr>
        <w:t xml:space="preserve">  </w:t>
      </w:r>
      <w:r w:rsidR="0013032F" w:rsidRPr="00B20726">
        <w:rPr>
          <w:rFonts w:ascii="Arial" w:hAnsi="Arial" w:cs="Arial"/>
          <w:color w:val="181818"/>
          <w:sz w:val="22"/>
          <w:szCs w:val="22"/>
          <w:shd w:val="clear" w:color="auto" w:fill="FFFFFF"/>
        </w:rPr>
        <w:t xml:space="preserve">The proposal includes extending the dropped kerb and parking area, for 3 vehicles which is acceptable. A vehicle access application will be required for the extension to the dropped </w:t>
      </w:r>
      <w:r w:rsidR="004863A6" w:rsidRPr="00B20726">
        <w:rPr>
          <w:rFonts w:ascii="Arial" w:hAnsi="Arial" w:cs="Arial"/>
          <w:color w:val="181818"/>
          <w:sz w:val="22"/>
          <w:szCs w:val="22"/>
          <w:shd w:val="clear" w:color="auto" w:fill="FFFFFF"/>
        </w:rPr>
        <w:t>kerb;</w:t>
      </w:r>
      <w:r w:rsidR="0013032F" w:rsidRPr="00B20726">
        <w:rPr>
          <w:rFonts w:ascii="Arial" w:hAnsi="Arial" w:cs="Arial"/>
          <w:color w:val="181818"/>
          <w:sz w:val="22"/>
          <w:szCs w:val="22"/>
          <w:shd w:val="clear" w:color="auto" w:fill="FFFFFF"/>
        </w:rPr>
        <w:t xml:space="preserve"> I attach an informative for this</w:t>
      </w:r>
      <w:r>
        <w:rPr>
          <w:rFonts w:ascii="Arial" w:hAnsi="Arial" w:cs="Arial"/>
          <w:color w:val="181818"/>
          <w:sz w:val="22"/>
          <w:szCs w:val="22"/>
          <w:shd w:val="clear" w:color="auto" w:fill="FFFFFF"/>
        </w:rPr>
        <w:t>.  I raise no highway objection providing the following conditions are impose</w:t>
      </w:r>
      <w:r w:rsidR="00AE07FB">
        <w:rPr>
          <w:rFonts w:ascii="Arial" w:hAnsi="Arial" w:cs="Arial"/>
          <w:color w:val="181818"/>
          <w:sz w:val="22"/>
          <w:szCs w:val="22"/>
          <w:shd w:val="clear" w:color="auto" w:fill="FFFFFF"/>
        </w:rPr>
        <w:t>d</w:t>
      </w:r>
      <w:r w:rsidR="004863A6">
        <w:rPr>
          <w:rFonts w:ascii="Arial" w:hAnsi="Arial" w:cs="Arial"/>
          <w:color w:val="181818"/>
          <w:sz w:val="22"/>
          <w:szCs w:val="22"/>
          <w:shd w:val="clear" w:color="auto" w:fill="FFFFFF"/>
        </w:rPr>
        <w:t>”</w:t>
      </w:r>
      <w:r w:rsidR="00F368AE">
        <w:rPr>
          <w:rFonts w:ascii="Arial" w:hAnsi="Arial" w:cs="Arial"/>
          <w:color w:val="181818"/>
          <w:sz w:val="22"/>
          <w:szCs w:val="22"/>
          <w:shd w:val="clear" w:color="auto" w:fill="FFFFFF"/>
        </w:rPr>
        <w:t>.</w:t>
      </w:r>
      <w:r w:rsidR="004863A6">
        <w:rPr>
          <w:rFonts w:ascii="Arial" w:hAnsi="Arial" w:cs="Arial"/>
          <w:color w:val="181818"/>
          <w:sz w:val="22"/>
          <w:szCs w:val="22"/>
          <w:shd w:val="clear" w:color="auto" w:fill="FFFFFF"/>
        </w:rPr>
        <w:t xml:space="preserve">  </w:t>
      </w:r>
      <w:r w:rsidR="004E6735">
        <w:rPr>
          <w:rFonts w:ascii="Arial" w:hAnsi="Arial" w:cs="Arial"/>
          <w:color w:val="181818"/>
          <w:sz w:val="22"/>
          <w:szCs w:val="22"/>
          <w:shd w:val="clear" w:color="auto" w:fill="FFFFFF"/>
        </w:rPr>
        <w:t xml:space="preserve">The informative is for a vehicle crossing licence. </w:t>
      </w:r>
    </w:p>
    <w:p w14:paraId="301FB2DA" w14:textId="77777777" w:rsidR="006D1F77" w:rsidRDefault="006D1F77" w:rsidP="006705B5">
      <w:pPr>
        <w:spacing w:after="0" w:line="276" w:lineRule="auto"/>
        <w:jc w:val="both"/>
        <w:rPr>
          <w:rFonts w:ascii="Arial" w:hAnsi="Arial" w:cs="Arial"/>
          <w:color w:val="181818"/>
          <w:sz w:val="22"/>
          <w:szCs w:val="22"/>
          <w:shd w:val="clear" w:color="auto" w:fill="FFFFFF"/>
        </w:rPr>
      </w:pPr>
    </w:p>
    <w:p w14:paraId="66553D4A" w14:textId="32AEBF5F" w:rsidR="00584829" w:rsidRDefault="004863A6" w:rsidP="006705B5">
      <w:pPr>
        <w:spacing w:after="0" w:line="276" w:lineRule="auto"/>
        <w:jc w:val="both"/>
        <w:rPr>
          <w:rFonts w:ascii="Arial" w:hAnsi="Arial" w:cs="Arial"/>
          <w:color w:val="181818"/>
          <w:sz w:val="22"/>
          <w:szCs w:val="22"/>
          <w:shd w:val="clear" w:color="auto" w:fill="FFFFFF"/>
        </w:rPr>
      </w:pPr>
      <w:r>
        <w:rPr>
          <w:rFonts w:ascii="Arial" w:hAnsi="Arial" w:cs="Arial"/>
          <w:color w:val="181818"/>
          <w:sz w:val="22"/>
          <w:szCs w:val="22"/>
          <w:shd w:val="clear" w:color="auto" w:fill="FFFFFF"/>
        </w:rPr>
        <w:t>The condition</w:t>
      </w:r>
      <w:r w:rsidR="008F2D51">
        <w:rPr>
          <w:rFonts w:ascii="Arial" w:hAnsi="Arial" w:cs="Arial"/>
          <w:color w:val="181818"/>
          <w:sz w:val="22"/>
          <w:szCs w:val="22"/>
          <w:shd w:val="clear" w:color="auto" w:fill="FFFFFF"/>
        </w:rPr>
        <w:t>s</w:t>
      </w:r>
      <w:r>
        <w:rPr>
          <w:rFonts w:ascii="Arial" w:hAnsi="Arial" w:cs="Arial"/>
          <w:color w:val="181818"/>
          <w:sz w:val="22"/>
          <w:szCs w:val="22"/>
          <w:shd w:val="clear" w:color="auto" w:fill="FFFFFF"/>
        </w:rPr>
        <w:t xml:space="preserve"> relate</w:t>
      </w:r>
      <w:r w:rsidR="00AE07FB">
        <w:rPr>
          <w:rFonts w:ascii="Arial" w:hAnsi="Arial" w:cs="Arial"/>
          <w:color w:val="181818"/>
          <w:sz w:val="22"/>
          <w:szCs w:val="22"/>
          <w:shd w:val="clear" w:color="auto" w:fill="FFFFFF"/>
        </w:rPr>
        <w:t xml:space="preserve"> to ensuring</w:t>
      </w:r>
      <w:r w:rsidR="00475CC8">
        <w:rPr>
          <w:rFonts w:ascii="Arial" w:hAnsi="Arial" w:cs="Arial"/>
          <w:color w:val="181818"/>
          <w:sz w:val="22"/>
          <w:szCs w:val="22"/>
          <w:shd w:val="clear" w:color="auto" w:fill="FFFFFF"/>
        </w:rPr>
        <w:t xml:space="preserve"> there is no obstruction to the visibility splay above 600mm; that the </w:t>
      </w:r>
      <w:r w:rsidR="006011C6">
        <w:rPr>
          <w:rFonts w:ascii="Arial" w:hAnsi="Arial" w:cs="Arial"/>
          <w:color w:val="181818"/>
          <w:sz w:val="22"/>
          <w:szCs w:val="22"/>
          <w:shd w:val="clear" w:color="auto" w:fill="FFFFFF"/>
        </w:rPr>
        <w:t>first 5 m of the access from the carriageway edge will be surfaced in a consolidated material</w:t>
      </w:r>
      <w:r w:rsidR="008F2D51">
        <w:rPr>
          <w:rFonts w:ascii="Arial" w:hAnsi="Arial" w:cs="Arial"/>
          <w:color w:val="181818"/>
          <w:sz w:val="22"/>
          <w:szCs w:val="22"/>
          <w:shd w:val="clear" w:color="auto" w:fill="FFFFFF"/>
        </w:rPr>
        <w:t xml:space="preserve">; that </w:t>
      </w:r>
      <w:r w:rsidR="000742E6">
        <w:rPr>
          <w:rFonts w:ascii="Arial" w:hAnsi="Arial" w:cs="Arial"/>
          <w:color w:val="181818"/>
          <w:sz w:val="22"/>
          <w:szCs w:val="22"/>
          <w:shd w:val="clear" w:color="auto" w:fill="FFFFFF"/>
        </w:rPr>
        <w:t>the means/works have been implemented</w:t>
      </w:r>
      <w:r w:rsidR="0010337B">
        <w:rPr>
          <w:rFonts w:ascii="Arial" w:hAnsi="Arial" w:cs="Arial"/>
          <w:color w:val="181818"/>
          <w:sz w:val="22"/>
          <w:szCs w:val="22"/>
          <w:shd w:val="clear" w:color="auto" w:fill="FFFFFF"/>
        </w:rPr>
        <w:t xml:space="preserve"> to avoid surface water from entering the highway; that </w:t>
      </w:r>
      <w:r w:rsidR="006119D8">
        <w:rPr>
          <w:rFonts w:ascii="Arial" w:hAnsi="Arial" w:cs="Arial"/>
          <w:color w:val="181818"/>
          <w:sz w:val="22"/>
          <w:szCs w:val="22"/>
          <w:shd w:val="clear" w:color="auto" w:fill="FFFFFF"/>
        </w:rPr>
        <w:t xml:space="preserve">the access and parking will remain ungated; and that the development will not be brought into use until the access and parking spaces have been completed in </w:t>
      </w:r>
      <w:r w:rsidR="006119D8">
        <w:rPr>
          <w:rFonts w:ascii="Arial" w:hAnsi="Arial" w:cs="Arial"/>
          <w:color w:val="181818"/>
          <w:sz w:val="22"/>
          <w:szCs w:val="22"/>
          <w:shd w:val="clear" w:color="auto" w:fill="FFFFFF"/>
        </w:rPr>
        <w:lastRenderedPageBreak/>
        <w:t xml:space="preserve">accordance with the </w:t>
      </w:r>
      <w:r w:rsidR="004C42A4">
        <w:rPr>
          <w:rFonts w:ascii="Arial" w:hAnsi="Arial" w:cs="Arial"/>
          <w:color w:val="181818"/>
          <w:sz w:val="22"/>
          <w:szCs w:val="22"/>
          <w:shd w:val="clear" w:color="auto" w:fill="FFFFFF"/>
        </w:rPr>
        <w:t xml:space="preserve">approved plans. </w:t>
      </w:r>
      <w:r w:rsidR="00D06BE7">
        <w:rPr>
          <w:rFonts w:ascii="Arial" w:hAnsi="Arial" w:cs="Arial"/>
          <w:color w:val="181818"/>
          <w:sz w:val="22"/>
          <w:szCs w:val="22"/>
          <w:shd w:val="clear" w:color="auto" w:fill="FFFFFF"/>
        </w:rPr>
        <w:t xml:space="preserve"> The areas shall be maintained as such thereafter and maintained free from the storage of materials. </w:t>
      </w:r>
    </w:p>
    <w:p w14:paraId="128B8AF7" w14:textId="77777777" w:rsidR="00B22411" w:rsidRDefault="00B22411" w:rsidP="006705B5">
      <w:pPr>
        <w:spacing w:after="0" w:line="276" w:lineRule="auto"/>
        <w:jc w:val="both"/>
        <w:rPr>
          <w:rFonts w:ascii="Arial" w:hAnsi="Arial" w:cs="Arial"/>
          <w:color w:val="181818"/>
          <w:sz w:val="22"/>
          <w:szCs w:val="22"/>
          <w:shd w:val="clear" w:color="auto" w:fill="FFFFFF"/>
        </w:rPr>
      </w:pPr>
    </w:p>
    <w:p w14:paraId="0FE1D87E" w14:textId="7B1FF357" w:rsidR="00B23CBA" w:rsidRPr="00953464" w:rsidRDefault="005E4121" w:rsidP="006705B5">
      <w:pPr>
        <w:spacing w:after="0" w:line="276" w:lineRule="auto"/>
        <w:jc w:val="both"/>
        <w:rPr>
          <w:rFonts w:ascii="Arial" w:hAnsi="Arial" w:cs="Arial"/>
          <w:color w:val="181818"/>
          <w:sz w:val="22"/>
          <w:szCs w:val="22"/>
          <w:shd w:val="clear" w:color="auto" w:fill="FFFFFF"/>
        </w:rPr>
      </w:pPr>
      <w:r w:rsidRPr="00953464">
        <w:rPr>
          <w:rFonts w:ascii="Arial" w:hAnsi="Arial" w:cs="Arial"/>
          <w:color w:val="181818"/>
          <w:sz w:val="22"/>
          <w:szCs w:val="22"/>
          <w:shd w:val="clear" w:color="auto" w:fill="FFFFFF"/>
        </w:rPr>
        <w:t>As b</w:t>
      </w:r>
      <w:r w:rsidR="00B22411" w:rsidRPr="00953464">
        <w:rPr>
          <w:rFonts w:ascii="Arial" w:hAnsi="Arial" w:cs="Arial"/>
          <w:color w:val="181818"/>
          <w:sz w:val="22"/>
          <w:szCs w:val="22"/>
          <w:shd w:val="clear" w:color="auto" w:fill="FFFFFF"/>
        </w:rPr>
        <w:t>oth the existing and proposed Block Plans showed</w:t>
      </w:r>
      <w:r w:rsidR="00A52CBF" w:rsidRPr="00953464">
        <w:rPr>
          <w:rFonts w:ascii="Arial" w:hAnsi="Arial" w:cs="Arial"/>
          <w:color w:val="181818"/>
          <w:sz w:val="22"/>
          <w:szCs w:val="22"/>
          <w:shd w:val="clear" w:color="auto" w:fill="FFFFFF"/>
        </w:rPr>
        <w:t xml:space="preserve"> three parking spaces in a row</w:t>
      </w:r>
      <w:r w:rsidR="00527476">
        <w:rPr>
          <w:rFonts w:ascii="Arial" w:hAnsi="Arial" w:cs="Arial"/>
          <w:color w:val="181818"/>
          <w:sz w:val="22"/>
          <w:szCs w:val="22"/>
          <w:shd w:val="clear" w:color="auto" w:fill="FFFFFF"/>
        </w:rPr>
        <w:t>,</w:t>
      </w:r>
      <w:r w:rsidRPr="00953464">
        <w:rPr>
          <w:rFonts w:ascii="Arial" w:hAnsi="Arial" w:cs="Arial"/>
          <w:color w:val="181818"/>
          <w:sz w:val="22"/>
          <w:szCs w:val="22"/>
          <w:shd w:val="clear" w:color="auto" w:fill="FFFFFF"/>
        </w:rPr>
        <w:t xml:space="preserve"> the agent was asked to clarify whether any changes to the hardstanding and parking layout were required,</w:t>
      </w:r>
      <w:r w:rsidR="00352C4C">
        <w:rPr>
          <w:rFonts w:ascii="Arial" w:hAnsi="Arial" w:cs="Arial"/>
          <w:color w:val="181818"/>
          <w:sz w:val="22"/>
          <w:szCs w:val="22"/>
          <w:shd w:val="clear" w:color="auto" w:fill="FFFFFF"/>
        </w:rPr>
        <w:t xml:space="preserve"> particularly,</w:t>
      </w:r>
      <w:r w:rsidRPr="00953464">
        <w:rPr>
          <w:rFonts w:ascii="Arial" w:hAnsi="Arial" w:cs="Arial"/>
          <w:color w:val="181818"/>
          <w:sz w:val="22"/>
          <w:szCs w:val="22"/>
          <w:shd w:val="clear" w:color="auto" w:fill="FFFFFF"/>
        </w:rPr>
        <w:t xml:space="preserve"> in </w:t>
      </w:r>
      <w:r w:rsidR="00531F69">
        <w:rPr>
          <w:rFonts w:ascii="Arial" w:hAnsi="Arial" w:cs="Arial"/>
          <w:color w:val="181818"/>
          <w:sz w:val="22"/>
          <w:szCs w:val="22"/>
          <w:shd w:val="clear" w:color="auto" w:fill="FFFFFF"/>
        </w:rPr>
        <w:t>view</w:t>
      </w:r>
      <w:r w:rsidRPr="00953464">
        <w:rPr>
          <w:rFonts w:ascii="Arial" w:hAnsi="Arial" w:cs="Arial"/>
          <w:color w:val="181818"/>
          <w:sz w:val="22"/>
          <w:szCs w:val="22"/>
          <w:shd w:val="clear" w:color="auto" w:fill="FFFFFF"/>
        </w:rPr>
        <w:t xml:space="preserve"> of the </w:t>
      </w:r>
      <w:r w:rsidR="00B11736" w:rsidRPr="00953464">
        <w:rPr>
          <w:rFonts w:ascii="Arial" w:hAnsi="Arial" w:cs="Arial"/>
          <w:color w:val="181818"/>
          <w:sz w:val="22"/>
          <w:szCs w:val="22"/>
          <w:shd w:val="clear" w:color="auto" w:fill="FFFFFF"/>
        </w:rPr>
        <w:t>highwa</w:t>
      </w:r>
      <w:r w:rsidR="00352C4C">
        <w:rPr>
          <w:rFonts w:ascii="Arial" w:hAnsi="Arial" w:cs="Arial"/>
          <w:color w:val="181818"/>
          <w:sz w:val="22"/>
          <w:szCs w:val="22"/>
          <w:shd w:val="clear" w:color="auto" w:fill="FFFFFF"/>
        </w:rPr>
        <w:t>y officer’s</w:t>
      </w:r>
      <w:r w:rsidRPr="00953464">
        <w:rPr>
          <w:rFonts w:ascii="Arial" w:hAnsi="Arial" w:cs="Arial"/>
          <w:color w:val="181818"/>
          <w:sz w:val="22"/>
          <w:szCs w:val="22"/>
          <w:shd w:val="clear" w:color="auto" w:fill="FFFFFF"/>
        </w:rPr>
        <w:t xml:space="preserve"> comments above</w:t>
      </w:r>
      <w:r w:rsidR="00A52CBF" w:rsidRPr="00953464">
        <w:rPr>
          <w:rFonts w:ascii="Arial" w:hAnsi="Arial" w:cs="Arial"/>
          <w:color w:val="181818"/>
          <w:sz w:val="22"/>
          <w:szCs w:val="22"/>
          <w:shd w:val="clear" w:color="auto" w:fill="FFFFFF"/>
        </w:rPr>
        <w:t xml:space="preserve">.  </w:t>
      </w:r>
      <w:r w:rsidR="0026545C" w:rsidRPr="00953464">
        <w:rPr>
          <w:rFonts w:ascii="Arial" w:hAnsi="Arial" w:cs="Arial"/>
          <w:color w:val="181818"/>
          <w:sz w:val="22"/>
          <w:szCs w:val="22"/>
          <w:shd w:val="clear" w:color="auto" w:fill="FFFFFF"/>
        </w:rPr>
        <w:t>To satisfy the Highways comments, further drawings would have been required showing</w:t>
      </w:r>
      <w:r w:rsidR="00B23CBA" w:rsidRPr="00953464">
        <w:rPr>
          <w:rFonts w:ascii="Arial" w:hAnsi="Arial" w:cs="Arial"/>
          <w:color w:val="181818"/>
          <w:sz w:val="22"/>
          <w:szCs w:val="22"/>
          <w:shd w:val="clear" w:color="auto" w:fill="FFFFFF"/>
        </w:rPr>
        <w:t xml:space="preserve"> the front boundary wall on existing plans and removed on proposed plans.  </w:t>
      </w:r>
    </w:p>
    <w:p w14:paraId="02896126" w14:textId="77777777" w:rsidR="00B23CBA" w:rsidRPr="00953464" w:rsidRDefault="00B23CBA" w:rsidP="006705B5">
      <w:pPr>
        <w:spacing w:after="0" w:line="276" w:lineRule="auto"/>
        <w:jc w:val="both"/>
        <w:rPr>
          <w:rFonts w:ascii="Arial" w:hAnsi="Arial" w:cs="Arial"/>
          <w:color w:val="181818"/>
          <w:sz w:val="22"/>
          <w:szCs w:val="22"/>
          <w:shd w:val="clear" w:color="auto" w:fill="FFFFFF"/>
        </w:rPr>
      </w:pPr>
    </w:p>
    <w:p w14:paraId="6885EF00" w14:textId="4286354C" w:rsidR="00B22411" w:rsidRPr="00953464" w:rsidRDefault="00B23CBA" w:rsidP="006705B5">
      <w:pPr>
        <w:spacing w:after="0" w:line="276" w:lineRule="auto"/>
        <w:jc w:val="both"/>
        <w:rPr>
          <w:rFonts w:ascii="Arial" w:hAnsi="Arial" w:cs="Arial"/>
          <w:color w:val="181818"/>
          <w:sz w:val="22"/>
          <w:szCs w:val="22"/>
          <w:shd w:val="clear" w:color="auto" w:fill="FFFFFF"/>
        </w:rPr>
      </w:pPr>
      <w:r w:rsidRPr="00953464">
        <w:rPr>
          <w:rFonts w:ascii="Arial" w:hAnsi="Arial" w:cs="Arial"/>
          <w:color w:val="181818"/>
          <w:sz w:val="22"/>
          <w:szCs w:val="22"/>
          <w:shd w:val="clear" w:color="auto" w:fill="FFFFFF"/>
        </w:rPr>
        <w:t xml:space="preserve">The agent </w:t>
      </w:r>
      <w:r w:rsidR="00042A67" w:rsidRPr="00953464">
        <w:rPr>
          <w:rFonts w:ascii="Arial" w:hAnsi="Arial" w:cs="Arial"/>
          <w:color w:val="181818"/>
          <w:sz w:val="22"/>
          <w:szCs w:val="22"/>
          <w:shd w:val="clear" w:color="auto" w:fill="FFFFFF"/>
        </w:rPr>
        <w:t xml:space="preserve">confirmed that the car parking plans were indicative and did not match an intention to </w:t>
      </w:r>
      <w:r w:rsidR="00037817" w:rsidRPr="00953464">
        <w:rPr>
          <w:rFonts w:ascii="Arial" w:hAnsi="Arial" w:cs="Arial"/>
          <w:color w:val="181818"/>
          <w:sz w:val="22"/>
          <w:szCs w:val="22"/>
          <w:shd w:val="clear" w:color="auto" w:fill="FFFFFF"/>
        </w:rPr>
        <w:t xml:space="preserve">extend the hardstanding to facilitate three </w:t>
      </w:r>
      <w:r w:rsidR="00017045" w:rsidRPr="00953464">
        <w:rPr>
          <w:rFonts w:ascii="Arial" w:hAnsi="Arial" w:cs="Arial"/>
          <w:color w:val="181818"/>
          <w:sz w:val="22"/>
          <w:szCs w:val="22"/>
          <w:shd w:val="clear" w:color="auto" w:fill="FFFFFF"/>
        </w:rPr>
        <w:t xml:space="preserve">car </w:t>
      </w:r>
      <w:r w:rsidR="00037817" w:rsidRPr="00953464">
        <w:rPr>
          <w:rFonts w:ascii="Arial" w:hAnsi="Arial" w:cs="Arial"/>
          <w:color w:val="181818"/>
          <w:sz w:val="22"/>
          <w:szCs w:val="22"/>
          <w:shd w:val="clear" w:color="auto" w:fill="FFFFFF"/>
        </w:rPr>
        <w:t xml:space="preserve">parking spaces. </w:t>
      </w:r>
      <w:r w:rsidR="007973C0" w:rsidRPr="00953464">
        <w:rPr>
          <w:rFonts w:ascii="Arial" w:hAnsi="Arial" w:cs="Arial"/>
          <w:color w:val="181818"/>
          <w:sz w:val="22"/>
          <w:szCs w:val="22"/>
          <w:shd w:val="clear" w:color="auto" w:fill="FFFFFF"/>
        </w:rPr>
        <w:t xml:space="preserve"> </w:t>
      </w:r>
      <w:r w:rsidR="000134FB" w:rsidRPr="00953464">
        <w:rPr>
          <w:rFonts w:ascii="Arial" w:hAnsi="Arial" w:cs="Arial"/>
          <w:color w:val="181818"/>
          <w:sz w:val="22"/>
          <w:szCs w:val="22"/>
          <w:shd w:val="clear" w:color="auto" w:fill="FFFFFF"/>
        </w:rPr>
        <w:t>Both the existing and proposed</w:t>
      </w:r>
      <w:r w:rsidR="00F2134C" w:rsidRPr="00953464">
        <w:rPr>
          <w:rFonts w:ascii="Arial" w:hAnsi="Arial" w:cs="Arial"/>
          <w:color w:val="181818"/>
          <w:sz w:val="22"/>
          <w:szCs w:val="22"/>
          <w:shd w:val="clear" w:color="auto" w:fill="FFFFFF"/>
        </w:rPr>
        <w:t xml:space="preserve"> block</w:t>
      </w:r>
      <w:r w:rsidR="007973C0" w:rsidRPr="00953464">
        <w:rPr>
          <w:rFonts w:ascii="Arial" w:hAnsi="Arial" w:cs="Arial"/>
          <w:color w:val="181818"/>
          <w:sz w:val="22"/>
          <w:szCs w:val="22"/>
          <w:shd w:val="clear" w:color="auto" w:fill="FFFFFF"/>
        </w:rPr>
        <w:t xml:space="preserve"> plans have been revised to match the existing</w:t>
      </w:r>
      <w:r w:rsidR="000134FB" w:rsidRPr="00953464">
        <w:rPr>
          <w:rFonts w:ascii="Arial" w:hAnsi="Arial" w:cs="Arial"/>
          <w:color w:val="181818"/>
          <w:sz w:val="22"/>
          <w:szCs w:val="22"/>
          <w:shd w:val="clear" w:color="auto" w:fill="FFFFFF"/>
        </w:rPr>
        <w:t xml:space="preserve"> layout, </w:t>
      </w:r>
      <w:r w:rsidR="00B11736">
        <w:rPr>
          <w:rFonts w:ascii="Arial" w:hAnsi="Arial" w:cs="Arial"/>
          <w:color w:val="181818"/>
          <w:sz w:val="22"/>
          <w:szCs w:val="22"/>
          <w:shd w:val="clear" w:color="auto" w:fill="FFFFFF"/>
        </w:rPr>
        <w:t xml:space="preserve">reflecting that no changes to the parking layout and hardstanding area are proposed. </w:t>
      </w:r>
    </w:p>
    <w:p w14:paraId="5C88AE14" w14:textId="77777777" w:rsidR="000134FB" w:rsidRPr="00953464" w:rsidRDefault="000134FB" w:rsidP="006705B5">
      <w:pPr>
        <w:spacing w:after="0" w:line="276" w:lineRule="auto"/>
        <w:jc w:val="both"/>
        <w:rPr>
          <w:rFonts w:ascii="Arial" w:hAnsi="Arial" w:cs="Arial"/>
          <w:color w:val="181818"/>
          <w:sz w:val="22"/>
          <w:szCs w:val="22"/>
          <w:shd w:val="clear" w:color="auto" w:fill="FFFFFF"/>
        </w:rPr>
      </w:pPr>
    </w:p>
    <w:p w14:paraId="34AAF879" w14:textId="77777777" w:rsidR="005A02A7" w:rsidRPr="005A02A7" w:rsidRDefault="005A02A7" w:rsidP="005A02A7">
      <w:pPr>
        <w:spacing w:after="0" w:line="276" w:lineRule="auto"/>
        <w:jc w:val="both"/>
        <w:rPr>
          <w:rFonts w:ascii="Arial" w:hAnsi="Arial" w:cs="Arial"/>
          <w:color w:val="181818"/>
          <w:sz w:val="22"/>
          <w:szCs w:val="22"/>
          <w:shd w:val="clear" w:color="auto" w:fill="FFFFFF"/>
        </w:rPr>
      </w:pPr>
      <w:r w:rsidRPr="005A02A7">
        <w:rPr>
          <w:rFonts w:ascii="Arial" w:hAnsi="Arial" w:cs="Arial"/>
          <w:color w:val="181818"/>
          <w:sz w:val="22"/>
          <w:szCs w:val="22"/>
          <w:shd w:val="clear" w:color="auto" w:fill="FFFFFF"/>
        </w:rPr>
        <w:t>Following clarification and submission of amended block plans, it has been confirmed that no extension to the hardstanding, parking provision or dropped kerb forms part of this application. The Highway Officer's original comments related to works no longer proposed. The current proposal therefore raises no highway safety concerns and no highway conditions are considered necessary.</w:t>
      </w:r>
    </w:p>
    <w:p w14:paraId="352EB2B3" w14:textId="77777777" w:rsidR="00761B53" w:rsidRPr="006705B5" w:rsidRDefault="00761B53" w:rsidP="006705B5">
      <w:pPr>
        <w:spacing w:after="0" w:line="276" w:lineRule="auto"/>
        <w:jc w:val="both"/>
        <w:rPr>
          <w:rFonts w:ascii="Arial" w:eastAsia="Times New Roman" w:hAnsi="Arial" w:cs="Arial"/>
          <w:i/>
          <w:iCs/>
          <w:color w:val="ED0000"/>
          <w:kern w:val="0"/>
          <w:sz w:val="22"/>
          <w:szCs w:val="22"/>
          <w:lang w:eastAsia="en-GB"/>
          <w14:ligatures w14:val="none"/>
        </w:rPr>
      </w:pPr>
    </w:p>
    <w:p w14:paraId="69574305" w14:textId="3AA0318B"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r w:rsidR="00B11736">
        <w:rPr>
          <w:rFonts w:ascii="Arial" w:eastAsia="Times New Roman" w:hAnsi="Arial" w:cs="Arial"/>
          <w:color w:val="000000" w:themeColor="text1"/>
          <w:kern w:val="0"/>
          <w:sz w:val="22"/>
          <w:szCs w:val="22"/>
          <w:lang w:eastAsia="en-GB"/>
          <w14:ligatures w14:val="none"/>
        </w:rPr>
        <w:t>are</w:t>
      </w:r>
      <w:r w:rsidRPr="006705B5">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53B30E07"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72DFC03"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0590C207"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D703740" w14:textId="5AF14F3C"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75045F44"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43C79A2B"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B72396A"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48117086" w14:textId="77777777" w:rsidR="00DD76CB" w:rsidRDefault="00DD76CB" w:rsidP="006705B5">
      <w:pPr>
        <w:spacing w:after="0" w:line="276" w:lineRule="auto"/>
        <w:jc w:val="both"/>
        <w:rPr>
          <w:rFonts w:ascii="Arial" w:eastAsia="Times New Roman" w:hAnsi="Arial" w:cs="Arial"/>
          <w:i/>
          <w:iCs/>
          <w:color w:val="ED0000"/>
          <w:kern w:val="0"/>
          <w:sz w:val="22"/>
          <w:szCs w:val="22"/>
          <w:lang w:eastAsia="en-GB"/>
          <w14:ligatures w14:val="none"/>
        </w:rPr>
      </w:pPr>
    </w:p>
    <w:p w14:paraId="4F57A73C" w14:textId="77777777" w:rsidR="00214670" w:rsidRPr="004B1D1C" w:rsidRDefault="00214670" w:rsidP="00214670">
      <w:pPr>
        <w:spacing w:after="0" w:line="276" w:lineRule="auto"/>
        <w:jc w:val="both"/>
        <w:rPr>
          <w:rFonts w:ascii="Arial" w:eastAsia="Times New Roman" w:hAnsi="Arial" w:cs="Arial"/>
          <w:b/>
          <w:bCs/>
          <w:kern w:val="0"/>
          <w:sz w:val="22"/>
          <w:szCs w:val="22"/>
          <w:lang w:eastAsia="en-GB"/>
          <w14:ligatures w14:val="none"/>
        </w:rPr>
      </w:pPr>
      <w:r w:rsidRPr="004B1D1C">
        <w:rPr>
          <w:rFonts w:ascii="Arial" w:eastAsia="Times New Roman" w:hAnsi="Arial" w:cs="Arial"/>
          <w:b/>
          <w:bCs/>
          <w:kern w:val="0"/>
          <w:sz w:val="22"/>
          <w:szCs w:val="22"/>
          <w:lang w:eastAsia="en-GB"/>
          <w14:ligatures w14:val="none"/>
        </w:rPr>
        <w:t xml:space="preserve">Habitat Regulations Assessment: Hampshire River Avon Special Area of Conservation (SAC) Catchment. </w:t>
      </w:r>
    </w:p>
    <w:p w14:paraId="344F0B13" w14:textId="049DE4CC" w:rsidR="00AD1DE4" w:rsidRDefault="00AD1DE4" w:rsidP="00AD1DE4">
      <w:pPr>
        <w:spacing w:after="0" w:line="276" w:lineRule="auto"/>
        <w:jc w:val="both"/>
        <w:rPr>
          <w:rFonts w:ascii="Arial" w:eastAsia="Times New Roman" w:hAnsi="Arial" w:cs="Arial"/>
          <w:kern w:val="0"/>
          <w:sz w:val="22"/>
          <w:szCs w:val="22"/>
          <w:lang w:eastAsia="en-GB"/>
          <w14:ligatures w14:val="none"/>
        </w:rPr>
      </w:pPr>
      <w:r w:rsidRPr="004B1D1C">
        <w:rPr>
          <w:rFonts w:ascii="Arial" w:eastAsia="Times New Roman" w:hAnsi="Arial" w:cs="Arial"/>
          <w:kern w:val="0"/>
          <w:sz w:val="22"/>
          <w:szCs w:val="22"/>
          <w:lang w:eastAsia="en-GB"/>
          <w14:ligatures w14:val="none"/>
        </w:rPr>
        <w:t xml:space="preserve">This development falls within the catchment of the River Avon SAC and has potential to cause adverse effects alone or in combination with other developments through discharge of phosphorus in wastewater. </w:t>
      </w:r>
      <w:r w:rsidR="0015537C">
        <w:rPr>
          <w:rFonts w:ascii="Arial" w:eastAsia="Times New Roman" w:hAnsi="Arial" w:cs="Arial"/>
          <w:kern w:val="0"/>
          <w:sz w:val="22"/>
          <w:szCs w:val="22"/>
          <w:lang w:eastAsia="en-GB"/>
          <w14:ligatures w14:val="none"/>
        </w:rPr>
        <w:t xml:space="preserve"> </w:t>
      </w:r>
      <w:r w:rsidRPr="004B1D1C">
        <w:rPr>
          <w:rFonts w:ascii="Arial" w:eastAsia="Times New Roman" w:hAnsi="Arial" w:cs="Arial"/>
          <w:kern w:val="0"/>
          <w:sz w:val="22"/>
          <w:szCs w:val="22"/>
          <w:lang w:eastAsia="en-GB"/>
          <w14:ligatures w14:val="none"/>
        </w:rPr>
        <w:t xml:space="preserve">Appropriate Assessment must be carried out by the relevant Competent Authority (the LPA) to determine the potential significant effects and the suitability of any measures proposed to avoid or mitigate those effects. </w:t>
      </w:r>
    </w:p>
    <w:p w14:paraId="5768A9B9" w14:textId="77777777" w:rsidR="00AD1DE4" w:rsidRDefault="00AD1DE4" w:rsidP="00AD1DE4">
      <w:pPr>
        <w:spacing w:after="0" w:line="276" w:lineRule="auto"/>
        <w:jc w:val="both"/>
        <w:rPr>
          <w:rFonts w:ascii="Arial" w:eastAsia="Times New Roman" w:hAnsi="Arial" w:cs="Arial"/>
          <w:kern w:val="0"/>
          <w:sz w:val="22"/>
          <w:szCs w:val="22"/>
          <w:lang w:eastAsia="en-GB"/>
          <w14:ligatures w14:val="none"/>
        </w:rPr>
      </w:pPr>
    </w:p>
    <w:p w14:paraId="65440588" w14:textId="3071632E" w:rsidR="00AD1DE4" w:rsidRDefault="00AD1DE4" w:rsidP="00AD1DE4">
      <w:pPr>
        <w:spacing w:after="0" w:line="276" w:lineRule="auto"/>
        <w:jc w:val="both"/>
        <w:rPr>
          <w:rFonts w:ascii="Arial" w:eastAsia="Times New Roman" w:hAnsi="Arial" w:cs="Arial"/>
          <w:kern w:val="0"/>
          <w:sz w:val="22"/>
          <w:szCs w:val="22"/>
          <w:lang w:eastAsia="en-GB"/>
          <w14:ligatures w14:val="none"/>
        </w:rPr>
      </w:pPr>
      <w:r w:rsidRPr="004B1D1C">
        <w:rPr>
          <w:rFonts w:ascii="Arial" w:eastAsia="Times New Roman" w:hAnsi="Arial" w:cs="Arial"/>
          <w:kern w:val="0"/>
          <w:sz w:val="22"/>
          <w:szCs w:val="22"/>
          <w:lang w:eastAsia="en-GB"/>
          <w14:ligatures w14:val="none"/>
        </w:rPr>
        <w:t xml:space="preserve">A test of likely significance has been conducted by the relevant Competent Authority (Wiltshire Council). </w:t>
      </w:r>
      <w:r w:rsidR="0015537C">
        <w:rPr>
          <w:rFonts w:ascii="Arial" w:eastAsia="Times New Roman" w:hAnsi="Arial" w:cs="Arial"/>
          <w:kern w:val="0"/>
          <w:sz w:val="22"/>
          <w:szCs w:val="22"/>
          <w:lang w:eastAsia="en-GB"/>
          <w14:ligatures w14:val="none"/>
        </w:rPr>
        <w:t xml:space="preserve"> </w:t>
      </w:r>
      <w:r w:rsidRPr="004B1D1C">
        <w:rPr>
          <w:rFonts w:ascii="Arial" w:eastAsia="Times New Roman" w:hAnsi="Arial" w:cs="Arial"/>
          <w:kern w:val="0"/>
          <w:sz w:val="22"/>
          <w:szCs w:val="22"/>
          <w:lang w:eastAsia="en-GB"/>
          <w14:ligatures w14:val="none"/>
        </w:rPr>
        <w:t>This assessment determined that, due to the nature of the development and the propo</w:t>
      </w:r>
      <w:r>
        <w:rPr>
          <w:rFonts w:ascii="Arial" w:eastAsia="Times New Roman" w:hAnsi="Arial" w:cs="Arial"/>
          <w:kern w:val="0"/>
          <w:sz w:val="22"/>
          <w:szCs w:val="22"/>
          <w:lang w:eastAsia="en-GB"/>
          <w14:ligatures w14:val="none"/>
        </w:rPr>
        <w:t>sals relating to extensions to the existing dwelling</w:t>
      </w:r>
      <w:r w:rsidRPr="004B1D1C">
        <w:rPr>
          <w:rFonts w:ascii="Arial" w:eastAsia="Times New Roman" w:hAnsi="Arial" w:cs="Arial"/>
          <w:kern w:val="0"/>
          <w:sz w:val="22"/>
          <w:szCs w:val="22"/>
          <w:lang w:eastAsia="en-GB"/>
          <w14:ligatures w14:val="none"/>
        </w:rPr>
        <w:t xml:space="preserve">, there will be no mechanism for effect on the River Avon catchment. </w:t>
      </w:r>
      <w:r w:rsidR="0015537C">
        <w:rPr>
          <w:rFonts w:ascii="Arial" w:eastAsia="Times New Roman" w:hAnsi="Arial" w:cs="Arial"/>
          <w:kern w:val="0"/>
          <w:sz w:val="22"/>
          <w:szCs w:val="22"/>
          <w:lang w:eastAsia="en-GB"/>
          <w14:ligatures w14:val="none"/>
        </w:rPr>
        <w:t xml:space="preserve"> </w:t>
      </w:r>
      <w:r w:rsidRPr="004B1D1C">
        <w:rPr>
          <w:rFonts w:ascii="Arial" w:eastAsia="Times New Roman" w:hAnsi="Arial" w:cs="Arial"/>
          <w:kern w:val="0"/>
          <w:sz w:val="22"/>
          <w:szCs w:val="22"/>
          <w:lang w:eastAsia="en-GB"/>
          <w14:ligatures w14:val="none"/>
        </w:rPr>
        <w:t xml:space="preserve">The Habitat Regulation Assessment (HRA) has concluded that </w:t>
      </w:r>
      <w:r w:rsidRPr="004B1D1C">
        <w:rPr>
          <w:rFonts w:ascii="Arial" w:eastAsia="Times New Roman" w:hAnsi="Arial" w:cs="Arial"/>
          <w:kern w:val="0"/>
          <w:sz w:val="22"/>
          <w:szCs w:val="22"/>
          <w:lang w:eastAsia="en-GB"/>
          <w14:ligatures w14:val="none"/>
        </w:rPr>
        <w:lastRenderedPageBreak/>
        <w:t xml:space="preserve">the application is not likely to have significant impacts on the River Avon </w:t>
      </w:r>
      <w:r w:rsidR="00606780" w:rsidRPr="004B1D1C">
        <w:rPr>
          <w:rFonts w:ascii="Arial" w:eastAsia="Times New Roman" w:hAnsi="Arial" w:cs="Arial"/>
          <w:kern w:val="0"/>
          <w:sz w:val="22"/>
          <w:szCs w:val="22"/>
          <w:lang w:eastAsia="en-GB"/>
          <w14:ligatures w14:val="none"/>
        </w:rPr>
        <w:t>Catchment,</w:t>
      </w:r>
      <w:r w:rsidRPr="004B1D1C">
        <w:rPr>
          <w:rFonts w:ascii="Arial" w:eastAsia="Times New Roman" w:hAnsi="Arial" w:cs="Arial"/>
          <w:kern w:val="0"/>
          <w:sz w:val="22"/>
          <w:szCs w:val="22"/>
          <w:lang w:eastAsia="en-GB"/>
          <w14:ligatures w14:val="none"/>
        </w:rPr>
        <w:t xml:space="preserve"> and the proposal is screened out of Appropriate Assessment. </w:t>
      </w:r>
    </w:p>
    <w:p w14:paraId="7D951EC0" w14:textId="77777777" w:rsidR="00AD1DE4" w:rsidRPr="006705B5" w:rsidRDefault="00AD1DE4" w:rsidP="00AD1DE4">
      <w:pPr>
        <w:spacing w:after="0" w:line="276" w:lineRule="auto"/>
        <w:jc w:val="both"/>
        <w:rPr>
          <w:rFonts w:ascii="Arial" w:eastAsia="Times New Roman" w:hAnsi="Arial" w:cs="Arial"/>
          <w:color w:val="000000" w:themeColor="text1"/>
          <w:kern w:val="0"/>
          <w:sz w:val="22"/>
          <w:szCs w:val="22"/>
          <w:lang w:eastAsia="en-GB"/>
          <w14:ligatures w14:val="none"/>
        </w:rPr>
      </w:pPr>
    </w:p>
    <w:p w14:paraId="5CC99E9D" w14:textId="77777777" w:rsidR="00AD1DE4" w:rsidRDefault="00AD1DE4" w:rsidP="00AD1DE4">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w:t>
      </w:r>
      <w:r w:rsidRPr="006705B5">
        <w:rPr>
          <w:rFonts w:ascii="Arial" w:eastAsia="Times New Roman" w:hAnsi="Arial" w:cs="Arial"/>
          <w:color w:val="000000" w:themeColor="text1"/>
          <w:kern w:val="0"/>
          <w:sz w:val="22"/>
          <w:szCs w:val="22"/>
          <w:lang w:eastAsia="en-GB"/>
          <w14:ligatures w14:val="none"/>
        </w:rPr>
        <w:t xml:space="preserve">he scale and nature of development is such that significant harm to biodiversity is unlikely. </w:t>
      </w:r>
    </w:p>
    <w:p w14:paraId="79732339" w14:textId="77777777" w:rsidR="00E77500" w:rsidRDefault="00E77500" w:rsidP="00AD1DE4">
      <w:pPr>
        <w:spacing w:after="0" w:line="276" w:lineRule="auto"/>
        <w:jc w:val="both"/>
        <w:rPr>
          <w:rFonts w:ascii="Arial" w:eastAsia="Times New Roman" w:hAnsi="Arial" w:cs="Arial"/>
          <w:color w:val="000000" w:themeColor="text1"/>
          <w:kern w:val="0"/>
          <w:sz w:val="22"/>
          <w:szCs w:val="22"/>
          <w:lang w:eastAsia="en-GB"/>
          <w14:ligatures w14:val="none"/>
        </w:rPr>
      </w:pPr>
    </w:p>
    <w:p w14:paraId="0B14096B" w14:textId="77777777" w:rsidR="00E77500" w:rsidRPr="006D4F19" w:rsidRDefault="00E77500" w:rsidP="00E77500">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D4F19">
        <w:rPr>
          <w:rFonts w:ascii="Arial" w:eastAsia="Times New Roman" w:hAnsi="Arial" w:cs="Arial"/>
          <w:color w:val="000000" w:themeColor="text1"/>
          <w:kern w:val="0"/>
          <w:sz w:val="22"/>
          <w:szCs w:val="22"/>
          <w:u w:val="single"/>
          <w:lang w:eastAsia="en-GB"/>
          <w14:ligatures w14:val="none"/>
        </w:rPr>
        <w:t>Nutrient Neutrality:</w:t>
      </w:r>
    </w:p>
    <w:p w14:paraId="1ABA0D7D" w14:textId="77777777" w:rsidR="00E77500" w:rsidRDefault="00E77500" w:rsidP="00E77500">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site lies within the catchment area of the River Avon (Hampshire) Special Area of Conservation (SAC) where any development resulting in a net gain of overnight accommodation must be made phosphorous neutral.  This is to halt the further decline in water quality through phosphorus entering the River Avon via sewerage treatment works. </w:t>
      </w:r>
    </w:p>
    <w:p w14:paraId="6EA4300D" w14:textId="77777777" w:rsidR="00E77500" w:rsidRDefault="00E77500" w:rsidP="00E77500">
      <w:pPr>
        <w:spacing w:after="0" w:line="276" w:lineRule="auto"/>
        <w:jc w:val="both"/>
        <w:rPr>
          <w:rFonts w:ascii="Arial" w:eastAsia="Times New Roman" w:hAnsi="Arial" w:cs="Arial"/>
          <w:color w:val="000000" w:themeColor="text1"/>
          <w:kern w:val="0"/>
          <w:sz w:val="22"/>
          <w:szCs w:val="22"/>
          <w:lang w:eastAsia="en-GB"/>
          <w14:ligatures w14:val="none"/>
        </w:rPr>
      </w:pPr>
    </w:p>
    <w:p w14:paraId="3E9AA38B" w14:textId="77777777" w:rsidR="005A02A7" w:rsidRPr="005A02A7" w:rsidRDefault="005A02A7" w:rsidP="005A02A7">
      <w:pPr>
        <w:spacing w:after="0" w:line="276" w:lineRule="auto"/>
        <w:jc w:val="both"/>
        <w:rPr>
          <w:rFonts w:ascii="Arial" w:eastAsia="Times New Roman" w:hAnsi="Arial" w:cs="Arial"/>
          <w:color w:val="000000" w:themeColor="text1"/>
          <w:kern w:val="0"/>
          <w:sz w:val="22"/>
          <w:szCs w:val="22"/>
          <w:lang w:eastAsia="en-GB"/>
          <w14:ligatures w14:val="none"/>
        </w:rPr>
      </w:pPr>
      <w:r w:rsidRPr="005A02A7">
        <w:rPr>
          <w:rFonts w:ascii="Arial" w:eastAsia="Times New Roman" w:hAnsi="Arial" w:cs="Arial"/>
          <w:color w:val="000000" w:themeColor="text1"/>
          <w:kern w:val="0"/>
          <w:sz w:val="22"/>
          <w:szCs w:val="22"/>
          <w:lang w:eastAsia="en-GB"/>
          <w14:ligatures w14:val="none"/>
        </w:rPr>
        <w:t>The proposal relates solely to extensions to an existing dwellinghouse and would not create a new dwelling, additional planning unit or any net increase in overnight accommodation. Accordingly, the proposal does not give rise to nutrient neutrality requirements.</w:t>
      </w:r>
    </w:p>
    <w:p w14:paraId="66F8283C"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72C16AD" w14:textId="04E737BC" w:rsidR="0015537C" w:rsidRDefault="0015537C"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6CD65B26" w14:textId="77777777" w:rsidR="0015537C" w:rsidRDefault="0015537C"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92C82B3" w14:textId="2EA736D7" w:rsidR="00296162" w:rsidRPr="00F40F2D" w:rsidRDefault="0029616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1B9F055D"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3E9D8FAF"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D9E10AE"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w:t>
      </w:r>
      <w:r w:rsidR="00A8272D">
        <w:rPr>
          <w:rFonts w:ascii="Arial" w:eastAsia="Times New Roman" w:hAnsi="Arial" w:cs="Arial"/>
          <w:color w:val="000000" w:themeColor="text1"/>
          <w:kern w:val="0"/>
          <w:sz w:val="22"/>
          <w:szCs w:val="22"/>
          <w:lang w:eastAsia="en-GB"/>
          <w14:ligatures w14:val="none"/>
        </w:rPr>
        <w:t>89</w:t>
      </w:r>
      <w:r w:rsidRPr="00F40F2D">
        <w:rPr>
          <w:rFonts w:ascii="Arial" w:eastAsia="Times New Roman" w:hAnsi="Arial" w:cs="Arial"/>
          <w:color w:val="000000" w:themeColor="text1"/>
          <w:kern w:val="0"/>
          <w:sz w:val="22"/>
          <w:szCs w:val="22"/>
          <w:lang w:eastAsia="en-GB"/>
          <w14:ligatures w14:val="none"/>
        </w:rPr>
        <w:t>,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047B179A"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B1A8FEA" w14:textId="77777777" w:rsidR="005A02A7" w:rsidRPr="005A02A7" w:rsidRDefault="005A02A7" w:rsidP="005A02A7">
      <w:pPr>
        <w:spacing w:after="0" w:line="276" w:lineRule="auto"/>
        <w:jc w:val="both"/>
        <w:rPr>
          <w:rFonts w:ascii="Arial" w:eastAsia="Times New Roman" w:hAnsi="Arial" w:cs="Arial"/>
          <w:color w:val="000000" w:themeColor="text1"/>
          <w:kern w:val="0"/>
          <w:sz w:val="22"/>
          <w:szCs w:val="22"/>
          <w:lang w:eastAsia="en-GB"/>
          <w14:ligatures w14:val="none"/>
        </w:rPr>
      </w:pPr>
      <w:r w:rsidRPr="005A02A7">
        <w:rPr>
          <w:rFonts w:ascii="Arial" w:eastAsia="Times New Roman" w:hAnsi="Arial" w:cs="Arial"/>
          <w:color w:val="000000" w:themeColor="text1"/>
          <w:kern w:val="0"/>
          <w:sz w:val="22"/>
          <w:szCs w:val="22"/>
          <w:lang w:eastAsia="en-GB"/>
          <w14:ligatures w14:val="none"/>
        </w:rPr>
        <w:t>Having regard to the statutory purpose of conserving and enhancing natural beauty and the great weight afforded to National Landscapes, the limited scale of the proposal and its containment within an existing residential curtilage ensure no adverse effect on the special qualities of the designation.</w:t>
      </w:r>
    </w:p>
    <w:p w14:paraId="23FCE3D0" w14:textId="77777777" w:rsidR="005A02A7" w:rsidRPr="00F40F2D" w:rsidRDefault="005A02A7"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6B05F1A" w14:textId="3F0CD288" w:rsidR="00E10F53"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scenic character of the </w:t>
      </w:r>
      <w:r w:rsidRPr="00740B0B">
        <w:rPr>
          <w:rFonts w:ascii="Arial" w:eastAsia="Times New Roman" w:hAnsi="Arial" w:cs="Arial"/>
          <w:kern w:val="0"/>
          <w:sz w:val="22"/>
          <w:szCs w:val="22"/>
          <w:lang w:eastAsia="en-GB"/>
          <w14:ligatures w14:val="none"/>
        </w:rPr>
        <w:t>North Wessex Downs</w:t>
      </w:r>
      <w:r w:rsidR="00740B0B" w:rsidRPr="00740B0B">
        <w:rPr>
          <w:rFonts w:ascii="Arial" w:eastAsia="Times New Roman" w:hAnsi="Arial" w:cs="Arial"/>
          <w:kern w:val="0"/>
          <w:sz w:val="22"/>
          <w:szCs w:val="22"/>
          <w:lang w:eastAsia="en-GB"/>
          <w14:ligatures w14:val="none"/>
        </w:rPr>
        <w:t xml:space="preserve"> </w:t>
      </w:r>
      <w:r w:rsidRPr="00F40F2D">
        <w:rPr>
          <w:rFonts w:ascii="Arial" w:eastAsia="Times New Roman" w:hAnsi="Arial" w:cs="Arial"/>
          <w:color w:val="000000" w:themeColor="text1"/>
          <w:kern w:val="0"/>
          <w:sz w:val="22"/>
          <w:szCs w:val="22"/>
          <w:lang w:eastAsia="en-GB"/>
          <w14:ligatures w14:val="none"/>
        </w:rPr>
        <w:t xml:space="preserve">National Landscape. </w:t>
      </w:r>
    </w:p>
    <w:p w14:paraId="5A73501A" w14:textId="77777777" w:rsidR="00740B0B" w:rsidRPr="00F40F2D" w:rsidRDefault="00740B0B"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73D3E2A"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w:t>
      </w:r>
      <w:r w:rsidR="00A8272D">
        <w:rPr>
          <w:rFonts w:ascii="Arial" w:eastAsia="Times New Roman" w:hAnsi="Arial" w:cs="Arial"/>
          <w:color w:val="000000" w:themeColor="text1"/>
          <w:kern w:val="0"/>
          <w:sz w:val="22"/>
          <w:szCs w:val="22"/>
          <w:lang w:eastAsia="en-GB"/>
          <w14:ligatures w14:val="none"/>
        </w:rPr>
        <w:t>87</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1386AEC5"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0EB896B" w14:textId="28164282"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w:t>
      </w:r>
      <w:r w:rsidR="00857120">
        <w:rPr>
          <w:rFonts w:ascii="Arial" w:eastAsia="Times New Roman" w:hAnsi="Arial" w:cs="Arial"/>
          <w:color w:val="000000" w:themeColor="text1"/>
          <w:kern w:val="0"/>
          <w:sz w:val="22"/>
          <w:szCs w:val="22"/>
          <w:u w:val="single"/>
          <w:lang w:eastAsia="en-GB"/>
          <w14:ligatures w14:val="none"/>
        </w:rPr>
        <w:t xml:space="preserve"> and Flood Risk</w:t>
      </w:r>
    </w:p>
    <w:p w14:paraId="57039D25" w14:textId="5910A8B8"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xml:space="preserve">. </w:t>
      </w:r>
    </w:p>
    <w:p w14:paraId="0F8EFA7C" w14:textId="77777777" w:rsidR="00F36DB0" w:rsidRDefault="00F36DB0"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66F3CD7C" w14:textId="2A15F20F" w:rsidR="00F36DB0" w:rsidRDefault="00F36DB0" w:rsidP="001B34A3">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application site is not in a flood risk area. </w:t>
      </w:r>
    </w:p>
    <w:p w14:paraId="563F8590" w14:textId="77777777" w:rsidR="0085527B" w:rsidRDefault="0085527B"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7F289061" w14:textId="682E7DB4" w:rsidR="00CF21E2" w:rsidRPr="00CF21E2" w:rsidRDefault="00187F19" w:rsidP="001B34A3">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lastRenderedPageBreak/>
        <w:t>The</w:t>
      </w:r>
      <w:r w:rsidR="00264602">
        <w:rPr>
          <w:rFonts w:ascii="Arial" w:eastAsia="Times New Roman" w:hAnsi="Arial" w:cs="Arial"/>
          <w:kern w:val="0"/>
          <w:sz w:val="22"/>
          <w:szCs w:val="22"/>
          <w:lang w:eastAsia="en-GB"/>
          <w14:ligatures w14:val="none"/>
        </w:rPr>
        <w:t xml:space="preserve"> proposed plans show that the proposals will connect into the existing soakaway and sewerage</w:t>
      </w:r>
      <w:r w:rsidR="00B113E8">
        <w:rPr>
          <w:rFonts w:ascii="Arial" w:eastAsia="Times New Roman" w:hAnsi="Arial" w:cs="Arial"/>
          <w:kern w:val="0"/>
          <w:sz w:val="22"/>
          <w:szCs w:val="22"/>
          <w:lang w:eastAsia="en-GB"/>
          <w14:ligatures w14:val="none"/>
        </w:rPr>
        <w:t xml:space="preserve"> pipes which currently serve the dwelling.  </w:t>
      </w:r>
      <w:r w:rsidR="00CD1779">
        <w:rPr>
          <w:rFonts w:ascii="Arial" w:eastAsia="Times New Roman" w:hAnsi="Arial" w:cs="Arial"/>
          <w:kern w:val="0"/>
          <w:sz w:val="22"/>
          <w:szCs w:val="22"/>
          <w:lang w:eastAsia="en-GB"/>
          <w14:ligatures w14:val="none"/>
        </w:rPr>
        <w:t xml:space="preserve">Details relating </w:t>
      </w:r>
      <w:r w:rsidR="004E28C7">
        <w:rPr>
          <w:rFonts w:ascii="Arial" w:eastAsia="Times New Roman" w:hAnsi="Arial" w:cs="Arial"/>
          <w:kern w:val="0"/>
          <w:sz w:val="22"/>
          <w:szCs w:val="22"/>
          <w:lang w:eastAsia="en-GB"/>
          <w14:ligatures w14:val="none"/>
        </w:rPr>
        <w:t xml:space="preserve">of the specific manufacture of the pipework and fittings serving the development are annotated on the Proposed </w:t>
      </w:r>
      <w:r w:rsidR="00BF4925">
        <w:rPr>
          <w:rFonts w:ascii="Arial" w:eastAsia="Times New Roman" w:hAnsi="Arial" w:cs="Arial"/>
          <w:kern w:val="0"/>
          <w:sz w:val="22"/>
          <w:szCs w:val="22"/>
          <w:lang w:eastAsia="en-GB"/>
          <w14:ligatures w14:val="none"/>
        </w:rPr>
        <w:t xml:space="preserve">drawings.  </w:t>
      </w:r>
      <w:r w:rsidR="00B113E8">
        <w:rPr>
          <w:rFonts w:ascii="Arial" w:eastAsia="Times New Roman" w:hAnsi="Arial" w:cs="Arial"/>
          <w:kern w:val="0"/>
          <w:sz w:val="22"/>
          <w:szCs w:val="22"/>
          <w:lang w:eastAsia="en-GB"/>
          <w14:ligatures w14:val="none"/>
        </w:rPr>
        <w:t>Therefore, th</w:t>
      </w:r>
      <w:r w:rsidR="00D93FC4">
        <w:rPr>
          <w:rFonts w:ascii="Arial" w:eastAsia="Times New Roman" w:hAnsi="Arial" w:cs="Arial"/>
          <w:kern w:val="0"/>
          <w:sz w:val="22"/>
          <w:szCs w:val="22"/>
          <w:lang w:eastAsia="en-GB"/>
          <w14:ligatures w14:val="none"/>
        </w:rPr>
        <w:t>e proposals are not considered to contribute to an increase in drainage</w:t>
      </w:r>
      <w:r w:rsidR="00857120">
        <w:rPr>
          <w:rFonts w:ascii="Arial" w:eastAsia="Times New Roman" w:hAnsi="Arial" w:cs="Arial"/>
          <w:kern w:val="0"/>
          <w:sz w:val="22"/>
          <w:szCs w:val="22"/>
          <w:lang w:eastAsia="en-GB"/>
          <w14:ligatures w14:val="none"/>
        </w:rPr>
        <w:t xml:space="preserve"> and flooding</w:t>
      </w:r>
      <w:r w:rsidR="00D93FC4">
        <w:rPr>
          <w:rFonts w:ascii="Arial" w:eastAsia="Times New Roman" w:hAnsi="Arial" w:cs="Arial"/>
          <w:kern w:val="0"/>
          <w:sz w:val="22"/>
          <w:szCs w:val="22"/>
          <w:lang w:eastAsia="en-GB"/>
          <w14:ligatures w14:val="none"/>
        </w:rPr>
        <w:t xml:space="preserve"> issues at the site. </w:t>
      </w:r>
      <w:r>
        <w:rPr>
          <w:rFonts w:ascii="Arial" w:eastAsia="Times New Roman" w:hAnsi="Arial" w:cs="Arial"/>
          <w:kern w:val="0"/>
          <w:sz w:val="22"/>
          <w:szCs w:val="22"/>
          <w:lang w:eastAsia="en-GB"/>
          <w14:ligatures w14:val="none"/>
        </w:rPr>
        <w:t xml:space="preserve"> </w:t>
      </w:r>
    </w:p>
    <w:p w14:paraId="5DF3D541" w14:textId="77777777"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6E4906B0" w14:textId="77777777"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sidR="00DD76CB">
        <w:rPr>
          <w:rFonts w:ascii="Arial" w:eastAsia="Times New Roman" w:hAnsi="Arial" w:cs="Arial"/>
          <w:color w:val="000000" w:themeColor="text1"/>
          <w:kern w:val="0"/>
          <w:sz w:val="22"/>
          <w:szCs w:val="22"/>
          <w:lang w:eastAsia="en-GB"/>
          <w14:ligatures w14:val="none"/>
        </w:rPr>
        <w:t>policy</w:t>
      </w:r>
      <w:r w:rsidRPr="00362D8F">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4282FA43"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35C7B8BA"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78CE9D45"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583DA8C9" w14:textId="77777777" w:rsidR="002C5B77" w:rsidRDefault="002C5B77" w:rsidP="009C1702">
      <w:pPr>
        <w:spacing w:after="0" w:line="276" w:lineRule="auto"/>
        <w:jc w:val="both"/>
        <w:rPr>
          <w:rFonts w:ascii="Arial" w:eastAsia="Times New Roman" w:hAnsi="Arial" w:cs="Arial"/>
          <w:color w:val="FF0000"/>
          <w:kern w:val="0"/>
          <w:sz w:val="22"/>
          <w:szCs w:val="22"/>
          <w:lang w:eastAsia="en-GB"/>
          <w14:ligatures w14:val="none"/>
        </w:rPr>
      </w:pPr>
    </w:p>
    <w:p w14:paraId="50810EDF"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0224516A"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4653FF2A"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1F70B5D2" w14:textId="40AC28C6"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or ecology.</w:t>
      </w:r>
    </w:p>
    <w:p w14:paraId="41FBEF50"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7918A87A"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4204370C" w14:textId="77777777" w:rsidR="004D3BA9"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778E5DD0" w14:textId="77777777" w:rsidR="00F36DB0" w:rsidRPr="009C1702" w:rsidRDefault="00F36DB0" w:rsidP="009C1702">
      <w:pPr>
        <w:spacing w:after="0" w:line="276" w:lineRule="auto"/>
        <w:jc w:val="both"/>
        <w:rPr>
          <w:rFonts w:ascii="Arial" w:eastAsia="Times New Roman" w:hAnsi="Arial" w:cs="Arial"/>
          <w:color w:val="FF0000"/>
          <w:kern w:val="0"/>
          <w:sz w:val="22"/>
          <w:szCs w:val="22"/>
          <w:lang w:eastAsia="en-GB"/>
          <w14:ligatures w14:val="none"/>
        </w:rPr>
      </w:pPr>
    </w:p>
    <w:p w14:paraId="36C0A266" w14:textId="77777777" w:rsidR="00F7609E"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5DAD078E" w14:textId="77777777" w:rsidR="00451779" w:rsidRDefault="00451779" w:rsidP="009C1702">
      <w:pPr>
        <w:spacing w:after="0" w:line="276" w:lineRule="auto"/>
        <w:jc w:val="both"/>
        <w:rPr>
          <w:rFonts w:ascii="Arial" w:eastAsia="Times New Roman" w:hAnsi="Arial" w:cs="Arial"/>
          <w:b/>
          <w:bCs/>
          <w:kern w:val="0"/>
          <w:sz w:val="22"/>
          <w:szCs w:val="22"/>
          <w:lang w:eastAsia="en-GB"/>
          <w14:ligatures w14:val="none"/>
        </w:rPr>
      </w:pPr>
    </w:p>
    <w:sectPr w:rsidR="004517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34FB"/>
    <w:rsid w:val="000143A5"/>
    <w:rsid w:val="000148E7"/>
    <w:rsid w:val="00015ADB"/>
    <w:rsid w:val="00017045"/>
    <w:rsid w:val="000179F8"/>
    <w:rsid w:val="000221CB"/>
    <w:rsid w:val="00027BB2"/>
    <w:rsid w:val="00033847"/>
    <w:rsid w:val="00035472"/>
    <w:rsid w:val="00036B7E"/>
    <w:rsid w:val="00037817"/>
    <w:rsid w:val="00037983"/>
    <w:rsid w:val="00042A67"/>
    <w:rsid w:val="00043B9C"/>
    <w:rsid w:val="000610AC"/>
    <w:rsid w:val="00063A02"/>
    <w:rsid w:val="00063A16"/>
    <w:rsid w:val="00063D1C"/>
    <w:rsid w:val="0006701C"/>
    <w:rsid w:val="00071E19"/>
    <w:rsid w:val="0007377C"/>
    <w:rsid w:val="000742E6"/>
    <w:rsid w:val="0007735A"/>
    <w:rsid w:val="000815DE"/>
    <w:rsid w:val="00082092"/>
    <w:rsid w:val="0008454F"/>
    <w:rsid w:val="00085C56"/>
    <w:rsid w:val="00091944"/>
    <w:rsid w:val="00093398"/>
    <w:rsid w:val="0009429C"/>
    <w:rsid w:val="00097010"/>
    <w:rsid w:val="000A62EE"/>
    <w:rsid w:val="000A6575"/>
    <w:rsid w:val="000B0569"/>
    <w:rsid w:val="000B4864"/>
    <w:rsid w:val="000B66D7"/>
    <w:rsid w:val="000B6B01"/>
    <w:rsid w:val="000C7F98"/>
    <w:rsid w:val="000D0858"/>
    <w:rsid w:val="000D5836"/>
    <w:rsid w:val="000D5C8C"/>
    <w:rsid w:val="000E063D"/>
    <w:rsid w:val="000E18EB"/>
    <w:rsid w:val="000E6021"/>
    <w:rsid w:val="000E7462"/>
    <w:rsid w:val="000F0F2D"/>
    <w:rsid w:val="000F3916"/>
    <w:rsid w:val="0010337B"/>
    <w:rsid w:val="001044B1"/>
    <w:rsid w:val="00111D21"/>
    <w:rsid w:val="001261E7"/>
    <w:rsid w:val="0013032F"/>
    <w:rsid w:val="00134D23"/>
    <w:rsid w:val="00141929"/>
    <w:rsid w:val="0014198B"/>
    <w:rsid w:val="00152901"/>
    <w:rsid w:val="0015467C"/>
    <w:rsid w:val="0015537C"/>
    <w:rsid w:val="0016162B"/>
    <w:rsid w:val="00162405"/>
    <w:rsid w:val="00165294"/>
    <w:rsid w:val="0018298F"/>
    <w:rsid w:val="0018763C"/>
    <w:rsid w:val="00187F19"/>
    <w:rsid w:val="001A2B90"/>
    <w:rsid w:val="001A4142"/>
    <w:rsid w:val="001A6E40"/>
    <w:rsid w:val="001B34A3"/>
    <w:rsid w:val="001C0267"/>
    <w:rsid w:val="001C30C8"/>
    <w:rsid w:val="001C73A5"/>
    <w:rsid w:val="001D279F"/>
    <w:rsid w:val="001D2B00"/>
    <w:rsid w:val="001D3964"/>
    <w:rsid w:val="001E0BD8"/>
    <w:rsid w:val="001E33FA"/>
    <w:rsid w:val="001E5127"/>
    <w:rsid w:val="001E5B7D"/>
    <w:rsid w:val="001F15D5"/>
    <w:rsid w:val="001F17EC"/>
    <w:rsid w:val="001F1A84"/>
    <w:rsid w:val="001F21B7"/>
    <w:rsid w:val="001F3D4C"/>
    <w:rsid w:val="001F6494"/>
    <w:rsid w:val="00200044"/>
    <w:rsid w:val="002056F3"/>
    <w:rsid w:val="002100CF"/>
    <w:rsid w:val="00211930"/>
    <w:rsid w:val="00212556"/>
    <w:rsid w:val="0021435E"/>
    <w:rsid w:val="00214670"/>
    <w:rsid w:val="002175E1"/>
    <w:rsid w:val="002215A6"/>
    <w:rsid w:val="00221D04"/>
    <w:rsid w:val="0022629A"/>
    <w:rsid w:val="002310F0"/>
    <w:rsid w:val="00234001"/>
    <w:rsid w:val="002417EE"/>
    <w:rsid w:val="00247CD5"/>
    <w:rsid w:val="00264602"/>
    <w:rsid w:val="0026545C"/>
    <w:rsid w:val="0027285B"/>
    <w:rsid w:val="00276C28"/>
    <w:rsid w:val="002833DA"/>
    <w:rsid w:val="00284692"/>
    <w:rsid w:val="00286F8A"/>
    <w:rsid w:val="00294371"/>
    <w:rsid w:val="00296162"/>
    <w:rsid w:val="002A3213"/>
    <w:rsid w:val="002B3C19"/>
    <w:rsid w:val="002B67AF"/>
    <w:rsid w:val="002B7220"/>
    <w:rsid w:val="002C39F8"/>
    <w:rsid w:val="002C5B77"/>
    <w:rsid w:val="002C64FD"/>
    <w:rsid w:val="002C7D54"/>
    <w:rsid w:val="002D20C0"/>
    <w:rsid w:val="002D275A"/>
    <w:rsid w:val="002D764D"/>
    <w:rsid w:val="002E5E0D"/>
    <w:rsid w:val="002E6C51"/>
    <w:rsid w:val="002F5863"/>
    <w:rsid w:val="0030007E"/>
    <w:rsid w:val="00302D05"/>
    <w:rsid w:val="003030A4"/>
    <w:rsid w:val="00307390"/>
    <w:rsid w:val="00312C7F"/>
    <w:rsid w:val="003137EE"/>
    <w:rsid w:val="00315AE0"/>
    <w:rsid w:val="00331E7A"/>
    <w:rsid w:val="00332D09"/>
    <w:rsid w:val="00333480"/>
    <w:rsid w:val="003342BE"/>
    <w:rsid w:val="00335B14"/>
    <w:rsid w:val="003363F0"/>
    <w:rsid w:val="003415BB"/>
    <w:rsid w:val="00342468"/>
    <w:rsid w:val="00345D2A"/>
    <w:rsid w:val="00352C4C"/>
    <w:rsid w:val="00355343"/>
    <w:rsid w:val="00362D8F"/>
    <w:rsid w:val="00364013"/>
    <w:rsid w:val="00371103"/>
    <w:rsid w:val="00371C0F"/>
    <w:rsid w:val="003727C5"/>
    <w:rsid w:val="00372E76"/>
    <w:rsid w:val="0037425B"/>
    <w:rsid w:val="003774FF"/>
    <w:rsid w:val="00384C9B"/>
    <w:rsid w:val="0038668B"/>
    <w:rsid w:val="00390BBB"/>
    <w:rsid w:val="00390E1B"/>
    <w:rsid w:val="00393433"/>
    <w:rsid w:val="00394AB3"/>
    <w:rsid w:val="003A202C"/>
    <w:rsid w:val="003A2DD3"/>
    <w:rsid w:val="003A667E"/>
    <w:rsid w:val="003A7995"/>
    <w:rsid w:val="003B44FD"/>
    <w:rsid w:val="003C7574"/>
    <w:rsid w:val="003E08E2"/>
    <w:rsid w:val="003E2BA9"/>
    <w:rsid w:val="003F076A"/>
    <w:rsid w:val="003F0D54"/>
    <w:rsid w:val="003F5922"/>
    <w:rsid w:val="00400FB2"/>
    <w:rsid w:val="004125DA"/>
    <w:rsid w:val="004130CC"/>
    <w:rsid w:val="004158E9"/>
    <w:rsid w:val="00420914"/>
    <w:rsid w:val="004212F8"/>
    <w:rsid w:val="00422C35"/>
    <w:rsid w:val="004268A1"/>
    <w:rsid w:val="004311D5"/>
    <w:rsid w:val="004321A8"/>
    <w:rsid w:val="00436306"/>
    <w:rsid w:val="00436D0A"/>
    <w:rsid w:val="004407D1"/>
    <w:rsid w:val="004414AD"/>
    <w:rsid w:val="00443105"/>
    <w:rsid w:val="00450181"/>
    <w:rsid w:val="00451779"/>
    <w:rsid w:val="00453897"/>
    <w:rsid w:val="00454C71"/>
    <w:rsid w:val="00455F40"/>
    <w:rsid w:val="004649E9"/>
    <w:rsid w:val="00464AE2"/>
    <w:rsid w:val="00465C63"/>
    <w:rsid w:val="004713E6"/>
    <w:rsid w:val="00475CC8"/>
    <w:rsid w:val="00475D42"/>
    <w:rsid w:val="00476CA0"/>
    <w:rsid w:val="004810AA"/>
    <w:rsid w:val="0048151C"/>
    <w:rsid w:val="00482050"/>
    <w:rsid w:val="004863A6"/>
    <w:rsid w:val="00487D26"/>
    <w:rsid w:val="004908AE"/>
    <w:rsid w:val="00491C07"/>
    <w:rsid w:val="00492385"/>
    <w:rsid w:val="00492C16"/>
    <w:rsid w:val="00496A46"/>
    <w:rsid w:val="004A1608"/>
    <w:rsid w:val="004A4A11"/>
    <w:rsid w:val="004A6DB3"/>
    <w:rsid w:val="004B0B23"/>
    <w:rsid w:val="004B3173"/>
    <w:rsid w:val="004B3C0C"/>
    <w:rsid w:val="004B7180"/>
    <w:rsid w:val="004C42A4"/>
    <w:rsid w:val="004D23BE"/>
    <w:rsid w:val="004D3857"/>
    <w:rsid w:val="004D3BA9"/>
    <w:rsid w:val="004E28C7"/>
    <w:rsid w:val="004E54C0"/>
    <w:rsid w:val="004E58AC"/>
    <w:rsid w:val="004E6735"/>
    <w:rsid w:val="004E7970"/>
    <w:rsid w:val="004F635C"/>
    <w:rsid w:val="004F65E7"/>
    <w:rsid w:val="004F7176"/>
    <w:rsid w:val="00515980"/>
    <w:rsid w:val="0051645C"/>
    <w:rsid w:val="0052069C"/>
    <w:rsid w:val="00520E30"/>
    <w:rsid w:val="0052319E"/>
    <w:rsid w:val="005238C9"/>
    <w:rsid w:val="00527476"/>
    <w:rsid w:val="00531F69"/>
    <w:rsid w:val="0054068B"/>
    <w:rsid w:val="00540D13"/>
    <w:rsid w:val="00546740"/>
    <w:rsid w:val="00550749"/>
    <w:rsid w:val="005530EA"/>
    <w:rsid w:val="005542CC"/>
    <w:rsid w:val="00561A9C"/>
    <w:rsid w:val="00574BCB"/>
    <w:rsid w:val="00582C1F"/>
    <w:rsid w:val="00582EB0"/>
    <w:rsid w:val="00584829"/>
    <w:rsid w:val="0059508C"/>
    <w:rsid w:val="0059524B"/>
    <w:rsid w:val="00597BBB"/>
    <w:rsid w:val="005A02A7"/>
    <w:rsid w:val="005A2832"/>
    <w:rsid w:val="005A2CD7"/>
    <w:rsid w:val="005A5492"/>
    <w:rsid w:val="005B0FD5"/>
    <w:rsid w:val="005B1093"/>
    <w:rsid w:val="005C1D3F"/>
    <w:rsid w:val="005D04A7"/>
    <w:rsid w:val="005D13DC"/>
    <w:rsid w:val="005D24B8"/>
    <w:rsid w:val="005D30AB"/>
    <w:rsid w:val="005D57F6"/>
    <w:rsid w:val="005E0776"/>
    <w:rsid w:val="005E0F78"/>
    <w:rsid w:val="005E2BAD"/>
    <w:rsid w:val="005E4121"/>
    <w:rsid w:val="005F384B"/>
    <w:rsid w:val="006011C6"/>
    <w:rsid w:val="00606780"/>
    <w:rsid w:val="00606B4D"/>
    <w:rsid w:val="00606F2D"/>
    <w:rsid w:val="006119D8"/>
    <w:rsid w:val="006126D9"/>
    <w:rsid w:val="00615302"/>
    <w:rsid w:val="00616476"/>
    <w:rsid w:val="006164A3"/>
    <w:rsid w:val="00616DC2"/>
    <w:rsid w:val="006214DA"/>
    <w:rsid w:val="0062234B"/>
    <w:rsid w:val="006227BB"/>
    <w:rsid w:val="00623AA0"/>
    <w:rsid w:val="006242FB"/>
    <w:rsid w:val="00631B2E"/>
    <w:rsid w:val="0063206F"/>
    <w:rsid w:val="006407C9"/>
    <w:rsid w:val="00640FEC"/>
    <w:rsid w:val="00643C57"/>
    <w:rsid w:val="0064461B"/>
    <w:rsid w:val="006450EA"/>
    <w:rsid w:val="00647E0D"/>
    <w:rsid w:val="00653CA6"/>
    <w:rsid w:val="00656BC3"/>
    <w:rsid w:val="0066072C"/>
    <w:rsid w:val="00660FB9"/>
    <w:rsid w:val="00662A22"/>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1F77"/>
    <w:rsid w:val="006D4A80"/>
    <w:rsid w:val="006D78C8"/>
    <w:rsid w:val="006E139C"/>
    <w:rsid w:val="006E4E96"/>
    <w:rsid w:val="006E5F97"/>
    <w:rsid w:val="006F2BDA"/>
    <w:rsid w:val="006F73FC"/>
    <w:rsid w:val="00702D0C"/>
    <w:rsid w:val="00707603"/>
    <w:rsid w:val="00711058"/>
    <w:rsid w:val="00714FE5"/>
    <w:rsid w:val="00715057"/>
    <w:rsid w:val="00720366"/>
    <w:rsid w:val="007235F5"/>
    <w:rsid w:val="00740B0B"/>
    <w:rsid w:val="00742C35"/>
    <w:rsid w:val="00744E80"/>
    <w:rsid w:val="007471FB"/>
    <w:rsid w:val="00750FD1"/>
    <w:rsid w:val="00755B0D"/>
    <w:rsid w:val="00761B53"/>
    <w:rsid w:val="007638C3"/>
    <w:rsid w:val="00765568"/>
    <w:rsid w:val="0076757B"/>
    <w:rsid w:val="00771C95"/>
    <w:rsid w:val="007770B8"/>
    <w:rsid w:val="00790038"/>
    <w:rsid w:val="00792984"/>
    <w:rsid w:val="00793652"/>
    <w:rsid w:val="007973C0"/>
    <w:rsid w:val="007B70B8"/>
    <w:rsid w:val="007C1403"/>
    <w:rsid w:val="007C28D5"/>
    <w:rsid w:val="007C6DE3"/>
    <w:rsid w:val="007D187B"/>
    <w:rsid w:val="007D390B"/>
    <w:rsid w:val="007D4B14"/>
    <w:rsid w:val="007D5706"/>
    <w:rsid w:val="007D6521"/>
    <w:rsid w:val="007E229B"/>
    <w:rsid w:val="007E4274"/>
    <w:rsid w:val="007E4322"/>
    <w:rsid w:val="007F1D72"/>
    <w:rsid w:val="007F320C"/>
    <w:rsid w:val="007F3ABA"/>
    <w:rsid w:val="00802C50"/>
    <w:rsid w:val="00807690"/>
    <w:rsid w:val="00810B9F"/>
    <w:rsid w:val="00812076"/>
    <w:rsid w:val="008154F0"/>
    <w:rsid w:val="008176BD"/>
    <w:rsid w:val="0083213E"/>
    <w:rsid w:val="00837656"/>
    <w:rsid w:val="008376A8"/>
    <w:rsid w:val="0084670A"/>
    <w:rsid w:val="00852CAC"/>
    <w:rsid w:val="00855117"/>
    <w:rsid w:val="0085527B"/>
    <w:rsid w:val="00857120"/>
    <w:rsid w:val="00862AEC"/>
    <w:rsid w:val="0086379F"/>
    <w:rsid w:val="00867EFD"/>
    <w:rsid w:val="0087005A"/>
    <w:rsid w:val="0087744B"/>
    <w:rsid w:val="0088031F"/>
    <w:rsid w:val="008822ED"/>
    <w:rsid w:val="00883C3A"/>
    <w:rsid w:val="00884A97"/>
    <w:rsid w:val="0088766E"/>
    <w:rsid w:val="00892438"/>
    <w:rsid w:val="00893FC0"/>
    <w:rsid w:val="008A0F17"/>
    <w:rsid w:val="008A1574"/>
    <w:rsid w:val="008A3152"/>
    <w:rsid w:val="008A4A27"/>
    <w:rsid w:val="008B30BE"/>
    <w:rsid w:val="008B578F"/>
    <w:rsid w:val="008C2176"/>
    <w:rsid w:val="008C2C2F"/>
    <w:rsid w:val="008C3D5B"/>
    <w:rsid w:val="008C67C6"/>
    <w:rsid w:val="008C704F"/>
    <w:rsid w:val="008D694B"/>
    <w:rsid w:val="008D6B23"/>
    <w:rsid w:val="008D7802"/>
    <w:rsid w:val="008E3778"/>
    <w:rsid w:val="008E3EA2"/>
    <w:rsid w:val="008E4D72"/>
    <w:rsid w:val="008E5856"/>
    <w:rsid w:val="008E684D"/>
    <w:rsid w:val="008F0D3D"/>
    <w:rsid w:val="008F1CF8"/>
    <w:rsid w:val="008F2D51"/>
    <w:rsid w:val="008F33B3"/>
    <w:rsid w:val="008F6030"/>
    <w:rsid w:val="0090368F"/>
    <w:rsid w:val="00921A38"/>
    <w:rsid w:val="0092325F"/>
    <w:rsid w:val="00924221"/>
    <w:rsid w:val="0092586B"/>
    <w:rsid w:val="00926458"/>
    <w:rsid w:val="00930126"/>
    <w:rsid w:val="00932A4E"/>
    <w:rsid w:val="00932CF8"/>
    <w:rsid w:val="00933E1A"/>
    <w:rsid w:val="009350D4"/>
    <w:rsid w:val="00953464"/>
    <w:rsid w:val="0095402D"/>
    <w:rsid w:val="00961C4E"/>
    <w:rsid w:val="00965A06"/>
    <w:rsid w:val="00967DCB"/>
    <w:rsid w:val="00970A8A"/>
    <w:rsid w:val="00972DD7"/>
    <w:rsid w:val="00974EA2"/>
    <w:rsid w:val="0098079F"/>
    <w:rsid w:val="009858F4"/>
    <w:rsid w:val="00990A8B"/>
    <w:rsid w:val="00991F5A"/>
    <w:rsid w:val="009958D6"/>
    <w:rsid w:val="00997B32"/>
    <w:rsid w:val="009A1B10"/>
    <w:rsid w:val="009A7BFF"/>
    <w:rsid w:val="009B26FB"/>
    <w:rsid w:val="009B2FFA"/>
    <w:rsid w:val="009B63DB"/>
    <w:rsid w:val="009B7AD7"/>
    <w:rsid w:val="009C1702"/>
    <w:rsid w:val="009C3071"/>
    <w:rsid w:val="009C36DF"/>
    <w:rsid w:val="009C3A91"/>
    <w:rsid w:val="009D2076"/>
    <w:rsid w:val="009D47BD"/>
    <w:rsid w:val="009E1642"/>
    <w:rsid w:val="009E77F7"/>
    <w:rsid w:val="009F1BA2"/>
    <w:rsid w:val="009F2482"/>
    <w:rsid w:val="009F684B"/>
    <w:rsid w:val="00A047A6"/>
    <w:rsid w:val="00A050F1"/>
    <w:rsid w:val="00A05984"/>
    <w:rsid w:val="00A10D10"/>
    <w:rsid w:val="00A13278"/>
    <w:rsid w:val="00A16255"/>
    <w:rsid w:val="00A23603"/>
    <w:rsid w:val="00A241C0"/>
    <w:rsid w:val="00A24AEC"/>
    <w:rsid w:val="00A3010D"/>
    <w:rsid w:val="00A34EB7"/>
    <w:rsid w:val="00A4593E"/>
    <w:rsid w:val="00A46019"/>
    <w:rsid w:val="00A52BC9"/>
    <w:rsid w:val="00A52CBF"/>
    <w:rsid w:val="00A53760"/>
    <w:rsid w:val="00A53FE8"/>
    <w:rsid w:val="00A5557D"/>
    <w:rsid w:val="00A55952"/>
    <w:rsid w:val="00A6662C"/>
    <w:rsid w:val="00A71295"/>
    <w:rsid w:val="00A772D3"/>
    <w:rsid w:val="00A81CF7"/>
    <w:rsid w:val="00A8272D"/>
    <w:rsid w:val="00A85226"/>
    <w:rsid w:val="00A85B08"/>
    <w:rsid w:val="00AA0E6E"/>
    <w:rsid w:val="00AA4513"/>
    <w:rsid w:val="00AA6720"/>
    <w:rsid w:val="00AB52C2"/>
    <w:rsid w:val="00AC01A4"/>
    <w:rsid w:val="00AC72A7"/>
    <w:rsid w:val="00AD1DE4"/>
    <w:rsid w:val="00AD2BC0"/>
    <w:rsid w:val="00AD39FA"/>
    <w:rsid w:val="00AD5FE4"/>
    <w:rsid w:val="00AD6AEE"/>
    <w:rsid w:val="00AE028B"/>
    <w:rsid w:val="00AE04FE"/>
    <w:rsid w:val="00AE07FB"/>
    <w:rsid w:val="00AF2650"/>
    <w:rsid w:val="00AF2AF9"/>
    <w:rsid w:val="00B01936"/>
    <w:rsid w:val="00B111D2"/>
    <w:rsid w:val="00B113E8"/>
    <w:rsid w:val="00B11736"/>
    <w:rsid w:val="00B16D71"/>
    <w:rsid w:val="00B1710B"/>
    <w:rsid w:val="00B20726"/>
    <w:rsid w:val="00B22411"/>
    <w:rsid w:val="00B23CBA"/>
    <w:rsid w:val="00B3075F"/>
    <w:rsid w:val="00B344D9"/>
    <w:rsid w:val="00B44C99"/>
    <w:rsid w:val="00B44EC9"/>
    <w:rsid w:val="00B54DA2"/>
    <w:rsid w:val="00B633AB"/>
    <w:rsid w:val="00B71530"/>
    <w:rsid w:val="00B71D0E"/>
    <w:rsid w:val="00B7214D"/>
    <w:rsid w:val="00B82691"/>
    <w:rsid w:val="00B914E2"/>
    <w:rsid w:val="00B915D4"/>
    <w:rsid w:val="00BA2753"/>
    <w:rsid w:val="00BB00D7"/>
    <w:rsid w:val="00BB5ECE"/>
    <w:rsid w:val="00BB7690"/>
    <w:rsid w:val="00BC141D"/>
    <w:rsid w:val="00BC78AC"/>
    <w:rsid w:val="00BD6B4D"/>
    <w:rsid w:val="00BE38EE"/>
    <w:rsid w:val="00BE579C"/>
    <w:rsid w:val="00BE5F7B"/>
    <w:rsid w:val="00BF1DB2"/>
    <w:rsid w:val="00BF4925"/>
    <w:rsid w:val="00BF7456"/>
    <w:rsid w:val="00C03688"/>
    <w:rsid w:val="00C07649"/>
    <w:rsid w:val="00C1522E"/>
    <w:rsid w:val="00C157FE"/>
    <w:rsid w:val="00C21B1F"/>
    <w:rsid w:val="00C224C6"/>
    <w:rsid w:val="00C261CE"/>
    <w:rsid w:val="00C27C39"/>
    <w:rsid w:val="00C318BF"/>
    <w:rsid w:val="00C326D3"/>
    <w:rsid w:val="00C35340"/>
    <w:rsid w:val="00C37EDD"/>
    <w:rsid w:val="00C37F3B"/>
    <w:rsid w:val="00C40230"/>
    <w:rsid w:val="00C43BC6"/>
    <w:rsid w:val="00C44C6D"/>
    <w:rsid w:val="00C45665"/>
    <w:rsid w:val="00C50769"/>
    <w:rsid w:val="00C508EE"/>
    <w:rsid w:val="00C50A17"/>
    <w:rsid w:val="00C575A0"/>
    <w:rsid w:val="00C66E1F"/>
    <w:rsid w:val="00C73630"/>
    <w:rsid w:val="00C760C4"/>
    <w:rsid w:val="00C81A53"/>
    <w:rsid w:val="00C8654A"/>
    <w:rsid w:val="00C86A61"/>
    <w:rsid w:val="00C95C52"/>
    <w:rsid w:val="00CA0337"/>
    <w:rsid w:val="00CA3A97"/>
    <w:rsid w:val="00CA4689"/>
    <w:rsid w:val="00CB6B3B"/>
    <w:rsid w:val="00CB7ED2"/>
    <w:rsid w:val="00CC51B9"/>
    <w:rsid w:val="00CC552A"/>
    <w:rsid w:val="00CC57A0"/>
    <w:rsid w:val="00CD1779"/>
    <w:rsid w:val="00CD3C78"/>
    <w:rsid w:val="00CD745F"/>
    <w:rsid w:val="00CE7093"/>
    <w:rsid w:val="00CE7C47"/>
    <w:rsid w:val="00CF21E2"/>
    <w:rsid w:val="00CF4F6C"/>
    <w:rsid w:val="00CF6C22"/>
    <w:rsid w:val="00CF7529"/>
    <w:rsid w:val="00D06BE7"/>
    <w:rsid w:val="00D06D32"/>
    <w:rsid w:val="00D11173"/>
    <w:rsid w:val="00D14841"/>
    <w:rsid w:val="00D15F32"/>
    <w:rsid w:val="00D20665"/>
    <w:rsid w:val="00D20BD3"/>
    <w:rsid w:val="00D22F8E"/>
    <w:rsid w:val="00D23DBF"/>
    <w:rsid w:val="00D30109"/>
    <w:rsid w:val="00D34579"/>
    <w:rsid w:val="00D3717E"/>
    <w:rsid w:val="00D44370"/>
    <w:rsid w:val="00D465C9"/>
    <w:rsid w:val="00D5047C"/>
    <w:rsid w:val="00D50CF6"/>
    <w:rsid w:val="00D50EF2"/>
    <w:rsid w:val="00D63CFF"/>
    <w:rsid w:val="00D6424A"/>
    <w:rsid w:val="00D67D93"/>
    <w:rsid w:val="00D70504"/>
    <w:rsid w:val="00D7435B"/>
    <w:rsid w:val="00D831EE"/>
    <w:rsid w:val="00D859CC"/>
    <w:rsid w:val="00D86933"/>
    <w:rsid w:val="00D902FA"/>
    <w:rsid w:val="00D907C3"/>
    <w:rsid w:val="00D93FC4"/>
    <w:rsid w:val="00DA41A3"/>
    <w:rsid w:val="00DB13C3"/>
    <w:rsid w:val="00DB44E3"/>
    <w:rsid w:val="00DB5F60"/>
    <w:rsid w:val="00DB7D89"/>
    <w:rsid w:val="00DC0041"/>
    <w:rsid w:val="00DC0E94"/>
    <w:rsid w:val="00DC5201"/>
    <w:rsid w:val="00DC6E07"/>
    <w:rsid w:val="00DD0655"/>
    <w:rsid w:val="00DD2318"/>
    <w:rsid w:val="00DD2D61"/>
    <w:rsid w:val="00DD2E92"/>
    <w:rsid w:val="00DD3F9C"/>
    <w:rsid w:val="00DD5DF9"/>
    <w:rsid w:val="00DD76CB"/>
    <w:rsid w:val="00DE442D"/>
    <w:rsid w:val="00DF2FE5"/>
    <w:rsid w:val="00DF7698"/>
    <w:rsid w:val="00E0076E"/>
    <w:rsid w:val="00E02FDC"/>
    <w:rsid w:val="00E0301C"/>
    <w:rsid w:val="00E10F53"/>
    <w:rsid w:val="00E12366"/>
    <w:rsid w:val="00E162CA"/>
    <w:rsid w:val="00E16B1D"/>
    <w:rsid w:val="00E2707A"/>
    <w:rsid w:val="00E33A75"/>
    <w:rsid w:val="00E37C6D"/>
    <w:rsid w:val="00E4568E"/>
    <w:rsid w:val="00E51166"/>
    <w:rsid w:val="00E57D1F"/>
    <w:rsid w:val="00E600E9"/>
    <w:rsid w:val="00E61170"/>
    <w:rsid w:val="00E61ADC"/>
    <w:rsid w:val="00E70135"/>
    <w:rsid w:val="00E70D98"/>
    <w:rsid w:val="00E723DC"/>
    <w:rsid w:val="00E77500"/>
    <w:rsid w:val="00E826E1"/>
    <w:rsid w:val="00E90A3F"/>
    <w:rsid w:val="00E95266"/>
    <w:rsid w:val="00E977C4"/>
    <w:rsid w:val="00EA18AB"/>
    <w:rsid w:val="00EA322E"/>
    <w:rsid w:val="00EB09BC"/>
    <w:rsid w:val="00EB36ED"/>
    <w:rsid w:val="00EB421A"/>
    <w:rsid w:val="00EC2E4E"/>
    <w:rsid w:val="00EC34E4"/>
    <w:rsid w:val="00EC4E9E"/>
    <w:rsid w:val="00EC6823"/>
    <w:rsid w:val="00ED0223"/>
    <w:rsid w:val="00EE18B7"/>
    <w:rsid w:val="00EE3284"/>
    <w:rsid w:val="00EE47DB"/>
    <w:rsid w:val="00EE5C03"/>
    <w:rsid w:val="00EE6AA5"/>
    <w:rsid w:val="00EE7315"/>
    <w:rsid w:val="00EF00C0"/>
    <w:rsid w:val="00EF0DA4"/>
    <w:rsid w:val="00EF234C"/>
    <w:rsid w:val="00EF450A"/>
    <w:rsid w:val="00F005A4"/>
    <w:rsid w:val="00F01283"/>
    <w:rsid w:val="00F07D8C"/>
    <w:rsid w:val="00F1263F"/>
    <w:rsid w:val="00F1491F"/>
    <w:rsid w:val="00F15E48"/>
    <w:rsid w:val="00F17D1C"/>
    <w:rsid w:val="00F2134C"/>
    <w:rsid w:val="00F2477F"/>
    <w:rsid w:val="00F272A5"/>
    <w:rsid w:val="00F335B4"/>
    <w:rsid w:val="00F33A0F"/>
    <w:rsid w:val="00F368AE"/>
    <w:rsid w:val="00F36DB0"/>
    <w:rsid w:val="00F400B5"/>
    <w:rsid w:val="00F402DA"/>
    <w:rsid w:val="00F40F2D"/>
    <w:rsid w:val="00F43344"/>
    <w:rsid w:val="00F43378"/>
    <w:rsid w:val="00F50F61"/>
    <w:rsid w:val="00F51724"/>
    <w:rsid w:val="00F7017C"/>
    <w:rsid w:val="00F7609E"/>
    <w:rsid w:val="00F77540"/>
    <w:rsid w:val="00F819BF"/>
    <w:rsid w:val="00F837ED"/>
    <w:rsid w:val="00F85D5A"/>
    <w:rsid w:val="00F86303"/>
    <w:rsid w:val="00F9178A"/>
    <w:rsid w:val="00F932D6"/>
    <w:rsid w:val="00FA3D27"/>
    <w:rsid w:val="00FA3DF1"/>
    <w:rsid w:val="00FA5EC3"/>
    <w:rsid w:val="00FB105C"/>
    <w:rsid w:val="00FB193A"/>
    <w:rsid w:val="00FC07FD"/>
    <w:rsid w:val="00FD0031"/>
    <w:rsid w:val="00FD246E"/>
    <w:rsid w:val="00FD61A0"/>
    <w:rsid w:val="00FD7F4A"/>
    <w:rsid w:val="00FE250F"/>
    <w:rsid w:val="00FF21CE"/>
    <w:rsid w:val="00FF3D73"/>
    <w:rsid w:val="00FF5F56"/>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C8A44"/>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1617</TotalTime>
  <Pages>7</Pages>
  <Words>2462</Words>
  <Characters>14035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salesforceId:ffb9e32c-0200-4c0d-ba81-820855aac2e7</dc:subject>
  <dc:creator>O'Donoghue, Ruaridh</dc:creator>
  <cp:keywords/>
  <dc:description/>
  <cp:lastModifiedBy>O'Donoghue, Ruaridh</cp:lastModifiedBy>
  <cp:revision>283</cp:revision>
  <dcterms:created xsi:type="dcterms:W3CDTF">2026-07-28T10:16:00Z</dcterms:created>
  <dcterms:modified xsi:type="dcterms:W3CDTF">2026-08-04T10:29:00Z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069Q300000S0zkvIAB</vt:lpwstr>
  </property>
</Properties>
</file>