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DFF0F" w14:textId="14013BB5" w:rsidR="00097010" w:rsidRPr="0089603F" w:rsidRDefault="00097010" w:rsidP="00EB5357">
      <w:pPr>
        <w:spacing w:after="0" w:line="240" w:lineRule="auto"/>
        <w:rPr>
          <w:rFonts w:ascii="Arial" w:eastAsia="Times New Roman" w:hAnsi="Arial" w:cs="Arial"/>
          <w:b/>
          <w:bCs/>
          <w:kern w:val="0"/>
          <w:sz w:val="22"/>
          <w:szCs w:val="22"/>
          <w:lang w:eastAsia="en-GB"/>
          <w14:ligatures w14:val="none"/>
        </w:rPr>
      </w:pPr>
      <w:r w:rsidRPr="0089603F">
        <w:rPr>
          <w:rFonts w:ascii="Arial" w:eastAsia="Times New Roman" w:hAnsi="Arial" w:cs="Arial"/>
          <w:b/>
          <w:bCs/>
          <w:kern w:val="0"/>
          <w:sz w:val="22"/>
          <w:szCs w:val="22"/>
          <w:lang w:eastAsia="en-GB"/>
          <w14:ligatures w14:val="none"/>
        </w:rPr>
        <w:t xml:space="preserve">APPLICATION FOR </w:t>
      </w:r>
      <w:r w:rsidR="00D22F8E" w:rsidRPr="0089603F">
        <w:rPr>
          <w:rFonts w:ascii="Arial" w:eastAsia="Times New Roman" w:hAnsi="Arial" w:cs="Arial"/>
          <w:b/>
          <w:bCs/>
          <w:kern w:val="0"/>
          <w:sz w:val="22"/>
          <w:szCs w:val="22"/>
          <w:lang w:eastAsia="en-GB"/>
          <w14:ligatures w14:val="none"/>
        </w:rPr>
        <w:t>HOUSEHOLDER</w:t>
      </w:r>
      <w:r w:rsidRPr="0089603F">
        <w:rPr>
          <w:rFonts w:ascii="Arial" w:eastAsia="Times New Roman" w:hAnsi="Arial" w:cs="Arial"/>
          <w:b/>
          <w:bCs/>
          <w:kern w:val="0"/>
          <w:sz w:val="22"/>
          <w:szCs w:val="22"/>
          <w:lang w:eastAsia="en-GB"/>
          <w14:ligatures w14:val="none"/>
        </w:rPr>
        <w:t xml:space="preserve"> PLANNING PERMISSION</w:t>
      </w:r>
      <w:r w:rsidR="003C0944" w:rsidRPr="0089603F">
        <w:rPr>
          <w:rFonts w:ascii="Arial" w:eastAsia="Times New Roman" w:hAnsi="Arial" w:cs="Arial"/>
          <w:b/>
          <w:bCs/>
          <w:kern w:val="0"/>
          <w:sz w:val="22"/>
          <w:szCs w:val="22"/>
          <w:lang w:eastAsia="en-GB"/>
          <w14:ligatures w14:val="none"/>
        </w:rPr>
        <w:t xml:space="preserve"> </w:t>
      </w:r>
      <w:r w:rsidRPr="0089603F">
        <w:rPr>
          <w:rFonts w:ascii="Arial" w:eastAsia="Times New Roman" w:hAnsi="Arial" w:cs="Arial"/>
          <w:b/>
          <w:bCs/>
          <w:kern w:val="0"/>
          <w:sz w:val="22"/>
          <w:szCs w:val="22"/>
          <w:lang w:eastAsia="en-GB"/>
          <w14:ligatures w14:val="none"/>
        </w:rPr>
        <w:t>DEL</w:t>
      </w:r>
      <w:r w:rsidR="000143A5" w:rsidRPr="0089603F">
        <w:rPr>
          <w:rFonts w:ascii="Arial" w:eastAsia="Times New Roman" w:hAnsi="Arial" w:cs="Arial"/>
          <w:b/>
          <w:bCs/>
          <w:kern w:val="0"/>
          <w:sz w:val="22"/>
          <w:szCs w:val="22"/>
          <w:lang w:eastAsia="en-GB"/>
          <w14:ligatures w14:val="none"/>
        </w:rPr>
        <w:t>E</w:t>
      </w:r>
      <w:r w:rsidRPr="0089603F">
        <w:rPr>
          <w:rFonts w:ascii="Arial" w:eastAsia="Times New Roman" w:hAnsi="Arial" w:cs="Arial"/>
          <w:b/>
          <w:bCs/>
          <w:kern w:val="0"/>
          <w:sz w:val="22"/>
          <w:szCs w:val="22"/>
          <w:lang w:eastAsia="en-GB"/>
          <w14:ligatures w14:val="none"/>
        </w:rPr>
        <w:t>GATED REPORT</w:t>
      </w:r>
    </w:p>
    <w:tbl>
      <w:tblPr>
        <w:tblStyle w:val="TableGrid"/>
        <w:tblW w:w="0" w:type="auto"/>
        <w:tblLook w:val="04A0" w:firstRow="1" w:lastRow="0" w:firstColumn="1" w:lastColumn="0" w:noHBand="0" w:noVBand="1"/>
      </w:tblPr>
      <w:tblGrid>
        <w:gridCol w:w="3681"/>
        <w:gridCol w:w="5335"/>
      </w:tblGrid>
      <w:tr w:rsidR="00C35340" w:rsidRPr="0089603F" w14:paraId="073B05AF" w14:textId="77777777" w:rsidTr="00AA0A02">
        <w:tc>
          <w:tcPr>
            <w:tcW w:w="3681" w:type="dxa"/>
          </w:tcPr>
          <w:p w14:paraId="3D7208A9" w14:textId="77777777" w:rsidR="00C35340" w:rsidRPr="0089603F" w:rsidRDefault="00C35340" w:rsidP="00EB5357">
            <w:pPr>
              <w:jc w:val="both"/>
              <w:rPr>
                <w:rFonts w:ascii="Arial" w:eastAsia="Times New Roman" w:hAnsi="Arial" w:cs="Arial"/>
                <w:b/>
                <w:bCs/>
                <w:kern w:val="0"/>
                <w:sz w:val="22"/>
                <w:szCs w:val="22"/>
                <w:lang w:eastAsia="en-GB"/>
                <w14:ligatures w14:val="none"/>
              </w:rPr>
            </w:pPr>
            <w:r w:rsidRPr="0089603F">
              <w:rPr>
                <w:rFonts w:ascii="Arial" w:eastAsia="Times New Roman" w:hAnsi="Arial" w:cs="Arial"/>
                <w:b/>
                <w:bCs/>
                <w:kern w:val="0"/>
                <w:sz w:val="22"/>
                <w:szCs w:val="22"/>
                <w:lang w:eastAsia="en-GB"/>
                <w14:ligatures w14:val="none"/>
              </w:rPr>
              <w:t>APPLICATION REFERENCE:</w:t>
            </w:r>
          </w:p>
        </w:tc>
        <w:tc>
          <w:tcPr>
            <w:tcW w:w="5335" w:type="dxa"/>
          </w:tcPr>
          <w:p w14:paraId="5AC308F2" w14:textId="77777777" w:rsidR="00C35340" w:rsidRPr="0089603F" w:rsidRDefault="00C35340" w:rsidP="00EB5357">
            <w:pPr>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PL/2026/02582</w:t>
            </w:r>
          </w:p>
        </w:tc>
      </w:tr>
      <w:tr w:rsidR="00C35340" w:rsidRPr="0089603F" w14:paraId="5D99D02A" w14:textId="77777777" w:rsidTr="00AA0A02">
        <w:tc>
          <w:tcPr>
            <w:tcW w:w="3681" w:type="dxa"/>
          </w:tcPr>
          <w:p w14:paraId="7E55AEE9" w14:textId="77777777" w:rsidR="00C35340" w:rsidRPr="0089603F" w:rsidRDefault="00C35340" w:rsidP="00EB5357">
            <w:pPr>
              <w:jc w:val="both"/>
              <w:rPr>
                <w:rFonts w:ascii="Arial" w:eastAsia="Times New Roman" w:hAnsi="Arial" w:cs="Arial"/>
                <w:b/>
                <w:bCs/>
                <w:kern w:val="0"/>
                <w:sz w:val="22"/>
                <w:szCs w:val="22"/>
                <w:lang w:eastAsia="en-GB"/>
                <w14:ligatures w14:val="none"/>
              </w:rPr>
            </w:pPr>
            <w:r w:rsidRPr="0089603F">
              <w:rPr>
                <w:rFonts w:ascii="Arial" w:eastAsia="Times New Roman" w:hAnsi="Arial" w:cs="Arial"/>
                <w:b/>
                <w:bCs/>
                <w:kern w:val="0"/>
                <w:sz w:val="22"/>
                <w:szCs w:val="22"/>
                <w:lang w:eastAsia="en-GB"/>
                <w14:ligatures w14:val="none"/>
              </w:rPr>
              <w:t>APPLICATION TYPE:</w:t>
            </w:r>
          </w:p>
        </w:tc>
        <w:tc>
          <w:tcPr>
            <w:tcW w:w="5335" w:type="dxa"/>
          </w:tcPr>
          <w:p w14:paraId="38242485" w14:textId="77777777" w:rsidR="00C35340" w:rsidRPr="0089603F" w:rsidRDefault="00C35340" w:rsidP="00EB5357">
            <w:pPr>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Householder planning permission</w:t>
            </w:r>
          </w:p>
        </w:tc>
      </w:tr>
      <w:tr w:rsidR="00C35340" w:rsidRPr="0089603F" w14:paraId="2373A804" w14:textId="77777777" w:rsidTr="00AA0A02">
        <w:tc>
          <w:tcPr>
            <w:tcW w:w="3681" w:type="dxa"/>
          </w:tcPr>
          <w:p w14:paraId="70D3D0E4" w14:textId="77777777" w:rsidR="00C35340" w:rsidRPr="0089603F" w:rsidRDefault="00C35340" w:rsidP="00EB5357">
            <w:pPr>
              <w:jc w:val="both"/>
              <w:rPr>
                <w:rFonts w:ascii="Arial" w:eastAsia="Times New Roman" w:hAnsi="Arial" w:cs="Arial"/>
                <w:b/>
                <w:bCs/>
                <w:kern w:val="0"/>
                <w:sz w:val="22"/>
                <w:szCs w:val="22"/>
                <w:lang w:eastAsia="en-GB"/>
                <w14:ligatures w14:val="none"/>
              </w:rPr>
            </w:pPr>
            <w:r w:rsidRPr="0089603F">
              <w:rPr>
                <w:rFonts w:ascii="Arial" w:eastAsia="Times New Roman" w:hAnsi="Arial" w:cs="Arial"/>
                <w:b/>
                <w:bCs/>
                <w:kern w:val="0"/>
                <w:sz w:val="22"/>
                <w:szCs w:val="22"/>
                <w:lang w:eastAsia="en-GB"/>
                <w14:ligatures w14:val="none"/>
              </w:rPr>
              <w:t>SITE ADDRESS:</w:t>
            </w:r>
          </w:p>
        </w:tc>
        <w:tc>
          <w:tcPr>
            <w:tcW w:w="5335" w:type="dxa"/>
          </w:tcPr>
          <w:p w14:paraId="0901C1C7" w14:textId="77777777" w:rsidR="00C35340" w:rsidRPr="0089603F" w:rsidRDefault="00C35340" w:rsidP="00EB5357">
            <w:pPr>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32 Chichester Close, Harnham, Salisbury, SP2 8AQ</w:t>
            </w:r>
          </w:p>
        </w:tc>
      </w:tr>
      <w:tr w:rsidR="00C35340" w:rsidRPr="0089603F" w14:paraId="29D63FA5" w14:textId="77777777" w:rsidTr="00AA0A02">
        <w:tc>
          <w:tcPr>
            <w:tcW w:w="3681" w:type="dxa"/>
          </w:tcPr>
          <w:p w14:paraId="27016830" w14:textId="77777777" w:rsidR="00C35340" w:rsidRPr="0089603F" w:rsidRDefault="00C35340" w:rsidP="00EB5357">
            <w:pPr>
              <w:jc w:val="both"/>
              <w:rPr>
                <w:rFonts w:ascii="Arial" w:eastAsia="Times New Roman" w:hAnsi="Arial" w:cs="Arial"/>
                <w:b/>
                <w:bCs/>
                <w:kern w:val="0"/>
                <w:sz w:val="22"/>
                <w:szCs w:val="22"/>
                <w:lang w:eastAsia="en-GB"/>
                <w14:ligatures w14:val="none"/>
              </w:rPr>
            </w:pPr>
            <w:r w:rsidRPr="0089603F">
              <w:rPr>
                <w:rFonts w:ascii="Arial" w:eastAsia="Times New Roman" w:hAnsi="Arial" w:cs="Arial"/>
                <w:b/>
                <w:bCs/>
                <w:kern w:val="0"/>
                <w:sz w:val="22"/>
                <w:szCs w:val="22"/>
                <w:lang w:eastAsia="en-GB"/>
                <w14:ligatures w14:val="none"/>
              </w:rPr>
              <w:t>DEVELOPMENT DESCRIPTION:</w:t>
            </w:r>
          </w:p>
        </w:tc>
        <w:tc>
          <w:tcPr>
            <w:tcW w:w="5335" w:type="dxa"/>
          </w:tcPr>
          <w:p w14:paraId="7C06BEE5" w14:textId="77777777" w:rsidR="00C35340" w:rsidRPr="0089603F" w:rsidRDefault="00C35340" w:rsidP="00EB5357">
            <w:pPr>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Single storey front extension to create additional accommodation</w:t>
            </w:r>
          </w:p>
        </w:tc>
      </w:tr>
      <w:tr w:rsidR="00C35340" w:rsidRPr="0089603F" w14:paraId="26F05C14" w14:textId="77777777" w:rsidTr="00AA0A02">
        <w:tc>
          <w:tcPr>
            <w:tcW w:w="3681" w:type="dxa"/>
          </w:tcPr>
          <w:p w14:paraId="1B545883" w14:textId="77777777" w:rsidR="00C35340" w:rsidRPr="0089603F" w:rsidRDefault="00C35340" w:rsidP="00EB5357">
            <w:pPr>
              <w:jc w:val="both"/>
              <w:rPr>
                <w:rFonts w:ascii="Arial" w:eastAsia="Times New Roman" w:hAnsi="Arial" w:cs="Arial"/>
                <w:b/>
                <w:bCs/>
                <w:kern w:val="0"/>
                <w:sz w:val="22"/>
                <w:szCs w:val="22"/>
                <w:lang w:eastAsia="en-GB"/>
                <w14:ligatures w14:val="none"/>
              </w:rPr>
            </w:pPr>
            <w:r w:rsidRPr="0089603F">
              <w:rPr>
                <w:rFonts w:ascii="Arial" w:eastAsia="Times New Roman" w:hAnsi="Arial" w:cs="Arial"/>
                <w:b/>
                <w:bCs/>
                <w:kern w:val="0"/>
                <w:sz w:val="22"/>
                <w:szCs w:val="22"/>
                <w:lang w:eastAsia="en-GB"/>
                <w14:ligatures w14:val="none"/>
              </w:rPr>
              <w:t>RECOMMENDATION:</w:t>
            </w:r>
          </w:p>
        </w:tc>
        <w:tc>
          <w:tcPr>
            <w:tcW w:w="5335" w:type="dxa"/>
          </w:tcPr>
          <w:p w14:paraId="0DD45C94" w14:textId="77777777" w:rsidR="00C35340" w:rsidRPr="0089603F" w:rsidRDefault="00C35340" w:rsidP="00EB5357">
            <w:pPr>
              <w:rPr>
                <w:rFonts w:ascii="Arial" w:eastAsia="Times New Roman" w:hAnsi="Arial" w:cs="Arial"/>
                <w:b/>
                <w:bCs/>
                <w:kern w:val="0"/>
                <w:sz w:val="22"/>
                <w:szCs w:val="22"/>
                <w:lang w:eastAsia="en-GB"/>
                <w14:ligatures w14:val="none"/>
              </w:rPr>
            </w:pPr>
            <w:r w:rsidRPr="0089603F">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89603F" w:rsidRDefault="00F7609E" w:rsidP="00EB5357">
      <w:pPr>
        <w:spacing w:after="0" w:line="240" w:lineRule="auto"/>
        <w:jc w:val="both"/>
        <w:rPr>
          <w:rFonts w:ascii="Arial" w:eastAsia="Times New Roman" w:hAnsi="Arial" w:cs="Arial"/>
          <w:kern w:val="0"/>
          <w:sz w:val="22"/>
          <w:szCs w:val="22"/>
          <w:lang w:eastAsia="en-GB"/>
          <w14:ligatures w14:val="none"/>
        </w:rPr>
      </w:pPr>
    </w:p>
    <w:p w14:paraId="4277FD3E" w14:textId="77777777" w:rsidR="005B0FD5" w:rsidRPr="0089603F" w:rsidRDefault="005B0FD5" w:rsidP="00EB5357">
      <w:pPr>
        <w:spacing w:after="0" w:line="240" w:lineRule="auto"/>
        <w:jc w:val="both"/>
        <w:outlineLvl w:val="2"/>
        <w:rPr>
          <w:rFonts w:ascii="Arial" w:eastAsia="Times New Roman" w:hAnsi="Arial" w:cs="Arial"/>
          <w:b/>
          <w:bCs/>
          <w:kern w:val="0"/>
          <w:sz w:val="22"/>
          <w:szCs w:val="22"/>
          <w:lang w:eastAsia="en-GB"/>
          <w14:ligatures w14:val="none"/>
        </w:rPr>
      </w:pPr>
      <w:r w:rsidRPr="0089603F">
        <w:rPr>
          <w:rFonts w:ascii="Arial" w:eastAsia="Times New Roman" w:hAnsi="Arial" w:cs="Arial"/>
          <w:b/>
          <w:bCs/>
          <w:kern w:val="0"/>
          <w:sz w:val="22"/>
          <w:szCs w:val="22"/>
          <w:lang w:eastAsia="en-GB"/>
          <w14:ligatures w14:val="none"/>
        </w:rPr>
        <w:t>PROPOSAL</w:t>
      </w:r>
    </w:p>
    <w:p w14:paraId="103B1994" w14:textId="77777777" w:rsidR="005B0FD5" w:rsidRPr="0089603F" w:rsidRDefault="005B0FD5" w:rsidP="00EB5357">
      <w:pPr>
        <w:spacing w:after="0" w:line="240" w:lineRule="auto"/>
        <w:jc w:val="both"/>
        <w:rPr>
          <w:rFonts w:ascii="Arial" w:eastAsia="Times New Roman" w:hAnsi="Arial" w:cs="Arial"/>
          <w:kern w:val="0"/>
          <w:sz w:val="22"/>
          <w:szCs w:val="22"/>
          <w:lang w:eastAsia="en-GB"/>
          <w14:ligatures w14:val="none"/>
        </w:rPr>
      </w:pPr>
    </w:p>
    <w:p w14:paraId="46510560" w14:textId="449ADFC1" w:rsidR="005B0FD5" w:rsidRPr="0089603F" w:rsidRDefault="005B0FD5" w:rsidP="00EB5357">
      <w:pPr>
        <w:spacing w:after="0" w:line="240" w:lineRule="auto"/>
        <w:jc w:val="both"/>
        <w:outlineLvl w:val="2"/>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 xml:space="preserve">The proposal seeks planning permission for </w:t>
      </w:r>
      <w:r w:rsidR="007C18C8" w:rsidRPr="0089603F">
        <w:rPr>
          <w:rFonts w:ascii="Arial" w:eastAsia="Times New Roman" w:hAnsi="Arial" w:cs="Arial"/>
          <w:kern w:val="0"/>
          <w:sz w:val="22"/>
          <w:szCs w:val="22"/>
          <w:lang w:eastAsia="en-GB"/>
          <w14:ligatures w14:val="none"/>
        </w:rPr>
        <w:t>the erection of a single storey front extension.</w:t>
      </w:r>
    </w:p>
    <w:p w14:paraId="43447C71" w14:textId="77777777" w:rsidR="001F3A42" w:rsidRPr="0089603F" w:rsidRDefault="001F3A42" w:rsidP="00EB5357">
      <w:pPr>
        <w:spacing w:after="0" w:line="240" w:lineRule="auto"/>
        <w:jc w:val="both"/>
        <w:outlineLvl w:val="2"/>
        <w:rPr>
          <w:rFonts w:ascii="Arial" w:eastAsia="Times New Roman" w:hAnsi="Arial" w:cs="Arial"/>
          <w:kern w:val="0"/>
          <w:sz w:val="22"/>
          <w:szCs w:val="22"/>
          <w:lang w:eastAsia="en-GB"/>
          <w14:ligatures w14:val="none"/>
        </w:rPr>
      </w:pPr>
    </w:p>
    <w:p w14:paraId="444CE8A6" w14:textId="5F37FD4E" w:rsidR="001F3A42" w:rsidRPr="0089603F" w:rsidRDefault="001F3A42" w:rsidP="00EB5357">
      <w:pPr>
        <w:spacing w:after="0" w:line="240" w:lineRule="auto"/>
        <w:jc w:val="both"/>
        <w:outlineLvl w:val="2"/>
        <w:rPr>
          <w:rFonts w:ascii="Arial" w:eastAsia="Times New Roman" w:hAnsi="Arial" w:cs="Arial"/>
          <w:kern w:val="0"/>
          <w:sz w:val="22"/>
          <w:szCs w:val="22"/>
          <w:lang w:eastAsia="en-GB"/>
          <w14:ligatures w14:val="none"/>
        </w:rPr>
      </w:pPr>
      <w:proofErr w:type="gramStart"/>
      <w:r w:rsidRPr="0089603F">
        <w:rPr>
          <w:rFonts w:ascii="Arial" w:eastAsia="Times New Roman" w:hAnsi="Arial" w:cs="Arial"/>
          <w:kern w:val="0"/>
          <w:sz w:val="22"/>
          <w:szCs w:val="22"/>
          <w:lang w:eastAsia="en-GB"/>
          <w14:ligatures w14:val="none"/>
        </w:rPr>
        <w:t>During the course of</w:t>
      </w:r>
      <w:proofErr w:type="gramEnd"/>
      <w:r w:rsidRPr="0089603F">
        <w:rPr>
          <w:rFonts w:ascii="Arial" w:eastAsia="Times New Roman" w:hAnsi="Arial" w:cs="Arial"/>
          <w:kern w:val="0"/>
          <w:sz w:val="22"/>
          <w:szCs w:val="22"/>
          <w:lang w:eastAsia="en-GB"/>
          <w14:ligatures w14:val="none"/>
        </w:rPr>
        <w:t xml:space="preserve"> the application process, amended plans were received to make design changes to the proposed </w:t>
      </w:r>
      <w:r w:rsidR="004F0BC9" w:rsidRPr="0089603F">
        <w:rPr>
          <w:rFonts w:ascii="Arial" w:eastAsia="Times New Roman" w:hAnsi="Arial" w:cs="Arial"/>
          <w:kern w:val="0"/>
          <w:sz w:val="22"/>
          <w:szCs w:val="22"/>
          <w:lang w:eastAsia="en-GB"/>
          <w14:ligatures w14:val="none"/>
        </w:rPr>
        <w:t xml:space="preserve">extension to set the </w:t>
      </w:r>
      <w:r w:rsidR="003D565F" w:rsidRPr="0089603F">
        <w:rPr>
          <w:rFonts w:ascii="Arial" w:eastAsia="Times New Roman" w:hAnsi="Arial" w:cs="Arial"/>
          <w:kern w:val="0"/>
          <w:sz w:val="22"/>
          <w:szCs w:val="22"/>
          <w:lang w:eastAsia="en-GB"/>
          <w14:ligatures w14:val="none"/>
        </w:rPr>
        <w:t xml:space="preserve">front elevation of the </w:t>
      </w:r>
      <w:r w:rsidR="004F0BC9" w:rsidRPr="0089603F">
        <w:rPr>
          <w:rFonts w:ascii="Arial" w:eastAsia="Times New Roman" w:hAnsi="Arial" w:cs="Arial"/>
          <w:kern w:val="0"/>
          <w:sz w:val="22"/>
          <w:szCs w:val="22"/>
          <w:lang w:eastAsia="en-GB"/>
          <w14:ligatures w14:val="none"/>
        </w:rPr>
        <w:t>extension back</w:t>
      </w:r>
      <w:r w:rsidR="003D565F" w:rsidRPr="0089603F">
        <w:rPr>
          <w:rFonts w:ascii="Arial" w:eastAsia="Times New Roman" w:hAnsi="Arial" w:cs="Arial"/>
          <w:kern w:val="0"/>
          <w:sz w:val="22"/>
          <w:szCs w:val="22"/>
          <w:lang w:eastAsia="en-GB"/>
          <w14:ligatures w14:val="none"/>
        </w:rPr>
        <w:t xml:space="preserve"> from the adjacent front projection which currently forms a garage to the host dwelling</w:t>
      </w:r>
      <w:r w:rsidR="004F0BC9" w:rsidRPr="0089603F">
        <w:rPr>
          <w:rFonts w:ascii="Arial" w:eastAsia="Times New Roman" w:hAnsi="Arial" w:cs="Arial"/>
          <w:kern w:val="0"/>
          <w:sz w:val="22"/>
          <w:szCs w:val="22"/>
          <w:lang w:eastAsia="en-GB"/>
          <w14:ligatures w14:val="none"/>
        </w:rPr>
        <w:t xml:space="preserve"> and </w:t>
      </w:r>
      <w:r w:rsidR="003D565F" w:rsidRPr="0089603F">
        <w:rPr>
          <w:rFonts w:ascii="Arial" w:eastAsia="Times New Roman" w:hAnsi="Arial" w:cs="Arial"/>
          <w:kern w:val="0"/>
          <w:sz w:val="22"/>
          <w:szCs w:val="22"/>
          <w:lang w:eastAsia="en-GB"/>
          <w14:ligatures w14:val="none"/>
        </w:rPr>
        <w:t xml:space="preserve">to </w:t>
      </w:r>
      <w:r w:rsidR="004F0BC9" w:rsidRPr="0089603F">
        <w:rPr>
          <w:rFonts w:ascii="Arial" w:eastAsia="Times New Roman" w:hAnsi="Arial" w:cs="Arial"/>
          <w:kern w:val="0"/>
          <w:sz w:val="22"/>
          <w:szCs w:val="22"/>
          <w:lang w:eastAsia="en-GB"/>
          <w14:ligatures w14:val="none"/>
        </w:rPr>
        <w:t>add a hipped roof.</w:t>
      </w:r>
    </w:p>
    <w:p w14:paraId="66B3FD95" w14:textId="77777777" w:rsidR="00963E9D" w:rsidRPr="0089603F" w:rsidRDefault="00963E9D" w:rsidP="00EB5357">
      <w:pPr>
        <w:spacing w:after="0" w:line="240" w:lineRule="auto"/>
        <w:jc w:val="both"/>
        <w:outlineLvl w:val="2"/>
        <w:rPr>
          <w:rFonts w:ascii="Arial" w:eastAsia="Times New Roman" w:hAnsi="Arial" w:cs="Arial"/>
          <w:kern w:val="0"/>
          <w:sz w:val="22"/>
          <w:szCs w:val="22"/>
          <w:lang w:eastAsia="en-GB"/>
          <w14:ligatures w14:val="none"/>
        </w:rPr>
      </w:pPr>
    </w:p>
    <w:p w14:paraId="7B84EE70" w14:textId="0E1CADE0" w:rsidR="00963E9D" w:rsidRPr="0089603F" w:rsidRDefault="00963E9D" w:rsidP="00EB5357">
      <w:pPr>
        <w:spacing w:after="0" w:line="240" w:lineRule="auto"/>
        <w:jc w:val="both"/>
        <w:outlineLvl w:val="2"/>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 xml:space="preserve">Existing and proposed front </w:t>
      </w:r>
      <w:r w:rsidR="003E11B8" w:rsidRPr="0089603F">
        <w:rPr>
          <w:rFonts w:ascii="Arial" w:eastAsia="Times New Roman" w:hAnsi="Arial" w:cs="Arial"/>
          <w:kern w:val="0"/>
          <w:sz w:val="22"/>
          <w:szCs w:val="22"/>
          <w:lang w:eastAsia="en-GB"/>
          <w14:ligatures w14:val="none"/>
        </w:rPr>
        <w:t xml:space="preserve">(west) </w:t>
      </w:r>
      <w:r w:rsidRPr="0089603F">
        <w:rPr>
          <w:rFonts w:ascii="Arial" w:eastAsia="Times New Roman" w:hAnsi="Arial" w:cs="Arial"/>
          <w:kern w:val="0"/>
          <w:sz w:val="22"/>
          <w:szCs w:val="22"/>
          <w:lang w:eastAsia="en-GB"/>
          <w14:ligatures w14:val="none"/>
        </w:rPr>
        <w:t>elevation included below</w:t>
      </w:r>
    </w:p>
    <w:p w14:paraId="5C6A096B" w14:textId="2C8FB3A8" w:rsidR="005B0FD5" w:rsidRPr="0089603F" w:rsidRDefault="00963E9D" w:rsidP="00EB5357">
      <w:pPr>
        <w:spacing w:after="0" w:line="240" w:lineRule="auto"/>
        <w:jc w:val="both"/>
        <w:outlineLvl w:val="2"/>
        <w:rPr>
          <w:rFonts w:ascii="Arial" w:eastAsia="Times New Roman" w:hAnsi="Arial" w:cs="Arial"/>
          <w:b/>
          <w:bCs/>
          <w:kern w:val="0"/>
          <w:sz w:val="22"/>
          <w:szCs w:val="22"/>
          <w:lang w:eastAsia="en-GB"/>
          <w14:ligatures w14:val="none"/>
        </w:rPr>
      </w:pPr>
      <w:r w:rsidRPr="0089603F">
        <w:rPr>
          <w:rFonts w:ascii="Arial" w:eastAsia="Times New Roman" w:hAnsi="Arial" w:cs="Arial"/>
          <w:b/>
          <w:bCs/>
          <w:kern w:val="0"/>
          <w:sz w:val="22"/>
          <w:szCs w:val="22"/>
          <w:lang w:eastAsia="en-GB"/>
          <w14:ligatures w14:val="none"/>
        </w:rPr>
        <w:t xml:space="preserve"> </w:t>
      </w:r>
      <w:r w:rsidR="000A573E" w:rsidRPr="0089603F">
        <w:rPr>
          <w:rFonts w:ascii="Arial" w:eastAsia="Times New Roman" w:hAnsi="Arial" w:cs="Arial"/>
          <w:noProof/>
          <w:kern w:val="0"/>
          <w:sz w:val="22"/>
          <w:szCs w:val="22"/>
          <w:lang w:eastAsia="en-GB"/>
          <w14:ligatures w14:val="none"/>
        </w:rPr>
        <w:drawing>
          <wp:inline distT="0" distB="0" distL="0" distR="0" wp14:anchorId="143ADFCA" wp14:editId="31A7F26B">
            <wp:extent cx="1854295" cy="2095608"/>
            <wp:effectExtent l="0" t="0" r="0" b="0"/>
            <wp:docPr id="5551869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186943" name=""/>
                    <pic:cNvPicPr/>
                  </pic:nvPicPr>
                  <pic:blipFill>
                    <a:blip r:embed="rId8"/>
                    <a:stretch>
                      <a:fillRect/>
                    </a:stretch>
                  </pic:blipFill>
                  <pic:spPr>
                    <a:xfrm>
                      <a:off x="0" y="0"/>
                      <a:ext cx="1854295" cy="2095608"/>
                    </a:xfrm>
                    <a:prstGeom prst="rect">
                      <a:avLst/>
                    </a:prstGeom>
                  </pic:spPr>
                </pic:pic>
              </a:graphicData>
            </a:graphic>
          </wp:inline>
        </w:drawing>
      </w:r>
      <w:r w:rsidR="000163D0" w:rsidRPr="0089603F">
        <w:rPr>
          <w:rFonts w:ascii="Arial" w:eastAsia="Times New Roman" w:hAnsi="Arial" w:cs="Arial"/>
          <w:b/>
          <w:bCs/>
          <w:kern w:val="0"/>
          <w:sz w:val="22"/>
          <w:szCs w:val="22"/>
          <w:lang w:eastAsia="en-GB"/>
          <w14:ligatures w14:val="none"/>
        </w:rPr>
        <w:t xml:space="preserve">   </w:t>
      </w:r>
      <w:r w:rsidR="000163D0" w:rsidRPr="0089603F">
        <w:rPr>
          <w:rFonts w:ascii="Arial" w:eastAsia="Times New Roman" w:hAnsi="Arial" w:cs="Arial"/>
          <w:b/>
          <w:bCs/>
          <w:noProof/>
          <w:kern w:val="0"/>
          <w:sz w:val="22"/>
          <w:szCs w:val="22"/>
          <w:lang w:eastAsia="en-GB"/>
          <w14:ligatures w14:val="none"/>
        </w:rPr>
        <w:drawing>
          <wp:inline distT="0" distB="0" distL="0" distR="0" wp14:anchorId="1FEBFAC4" wp14:editId="3AFFF6AA">
            <wp:extent cx="2216264" cy="2140060"/>
            <wp:effectExtent l="0" t="0" r="0" b="0"/>
            <wp:docPr id="10271917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191775" name=""/>
                    <pic:cNvPicPr/>
                  </pic:nvPicPr>
                  <pic:blipFill>
                    <a:blip r:embed="rId9"/>
                    <a:stretch>
                      <a:fillRect/>
                    </a:stretch>
                  </pic:blipFill>
                  <pic:spPr>
                    <a:xfrm>
                      <a:off x="0" y="0"/>
                      <a:ext cx="2216264" cy="2140060"/>
                    </a:xfrm>
                    <a:prstGeom prst="rect">
                      <a:avLst/>
                    </a:prstGeom>
                  </pic:spPr>
                </pic:pic>
              </a:graphicData>
            </a:graphic>
          </wp:inline>
        </w:drawing>
      </w:r>
    </w:p>
    <w:p w14:paraId="6E9A1578" w14:textId="266E7E81" w:rsidR="00125263" w:rsidRPr="0089603F" w:rsidRDefault="00125263" w:rsidP="00EB5357">
      <w:pPr>
        <w:spacing w:after="0" w:line="240" w:lineRule="auto"/>
        <w:jc w:val="both"/>
        <w:outlineLvl w:val="2"/>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Existing and proposed side (</w:t>
      </w:r>
      <w:r w:rsidR="003E11B8" w:rsidRPr="0089603F">
        <w:rPr>
          <w:rFonts w:ascii="Arial" w:eastAsia="Times New Roman" w:hAnsi="Arial" w:cs="Arial"/>
          <w:kern w:val="0"/>
          <w:sz w:val="22"/>
          <w:szCs w:val="22"/>
          <w:lang w:eastAsia="en-GB"/>
          <w14:ligatures w14:val="none"/>
        </w:rPr>
        <w:t>nor</w:t>
      </w:r>
      <w:r w:rsidRPr="0089603F">
        <w:rPr>
          <w:rFonts w:ascii="Arial" w:eastAsia="Times New Roman" w:hAnsi="Arial" w:cs="Arial"/>
          <w:kern w:val="0"/>
          <w:sz w:val="22"/>
          <w:szCs w:val="22"/>
          <w:lang w:eastAsia="en-GB"/>
          <w14:ligatures w14:val="none"/>
        </w:rPr>
        <w:t>th) elevation included below.</w:t>
      </w:r>
    </w:p>
    <w:p w14:paraId="6B6DE5B0" w14:textId="0402746E" w:rsidR="00506051" w:rsidRPr="0089603F" w:rsidRDefault="00125263" w:rsidP="00EB5357">
      <w:pPr>
        <w:spacing w:after="0" w:line="240" w:lineRule="auto"/>
        <w:jc w:val="both"/>
        <w:outlineLvl w:val="2"/>
        <w:rPr>
          <w:rFonts w:ascii="Arial" w:eastAsia="Times New Roman" w:hAnsi="Arial" w:cs="Arial"/>
          <w:b/>
          <w:bCs/>
          <w:kern w:val="0"/>
          <w:sz w:val="22"/>
          <w:szCs w:val="22"/>
          <w:lang w:eastAsia="en-GB"/>
          <w14:ligatures w14:val="none"/>
        </w:rPr>
      </w:pPr>
      <w:r w:rsidRPr="0089603F">
        <w:rPr>
          <w:rFonts w:ascii="Arial" w:eastAsia="Times New Roman" w:hAnsi="Arial" w:cs="Arial"/>
          <w:b/>
          <w:bCs/>
          <w:kern w:val="0"/>
          <w:sz w:val="22"/>
          <w:szCs w:val="22"/>
          <w:lang w:eastAsia="en-GB"/>
          <w14:ligatures w14:val="none"/>
        </w:rPr>
        <w:t xml:space="preserve"> </w:t>
      </w:r>
    </w:p>
    <w:p w14:paraId="4381E779" w14:textId="1A6CB2D2" w:rsidR="00125263" w:rsidRPr="0089603F" w:rsidRDefault="00A864FB" w:rsidP="00EB5357">
      <w:pPr>
        <w:spacing w:after="0" w:line="240" w:lineRule="auto"/>
        <w:jc w:val="both"/>
        <w:outlineLvl w:val="2"/>
        <w:rPr>
          <w:rFonts w:ascii="Arial" w:eastAsia="Times New Roman" w:hAnsi="Arial" w:cs="Arial"/>
          <w:b/>
          <w:bCs/>
          <w:kern w:val="0"/>
          <w:sz w:val="22"/>
          <w:szCs w:val="22"/>
          <w:lang w:eastAsia="en-GB"/>
          <w14:ligatures w14:val="none"/>
        </w:rPr>
      </w:pPr>
      <w:r w:rsidRPr="0089603F">
        <w:rPr>
          <w:rFonts w:ascii="Arial" w:eastAsia="Times New Roman" w:hAnsi="Arial" w:cs="Arial"/>
          <w:b/>
          <w:bCs/>
          <w:noProof/>
          <w:kern w:val="0"/>
          <w:sz w:val="22"/>
          <w:szCs w:val="22"/>
          <w:lang w:eastAsia="en-GB"/>
          <w14:ligatures w14:val="none"/>
        </w:rPr>
        <w:drawing>
          <wp:inline distT="0" distB="0" distL="0" distR="0" wp14:anchorId="0AE9D3ED" wp14:editId="175096CC">
            <wp:extent cx="2565251" cy="1498600"/>
            <wp:effectExtent l="0" t="0" r="6985" b="6350"/>
            <wp:docPr id="4216090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609095" name=""/>
                    <pic:cNvPicPr/>
                  </pic:nvPicPr>
                  <pic:blipFill>
                    <a:blip r:embed="rId10"/>
                    <a:stretch>
                      <a:fillRect/>
                    </a:stretch>
                  </pic:blipFill>
                  <pic:spPr>
                    <a:xfrm>
                      <a:off x="0" y="0"/>
                      <a:ext cx="2570647" cy="1501752"/>
                    </a:xfrm>
                    <a:prstGeom prst="rect">
                      <a:avLst/>
                    </a:prstGeom>
                  </pic:spPr>
                </pic:pic>
              </a:graphicData>
            </a:graphic>
          </wp:inline>
        </w:drawing>
      </w:r>
      <w:r w:rsidR="000A573E" w:rsidRPr="0089603F">
        <w:rPr>
          <w:rFonts w:ascii="Arial" w:eastAsia="Times New Roman" w:hAnsi="Arial" w:cs="Arial"/>
          <w:b/>
          <w:bCs/>
          <w:kern w:val="0"/>
          <w:sz w:val="22"/>
          <w:szCs w:val="22"/>
          <w:lang w:eastAsia="en-GB"/>
          <w14:ligatures w14:val="none"/>
        </w:rPr>
        <w:t xml:space="preserve">  </w:t>
      </w:r>
      <w:r w:rsidR="00B03080" w:rsidRPr="0089603F">
        <w:rPr>
          <w:rFonts w:ascii="Arial" w:eastAsia="Times New Roman" w:hAnsi="Arial" w:cs="Arial"/>
          <w:b/>
          <w:bCs/>
          <w:kern w:val="0"/>
          <w:sz w:val="22"/>
          <w:szCs w:val="22"/>
          <w:lang w:eastAsia="en-GB"/>
          <w14:ligatures w14:val="none"/>
        </w:rPr>
        <w:t xml:space="preserve">  </w:t>
      </w:r>
      <w:r w:rsidR="00B03080" w:rsidRPr="0089603F">
        <w:rPr>
          <w:rFonts w:ascii="Arial" w:eastAsia="Times New Roman" w:hAnsi="Arial" w:cs="Arial"/>
          <w:b/>
          <w:bCs/>
          <w:noProof/>
          <w:kern w:val="0"/>
          <w:sz w:val="22"/>
          <w:szCs w:val="22"/>
          <w:lang w:eastAsia="en-GB"/>
          <w14:ligatures w14:val="none"/>
        </w:rPr>
        <w:drawing>
          <wp:inline distT="0" distB="0" distL="0" distR="0" wp14:anchorId="5714E99F" wp14:editId="2B6FE958">
            <wp:extent cx="2660433" cy="1479550"/>
            <wp:effectExtent l="0" t="0" r="6985" b="6350"/>
            <wp:docPr id="1839072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072890" name=""/>
                    <pic:cNvPicPr/>
                  </pic:nvPicPr>
                  <pic:blipFill>
                    <a:blip r:embed="rId11"/>
                    <a:stretch>
                      <a:fillRect/>
                    </a:stretch>
                  </pic:blipFill>
                  <pic:spPr>
                    <a:xfrm>
                      <a:off x="0" y="0"/>
                      <a:ext cx="2665360" cy="1482290"/>
                    </a:xfrm>
                    <a:prstGeom prst="rect">
                      <a:avLst/>
                    </a:prstGeom>
                  </pic:spPr>
                </pic:pic>
              </a:graphicData>
            </a:graphic>
          </wp:inline>
        </w:drawing>
      </w:r>
    </w:p>
    <w:p w14:paraId="52853745" w14:textId="62BEBE53" w:rsidR="00125263" w:rsidRPr="0089603F" w:rsidRDefault="00125263" w:rsidP="00EB5357">
      <w:pPr>
        <w:spacing w:after="0" w:line="240" w:lineRule="auto"/>
        <w:jc w:val="both"/>
        <w:outlineLvl w:val="2"/>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There are no proposed changes to the rear or side (</w:t>
      </w:r>
      <w:r w:rsidR="000163D0" w:rsidRPr="0089603F">
        <w:rPr>
          <w:rFonts w:ascii="Arial" w:eastAsia="Times New Roman" w:hAnsi="Arial" w:cs="Arial"/>
          <w:kern w:val="0"/>
          <w:sz w:val="22"/>
          <w:szCs w:val="22"/>
          <w:lang w:eastAsia="en-GB"/>
          <w14:ligatures w14:val="none"/>
        </w:rPr>
        <w:t>sou</w:t>
      </w:r>
      <w:r w:rsidRPr="0089603F">
        <w:rPr>
          <w:rFonts w:ascii="Arial" w:eastAsia="Times New Roman" w:hAnsi="Arial" w:cs="Arial"/>
          <w:kern w:val="0"/>
          <w:sz w:val="22"/>
          <w:szCs w:val="22"/>
          <w:lang w:eastAsia="en-GB"/>
          <w14:ligatures w14:val="none"/>
        </w:rPr>
        <w:t>th) elevation.</w:t>
      </w:r>
    </w:p>
    <w:p w14:paraId="5A97BCB8" w14:textId="20BD0286" w:rsidR="007F293C" w:rsidRPr="0089603F" w:rsidRDefault="007F293C" w:rsidP="00EB5357">
      <w:pPr>
        <w:spacing w:after="0" w:line="240" w:lineRule="auto"/>
        <w:jc w:val="both"/>
        <w:outlineLvl w:val="2"/>
        <w:rPr>
          <w:rFonts w:ascii="Arial" w:eastAsia="Times New Roman" w:hAnsi="Arial" w:cs="Arial"/>
          <w:kern w:val="0"/>
          <w:sz w:val="22"/>
          <w:szCs w:val="22"/>
          <w:lang w:eastAsia="en-GB"/>
          <w14:ligatures w14:val="none"/>
        </w:rPr>
      </w:pPr>
    </w:p>
    <w:p w14:paraId="67FA3322" w14:textId="71FDF13C" w:rsidR="007F293C" w:rsidRPr="0089603F" w:rsidRDefault="007F293C" w:rsidP="00EB5357">
      <w:pPr>
        <w:spacing w:after="0" w:line="240" w:lineRule="auto"/>
        <w:jc w:val="both"/>
        <w:outlineLvl w:val="2"/>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Existing floor plans</w:t>
      </w:r>
      <w:r w:rsidR="005A122A" w:rsidRPr="0089603F">
        <w:rPr>
          <w:rFonts w:ascii="Arial" w:eastAsia="Times New Roman" w:hAnsi="Arial" w:cs="Arial"/>
          <w:kern w:val="0"/>
          <w:sz w:val="22"/>
          <w:szCs w:val="22"/>
          <w:lang w:eastAsia="en-GB"/>
          <w14:ligatures w14:val="none"/>
        </w:rPr>
        <w:t xml:space="preserve"> included below.</w:t>
      </w:r>
    </w:p>
    <w:p w14:paraId="2126AC59" w14:textId="77777777" w:rsidR="007F293C" w:rsidRPr="0089603F" w:rsidRDefault="007F293C" w:rsidP="00EB5357">
      <w:pPr>
        <w:spacing w:after="0" w:line="240" w:lineRule="auto"/>
        <w:jc w:val="both"/>
        <w:outlineLvl w:val="2"/>
        <w:rPr>
          <w:rFonts w:ascii="Arial" w:eastAsia="Times New Roman" w:hAnsi="Arial" w:cs="Arial"/>
          <w:kern w:val="0"/>
          <w:sz w:val="22"/>
          <w:szCs w:val="22"/>
          <w:lang w:eastAsia="en-GB"/>
          <w14:ligatures w14:val="none"/>
        </w:rPr>
      </w:pPr>
    </w:p>
    <w:p w14:paraId="5E457553" w14:textId="69FA6B6D" w:rsidR="00584CFF" w:rsidRPr="0089603F" w:rsidRDefault="000A1C28" w:rsidP="00EB5357">
      <w:pPr>
        <w:spacing w:after="0" w:line="240" w:lineRule="auto"/>
        <w:jc w:val="both"/>
        <w:outlineLvl w:val="2"/>
        <w:rPr>
          <w:rFonts w:ascii="Arial" w:eastAsia="Times New Roman" w:hAnsi="Arial" w:cs="Arial"/>
          <w:kern w:val="0"/>
          <w:sz w:val="22"/>
          <w:szCs w:val="22"/>
          <w:lang w:eastAsia="en-GB"/>
          <w14:ligatures w14:val="none"/>
        </w:rPr>
      </w:pPr>
      <w:r w:rsidRPr="0089603F">
        <w:rPr>
          <w:rFonts w:ascii="Arial" w:eastAsia="Times New Roman" w:hAnsi="Arial" w:cs="Arial"/>
          <w:noProof/>
          <w:kern w:val="0"/>
          <w:sz w:val="22"/>
          <w:szCs w:val="22"/>
          <w:lang w:eastAsia="en-GB"/>
          <w14:ligatures w14:val="none"/>
        </w:rPr>
        <w:lastRenderedPageBreak/>
        <w:drawing>
          <wp:inline distT="0" distB="0" distL="0" distR="0" wp14:anchorId="46F82717" wp14:editId="379FC14F">
            <wp:extent cx="2953644" cy="2216150"/>
            <wp:effectExtent l="0" t="0" r="0" b="0"/>
            <wp:docPr id="1564164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164974" name=""/>
                    <pic:cNvPicPr/>
                  </pic:nvPicPr>
                  <pic:blipFill>
                    <a:blip r:embed="rId12"/>
                    <a:stretch>
                      <a:fillRect/>
                    </a:stretch>
                  </pic:blipFill>
                  <pic:spPr>
                    <a:xfrm>
                      <a:off x="0" y="0"/>
                      <a:ext cx="2959309" cy="2220401"/>
                    </a:xfrm>
                    <a:prstGeom prst="rect">
                      <a:avLst/>
                    </a:prstGeom>
                  </pic:spPr>
                </pic:pic>
              </a:graphicData>
            </a:graphic>
          </wp:inline>
        </w:drawing>
      </w:r>
    </w:p>
    <w:p w14:paraId="4FCF0D88" w14:textId="77777777" w:rsidR="00EB5357" w:rsidRPr="0089603F" w:rsidRDefault="00EB5357" w:rsidP="00EB5357">
      <w:pPr>
        <w:spacing w:after="0" w:line="240" w:lineRule="auto"/>
        <w:jc w:val="both"/>
        <w:outlineLvl w:val="2"/>
        <w:rPr>
          <w:rFonts w:ascii="Arial" w:eastAsia="Times New Roman" w:hAnsi="Arial" w:cs="Arial"/>
          <w:kern w:val="0"/>
          <w:sz w:val="22"/>
          <w:szCs w:val="22"/>
          <w:lang w:eastAsia="en-GB"/>
          <w14:ligatures w14:val="none"/>
        </w:rPr>
      </w:pPr>
    </w:p>
    <w:p w14:paraId="0C6EE781" w14:textId="12C3F0EE" w:rsidR="007F293C" w:rsidRPr="0089603F" w:rsidRDefault="007F293C" w:rsidP="00EB5357">
      <w:pPr>
        <w:spacing w:after="0" w:line="240" w:lineRule="auto"/>
        <w:jc w:val="both"/>
        <w:outlineLvl w:val="2"/>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Proposed floor plans included below.</w:t>
      </w:r>
    </w:p>
    <w:p w14:paraId="0C21CC32" w14:textId="77777777" w:rsidR="005B0969" w:rsidRPr="0089603F" w:rsidRDefault="005B0969" w:rsidP="00EB5357">
      <w:pPr>
        <w:spacing w:after="0" w:line="240" w:lineRule="auto"/>
        <w:jc w:val="both"/>
        <w:outlineLvl w:val="2"/>
        <w:rPr>
          <w:rFonts w:ascii="Arial" w:eastAsia="Times New Roman" w:hAnsi="Arial" w:cs="Arial"/>
          <w:kern w:val="0"/>
          <w:sz w:val="22"/>
          <w:szCs w:val="22"/>
          <w:lang w:eastAsia="en-GB"/>
          <w14:ligatures w14:val="none"/>
        </w:rPr>
      </w:pPr>
    </w:p>
    <w:p w14:paraId="25488996" w14:textId="51CB3FFA" w:rsidR="005B0969" w:rsidRPr="0089603F" w:rsidRDefault="00490B8D" w:rsidP="00EB5357">
      <w:pPr>
        <w:spacing w:after="0" w:line="240" w:lineRule="auto"/>
        <w:jc w:val="both"/>
        <w:outlineLvl w:val="2"/>
        <w:rPr>
          <w:rFonts w:ascii="Arial" w:eastAsia="Times New Roman" w:hAnsi="Arial" w:cs="Arial"/>
          <w:kern w:val="0"/>
          <w:sz w:val="22"/>
          <w:szCs w:val="22"/>
          <w:lang w:eastAsia="en-GB"/>
          <w14:ligatures w14:val="none"/>
        </w:rPr>
      </w:pPr>
      <w:r w:rsidRPr="0089603F">
        <w:rPr>
          <w:rFonts w:ascii="Arial" w:eastAsia="Times New Roman" w:hAnsi="Arial" w:cs="Arial"/>
          <w:noProof/>
          <w:kern w:val="0"/>
          <w:sz w:val="22"/>
          <w:szCs w:val="22"/>
          <w:lang w:eastAsia="en-GB"/>
          <w14:ligatures w14:val="none"/>
        </w:rPr>
        <w:drawing>
          <wp:inline distT="0" distB="0" distL="0" distR="0" wp14:anchorId="7D622C50" wp14:editId="49ACBE1A">
            <wp:extent cx="3603107" cy="2559050"/>
            <wp:effectExtent l="0" t="0" r="0" b="0"/>
            <wp:docPr id="17629583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958303" name=""/>
                    <pic:cNvPicPr/>
                  </pic:nvPicPr>
                  <pic:blipFill>
                    <a:blip r:embed="rId13"/>
                    <a:stretch>
                      <a:fillRect/>
                    </a:stretch>
                  </pic:blipFill>
                  <pic:spPr>
                    <a:xfrm>
                      <a:off x="0" y="0"/>
                      <a:ext cx="3606511" cy="2561468"/>
                    </a:xfrm>
                    <a:prstGeom prst="rect">
                      <a:avLst/>
                    </a:prstGeom>
                  </pic:spPr>
                </pic:pic>
              </a:graphicData>
            </a:graphic>
          </wp:inline>
        </w:drawing>
      </w:r>
    </w:p>
    <w:p w14:paraId="45494490" w14:textId="2AFDE51D" w:rsidR="007F293C" w:rsidRPr="0089603F" w:rsidRDefault="007F293C" w:rsidP="00EB5357">
      <w:pPr>
        <w:spacing w:after="0" w:line="240" w:lineRule="auto"/>
        <w:jc w:val="both"/>
        <w:outlineLvl w:val="2"/>
        <w:rPr>
          <w:rFonts w:ascii="Arial" w:eastAsia="Times New Roman" w:hAnsi="Arial" w:cs="Arial"/>
          <w:kern w:val="0"/>
          <w:sz w:val="22"/>
          <w:szCs w:val="22"/>
          <w:lang w:eastAsia="en-GB"/>
          <w14:ligatures w14:val="none"/>
        </w:rPr>
      </w:pPr>
    </w:p>
    <w:p w14:paraId="0979F6EB" w14:textId="695C159F" w:rsidR="00683C17" w:rsidRPr="0089603F" w:rsidRDefault="00683C17" w:rsidP="00EB5357">
      <w:pPr>
        <w:spacing w:after="0" w:line="240" w:lineRule="auto"/>
        <w:jc w:val="both"/>
        <w:outlineLvl w:val="2"/>
        <w:rPr>
          <w:rFonts w:ascii="Arial" w:eastAsia="Times New Roman" w:hAnsi="Arial" w:cs="Arial"/>
          <w:b/>
          <w:bCs/>
          <w:kern w:val="0"/>
          <w:sz w:val="22"/>
          <w:szCs w:val="22"/>
          <w:lang w:eastAsia="en-GB"/>
          <w14:ligatures w14:val="none"/>
        </w:rPr>
      </w:pPr>
      <w:r w:rsidRPr="0089603F">
        <w:rPr>
          <w:rFonts w:ascii="Arial" w:eastAsia="Times New Roman" w:hAnsi="Arial" w:cs="Arial"/>
          <w:b/>
          <w:bCs/>
          <w:kern w:val="0"/>
          <w:sz w:val="22"/>
          <w:szCs w:val="22"/>
          <w:lang w:eastAsia="en-GB"/>
          <w14:ligatures w14:val="none"/>
        </w:rPr>
        <w:t>SITE DESCRIPTION</w:t>
      </w:r>
      <w:r w:rsidR="00F1263F" w:rsidRPr="0089603F">
        <w:rPr>
          <w:rFonts w:ascii="Arial" w:eastAsia="Times New Roman" w:hAnsi="Arial" w:cs="Arial"/>
          <w:b/>
          <w:bCs/>
          <w:kern w:val="0"/>
          <w:sz w:val="22"/>
          <w:szCs w:val="22"/>
          <w:lang w:eastAsia="en-GB"/>
          <w14:ligatures w14:val="none"/>
        </w:rPr>
        <w:t>/CONTEXT</w:t>
      </w:r>
    </w:p>
    <w:p w14:paraId="2A6966F4" w14:textId="77777777" w:rsidR="0063270A" w:rsidRPr="0089603F" w:rsidRDefault="0063270A" w:rsidP="00EB5357">
      <w:pPr>
        <w:spacing w:after="0" w:line="240" w:lineRule="auto"/>
        <w:jc w:val="both"/>
        <w:outlineLvl w:val="2"/>
        <w:rPr>
          <w:rFonts w:ascii="Arial" w:eastAsia="Times New Roman" w:hAnsi="Arial" w:cs="Arial"/>
          <w:b/>
          <w:bCs/>
          <w:kern w:val="0"/>
          <w:sz w:val="22"/>
          <w:szCs w:val="22"/>
          <w:lang w:eastAsia="en-GB"/>
          <w14:ligatures w14:val="none"/>
        </w:rPr>
      </w:pPr>
    </w:p>
    <w:p w14:paraId="051803D0" w14:textId="5D026838" w:rsidR="0063270A" w:rsidRPr="0089603F" w:rsidRDefault="0063270A" w:rsidP="00EB5357">
      <w:pPr>
        <w:spacing w:after="0" w:line="240" w:lineRule="auto"/>
        <w:jc w:val="both"/>
        <w:outlineLvl w:val="2"/>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 xml:space="preserve">The application site is a two-storey </w:t>
      </w:r>
      <w:r w:rsidR="00F80ECF" w:rsidRPr="0089603F">
        <w:rPr>
          <w:rFonts w:ascii="Arial" w:eastAsia="Times New Roman" w:hAnsi="Arial" w:cs="Arial"/>
          <w:kern w:val="0"/>
          <w:sz w:val="22"/>
          <w:szCs w:val="22"/>
          <w:lang w:eastAsia="en-GB"/>
          <w14:ligatures w14:val="none"/>
        </w:rPr>
        <w:t>mid</w:t>
      </w:r>
      <w:r w:rsidRPr="0089603F">
        <w:rPr>
          <w:rFonts w:ascii="Arial" w:eastAsia="Times New Roman" w:hAnsi="Arial" w:cs="Arial"/>
          <w:kern w:val="0"/>
          <w:sz w:val="22"/>
          <w:szCs w:val="22"/>
          <w:lang w:eastAsia="en-GB"/>
          <w14:ligatures w14:val="none"/>
        </w:rPr>
        <w:t xml:space="preserve"> terrace dwelling located on a residential cul-de-sac within the built-up area of Salisbury. It is situated within the settlement boundary of the principal settlement of Salisbury, as defined by Wiltshire Core Strategy (WCS) policies CP1, CP2 and CP20. Whilst the site is in Flood Zone 1 and is not in the immediate vicinity of any rivers, it is situated within the Hampshire River Avon Catchment; and is within the 13.8- kilometre recreational buffer of the New Forest Special Protection Area (SPA) and RAMSAR site. However, due to the nature of the application, these designations do not have any bearing on the assessment of this application.</w:t>
      </w:r>
    </w:p>
    <w:p w14:paraId="0E03D2EB" w14:textId="77777777" w:rsidR="00683C17" w:rsidRPr="0089603F" w:rsidRDefault="00683C17" w:rsidP="00EB5357">
      <w:pPr>
        <w:spacing w:after="0" w:line="240" w:lineRule="auto"/>
        <w:jc w:val="both"/>
        <w:outlineLvl w:val="2"/>
        <w:rPr>
          <w:rFonts w:ascii="Arial" w:eastAsia="Times New Roman" w:hAnsi="Arial" w:cs="Arial"/>
          <w:b/>
          <w:bCs/>
          <w:kern w:val="0"/>
          <w:sz w:val="22"/>
          <w:szCs w:val="22"/>
          <w:lang w:eastAsia="en-GB"/>
          <w14:ligatures w14:val="none"/>
        </w:rPr>
      </w:pPr>
    </w:p>
    <w:p w14:paraId="0D92BD31" w14:textId="4C73B56C" w:rsidR="00F7609E" w:rsidRPr="0089603F" w:rsidRDefault="00F7609E" w:rsidP="00EB5357">
      <w:pPr>
        <w:spacing w:after="0" w:line="240" w:lineRule="auto"/>
        <w:jc w:val="both"/>
        <w:outlineLvl w:val="2"/>
        <w:rPr>
          <w:rFonts w:ascii="Arial" w:eastAsia="Times New Roman" w:hAnsi="Arial" w:cs="Arial"/>
          <w:b/>
          <w:bCs/>
          <w:kern w:val="0"/>
          <w:sz w:val="22"/>
          <w:szCs w:val="22"/>
          <w:lang w:eastAsia="en-GB"/>
          <w14:ligatures w14:val="none"/>
        </w:rPr>
      </w:pPr>
      <w:r w:rsidRPr="0089603F">
        <w:rPr>
          <w:rFonts w:ascii="Arial" w:eastAsia="Times New Roman" w:hAnsi="Arial" w:cs="Arial"/>
          <w:b/>
          <w:bCs/>
          <w:kern w:val="0"/>
          <w:sz w:val="22"/>
          <w:szCs w:val="22"/>
          <w:lang w:eastAsia="en-GB"/>
          <w14:ligatures w14:val="none"/>
        </w:rPr>
        <w:t>PLANNING HISTORY</w:t>
      </w:r>
    </w:p>
    <w:p w14:paraId="6EE99143" w14:textId="77777777" w:rsidR="00DA6723" w:rsidRPr="0089603F" w:rsidRDefault="00DA6723" w:rsidP="00EB5357">
      <w:pPr>
        <w:spacing w:after="0" w:line="240" w:lineRule="auto"/>
        <w:jc w:val="both"/>
        <w:outlineLvl w:val="2"/>
        <w:rPr>
          <w:rFonts w:ascii="Arial" w:eastAsia="Times New Roman" w:hAnsi="Arial" w:cs="Arial"/>
          <w:b/>
          <w:bCs/>
          <w:kern w:val="0"/>
          <w:sz w:val="22"/>
          <w:szCs w:val="22"/>
          <w:lang w:eastAsia="en-GB"/>
          <w14:ligatures w14:val="none"/>
        </w:rPr>
      </w:pPr>
    </w:p>
    <w:p w14:paraId="0DDD15C1" w14:textId="76FD8FFC" w:rsidR="00DA6723" w:rsidRPr="0089603F" w:rsidRDefault="00DA6723" w:rsidP="00EB5357">
      <w:pPr>
        <w:spacing w:after="0" w:line="240" w:lineRule="auto"/>
        <w:jc w:val="both"/>
        <w:outlineLvl w:val="2"/>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None</w:t>
      </w:r>
    </w:p>
    <w:p w14:paraId="121A1B39" w14:textId="77777777" w:rsidR="00F932D6" w:rsidRPr="0089603F" w:rsidRDefault="00F932D6" w:rsidP="00EB5357">
      <w:pPr>
        <w:spacing w:after="0" w:line="240" w:lineRule="auto"/>
        <w:jc w:val="both"/>
        <w:rPr>
          <w:rFonts w:ascii="Arial" w:eastAsia="Times New Roman" w:hAnsi="Arial" w:cs="Arial"/>
          <w:b/>
          <w:bCs/>
          <w:kern w:val="0"/>
          <w:sz w:val="22"/>
          <w:szCs w:val="22"/>
          <w:lang w:eastAsia="en-GB"/>
          <w14:ligatures w14:val="none"/>
        </w:rPr>
      </w:pPr>
    </w:p>
    <w:p w14:paraId="605D06D0" w14:textId="05B996E7" w:rsidR="00683C17" w:rsidRPr="0089603F" w:rsidRDefault="00F7609E" w:rsidP="00EB5357">
      <w:pPr>
        <w:spacing w:after="0" w:line="240" w:lineRule="auto"/>
        <w:jc w:val="both"/>
        <w:rPr>
          <w:rFonts w:ascii="Arial" w:eastAsia="Times New Roman" w:hAnsi="Arial" w:cs="Arial"/>
          <w:b/>
          <w:bCs/>
          <w:kern w:val="0"/>
          <w:sz w:val="22"/>
          <w:szCs w:val="22"/>
          <w:lang w:eastAsia="en-GB"/>
          <w14:ligatures w14:val="none"/>
        </w:rPr>
      </w:pPr>
      <w:r w:rsidRPr="0089603F">
        <w:rPr>
          <w:rFonts w:ascii="Arial" w:eastAsia="Times New Roman" w:hAnsi="Arial" w:cs="Arial"/>
          <w:b/>
          <w:bCs/>
          <w:kern w:val="0"/>
          <w:sz w:val="22"/>
          <w:szCs w:val="22"/>
          <w:lang w:eastAsia="en-GB"/>
          <w14:ligatures w14:val="none"/>
        </w:rPr>
        <w:t>RELEVANT POLICIES AND GUIDANCE</w:t>
      </w:r>
    </w:p>
    <w:p w14:paraId="65803CF8" w14:textId="77777777" w:rsidR="00E7309B" w:rsidRPr="0089603F" w:rsidRDefault="00E7309B" w:rsidP="00EB5357">
      <w:pPr>
        <w:spacing w:after="0" w:line="240" w:lineRule="auto"/>
        <w:jc w:val="both"/>
        <w:rPr>
          <w:rFonts w:ascii="Arial" w:eastAsia="Times New Roman" w:hAnsi="Arial" w:cs="Arial"/>
          <w:b/>
          <w:bCs/>
          <w:kern w:val="0"/>
          <w:sz w:val="22"/>
          <w:szCs w:val="22"/>
          <w:lang w:eastAsia="en-GB"/>
          <w14:ligatures w14:val="none"/>
        </w:rPr>
      </w:pPr>
    </w:p>
    <w:p w14:paraId="11E00394" w14:textId="77777777" w:rsidR="00E7309B" w:rsidRPr="0089603F" w:rsidRDefault="00E7309B" w:rsidP="00EB5357">
      <w:p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The National Planning Policy Framework (NPPF)</w:t>
      </w:r>
    </w:p>
    <w:p w14:paraId="59F601C2" w14:textId="77777777" w:rsidR="00E7309B" w:rsidRPr="0089603F" w:rsidRDefault="00E7309B" w:rsidP="00EB5357">
      <w:p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The Planning Practice Guidance</w:t>
      </w:r>
    </w:p>
    <w:p w14:paraId="4DAE43C5" w14:textId="77777777" w:rsidR="00E7309B" w:rsidRPr="0089603F" w:rsidRDefault="00E7309B" w:rsidP="00EB5357">
      <w:p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National Design Guide</w:t>
      </w:r>
    </w:p>
    <w:p w14:paraId="59E72170" w14:textId="77777777" w:rsidR="00F1263F" w:rsidRPr="0089603F" w:rsidRDefault="00F1263F" w:rsidP="00EB5357">
      <w:pPr>
        <w:spacing w:after="0" w:line="240" w:lineRule="auto"/>
        <w:jc w:val="both"/>
        <w:rPr>
          <w:rFonts w:ascii="Arial" w:eastAsia="Times New Roman" w:hAnsi="Arial" w:cs="Arial"/>
          <w:kern w:val="0"/>
          <w:sz w:val="22"/>
          <w:szCs w:val="22"/>
          <w:lang w:eastAsia="en-GB"/>
          <w14:ligatures w14:val="none"/>
        </w:rPr>
      </w:pPr>
    </w:p>
    <w:p w14:paraId="171BECEA" w14:textId="77777777" w:rsidR="00E7309B" w:rsidRPr="0089603F" w:rsidRDefault="00E7309B" w:rsidP="00EB5357">
      <w:p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lastRenderedPageBreak/>
        <w:t>Wiltshire Core Strategy:</w:t>
      </w:r>
    </w:p>
    <w:p w14:paraId="5775E675" w14:textId="77777777" w:rsidR="00E7309B" w:rsidRPr="0089603F" w:rsidRDefault="00E7309B" w:rsidP="00EB5357">
      <w:pPr>
        <w:spacing w:after="0" w:line="240" w:lineRule="auto"/>
        <w:jc w:val="both"/>
        <w:rPr>
          <w:rFonts w:ascii="Arial" w:eastAsia="Times New Roman" w:hAnsi="Arial" w:cs="Arial"/>
          <w:kern w:val="0"/>
          <w:sz w:val="22"/>
          <w:szCs w:val="22"/>
          <w:lang w:eastAsia="en-GB"/>
          <w14:ligatures w14:val="none"/>
        </w:rPr>
      </w:pPr>
    </w:p>
    <w:p w14:paraId="255C7F96" w14:textId="77777777" w:rsidR="00E7309B" w:rsidRPr="0089603F" w:rsidRDefault="00E7309B" w:rsidP="00EB5357">
      <w:p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Core Policy 1 Settlement Strategy</w:t>
      </w:r>
    </w:p>
    <w:p w14:paraId="68976845" w14:textId="77777777" w:rsidR="00E7309B" w:rsidRPr="0089603F" w:rsidRDefault="00E7309B" w:rsidP="00EB5357">
      <w:p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Core Policy 2 Delivery Strategy</w:t>
      </w:r>
    </w:p>
    <w:p w14:paraId="50396EF3" w14:textId="001E41C6" w:rsidR="00E7309B" w:rsidRPr="0089603F" w:rsidRDefault="00E7309B" w:rsidP="00EB5357">
      <w:p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Core Policy 50 Biodiversity</w:t>
      </w:r>
    </w:p>
    <w:p w14:paraId="1388038C" w14:textId="77777777" w:rsidR="00E7309B" w:rsidRPr="0089603F" w:rsidRDefault="00E7309B" w:rsidP="00EB5357">
      <w:p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Core Policy 20 Spatial Strategy: Salisbury Community Area</w:t>
      </w:r>
    </w:p>
    <w:p w14:paraId="63FCDB96" w14:textId="77777777" w:rsidR="00E7309B" w:rsidRPr="0089603F" w:rsidRDefault="00E7309B" w:rsidP="00EB5357">
      <w:p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Core Policy 57 Ensuring High Quality Design and Place Shaping</w:t>
      </w:r>
    </w:p>
    <w:p w14:paraId="4B004FC2" w14:textId="0E850F5A" w:rsidR="00E7309B" w:rsidRPr="0089603F" w:rsidRDefault="00E7309B" w:rsidP="00EB5357">
      <w:p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Core Policy 69 River Avon SAC</w:t>
      </w:r>
    </w:p>
    <w:p w14:paraId="2A8D68CC" w14:textId="77777777" w:rsidR="00E7309B" w:rsidRPr="0089603F" w:rsidRDefault="00E7309B" w:rsidP="00EB5357">
      <w:pPr>
        <w:spacing w:after="0" w:line="240" w:lineRule="auto"/>
        <w:jc w:val="both"/>
        <w:rPr>
          <w:rFonts w:ascii="Arial" w:eastAsia="Times New Roman" w:hAnsi="Arial" w:cs="Arial"/>
          <w:kern w:val="0"/>
          <w:sz w:val="22"/>
          <w:szCs w:val="22"/>
          <w:lang w:eastAsia="en-GB"/>
          <w14:ligatures w14:val="none"/>
        </w:rPr>
      </w:pPr>
    </w:p>
    <w:p w14:paraId="7680FF80" w14:textId="77777777" w:rsidR="00E7309B" w:rsidRPr="0089603F" w:rsidRDefault="00E7309B" w:rsidP="00EB5357">
      <w:p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Wiltshire Design Guide: Appendix D – Design Guidance for Householder extensions</w:t>
      </w:r>
    </w:p>
    <w:p w14:paraId="32402F2E" w14:textId="60EE409D" w:rsidR="00284692" w:rsidRPr="0089603F" w:rsidRDefault="00E7309B" w:rsidP="00EB5357">
      <w:p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Salisbury Neighbourhood Development Plan 2020 to 2038</w:t>
      </w:r>
    </w:p>
    <w:p w14:paraId="6677DDDC" w14:textId="02FA8E1B" w:rsidR="00E7309B" w:rsidRPr="0089603F" w:rsidRDefault="00E7309B" w:rsidP="00EB5357">
      <w:p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Creating Places Design Guide</w:t>
      </w:r>
    </w:p>
    <w:p w14:paraId="72FB75DC" w14:textId="77777777" w:rsidR="00E7309B" w:rsidRPr="0089603F" w:rsidRDefault="00E7309B" w:rsidP="00EB5357">
      <w:pPr>
        <w:spacing w:after="0" w:line="240" w:lineRule="auto"/>
        <w:jc w:val="both"/>
        <w:rPr>
          <w:rFonts w:ascii="Arial" w:eastAsia="Times New Roman" w:hAnsi="Arial" w:cs="Arial"/>
          <w:b/>
          <w:bCs/>
          <w:kern w:val="0"/>
          <w:sz w:val="22"/>
          <w:szCs w:val="22"/>
          <w:lang w:eastAsia="en-GB"/>
          <w14:ligatures w14:val="none"/>
        </w:rPr>
      </w:pPr>
    </w:p>
    <w:p w14:paraId="0C5F09FB" w14:textId="77777777" w:rsidR="00D902FA" w:rsidRPr="0089603F" w:rsidRDefault="00F7609E" w:rsidP="00EB5357">
      <w:pPr>
        <w:spacing w:after="0" w:line="240" w:lineRule="auto"/>
        <w:jc w:val="both"/>
        <w:rPr>
          <w:rFonts w:ascii="Arial" w:eastAsia="Times New Roman" w:hAnsi="Arial" w:cs="Arial"/>
          <w:b/>
          <w:bCs/>
          <w:kern w:val="0"/>
          <w:sz w:val="22"/>
          <w:szCs w:val="22"/>
          <w:lang w:eastAsia="en-GB"/>
          <w14:ligatures w14:val="none"/>
        </w:rPr>
      </w:pPr>
      <w:r w:rsidRPr="0089603F">
        <w:rPr>
          <w:rFonts w:ascii="Arial" w:eastAsia="Times New Roman" w:hAnsi="Arial" w:cs="Arial"/>
          <w:b/>
          <w:bCs/>
          <w:kern w:val="0"/>
          <w:sz w:val="22"/>
          <w:szCs w:val="22"/>
          <w:lang w:eastAsia="en-GB"/>
          <w14:ligatures w14:val="none"/>
        </w:rPr>
        <w:t>CONSULTATION</w:t>
      </w:r>
      <w:r w:rsidR="00D902FA" w:rsidRPr="0089603F">
        <w:rPr>
          <w:rFonts w:ascii="Arial" w:eastAsia="Times New Roman" w:hAnsi="Arial" w:cs="Arial"/>
          <w:b/>
          <w:bCs/>
          <w:kern w:val="0"/>
          <w:sz w:val="22"/>
          <w:szCs w:val="22"/>
          <w:lang w:eastAsia="en-GB"/>
          <w14:ligatures w14:val="none"/>
        </w:rPr>
        <w:t xml:space="preserve"> RESPONSES</w:t>
      </w:r>
    </w:p>
    <w:p w14:paraId="0E8723ED" w14:textId="77777777" w:rsidR="00D902FA" w:rsidRPr="0089603F" w:rsidRDefault="00D902FA" w:rsidP="00EB5357">
      <w:pPr>
        <w:spacing w:after="0" w:line="240" w:lineRule="auto"/>
        <w:jc w:val="both"/>
        <w:rPr>
          <w:rFonts w:ascii="Arial" w:eastAsia="Times New Roman" w:hAnsi="Arial" w:cs="Arial"/>
          <w:b/>
          <w:bCs/>
          <w:kern w:val="0"/>
          <w:sz w:val="22"/>
          <w:szCs w:val="22"/>
          <w:lang w:eastAsia="en-GB"/>
          <w14:ligatures w14:val="none"/>
        </w:rPr>
      </w:pPr>
    </w:p>
    <w:p w14:paraId="750CC1FE" w14:textId="45D346B6" w:rsidR="00A55952" w:rsidRPr="0089603F" w:rsidRDefault="00DA6723" w:rsidP="00EB5357">
      <w:p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u w:val="single"/>
          <w:lang w:eastAsia="en-GB"/>
          <w14:ligatures w14:val="none"/>
        </w:rPr>
        <w:t>City</w:t>
      </w:r>
      <w:r w:rsidR="00F7609E" w:rsidRPr="0089603F">
        <w:rPr>
          <w:rFonts w:ascii="Arial" w:eastAsia="Times New Roman" w:hAnsi="Arial" w:cs="Arial"/>
          <w:kern w:val="0"/>
          <w:sz w:val="22"/>
          <w:szCs w:val="22"/>
          <w:u w:val="single"/>
          <w:lang w:eastAsia="en-GB"/>
          <w14:ligatures w14:val="none"/>
        </w:rPr>
        <w:t xml:space="preserve"> Council</w:t>
      </w:r>
      <w:r w:rsidR="00F7609E" w:rsidRPr="0089603F">
        <w:rPr>
          <w:rFonts w:ascii="Arial" w:eastAsia="Times New Roman" w:hAnsi="Arial" w:cs="Arial"/>
          <w:kern w:val="0"/>
          <w:sz w:val="22"/>
          <w:szCs w:val="22"/>
          <w:lang w:eastAsia="en-GB"/>
          <w14:ligatures w14:val="none"/>
        </w:rPr>
        <w:t>:</w:t>
      </w:r>
      <w:r w:rsidR="0016162B" w:rsidRPr="0089603F">
        <w:rPr>
          <w:rFonts w:ascii="Arial" w:eastAsia="Times New Roman" w:hAnsi="Arial" w:cs="Arial"/>
          <w:kern w:val="0"/>
          <w:sz w:val="22"/>
          <w:szCs w:val="22"/>
          <w:lang w:eastAsia="en-GB"/>
          <w14:ligatures w14:val="none"/>
        </w:rPr>
        <w:t xml:space="preserve"> </w:t>
      </w:r>
      <w:r w:rsidR="006C544C" w:rsidRPr="0089603F">
        <w:rPr>
          <w:rFonts w:ascii="Arial" w:eastAsia="Times New Roman" w:hAnsi="Arial" w:cs="Arial"/>
          <w:kern w:val="0"/>
          <w:sz w:val="22"/>
          <w:szCs w:val="22"/>
          <w:lang w:eastAsia="en-GB"/>
          <w14:ligatures w14:val="none"/>
        </w:rPr>
        <w:t>Salisbury City Council notes the concerns of the neighbours.</w:t>
      </w:r>
    </w:p>
    <w:p w14:paraId="21937C74" w14:textId="77777777" w:rsidR="005B0FD5" w:rsidRPr="0089603F" w:rsidRDefault="005B0FD5" w:rsidP="00EB5357">
      <w:pPr>
        <w:spacing w:after="0" w:line="240" w:lineRule="auto"/>
        <w:jc w:val="both"/>
        <w:rPr>
          <w:rFonts w:ascii="Arial" w:eastAsia="Times New Roman" w:hAnsi="Arial" w:cs="Arial"/>
          <w:b/>
          <w:bCs/>
          <w:kern w:val="0"/>
          <w:sz w:val="22"/>
          <w:szCs w:val="22"/>
          <w:lang w:eastAsia="en-GB"/>
          <w14:ligatures w14:val="none"/>
        </w:rPr>
      </w:pPr>
    </w:p>
    <w:p w14:paraId="75B760B6" w14:textId="77777777" w:rsidR="00D902FA" w:rsidRPr="0089603F" w:rsidRDefault="00F7609E" w:rsidP="00EB5357">
      <w:pPr>
        <w:spacing w:after="0" w:line="240" w:lineRule="auto"/>
        <w:jc w:val="both"/>
        <w:rPr>
          <w:rFonts w:ascii="Arial" w:eastAsia="Times New Roman" w:hAnsi="Arial" w:cs="Arial"/>
          <w:b/>
          <w:bCs/>
          <w:kern w:val="0"/>
          <w:sz w:val="22"/>
          <w:szCs w:val="22"/>
          <w:lang w:eastAsia="en-GB"/>
          <w14:ligatures w14:val="none"/>
        </w:rPr>
      </w:pPr>
      <w:r w:rsidRPr="0089603F">
        <w:rPr>
          <w:rFonts w:ascii="Arial" w:eastAsia="Times New Roman" w:hAnsi="Arial" w:cs="Arial"/>
          <w:b/>
          <w:bCs/>
          <w:kern w:val="0"/>
          <w:sz w:val="22"/>
          <w:szCs w:val="22"/>
          <w:lang w:eastAsia="en-GB"/>
          <w14:ligatures w14:val="none"/>
        </w:rPr>
        <w:t>REPRESENTATIONS</w:t>
      </w:r>
    </w:p>
    <w:p w14:paraId="55FF231A" w14:textId="77777777" w:rsidR="006C544C" w:rsidRPr="0089603F" w:rsidRDefault="006C544C" w:rsidP="00EB5357">
      <w:pPr>
        <w:spacing w:after="0" w:line="240" w:lineRule="auto"/>
        <w:jc w:val="both"/>
        <w:rPr>
          <w:rFonts w:ascii="Arial" w:eastAsia="Times New Roman" w:hAnsi="Arial" w:cs="Arial"/>
          <w:b/>
          <w:bCs/>
          <w:kern w:val="0"/>
          <w:sz w:val="22"/>
          <w:szCs w:val="22"/>
          <w:lang w:eastAsia="en-GB"/>
          <w14:ligatures w14:val="none"/>
        </w:rPr>
      </w:pPr>
    </w:p>
    <w:p w14:paraId="6FBB71A2" w14:textId="2FF0F9A5" w:rsidR="006C544C" w:rsidRPr="0089603F" w:rsidRDefault="006C544C" w:rsidP="00EB5357">
      <w:p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Three letters of objection have been received from third parties</w:t>
      </w:r>
      <w:r w:rsidR="00BE2F01" w:rsidRPr="0089603F">
        <w:rPr>
          <w:rFonts w:ascii="Arial" w:eastAsia="Times New Roman" w:hAnsi="Arial" w:cs="Arial"/>
          <w:kern w:val="0"/>
          <w:sz w:val="22"/>
          <w:szCs w:val="22"/>
          <w:lang w:eastAsia="en-GB"/>
          <w14:ligatures w14:val="none"/>
        </w:rPr>
        <w:t>, issues raised are summarised below.</w:t>
      </w:r>
    </w:p>
    <w:p w14:paraId="5DA61E18" w14:textId="77777777" w:rsidR="00BE2F01" w:rsidRPr="0089603F" w:rsidRDefault="00BE2F01" w:rsidP="00EB5357">
      <w:pPr>
        <w:spacing w:after="0" w:line="240" w:lineRule="auto"/>
        <w:jc w:val="both"/>
        <w:rPr>
          <w:rFonts w:ascii="Arial" w:eastAsia="Times New Roman" w:hAnsi="Arial" w:cs="Arial"/>
          <w:kern w:val="0"/>
          <w:sz w:val="22"/>
          <w:szCs w:val="22"/>
          <w:lang w:eastAsia="en-GB"/>
          <w14:ligatures w14:val="none"/>
        </w:rPr>
      </w:pPr>
    </w:p>
    <w:p w14:paraId="764B9250" w14:textId="7B3E1324" w:rsidR="00BE2F01" w:rsidRPr="0089603F" w:rsidRDefault="00BE2F01" w:rsidP="00EB5357">
      <w:pPr>
        <w:pStyle w:val="ListParagraph"/>
        <w:numPr>
          <w:ilvl w:val="0"/>
          <w:numId w:val="14"/>
        </w:num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Primary concern relates to boundary alignment: Objectors state the proposal incorrectly shows a straight boundary, whereas HM Land Registry indicates an angled boundary between Nos. 30 and 32.</w:t>
      </w:r>
    </w:p>
    <w:p w14:paraId="4C390D8F" w14:textId="231D5B92" w:rsidR="00BE2F01" w:rsidRPr="0089603F" w:rsidRDefault="00BE2F01" w:rsidP="00EB5357">
      <w:pPr>
        <w:pStyle w:val="ListParagraph"/>
        <w:numPr>
          <w:ilvl w:val="0"/>
          <w:numId w:val="14"/>
        </w:num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The angled boundary is longstanding (since original development) and historically enabled adequate shared access to adjacent driveways (Nos. 28 and 30).</w:t>
      </w:r>
    </w:p>
    <w:p w14:paraId="393C95D8" w14:textId="77777777" w:rsidR="004B4B4B" w:rsidRPr="0089603F" w:rsidRDefault="00BE2F01" w:rsidP="00EB5357">
      <w:pPr>
        <w:pStyle w:val="ListParagraph"/>
        <w:numPr>
          <w:ilvl w:val="0"/>
          <w:numId w:val="14"/>
        </w:num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A recent fence not reflecting the angled alignment has already led to restricted access and manoeuvrability issues, which residents consider would be exacerbated by the proposed extension if built as shown.</w:t>
      </w:r>
    </w:p>
    <w:p w14:paraId="37D213F4" w14:textId="3CC052FD" w:rsidR="00BE2F01" w:rsidRPr="0089603F" w:rsidRDefault="00BE2F01" w:rsidP="00EB5357">
      <w:pPr>
        <w:pStyle w:val="ListParagraph"/>
        <w:numPr>
          <w:ilvl w:val="0"/>
          <w:numId w:val="14"/>
        </w:num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No in-</w:t>
      </w:r>
      <w:proofErr w:type="gramStart"/>
      <w:r w:rsidRPr="0089603F">
        <w:rPr>
          <w:rFonts w:ascii="Arial" w:eastAsia="Times New Roman" w:hAnsi="Arial" w:cs="Arial"/>
          <w:kern w:val="0"/>
          <w:sz w:val="22"/>
          <w:szCs w:val="22"/>
          <w:lang w:eastAsia="en-GB"/>
          <w14:ligatures w14:val="none"/>
        </w:rPr>
        <w:t>principle</w:t>
      </w:r>
      <w:proofErr w:type="gramEnd"/>
      <w:r w:rsidRPr="0089603F">
        <w:rPr>
          <w:rFonts w:ascii="Arial" w:eastAsia="Times New Roman" w:hAnsi="Arial" w:cs="Arial"/>
          <w:kern w:val="0"/>
          <w:sz w:val="22"/>
          <w:szCs w:val="22"/>
          <w:lang w:eastAsia="en-GB"/>
          <w14:ligatures w14:val="none"/>
        </w:rPr>
        <w:t xml:space="preserve"> objection from adjoining occupiers at Nos. 26 and 28, subject to the development respecting the correct boundary line.</w:t>
      </w:r>
    </w:p>
    <w:p w14:paraId="67629469" w14:textId="762880A6" w:rsidR="00BE2F01" w:rsidRPr="0089603F" w:rsidRDefault="00BE2F01" w:rsidP="00EB5357">
      <w:pPr>
        <w:pStyle w:val="ListParagraph"/>
        <w:numPr>
          <w:ilvl w:val="0"/>
          <w:numId w:val="14"/>
        </w:numPr>
        <w:tabs>
          <w:tab w:val="num" w:pos="720"/>
        </w:tabs>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Potential restriction of access</w:t>
      </w:r>
    </w:p>
    <w:p w14:paraId="4BE46A78" w14:textId="77777777" w:rsidR="00BE2F01" w:rsidRPr="0089603F" w:rsidRDefault="00BE2F01" w:rsidP="00EB5357">
      <w:pPr>
        <w:numPr>
          <w:ilvl w:val="0"/>
          <w:numId w:val="13"/>
        </w:num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Loss of light to the entrance</w:t>
      </w:r>
    </w:p>
    <w:p w14:paraId="14D54DC5" w14:textId="77777777" w:rsidR="00BE2F01" w:rsidRPr="0089603F" w:rsidRDefault="00BE2F01" w:rsidP="00EB5357">
      <w:pPr>
        <w:numPr>
          <w:ilvl w:val="0"/>
          <w:numId w:val="13"/>
        </w:num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Impacts on parking and safe vehicle access</w:t>
      </w:r>
    </w:p>
    <w:p w14:paraId="56153FAE" w14:textId="77777777" w:rsidR="00BE2F01" w:rsidRPr="0089603F" w:rsidRDefault="00BE2F01" w:rsidP="00EB5357">
      <w:pPr>
        <w:numPr>
          <w:ilvl w:val="0"/>
          <w:numId w:val="13"/>
        </w:num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Possible effect on property value</w:t>
      </w:r>
    </w:p>
    <w:p w14:paraId="3B358747" w14:textId="77777777" w:rsidR="00C15B57" w:rsidRPr="0089603F" w:rsidRDefault="00C15B57" w:rsidP="00C15B57">
      <w:pPr>
        <w:spacing w:after="0" w:line="240" w:lineRule="auto"/>
        <w:jc w:val="both"/>
        <w:rPr>
          <w:rFonts w:ascii="Arial" w:eastAsia="Times New Roman" w:hAnsi="Arial" w:cs="Arial"/>
          <w:kern w:val="0"/>
          <w:sz w:val="22"/>
          <w:szCs w:val="22"/>
          <w:lang w:eastAsia="en-GB"/>
          <w14:ligatures w14:val="none"/>
        </w:rPr>
      </w:pPr>
    </w:p>
    <w:p w14:paraId="04E2D985" w14:textId="0376EFDB" w:rsidR="006B3477" w:rsidRPr="0089603F" w:rsidRDefault="00C15B57" w:rsidP="00C15B57">
      <w:p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 xml:space="preserve">A further </w:t>
      </w:r>
      <w:r w:rsidR="006B3477" w:rsidRPr="0089603F">
        <w:rPr>
          <w:rFonts w:ascii="Arial" w:eastAsia="Times New Roman" w:hAnsi="Arial" w:cs="Arial"/>
          <w:kern w:val="0"/>
          <w:sz w:val="22"/>
          <w:szCs w:val="22"/>
          <w:lang w:eastAsia="en-GB"/>
          <w14:ligatures w14:val="none"/>
        </w:rPr>
        <w:t>representation</w:t>
      </w:r>
      <w:r w:rsidRPr="0089603F">
        <w:rPr>
          <w:rFonts w:ascii="Arial" w:eastAsia="Times New Roman" w:hAnsi="Arial" w:cs="Arial"/>
          <w:kern w:val="0"/>
          <w:sz w:val="22"/>
          <w:szCs w:val="22"/>
          <w:lang w:eastAsia="en-GB"/>
          <w14:ligatures w14:val="none"/>
        </w:rPr>
        <w:t xml:space="preserve"> was received following the re</w:t>
      </w:r>
      <w:r w:rsidR="006B3477" w:rsidRPr="0089603F">
        <w:rPr>
          <w:rFonts w:ascii="Arial" w:eastAsia="Times New Roman" w:hAnsi="Arial" w:cs="Arial"/>
          <w:kern w:val="0"/>
          <w:sz w:val="22"/>
          <w:szCs w:val="22"/>
          <w:lang w:eastAsia="en-GB"/>
          <w14:ligatures w14:val="none"/>
        </w:rPr>
        <w:t>-consultation on the amended plans stating –</w:t>
      </w:r>
    </w:p>
    <w:p w14:paraId="13F0A588" w14:textId="77777777" w:rsidR="006B3477" w:rsidRPr="0089603F" w:rsidRDefault="006B3477" w:rsidP="00C15B57">
      <w:pPr>
        <w:spacing w:after="0" w:line="240" w:lineRule="auto"/>
        <w:jc w:val="both"/>
        <w:rPr>
          <w:rFonts w:ascii="Arial" w:eastAsia="Times New Roman" w:hAnsi="Arial" w:cs="Arial"/>
          <w:kern w:val="0"/>
          <w:sz w:val="22"/>
          <w:szCs w:val="22"/>
          <w:lang w:eastAsia="en-GB"/>
          <w14:ligatures w14:val="none"/>
        </w:rPr>
      </w:pPr>
    </w:p>
    <w:p w14:paraId="26446AAF" w14:textId="04DC568A" w:rsidR="00C15B57" w:rsidRPr="0089603F" w:rsidRDefault="006B3477" w:rsidP="00C15B57">
      <w:pPr>
        <w:spacing w:after="0" w:line="240" w:lineRule="auto"/>
        <w:jc w:val="both"/>
        <w:rPr>
          <w:rFonts w:ascii="Arial" w:eastAsia="Times New Roman" w:hAnsi="Arial" w:cs="Arial"/>
          <w:i/>
          <w:iCs/>
          <w:kern w:val="0"/>
          <w:sz w:val="22"/>
          <w:szCs w:val="22"/>
          <w:lang w:eastAsia="en-GB"/>
          <w14:ligatures w14:val="none"/>
        </w:rPr>
      </w:pPr>
      <w:r w:rsidRPr="0089603F">
        <w:rPr>
          <w:rFonts w:ascii="Arial" w:eastAsia="Times New Roman" w:hAnsi="Arial" w:cs="Arial"/>
          <w:i/>
          <w:iCs/>
          <w:kern w:val="0"/>
          <w:sz w:val="22"/>
          <w:szCs w:val="22"/>
          <w:lang w:eastAsia="en-GB"/>
          <w14:ligatures w14:val="none"/>
        </w:rPr>
        <w:t>We have no further objections apart from our previously stated concern over the angle of the boundary wall which if altered from the original Land Survey plan as previously provided will impact upon our parking.</w:t>
      </w:r>
    </w:p>
    <w:p w14:paraId="4CB6B7B8" w14:textId="77777777" w:rsidR="006B3477" w:rsidRPr="0089603F" w:rsidRDefault="006B3477" w:rsidP="00C15B57">
      <w:pPr>
        <w:spacing w:after="0" w:line="240" w:lineRule="auto"/>
        <w:jc w:val="both"/>
        <w:rPr>
          <w:rFonts w:ascii="Arial" w:eastAsia="Times New Roman" w:hAnsi="Arial" w:cs="Arial"/>
          <w:i/>
          <w:iCs/>
          <w:kern w:val="0"/>
          <w:sz w:val="22"/>
          <w:szCs w:val="22"/>
          <w:lang w:eastAsia="en-GB"/>
          <w14:ligatures w14:val="none"/>
        </w:rPr>
      </w:pPr>
    </w:p>
    <w:p w14:paraId="2520D736" w14:textId="2E771644" w:rsidR="006B3477" w:rsidRPr="0089603F" w:rsidRDefault="006B3477" w:rsidP="00C15B57">
      <w:pPr>
        <w:spacing w:after="0" w:line="240" w:lineRule="auto"/>
        <w:jc w:val="both"/>
        <w:rPr>
          <w:lang w:eastAsia="en-GB"/>
        </w:rPr>
      </w:pPr>
      <w:r w:rsidRPr="0089603F">
        <w:rPr>
          <w:rFonts w:ascii="Arial" w:eastAsia="Times New Roman" w:hAnsi="Arial" w:cs="Arial"/>
          <w:kern w:val="0"/>
          <w:sz w:val="22"/>
          <w:szCs w:val="22"/>
          <w:lang w:eastAsia="en-GB"/>
          <w14:ligatures w14:val="none"/>
        </w:rPr>
        <w:t>A letter from the applicant was also received at the end of the re-consul</w:t>
      </w:r>
      <w:r w:rsidR="00925E3C" w:rsidRPr="0089603F">
        <w:rPr>
          <w:rFonts w:ascii="Arial" w:eastAsia="Times New Roman" w:hAnsi="Arial" w:cs="Arial"/>
          <w:kern w:val="0"/>
          <w:sz w:val="22"/>
          <w:szCs w:val="22"/>
          <w:lang w:eastAsia="en-GB"/>
          <w14:ligatures w14:val="none"/>
        </w:rPr>
        <w:t>t</w:t>
      </w:r>
      <w:r w:rsidRPr="0089603F">
        <w:rPr>
          <w:rFonts w:ascii="Arial" w:eastAsia="Times New Roman" w:hAnsi="Arial" w:cs="Arial"/>
          <w:kern w:val="0"/>
          <w:sz w:val="22"/>
          <w:szCs w:val="22"/>
          <w:lang w:eastAsia="en-GB"/>
          <w14:ligatures w14:val="none"/>
        </w:rPr>
        <w:t xml:space="preserve">ation period commenting on the objections received, specifically in relation to the </w:t>
      </w:r>
      <w:r w:rsidR="00925E3C" w:rsidRPr="0089603F">
        <w:rPr>
          <w:rFonts w:ascii="Arial" w:eastAsia="Times New Roman" w:hAnsi="Arial" w:cs="Arial"/>
          <w:kern w:val="0"/>
          <w:sz w:val="22"/>
          <w:szCs w:val="22"/>
          <w:lang w:eastAsia="en-GB"/>
          <w14:ligatures w14:val="none"/>
        </w:rPr>
        <w:t xml:space="preserve">issue of the location of the boundary. </w:t>
      </w:r>
    </w:p>
    <w:p w14:paraId="59C284A7" w14:textId="3A4FBA11" w:rsidR="005B0FD5" w:rsidRPr="0089603F" w:rsidRDefault="005B0FD5" w:rsidP="00EB5357">
      <w:pPr>
        <w:spacing w:after="0" w:line="240" w:lineRule="auto"/>
        <w:jc w:val="both"/>
        <w:rPr>
          <w:rFonts w:ascii="Arial" w:eastAsia="Times New Roman" w:hAnsi="Arial" w:cs="Arial"/>
          <w:b/>
          <w:bCs/>
          <w:kern w:val="0"/>
          <w:sz w:val="22"/>
          <w:szCs w:val="22"/>
          <w:lang w:eastAsia="en-GB"/>
          <w14:ligatures w14:val="none"/>
        </w:rPr>
      </w:pPr>
    </w:p>
    <w:p w14:paraId="78DD1F2C" w14:textId="77777777" w:rsidR="0007377C" w:rsidRPr="0089603F" w:rsidRDefault="00F7609E" w:rsidP="00EB5357">
      <w:pPr>
        <w:spacing w:after="0" w:line="240" w:lineRule="auto"/>
        <w:jc w:val="both"/>
        <w:rPr>
          <w:rFonts w:ascii="Arial" w:eastAsia="Times New Roman" w:hAnsi="Arial" w:cs="Arial"/>
          <w:b/>
          <w:bCs/>
          <w:kern w:val="0"/>
          <w:sz w:val="22"/>
          <w:szCs w:val="22"/>
          <w:lang w:eastAsia="en-GB"/>
          <w14:ligatures w14:val="none"/>
        </w:rPr>
      </w:pPr>
      <w:r w:rsidRPr="0089603F">
        <w:rPr>
          <w:rFonts w:ascii="Arial" w:eastAsia="Times New Roman" w:hAnsi="Arial" w:cs="Arial"/>
          <w:b/>
          <w:bCs/>
          <w:kern w:val="0"/>
          <w:sz w:val="22"/>
          <w:szCs w:val="22"/>
          <w:lang w:eastAsia="en-GB"/>
          <w14:ligatures w14:val="none"/>
        </w:rPr>
        <w:t>ASSESSMENT</w:t>
      </w:r>
    </w:p>
    <w:p w14:paraId="46AAE1C0" w14:textId="77777777" w:rsidR="005B0FD5" w:rsidRPr="0089603F" w:rsidRDefault="005B0FD5" w:rsidP="00EB5357">
      <w:pPr>
        <w:spacing w:after="0" w:line="240" w:lineRule="auto"/>
        <w:jc w:val="both"/>
        <w:rPr>
          <w:rFonts w:ascii="Arial" w:eastAsia="Times New Roman" w:hAnsi="Arial" w:cs="Arial"/>
          <w:b/>
          <w:bCs/>
          <w:kern w:val="0"/>
          <w:sz w:val="22"/>
          <w:szCs w:val="22"/>
          <w:lang w:eastAsia="en-GB"/>
          <w14:ligatures w14:val="none"/>
        </w:rPr>
      </w:pPr>
    </w:p>
    <w:p w14:paraId="755B6207" w14:textId="77777777" w:rsidR="0092586B" w:rsidRPr="0089603F" w:rsidRDefault="0092586B" w:rsidP="00EB5357">
      <w:p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Section 38(6) of the Planning and Compulsory Purchase Act 2004 states:</w:t>
      </w:r>
    </w:p>
    <w:p w14:paraId="5171F839" w14:textId="77777777" w:rsidR="0092586B" w:rsidRPr="0089603F" w:rsidRDefault="0092586B" w:rsidP="00EB5357">
      <w:pPr>
        <w:spacing w:after="0" w:line="240" w:lineRule="auto"/>
        <w:jc w:val="both"/>
        <w:rPr>
          <w:rFonts w:ascii="Arial" w:eastAsia="Times New Roman" w:hAnsi="Arial" w:cs="Arial"/>
          <w:kern w:val="0"/>
          <w:sz w:val="22"/>
          <w:szCs w:val="22"/>
          <w:lang w:eastAsia="en-GB"/>
          <w14:ligatures w14:val="none"/>
        </w:rPr>
      </w:pPr>
    </w:p>
    <w:p w14:paraId="4DCC8C5F" w14:textId="77777777" w:rsidR="0092586B" w:rsidRPr="0089603F" w:rsidRDefault="0092586B" w:rsidP="00EB5357">
      <w:pPr>
        <w:spacing w:after="0" w:line="240" w:lineRule="auto"/>
        <w:jc w:val="both"/>
        <w:rPr>
          <w:rFonts w:ascii="Arial" w:eastAsia="Times New Roman" w:hAnsi="Arial" w:cs="Arial"/>
          <w:i/>
          <w:iCs/>
          <w:kern w:val="0"/>
          <w:sz w:val="22"/>
          <w:szCs w:val="22"/>
          <w:lang w:eastAsia="en-GB"/>
          <w14:ligatures w14:val="none"/>
        </w:rPr>
      </w:pPr>
      <w:r w:rsidRPr="0089603F">
        <w:rPr>
          <w:rFonts w:ascii="Arial" w:eastAsia="Times New Roman" w:hAnsi="Arial" w:cs="Arial"/>
          <w:i/>
          <w:iCs/>
          <w:kern w:val="0"/>
          <w:sz w:val="22"/>
          <w:szCs w:val="22"/>
          <w:lang w:eastAsia="en-GB"/>
          <w14:ligatures w14:val="none"/>
        </w:rPr>
        <w:lastRenderedPageBreak/>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89603F" w:rsidRDefault="0092586B" w:rsidP="00EB5357">
      <w:pPr>
        <w:spacing w:after="0" w:line="240" w:lineRule="auto"/>
        <w:jc w:val="both"/>
        <w:rPr>
          <w:rFonts w:ascii="Arial" w:eastAsia="Times New Roman" w:hAnsi="Arial" w:cs="Arial"/>
          <w:kern w:val="0"/>
          <w:sz w:val="22"/>
          <w:szCs w:val="22"/>
          <w:lang w:eastAsia="en-GB"/>
          <w14:ligatures w14:val="none"/>
        </w:rPr>
      </w:pPr>
    </w:p>
    <w:p w14:paraId="3B31ECA8" w14:textId="629B7A3F" w:rsidR="0092586B" w:rsidRPr="0089603F" w:rsidRDefault="0092586B" w:rsidP="00EB5357">
      <w:p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89603F">
        <w:rPr>
          <w:rFonts w:ascii="Arial" w:eastAsia="Times New Roman" w:hAnsi="Arial" w:cs="Arial"/>
          <w:kern w:val="0"/>
          <w:sz w:val="22"/>
          <w:szCs w:val="22"/>
          <w:lang w:eastAsia="en-GB"/>
          <w14:ligatures w14:val="none"/>
        </w:rPr>
        <w:t xml:space="preserve">adopted </w:t>
      </w:r>
      <w:r w:rsidRPr="0089603F">
        <w:rPr>
          <w:rFonts w:ascii="Arial" w:eastAsia="Times New Roman" w:hAnsi="Arial" w:cs="Arial"/>
          <w:kern w:val="0"/>
          <w:sz w:val="22"/>
          <w:szCs w:val="22"/>
          <w:lang w:eastAsia="en-GB"/>
          <w14:ligatures w14:val="none"/>
        </w:rPr>
        <w:t xml:space="preserve">Wiltshire Core Strategy (2015) and, where applicable, any made Neighbourhood Plans. </w:t>
      </w:r>
    </w:p>
    <w:p w14:paraId="55CFB60F" w14:textId="77777777" w:rsidR="00B71D0E" w:rsidRPr="0089603F" w:rsidRDefault="00B71D0E" w:rsidP="00EB5357">
      <w:pPr>
        <w:spacing w:after="0" w:line="240" w:lineRule="auto"/>
        <w:jc w:val="both"/>
        <w:rPr>
          <w:rFonts w:ascii="Arial" w:eastAsia="Times New Roman" w:hAnsi="Arial" w:cs="Arial"/>
          <w:b/>
          <w:bCs/>
          <w:kern w:val="0"/>
          <w:sz w:val="22"/>
          <w:szCs w:val="22"/>
          <w:lang w:eastAsia="en-GB"/>
          <w14:ligatures w14:val="none"/>
        </w:rPr>
      </w:pPr>
    </w:p>
    <w:p w14:paraId="76AEA531" w14:textId="244DC712" w:rsidR="00852CAC" w:rsidRPr="0089603F" w:rsidRDefault="00852CAC" w:rsidP="00EB5357">
      <w:pPr>
        <w:spacing w:after="0" w:line="240" w:lineRule="auto"/>
        <w:jc w:val="both"/>
        <w:rPr>
          <w:rFonts w:ascii="Arial" w:eastAsia="Times New Roman" w:hAnsi="Arial" w:cs="Arial"/>
          <w:kern w:val="0"/>
          <w:sz w:val="22"/>
          <w:szCs w:val="22"/>
          <w:u w:val="single"/>
          <w:lang w:eastAsia="en-GB"/>
          <w14:ligatures w14:val="none"/>
        </w:rPr>
      </w:pPr>
      <w:r w:rsidRPr="0089603F">
        <w:rPr>
          <w:rFonts w:ascii="Arial" w:eastAsia="Times New Roman" w:hAnsi="Arial" w:cs="Arial"/>
          <w:kern w:val="0"/>
          <w:sz w:val="22"/>
          <w:szCs w:val="22"/>
          <w:u w:val="single"/>
          <w:lang w:eastAsia="en-GB"/>
          <w14:ligatures w14:val="none"/>
        </w:rPr>
        <w:t xml:space="preserve">Design and </w:t>
      </w:r>
      <w:r w:rsidR="00492385" w:rsidRPr="0089603F">
        <w:rPr>
          <w:rFonts w:ascii="Arial" w:eastAsia="Times New Roman" w:hAnsi="Arial" w:cs="Arial"/>
          <w:kern w:val="0"/>
          <w:sz w:val="22"/>
          <w:szCs w:val="22"/>
          <w:u w:val="single"/>
          <w:lang w:eastAsia="en-GB"/>
          <w14:ligatures w14:val="none"/>
        </w:rPr>
        <w:t xml:space="preserve">Impact upon the </w:t>
      </w:r>
      <w:r w:rsidR="00212556" w:rsidRPr="0089603F">
        <w:rPr>
          <w:rFonts w:ascii="Arial" w:eastAsia="Times New Roman" w:hAnsi="Arial" w:cs="Arial"/>
          <w:kern w:val="0"/>
          <w:sz w:val="22"/>
          <w:szCs w:val="22"/>
          <w:u w:val="single"/>
          <w:lang w:eastAsia="en-GB"/>
          <w14:ligatures w14:val="none"/>
        </w:rPr>
        <w:t>character and context of the area</w:t>
      </w:r>
    </w:p>
    <w:p w14:paraId="75B5DAC5" w14:textId="77777777" w:rsidR="005B0FD5" w:rsidRPr="0089603F" w:rsidRDefault="005B0FD5" w:rsidP="00EB5357">
      <w:pPr>
        <w:spacing w:after="0" w:line="240" w:lineRule="auto"/>
        <w:jc w:val="both"/>
        <w:rPr>
          <w:rFonts w:ascii="Arial" w:eastAsia="Times New Roman" w:hAnsi="Arial" w:cs="Arial"/>
          <w:kern w:val="0"/>
          <w:sz w:val="22"/>
          <w:szCs w:val="22"/>
          <w:u w:val="single"/>
          <w:lang w:eastAsia="en-GB"/>
          <w14:ligatures w14:val="none"/>
        </w:rPr>
      </w:pPr>
    </w:p>
    <w:p w14:paraId="23073D12" w14:textId="1908F1F3" w:rsidR="00597BBB" w:rsidRPr="0089603F" w:rsidRDefault="00597BBB" w:rsidP="00EB5357">
      <w:p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sidRPr="0089603F">
        <w:rPr>
          <w:rFonts w:ascii="Arial" w:eastAsia="Times New Roman" w:hAnsi="Arial" w:cs="Arial"/>
          <w:kern w:val="0"/>
          <w:sz w:val="22"/>
          <w:szCs w:val="22"/>
          <w:lang w:eastAsia="en-GB"/>
          <w14:ligatures w14:val="none"/>
        </w:rPr>
        <w:t>.</w:t>
      </w:r>
    </w:p>
    <w:p w14:paraId="00E4AB54" w14:textId="77777777" w:rsidR="00F84DEB" w:rsidRPr="0089603F" w:rsidRDefault="00F84DEB" w:rsidP="00EB5357">
      <w:pPr>
        <w:spacing w:after="0" w:line="240" w:lineRule="auto"/>
        <w:jc w:val="both"/>
        <w:rPr>
          <w:rFonts w:ascii="Arial" w:eastAsia="Times New Roman" w:hAnsi="Arial" w:cs="Arial"/>
          <w:kern w:val="0"/>
          <w:sz w:val="22"/>
          <w:szCs w:val="22"/>
          <w:lang w:eastAsia="en-GB"/>
          <w14:ligatures w14:val="none"/>
        </w:rPr>
      </w:pPr>
    </w:p>
    <w:p w14:paraId="5057BA8E" w14:textId="401C7DF3" w:rsidR="00F84DEB" w:rsidRPr="0089603F" w:rsidRDefault="00F84DEB" w:rsidP="00EB5357">
      <w:p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 xml:space="preserve">The proposed development relates to the erection of a single storey </w:t>
      </w:r>
      <w:r w:rsidR="00925E3C" w:rsidRPr="0089603F">
        <w:rPr>
          <w:rFonts w:ascii="Arial" w:eastAsia="Times New Roman" w:hAnsi="Arial" w:cs="Arial"/>
          <w:kern w:val="0"/>
          <w:sz w:val="22"/>
          <w:szCs w:val="22"/>
          <w:lang w:eastAsia="en-GB"/>
          <w14:ligatures w14:val="none"/>
        </w:rPr>
        <w:t>hipped</w:t>
      </w:r>
      <w:r w:rsidRPr="0089603F">
        <w:rPr>
          <w:rFonts w:ascii="Arial" w:eastAsia="Times New Roman" w:hAnsi="Arial" w:cs="Arial"/>
          <w:kern w:val="0"/>
          <w:sz w:val="22"/>
          <w:szCs w:val="22"/>
          <w:lang w:eastAsia="en-GB"/>
          <w14:ligatures w14:val="none"/>
        </w:rPr>
        <w:t xml:space="preserve"> roof </w:t>
      </w:r>
      <w:r w:rsidR="00824DAB" w:rsidRPr="0089603F">
        <w:rPr>
          <w:rFonts w:ascii="Arial" w:eastAsia="Times New Roman" w:hAnsi="Arial" w:cs="Arial"/>
          <w:kern w:val="0"/>
          <w:sz w:val="22"/>
          <w:szCs w:val="22"/>
          <w:lang w:eastAsia="en-GB"/>
          <w14:ligatures w14:val="none"/>
        </w:rPr>
        <w:t>extension</w:t>
      </w:r>
      <w:r w:rsidRPr="0089603F">
        <w:rPr>
          <w:rFonts w:ascii="Arial" w:eastAsia="Times New Roman" w:hAnsi="Arial" w:cs="Arial"/>
          <w:kern w:val="0"/>
          <w:sz w:val="22"/>
          <w:szCs w:val="22"/>
          <w:lang w:eastAsia="en-GB"/>
          <w14:ligatures w14:val="none"/>
        </w:rPr>
        <w:t xml:space="preserve"> located t</w:t>
      </w:r>
      <w:r w:rsidR="00824DAB" w:rsidRPr="0089603F">
        <w:rPr>
          <w:rFonts w:ascii="Arial" w:eastAsia="Times New Roman" w:hAnsi="Arial" w:cs="Arial"/>
          <w:kern w:val="0"/>
          <w:sz w:val="22"/>
          <w:szCs w:val="22"/>
          <w:lang w:eastAsia="en-GB"/>
          <w14:ligatures w14:val="none"/>
        </w:rPr>
        <w:t xml:space="preserve">o </w:t>
      </w:r>
      <w:r w:rsidRPr="0089603F">
        <w:rPr>
          <w:rFonts w:ascii="Arial" w:eastAsia="Times New Roman" w:hAnsi="Arial" w:cs="Arial"/>
          <w:kern w:val="0"/>
          <w:sz w:val="22"/>
          <w:szCs w:val="22"/>
          <w:lang w:eastAsia="en-GB"/>
          <w14:ligatures w14:val="none"/>
        </w:rPr>
        <w:t xml:space="preserve">the front of the existing dwelling to </w:t>
      </w:r>
      <w:r w:rsidR="00824DAB" w:rsidRPr="0089603F">
        <w:rPr>
          <w:rFonts w:ascii="Arial" w:eastAsia="Times New Roman" w:hAnsi="Arial" w:cs="Arial"/>
          <w:kern w:val="0"/>
          <w:sz w:val="22"/>
          <w:szCs w:val="22"/>
          <w:lang w:eastAsia="en-GB"/>
          <w14:ligatures w14:val="none"/>
        </w:rPr>
        <w:t>fill in a gap between the side elevation of the existing front extension and site boundary with No</w:t>
      </w:r>
      <w:r w:rsidR="005E6E45">
        <w:rPr>
          <w:rFonts w:ascii="Arial" w:eastAsia="Times New Roman" w:hAnsi="Arial" w:cs="Arial"/>
          <w:kern w:val="0"/>
          <w:sz w:val="22"/>
          <w:szCs w:val="22"/>
          <w:lang w:eastAsia="en-GB"/>
          <w14:ligatures w14:val="none"/>
        </w:rPr>
        <w:t xml:space="preserve"> </w:t>
      </w:r>
      <w:r w:rsidR="00824DAB" w:rsidRPr="0089603F">
        <w:rPr>
          <w:rFonts w:ascii="Arial" w:eastAsia="Times New Roman" w:hAnsi="Arial" w:cs="Arial"/>
          <w:kern w:val="0"/>
          <w:sz w:val="22"/>
          <w:szCs w:val="22"/>
          <w:lang w:eastAsia="en-GB"/>
          <w14:ligatures w14:val="none"/>
        </w:rPr>
        <w:t>30 Chichester C</w:t>
      </w:r>
      <w:r w:rsidR="00B10815">
        <w:rPr>
          <w:rFonts w:ascii="Arial" w:eastAsia="Times New Roman" w:hAnsi="Arial" w:cs="Arial"/>
          <w:kern w:val="0"/>
          <w:sz w:val="22"/>
          <w:szCs w:val="22"/>
          <w:lang w:eastAsia="en-GB"/>
          <w14:ligatures w14:val="none"/>
        </w:rPr>
        <w:t>l</w:t>
      </w:r>
      <w:r w:rsidR="00824DAB" w:rsidRPr="0089603F">
        <w:rPr>
          <w:rFonts w:ascii="Arial" w:eastAsia="Times New Roman" w:hAnsi="Arial" w:cs="Arial"/>
          <w:kern w:val="0"/>
          <w:sz w:val="22"/>
          <w:szCs w:val="22"/>
          <w:lang w:eastAsia="en-GB"/>
          <w14:ligatures w14:val="none"/>
        </w:rPr>
        <w:t xml:space="preserve">ose. </w:t>
      </w:r>
      <w:r w:rsidR="00730EB3" w:rsidRPr="0089603F">
        <w:rPr>
          <w:rFonts w:ascii="Arial" w:eastAsia="Times New Roman" w:hAnsi="Arial" w:cs="Arial"/>
          <w:kern w:val="0"/>
          <w:sz w:val="22"/>
          <w:szCs w:val="22"/>
          <w:lang w:eastAsia="en-GB"/>
          <w14:ligatures w14:val="none"/>
        </w:rPr>
        <w:t xml:space="preserve">As can be seen from the photos below, the character of Chichester Close </w:t>
      </w:r>
      <w:r w:rsidR="000F1B09" w:rsidRPr="0089603F">
        <w:rPr>
          <w:rFonts w:ascii="Arial" w:eastAsia="Times New Roman" w:hAnsi="Arial" w:cs="Arial"/>
          <w:kern w:val="0"/>
          <w:sz w:val="22"/>
          <w:szCs w:val="22"/>
          <w:lang w:eastAsia="en-GB"/>
          <w14:ligatures w14:val="none"/>
        </w:rPr>
        <w:t xml:space="preserve">incorporates a mix of single storey front extensions with a range of design and roof type including flat roofs, mono-pitch and pitched roofs. </w:t>
      </w:r>
    </w:p>
    <w:p w14:paraId="1835F373" w14:textId="77777777" w:rsidR="00597BBB" w:rsidRPr="0089603F" w:rsidRDefault="00597BBB" w:rsidP="00EB5357">
      <w:pPr>
        <w:spacing w:after="0" w:line="240" w:lineRule="auto"/>
        <w:jc w:val="both"/>
        <w:rPr>
          <w:rFonts w:ascii="Arial" w:eastAsia="Times New Roman" w:hAnsi="Arial" w:cs="Arial"/>
          <w:kern w:val="0"/>
          <w:sz w:val="22"/>
          <w:szCs w:val="22"/>
          <w:lang w:eastAsia="en-GB"/>
          <w14:ligatures w14:val="none"/>
        </w:rPr>
      </w:pPr>
    </w:p>
    <w:p w14:paraId="7FD7DB11" w14:textId="05D5D5F3" w:rsidR="008F76C7" w:rsidRPr="0089603F" w:rsidRDefault="002C317F" w:rsidP="00EB5357">
      <w:pPr>
        <w:spacing w:after="0" w:line="240" w:lineRule="auto"/>
        <w:jc w:val="both"/>
        <w:rPr>
          <w:rFonts w:ascii="Arial" w:hAnsi="Arial" w:cs="Arial"/>
          <w:sz w:val="22"/>
          <w:szCs w:val="22"/>
        </w:rPr>
      </w:pPr>
      <w:r w:rsidRPr="0089603F">
        <w:rPr>
          <w:rFonts w:ascii="Arial" w:hAnsi="Arial" w:cs="Arial"/>
          <w:noProof/>
          <w:sz w:val="22"/>
          <w:szCs w:val="22"/>
        </w:rPr>
        <w:drawing>
          <wp:inline distT="0" distB="0" distL="0" distR="0" wp14:anchorId="5B8797AE" wp14:editId="0FA0155D">
            <wp:extent cx="3108713" cy="1574678"/>
            <wp:effectExtent l="0" t="0" r="0" b="6985"/>
            <wp:docPr id="6903027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302739" name=""/>
                    <pic:cNvPicPr/>
                  </pic:nvPicPr>
                  <pic:blipFill>
                    <a:blip r:embed="rId14"/>
                    <a:stretch>
                      <a:fillRect/>
                    </a:stretch>
                  </pic:blipFill>
                  <pic:spPr>
                    <a:xfrm>
                      <a:off x="0" y="0"/>
                      <a:ext cx="3158066" cy="1599677"/>
                    </a:xfrm>
                    <a:prstGeom prst="rect">
                      <a:avLst/>
                    </a:prstGeom>
                  </pic:spPr>
                </pic:pic>
              </a:graphicData>
            </a:graphic>
          </wp:inline>
        </w:drawing>
      </w:r>
      <w:r w:rsidR="00824DAB" w:rsidRPr="0089603F">
        <w:rPr>
          <w:rFonts w:ascii="Arial" w:hAnsi="Arial" w:cs="Arial"/>
          <w:sz w:val="22"/>
          <w:szCs w:val="22"/>
        </w:rPr>
        <w:t xml:space="preserve">  </w:t>
      </w:r>
      <w:r w:rsidR="00730EB3" w:rsidRPr="0089603F">
        <w:rPr>
          <w:rFonts w:ascii="Arial" w:hAnsi="Arial" w:cs="Arial"/>
          <w:noProof/>
          <w:sz w:val="22"/>
          <w:szCs w:val="22"/>
        </w:rPr>
        <w:drawing>
          <wp:inline distT="0" distB="0" distL="0" distR="0" wp14:anchorId="777D7502" wp14:editId="665E33D5">
            <wp:extent cx="2395148" cy="1577305"/>
            <wp:effectExtent l="0" t="0" r="5715" b="4445"/>
            <wp:docPr id="1072008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008881" name=""/>
                    <pic:cNvPicPr/>
                  </pic:nvPicPr>
                  <pic:blipFill>
                    <a:blip r:embed="rId15"/>
                    <a:stretch>
                      <a:fillRect/>
                    </a:stretch>
                  </pic:blipFill>
                  <pic:spPr>
                    <a:xfrm>
                      <a:off x="0" y="0"/>
                      <a:ext cx="2423710" cy="1596114"/>
                    </a:xfrm>
                    <a:prstGeom prst="rect">
                      <a:avLst/>
                    </a:prstGeom>
                  </pic:spPr>
                </pic:pic>
              </a:graphicData>
            </a:graphic>
          </wp:inline>
        </w:drawing>
      </w:r>
    </w:p>
    <w:p w14:paraId="51746407" w14:textId="77777777" w:rsidR="00824DAB" w:rsidRPr="0089603F" w:rsidRDefault="00824DAB" w:rsidP="00EB5357">
      <w:pPr>
        <w:spacing w:after="0" w:line="240" w:lineRule="auto"/>
        <w:jc w:val="both"/>
        <w:rPr>
          <w:rFonts w:ascii="Arial" w:hAnsi="Arial" w:cs="Arial"/>
          <w:sz w:val="22"/>
          <w:szCs w:val="22"/>
        </w:rPr>
      </w:pPr>
    </w:p>
    <w:p w14:paraId="5FF798CD" w14:textId="16DE268D" w:rsidR="00A83F11" w:rsidRPr="0089603F" w:rsidRDefault="00A83F11" w:rsidP="00EB5357">
      <w:pPr>
        <w:spacing w:after="0" w:line="240" w:lineRule="auto"/>
        <w:jc w:val="both"/>
        <w:rPr>
          <w:rFonts w:ascii="Arial" w:hAnsi="Arial" w:cs="Arial"/>
          <w:sz w:val="22"/>
          <w:szCs w:val="22"/>
        </w:rPr>
      </w:pPr>
      <w:r w:rsidRPr="0089603F">
        <w:rPr>
          <w:rFonts w:ascii="Arial" w:hAnsi="Arial" w:cs="Arial"/>
          <w:noProof/>
          <w:sz w:val="22"/>
          <w:szCs w:val="22"/>
        </w:rPr>
        <w:drawing>
          <wp:inline distT="0" distB="0" distL="0" distR="0" wp14:anchorId="6379A8EA" wp14:editId="4A44B9F4">
            <wp:extent cx="5731510" cy="1653540"/>
            <wp:effectExtent l="0" t="0" r="2540" b="3810"/>
            <wp:docPr id="206003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03356" name=""/>
                    <pic:cNvPicPr/>
                  </pic:nvPicPr>
                  <pic:blipFill>
                    <a:blip r:embed="rId16"/>
                    <a:stretch>
                      <a:fillRect/>
                    </a:stretch>
                  </pic:blipFill>
                  <pic:spPr>
                    <a:xfrm>
                      <a:off x="0" y="0"/>
                      <a:ext cx="5731510" cy="1653540"/>
                    </a:xfrm>
                    <a:prstGeom prst="rect">
                      <a:avLst/>
                    </a:prstGeom>
                  </pic:spPr>
                </pic:pic>
              </a:graphicData>
            </a:graphic>
          </wp:inline>
        </w:drawing>
      </w:r>
    </w:p>
    <w:p w14:paraId="4218E1B6" w14:textId="77777777" w:rsidR="004A306C" w:rsidRPr="0089603F" w:rsidRDefault="004A306C" w:rsidP="00EB5357">
      <w:pPr>
        <w:spacing w:after="0" w:line="240" w:lineRule="auto"/>
        <w:jc w:val="both"/>
        <w:rPr>
          <w:rFonts w:ascii="Arial" w:hAnsi="Arial" w:cs="Arial"/>
          <w:sz w:val="22"/>
          <w:szCs w:val="22"/>
        </w:rPr>
      </w:pPr>
    </w:p>
    <w:p w14:paraId="33013ED6" w14:textId="3B6733CF" w:rsidR="00D4051C" w:rsidRPr="0089603F" w:rsidRDefault="00507260" w:rsidP="004A306C">
      <w:p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 xml:space="preserve">The hipped roof design, set back front elevation and overall appearance of the proposed extension </w:t>
      </w:r>
      <w:r w:rsidR="00F931BC" w:rsidRPr="0089603F">
        <w:rPr>
          <w:rFonts w:ascii="Arial" w:eastAsia="Times New Roman" w:hAnsi="Arial" w:cs="Arial"/>
          <w:kern w:val="0"/>
          <w:sz w:val="22"/>
          <w:szCs w:val="22"/>
          <w:lang w:eastAsia="en-GB"/>
          <w14:ligatures w14:val="none"/>
        </w:rPr>
        <w:t xml:space="preserve">is </w:t>
      </w:r>
      <w:proofErr w:type="gramStart"/>
      <w:r w:rsidR="00F931BC" w:rsidRPr="0089603F">
        <w:rPr>
          <w:rFonts w:ascii="Arial" w:eastAsia="Times New Roman" w:hAnsi="Arial" w:cs="Arial"/>
          <w:kern w:val="0"/>
          <w:sz w:val="22"/>
          <w:szCs w:val="22"/>
          <w:lang w:eastAsia="en-GB"/>
          <w14:ligatures w14:val="none"/>
        </w:rPr>
        <w:t>similar to</w:t>
      </w:r>
      <w:proofErr w:type="gramEnd"/>
      <w:r w:rsidR="00F931BC" w:rsidRPr="0089603F">
        <w:rPr>
          <w:rFonts w:ascii="Arial" w:eastAsia="Times New Roman" w:hAnsi="Arial" w:cs="Arial"/>
          <w:kern w:val="0"/>
          <w:sz w:val="22"/>
          <w:szCs w:val="22"/>
          <w:lang w:eastAsia="en-GB"/>
          <w14:ligatures w14:val="none"/>
        </w:rPr>
        <w:t xml:space="preserve"> the addition to the front of the adjoining dwelling No </w:t>
      </w:r>
      <w:r w:rsidR="00BA3760" w:rsidRPr="0089603F">
        <w:rPr>
          <w:rFonts w:ascii="Arial" w:eastAsia="Times New Roman" w:hAnsi="Arial" w:cs="Arial"/>
          <w:kern w:val="0"/>
          <w:sz w:val="22"/>
          <w:szCs w:val="22"/>
          <w:lang w:eastAsia="en-GB"/>
          <w14:ligatures w14:val="none"/>
        </w:rPr>
        <w:t>34 Chichester Close, creating a sym</w:t>
      </w:r>
      <w:r w:rsidR="00AF0756" w:rsidRPr="0089603F">
        <w:rPr>
          <w:rFonts w:ascii="Arial" w:eastAsia="Times New Roman" w:hAnsi="Arial" w:cs="Arial"/>
          <w:kern w:val="0"/>
          <w:sz w:val="22"/>
          <w:szCs w:val="22"/>
          <w:lang w:eastAsia="en-GB"/>
          <w14:ligatures w14:val="none"/>
        </w:rPr>
        <w:t xml:space="preserve">metrical and balanced appearance to the front of these properties. </w:t>
      </w:r>
    </w:p>
    <w:p w14:paraId="5C670633" w14:textId="77777777" w:rsidR="00D4051C" w:rsidRPr="0089603F" w:rsidRDefault="00D4051C" w:rsidP="004A306C">
      <w:pPr>
        <w:spacing w:after="0" w:line="240" w:lineRule="auto"/>
        <w:jc w:val="both"/>
        <w:rPr>
          <w:rFonts w:ascii="Arial" w:eastAsia="Times New Roman" w:hAnsi="Arial" w:cs="Arial"/>
          <w:kern w:val="0"/>
          <w:sz w:val="22"/>
          <w:szCs w:val="22"/>
          <w:lang w:eastAsia="en-GB"/>
          <w14:ligatures w14:val="none"/>
        </w:rPr>
      </w:pPr>
    </w:p>
    <w:p w14:paraId="1327DD19" w14:textId="19AAAD53" w:rsidR="00D4051C" w:rsidRPr="0089603F" w:rsidRDefault="00D4051C" w:rsidP="004A306C">
      <w:pPr>
        <w:spacing w:after="0" w:line="240" w:lineRule="auto"/>
        <w:jc w:val="both"/>
        <w:rPr>
          <w:rFonts w:ascii="Arial" w:eastAsia="Times New Roman" w:hAnsi="Arial" w:cs="Arial"/>
          <w:kern w:val="0"/>
          <w:sz w:val="22"/>
          <w:szCs w:val="22"/>
          <w:lang w:eastAsia="en-GB"/>
          <w14:ligatures w14:val="none"/>
        </w:rPr>
      </w:pPr>
      <w:r w:rsidRPr="0089603F">
        <w:rPr>
          <w:rFonts w:ascii="Arial" w:hAnsi="Arial" w:cs="Arial"/>
          <w:noProof/>
          <w:sz w:val="22"/>
          <w:szCs w:val="22"/>
          <w14:ligatures w14:val="none"/>
        </w:rPr>
        <w:lastRenderedPageBreak/>
        <w:drawing>
          <wp:inline distT="0" distB="0" distL="0" distR="0" wp14:anchorId="2EDFA588" wp14:editId="0CB2958B">
            <wp:extent cx="2489200" cy="2350911"/>
            <wp:effectExtent l="0" t="0" r="6350" b="0"/>
            <wp:docPr id="3540607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2503202" cy="2364135"/>
                    </a:xfrm>
                    <a:prstGeom prst="rect">
                      <a:avLst/>
                    </a:prstGeom>
                    <a:noFill/>
                    <a:ln>
                      <a:noFill/>
                    </a:ln>
                  </pic:spPr>
                </pic:pic>
              </a:graphicData>
            </a:graphic>
          </wp:inline>
        </w:drawing>
      </w:r>
      <w:r w:rsidR="004256D4" w:rsidRPr="0089603F">
        <w:rPr>
          <w:noProof/>
        </w:rPr>
        <w:t xml:space="preserve"> </w:t>
      </w:r>
      <w:r w:rsidR="004256D4" w:rsidRPr="0089603F">
        <w:rPr>
          <w:rFonts w:ascii="Arial" w:eastAsia="Times New Roman" w:hAnsi="Arial" w:cs="Arial"/>
          <w:noProof/>
          <w:kern w:val="0"/>
          <w:sz w:val="22"/>
          <w:szCs w:val="22"/>
          <w:lang w:eastAsia="en-GB"/>
          <w14:ligatures w14:val="none"/>
        </w:rPr>
        <w:drawing>
          <wp:inline distT="0" distB="0" distL="0" distR="0" wp14:anchorId="556A9A30" wp14:editId="75AA19BF">
            <wp:extent cx="2216264" cy="2254366"/>
            <wp:effectExtent l="0" t="0" r="0" b="0"/>
            <wp:docPr id="930077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077894" name=""/>
                    <pic:cNvPicPr/>
                  </pic:nvPicPr>
                  <pic:blipFill>
                    <a:blip r:embed="rId19"/>
                    <a:stretch>
                      <a:fillRect/>
                    </a:stretch>
                  </pic:blipFill>
                  <pic:spPr>
                    <a:xfrm>
                      <a:off x="0" y="0"/>
                      <a:ext cx="2216264" cy="2254366"/>
                    </a:xfrm>
                    <a:prstGeom prst="rect">
                      <a:avLst/>
                    </a:prstGeom>
                  </pic:spPr>
                </pic:pic>
              </a:graphicData>
            </a:graphic>
          </wp:inline>
        </w:drawing>
      </w:r>
    </w:p>
    <w:p w14:paraId="3A478C46" w14:textId="77777777" w:rsidR="004256D4" w:rsidRPr="0089603F" w:rsidRDefault="004256D4" w:rsidP="004A306C">
      <w:pPr>
        <w:spacing w:after="0" w:line="240" w:lineRule="auto"/>
        <w:jc w:val="both"/>
        <w:rPr>
          <w:rFonts w:ascii="Arial" w:eastAsia="Times New Roman" w:hAnsi="Arial" w:cs="Arial"/>
          <w:kern w:val="0"/>
          <w:sz w:val="22"/>
          <w:szCs w:val="22"/>
          <w:lang w:eastAsia="en-GB"/>
          <w14:ligatures w14:val="none"/>
        </w:rPr>
      </w:pPr>
    </w:p>
    <w:p w14:paraId="2BA59FB6" w14:textId="506F32AB" w:rsidR="004256D4" w:rsidRPr="0089603F" w:rsidRDefault="006F365E" w:rsidP="004256D4">
      <w:pPr>
        <w:spacing w:after="0" w:line="240" w:lineRule="auto"/>
        <w:jc w:val="both"/>
        <w:rPr>
          <w:rFonts w:ascii="Arial" w:eastAsia="Times New Roman" w:hAnsi="Arial" w:cs="Arial"/>
          <w:kern w:val="0"/>
          <w:sz w:val="22"/>
          <w:szCs w:val="22"/>
          <w:lang w:eastAsia="en-GB"/>
          <w14:ligatures w14:val="none"/>
        </w:rPr>
      </w:pPr>
      <w:r w:rsidRPr="006F365E">
        <w:rPr>
          <w:rFonts w:ascii="Arial" w:eastAsia="Times New Roman" w:hAnsi="Arial" w:cs="Arial"/>
          <w:kern w:val="0"/>
          <w:sz w:val="22"/>
          <w:szCs w:val="22"/>
          <w:lang w:eastAsia="en-GB"/>
          <w14:ligatures w14:val="none"/>
        </w:rPr>
        <w:t xml:space="preserve">The design, scale and siting of the proposed extension </w:t>
      </w:r>
      <w:proofErr w:type="gramStart"/>
      <w:r w:rsidRPr="006F365E">
        <w:rPr>
          <w:rFonts w:ascii="Arial" w:eastAsia="Times New Roman" w:hAnsi="Arial" w:cs="Arial"/>
          <w:kern w:val="0"/>
          <w:sz w:val="22"/>
          <w:szCs w:val="22"/>
          <w:lang w:eastAsia="en-GB"/>
          <w14:ligatures w14:val="none"/>
        </w:rPr>
        <w:t>are considered to be</w:t>
      </w:r>
      <w:proofErr w:type="gramEnd"/>
      <w:r w:rsidRPr="006F365E">
        <w:rPr>
          <w:rFonts w:ascii="Arial" w:eastAsia="Times New Roman" w:hAnsi="Arial" w:cs="Arial"/>
          <w:kern w:val="0"/>
          <w:sz w:val="22"/>
          <w:szCs w:val="22"/>
          <w:lang w:eastAsia="en-GB"/>
          <w14:ligatures w14:val="none"/>
        </w:rPr>
        <w:t xml:space="preserve"> in keeping with the character of the area and would preserve the appearance of the host dwelling.</w:t>
      </w:r>
      <w:r w:rsidR="004256D4" w:rsidRPr="0089603F">
        <w:rPr>
          <w:rFonts w:ascii="Arial" w:eastAsia="Times New Roman" w:hAnsi="Arial" w:cs="Arial"/>
          <w:kern w:val="0"/>
          <w:sz w:val="22"/>
          <w:szCs w:val="22"/>
          <w:lang w:eastAsia="en-GB"/>
          <w14:ligatures w14:val="none"/>
        </w:rPr>
        <w:t xml:space="preserve"> </w:t>
      </w:r>
    </w:p>
    <w:p w14:paraId="3ED313B9" w14:textId="77777777" w:rsidR="00D4051C" w:rsidRPr="0089603F" w:rsidRDefault="00D4051C" w:rsidP="004A306C">
      <w:pPr>
        <w:spacing w:after="0" w:line="240" w:lineRule="auto"/>
        <w:jc w:val="both"/>
        <w:rPr>
          <w:rFonts w:ascii="Arial" w:eastAsia="Times New Roman" w:hAnsi="Arial" w:cs="Arial"/>
          <w:kern w:val="0"/>
          <w:sz w:val="22"/>
          <w:szCs w:val="22"/>
          <w:lang w:eastAsia="en-GB"/>
          <w14:ligatures w14:val="none"/>
        </w:rPr>
      </w:pPr>
    </w:p>
    <w:p w14:paraId="08ACADCB" w14:textId="7B59CB24" w:rsidR="004A306C" w:rsidRPr="0089603F" w:rsidRDefault="004A306C" w:rsidP="004A306C">
      <w:p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 xml:space="preserve">In addition, it is proposed to construct the proposed extension using materials to match the host dwelling, this is considered appropriate in this context, and a condition will be added to any permission to secure matching materials. </w:t>
      </w:r>
    </w:p>
    <w:p w14:paraId="0D301545" w14:textId="77777777" w:rsidR="004A306C" w:rsidRPr="0089603F" w:rsidRDefault="004A306C" w:rsidP="00EB5357">
      <w:pPr>
        <w:spacing w:after="0" w:line="240" w:lineRule="auto"/>
        <w:jc w:val="both"/>
        <w:rPr>
          <w:rFonts w:ascii="Arial" w:hAnsi="Arial" w:cs="Arial"/>
          <w:sz w:val="22"/>
          <w:szCs w:val="22"/>
        </w:rPr>
      </w:pPr>
    </w:p>
    <w:p w14:paraId="6F93FEF1" w14:textId="4D262B57" w:rsidR="00A050F1" w:rsidRPr="0089603F" w:rsidRDefault="00C8654A" w:rsidP="00EB5357">
      <w:pPr>
        <w:spacing w:after="0" w:line="240" w:lineRule="auto"/>
        <w:jc w:val="both"/>
        <w:rPr>
          <w:rFonts w:ascii="Arial" w:hAnsi="Arial" w:cs="Arial"/>
          <w:sz w:val="22"/>
          <w:szCs w:val="22"/>
        </w:rPr>
      </w:pPr>
      <w:r w:rsidRPr="0089603F">
        <w:rPr>
          <w:rFonts w:ascii="Arial" w:hAnsi="Arial" w:cs="Arial"/>
          <w:sz w:val="22"/>
          <w:szCs w:val="22"/>
        </w:rPr>
        <w:t>Having regard to the above, t</w:t>
      </w:r>
      <w:r w:rsidR="00A050F1" w:rsidRPr="0089603F">
        <w:rPr>
          <w:rFonts w:ascii="Arial" w:hAnsi="Arial" w:cs="Arial"/>
          <w:sz w:val="22"/>
          <w:szCs w:val="22"/>
        </w:rPr>
        <w:t>he proposal complies with the design principles set out in Core Policy 57</w:t>
      </w:r>
      <w:r w:rsidR="005E0776" w:rsidRPr="0089603F">
        <w:rPr>
          <w:rFonts w:ascii="Arial" w:hAnsi="Arial" w:cs="Arial"/>
          <w:sz w:val="22"/>
          <w:szCs w:val="22"/>
        </w:rPr>
        <w:t xml:space="preserve"> of the Wiltshire Core Strategy</w:t>
      </w:r>
      <w:r w:rsidR="00C575A0" w:rsidRPr="0089603F">
        <w:rPr>
          <w:rFonts w:ascii="Arial" w:hAnsi="Arial" w:cs="Arial"/>
          <w:sz w:val="22"/>
          <w:szCs w:val="22"/>
        </w:rPr>
        <w:t xml:space="preserve"> and Appendix D </w:t>
      </w:r>
      <w:r w:rsidR="00D50CF6" w:rsidRPr="0089603F">
        <w:rPr>
          <w:rFonts w:ascii="Arial" w:hAnsi="Arial" w:cs="Arial"/>
          <w:sz w:val="22"/>
          <w:szCs w:val="22"/>
        </w:rPr>
        <w:t>of the Wiltshire Design Guide</w:t>
      </w:r>
      <w:r w:rsidR="00A050F1" w:rsidRPr="0089603F">
        <w:rPr>
          <w:rFonts w:ascii="Arial" w:hAnsi="Arial" w:cs="Arial"/>
          <w:sz w:val="22"/>
          <w:szCs w:val="22"/>
        </w:rPr>
        <w:t>.</w:t>
      </w:r>
    </w:p>
    <w:p w14:paraId="337DF7BA" w14:textId="77777777" w:rsidR="00A050F1" w:rsidRPr="0089603F" w:rsidRDefault="00A050F1" w:rsidP="00EB5357">
      <w:pPr>
        <w:spacing w:after="0" w:line="240" w:lineRule="auto"/>
        <w:jc w:val="both"/>
        <w:rPr>
          <w:rFonts w:ascii="Arial" w:hAnsi="Arial" w:cs="Arial"/>
          <w:b/>
          <w:bCs/>
          <w:i/>
          <w:iCs/>
          <w:sz w:val="22"/>
          <w:szCs w:val="22"/>
        </w:rPr>
      </w:pPr>
    </w:p>
    <w:p w14:paraId="1BA84FE7" w14:textId="4526AB33" w:rsidR="00A050F1" w:rsidRPr="0089603F" w:rsidRDefault="00A050F1" w:rsidP="00EB5357">
      <w:pPr>
        <w:spacing w:after="0" w:line="240" w:lineRule="auto"/>
        <w:jc w:val="both"/>
        <w:rPr>
          <w:rFonts w:ascii="Arial" w:hAnsi="Arial" w:cs="Arial"/>
          <w:sz w:val="22"/>
          <w:szCs w:val="22"/>
          <w:u w:val="single"/>
        </w:rPr>
      </w:pPr>
      <w:r w:rsidRPr="0089603F">
        <w:rPr>
          <w:rFonts w:ascii="Arial" w:hAnsi="Arial" w:cs="Arial"/>
          <w:sz w:val="22"/>
          <w:szCs w:val="22"/>
          <w:u w:val="single"/>
        </w:rPr>
        <w:t>Amenity</w:t>
      </w:r>
    </w:p>
    <w:p w14:paraId="496EC0A9" w14:textId="77777777" w:rsidR="005B0FD5" w:rsidRPr="0089603F" w:rsidRDefault="005B0FD5" w:rsidP="00EB5357">
      <w:pPr>
        <w:spacing w:after="0" w:line="240" w:lineRule="auto"/>
        <w:jc w:val="both"/>
        <w:rPr>
          <w:rFonts w:ascii="Arial" w:hAnsi="Arial" w:cs="Arial"/>
          <w:sz w:val="22"/>
          <w:szCs w:val="22"/>
          <w:u w:val="single"/>
        </w:rPr>
      </w:pPr>
    </w:p>
    <w:p w14:paraId="312A0A8D" w14:textId="5D85EB61" w:rsidR="00450181" w:rsidRPr="0089603F" w:rsidRDefault="00450181" w:rsidP="00EB5357">
      <w:pPr>
        <w:spacing w:after="0" w:line="240" w:lineRule="auto"/>
        <w:jc w:val="both"/>
        <w:rPr>
          <w:rFonts w:ascii="Arial" w:hAnsi="Arial" w:cs="Arial"/>
          <w:sz w:val="22"/>
          <w:szCs w:val="22"/>
        </w:rPr>
      </w:pPr>
      <w:r w:rsidRPr="0089603F">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89603F">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Pr="0089603F" w:rsidRDefault="00393433" w:rsidP="00EB5357">
      <w:pPr>
        <w:spacing w:after="0" w:line="240" w:lineRule="auto"/>
        <w:jc w:val="both"/>
        <w:rPr>
          <w:rFonts w:ascii="Arial" w:hAnsi="Arial" w:cs="Arial"/>
          <w:sz w:val="22"/>
          <w:szCs w:val="22"/>
        </w:rPr>
      </w:pPr>
    </w:p>
    <w:p w14:paraId="3D307125" w14:textId="44F7F04B" w:rsidR="00400FB2" w:rsidRPr="0089603F" w:rsidRDefault="00400FB2" w:rsidP="00EB5357">
      <w:p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The National Planning Policy Framework (NPPF), particularly Paragraph 135</w:t>
      </w:r>
      <w:r w:rsidR="00862AEC" w:rsidRPr="0089603F">
        <w:rPr>
          <w:rFonts w:ascii="Arial" w:eastAsia="Times New Roman" w:hAnsi="Arial" w:cs="Arial"/>
          <w:kern w:val="0"/>
          <w:sz w:val="22"/>
          <w:szCs w:val="22"/>
          <w:lang w:eastAsia="en-GB"/>
          <w14:ligatures w14:val="none"/>
        </w:rPr>
        <w:t>(f)</w:t>
      </w:r>
      <w:r w:rsidRPr="0089603F">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Pr="0089603F" w:rsidRDefault="00400FB2" w:rsidP="00EB5357">
      <w:pPr>
        <w:spacing w:after="0" w:line="240" w:lineRule="auto"/>
        <w:jc w:val="both"/>
        <w:rPr>
          <w:rFonts w:ascii="Arial" w:hAnsi="Arial" w:cs="Arial"/>
          <w:sz w:val="22"/>
          <w:szCs w:val="22"/>
        </w:rPr>
      </w:pPr>
    </w:p>
    <w:p w14:paraId="19B54408" w14:textId="77777777" w:rsidR="00DB13C3" w:rsidRPr="0089603F" w:rsidRDefault="00DB13C3" w:rsidP="00EB5357">
      <w:pPr>
        <w:spacing w:after="0" w:line="240" w:lineRule="auto"/>
        <w:jc w:val="both"/>
        <w:rPr>
          <w:rFonts w:ascii="Arial" w:hAnsi="Arial" w:cs="Arial"/>
          <w:i/>
          <w:iCs/>
          <w:sz w:val="22"/>
          <w:szCs w:val="22"/>
        </w:rPr>
      </w:pPr>
      <w:r w:rsidRPr="0089603F">
        <w:rPr>
          <w:rFonts w:ascii="Arial" w:hAnsi="Arial" w:cs="Arial"/>
          <w:sz w:val="22"/>
          <w:szCs w:val="22"/>
        </w:rPr>
        <w:t xml:space="preserve">The proposed development has been assessed in terms of its potential impact on the residential amenity of neighbouring properties, with </w:t>
      </w:r>
      <w:proofErr w:type="gramStart"/>
      <w:r w:rsidRPr="0089603F">
        <w:rPr>
          <w:rFonts w:ascii="Arial" w:hAnsi="Arial" w:cs="Arial"/>
          <w:sz w:val="22"/>
          <w:szCs w:val="22"/>
        </w:rPr>
        <w:t>particular regard</w:t>
      </w:r>
      <w:proofErr w:type="gramEnd"/>
      <w:r w:rsidRPr="0089603F">
        <w:rPr>
          <w:rFonts w:ascii="Arial" w:hAnsi="Arial" w:cs="Arial"/>
          <w:sz w:val="22"/>
          <w:szCs w:val="22"/>
        </w:rPr>
        <w:t xml:space="preserve"> to loss of light, overshadowing, loss of privacy, and overbearing effects.</w:t>
      </w:r>
      <w:r w:rsidRPr="0089603F">
        <w:rPr>
          <w:rFonts w:ascii="Arial" w:hAnsi="Arial" w:cs="Arial"/>
          <w:i/>
          <w:iCs/>
          <w:sz w:val="22"/>
          <w:szCs w:val="22"/>
        </w:rPr>
        <w:t xml:space="preserve"> </w:t>
      </w:r>
    </w:p>
    <w:p w14:paraId="64EB48EE" w14:textId="77777777" w:rsidR="002D0138" w:rsidRPr="0089603F" w:rsidRDefault="002D0138" w:rsidP="00EB5357">
      <w:pPr>
        <w:spacing w:after="0" w:line="240" w:lineRule="auto"/>
        <w:jc w:val="both"/>
        <w:rPr>
          <w:rFonts w:ascii="Arial" w:hAnsi="Arial" w:cs="Arial"/>
          <w:i/>
          <w:iCs/>
          <w:sz w:val="22"/>
          <w:szCs w:val="22"/>
        </w:rPr>
      </w:pPr>
    </w:p>
    <w:p w14:paraId="58C2F03B" w14:textId="47431A82" w:rsidR="002D0138" w:rsidRPr="0089603F" w:rsidRDefault="002D0138" w:rsidP="00EB5357">
      <w:pPr>
        <w:spacing w:after="0" w:line="240" w:lineRule="auto"/>
        <w:jc w:val="both"/>
        <w:rPr>
          <w:rFonts w:ascii="Arial" w:hAnsi="Arial" w:cs="Arial"/>
          <w:sz w:val="22"/>
          <w:szCs w:val="22"/>
        </w:rPr>
      </w:pPr>
      <w:r w:rsidRPr="0089603F">
        <w:rPr>
          <w:rFonts w:ascii="Arial" w:hAnsi="Arial" w:cs="Arial"/>
          <w:sz w:val="22"/>
          <w:szCs w:val="22"/>
        </w:rPr>
        <w:t xml:space="preserve">Due to the siting of the proposed </w:t>
      </w:r>
      <w:r w:rsidR="00BC2621" w:rsidRPr="0089603F">
        <w:rPr>
          <w:rFonts w:ascii="Arial" w:hAnsi="Arial" w:cs="Arial"/>
          <w:sz w:val="22"/>
          <w:szCs w:val="22"/>
        </w:rPr>
        <w:t>extension,</w:t>
      </w:r>
      <w:r w:rsidRPr="0089603F">
        <w:rPr>
          <w:rFonts w:ascii="Arial" w:hAnsi="Arial" w:cs="Arial"/>
          <w:sz w:val="22"/>
          <w:szCs w:val="22"/>
        </w:rPr>
        <w:t xml:space="preserve"> it is considered that only the adjoining neighbour No 30 has the potential to be affected by the proposed development</w:t>
      </w:r>
      <w:r w:rsidR="002F2152">
        <w:rPr>
          <w:rFonts w:ascii="Arial" w:hAnsi="Arial" w:cs="Arial"/>
          <w:sz w:val="22"/>
          <w:szCs w:val="22"/>
        </w:rPr>
        <w:t xml:space="preserve"> in terms of direct amenity impacts</w:t>
      </w:r>
      <w:r w:rsidRPr="0089603F">
        <w:rPr>
          <w:rFonts w:ascii="Arial" w:hAnsi="Arial" w:cs="Arial"/>
          <w:sz w:val="22"/>
          <w:szCs w:val="22"/>
        </w:rPr>
        <w:t xml:space="preserve">. </w:t>
      </w:r>
      <w:r w:rsidR="00BC2621" w:rsidRPr="0089603F">
        <w:rPr>
          <w:rFonts w:ascii="Arial" w:hAnsi="Arial" w:cs="Arial"/>
          <w:sz w:val="22"/>
          <w:szCs w:val="22"/>
        </w:rPr>
        <w:t>The occupiers of No</w:t>
      </w:r>
      <w:r w:rsidR="00F04885">
        <w:rPr>
          <w:rFonts w:ascii="Arial" w:hAnsi="Arial" w:cs="Arial"/>
          <w:sz w:val="22"/>
          <w:szCs w:val="22"/>
        </w:rPr>
        <w:t xml:space="preserve"> </w:t>
      </w:r>
      <w:r w:rsidR="00BC2621" w:rsidRPr="0089603F">
        <w:rPr>
          <w:rFonts w:ascii="Arial" w:hAnsi="Arial" w:cs="Arial"/>
          <w:sz w:val="22"/>
          <w:szCs w:val="22"/>
        </w:rPr>
        <w:t xml:space="preserve">30 have objected to the proposed development, </w:t>
      </w:r>
      <w:r w:rsidR="00953310" w:rsidRPr="0089603F">
        <w:rPr>
          <w:rFonts w:ascii="Arial" w:hAnsi="Arial" w:cs="Arial"/>
          <w:sz w:val="22"/>
          <w:szCs w:val="22"/>
        </w:rPr>
        <w:t xml:space="preserve">the objections include impacts on the value of the property, this is not a material consideration and not a matter that can be </w:t>
      </w:r>
      <w:proofErr w:type="gramStart"/>
      <w:r w:rsidR="00953310" w:rsidRPr="0089603F">
        <w:rPr>
          <w:rFonts w:ascii="Arial" w:hAnsi="Arial" w:cs="Arial"/>
          <w:sz w:val="22"/>
          <w:szCs w:val="22"/>
        </w:rPr>
        <w:t>taken into account</w:t>
      </w:r>
      <w:proofErr w:type="gramEnd"/>
      <w:r w:rsidR="00953310" w:rsidRPr="0089603F">
        <w:rPr>
          <w:rFonts w:ascii="Arial" w:hAnsi="Arial" w:cs="Arial"/>
          <w:sz w:val="22"/>
          <w:szCs w:val="22"/>
        </w:rPr>
        <w:t xml:space="preserve"> when assessing the merits of a proposed development. </w:t>
      </w:r>
    </w:p>
    <w:p w14:paraId="07518C3B" w14:textId="0E0111E1" w:rsidR="00953310" w:rsidRPr="0089603F" w:rsidRDefault="00953310" w:rsidP="00EB5357">
      <w:pPr>
        <w:spacing w:after="0" w:line="240" w:lineRule="auto"/>
        <w:jc w:val="both"/>
        <w:rPr>
          <w:rFonts w:ascii="Arial" w:hAnsi="Arial" w:cs="Arial"/>
          <w:sz w:val="22"/>
          <w:szCs w:val="22"/>
        </w:rPr>
      </w:pPr>
    </w:p>
    <w:p w14:paraId="54687C79" w14:textId="745CBB00" w:rsidR="00953310" w:rsidRPr="0089603F" w:rsidRDefault="00953310" w:rsidP="00EB5357">
      <w:pPr>
        <w:spacing w:after="0" w:line="240" w:lineRule="auto"/>
        <w:jc w:val="both"/>
        <w:rPr>
          <w:rFonts w:ascii="Arial" w:hAnsi="Arial" w:cs="Arial"/>
          <w:sz w:val="22"/>
          <w:szCs w:val="22"/>
        </w:rPr>
      </w:pPr>
      <w:r w:rsidRPr="0089603F">
        <w:rPr>
          <w:rFonts w:ascii="Arial" w:hAnsi="Arial" w:cs="Arial"/>
          <w:sz w:val="22"/>
          <w:szCs w:val="22"/>
        </w:rPr>
        <w:t>A further concern relates to blocking access and light to No</w:t>
      </w:r>
      <w:r w:rsidR="007D59E6">
        <w:rPr>
          <w:rFonts w:ascii="Arial" w:hAnsi="Arial" w:cs="Arial"/>
          <w:sz w:val="22"/>
          <w:szCs w:val="22"/>
        </w:rPr>
        <w:t xml:space="preserve"> </w:t>
      </w:r>
      <w:r w:rsidRPr="0089603F">
        <w:rPr>
          <w:rFonts w:ascii="Arial" w:hAnsi="Arial" w:cs="Arial"/>
          <w:sz w:val="22"/>
          <w:szCs w:val="22"/>
        </w:rPr>
        <w:t xml:space="preserve">30 making the house darker and </w:t>
      </w:r>
      <w:r w:rsidR="00A92CE0" w:rsidRPr="0089603F">
        <w:rPr>
          <w:rFonts w:ascii="Arial" w:hAnsi="Arial" w:cs="Arial"/>
          <w:sz w:val="22"/>
          <w:szCs w:val="22"/>
        </w:rPr>
        <w:t>affecting the parking on this property. Officers noted during the site visit that No</w:t>
      </w:r>
      <w:r w:rsidR="00F04885">
        <w:rPr>
          <w:rFonts w:ascii="Arial" w:hAnsi="Arial" w:cs="Arial"/>
          <w:sz w:val="22"/>
          <w:szCs w:val="22"/>
        </w:rPr>
        <w:t xml:space="preserve"> </w:t>
      </w:r>
      <w:r w:rsidR="00A92CE0" w:rsidRPr="0089603F">
        <w:rPr>
          <w:rFonts w:ascii="Arial" w:hAnsi="Arial" w:cs="Arial"/>
          <w:sz w:val="22"/>
          <w:szCs w:val="22"/>
        </w:rPr>
        <w:t xml:space="preserve">30 </w:t>
      </w:r>
      <w:r w:rsidR="004A64FD" w:rsidRPr="0089603F">
        <w:rPr>
          <w:rFonts w:ascii="Arial" w:hAnsi="Arial" w:cs="Arial"/>
          <w:sz w:val="22"/>
          <w:szCs w:val="22"/>
        </w:rPr>
        <w:t>has a glass front door and side glass panel that would be affected by the proposed extension</w:t>
      </w:r>
      <w:r w:rsidR="00576F64" w:rsidRPr="0089603F">
        <w:rPr>
          <w:rFonts w:ascii="Arial" w:hAnsi="Arial" w:cs="Arial"/>
          <w:sz w:val="22"/>
          <w:szCs w:val="22"/>
        </w:rPr>
        <w:t>, see photo below taken from an Estate Agents website relating to No</w:t>
      </w:r>
      <w:r w:rsidR="007D59E6">
        <w:rPr>
          <w:rFonts w:ascii="Arial" w:hAnsi="Arial" w:cs="Arial"/>
          <w:sz w:val="22"/>
          <w:szCs w:val="22"/>
        </w:rPr>
        <w:t xml:space="preserve"> </w:t>
      </w:r>
      <w:r w:rsidR="00576F64" w:rsidRPr="0089603F">
        <w:rPr>
          <w:rFonts w:ascii="Arial" w:hAnsi="Arial" w:cs="Arial"/>
          <w:sz w:val="22"/>
          <w:szCs w:val="22"/>
        </w:rPr>
        <w:t xml:space="preserve">30. </w:t>
      </w:r>
    </w:p>
    <w:p w14:paraId="67F05FBB" w14:textId="77777777" w:rsidR="004A64FD" w:rsidRPr="0089603F" w:rsidRDefault="004A64FD" w:rsidP="00EB5357">
      <w:pPr>
        <w:spacing w:after="0" w:line="240" w:lineRule="auto"/>
        <w:jc w:val="both"/>
        <w:rPr>
          <w:rFonts w:ascii="Arial" w:hAnsi="Arial" w:cs="Arial"/>
          <w:sz w:val="22"/>
          <w:szCs w:val="22"/>
        </w:rPr>
      </w:pPr>
    </w:p>
    <w:p w14:paraId="7E3FE8FC" w14:textId="6EE60F7C" w:rsidR="004A64FD" w:rsidRPr="0089603F" w:rsidRDefault="004A64FD" w:rsidP="00EB5357">
      <w:pPr>
        <w:spacing w:after="0" w:line="240" w:lineRule="auto"/>
        <w:jc w:val="both"/>
        <w:rPr>
          <w:rFonts w:ascii="Arial" w:hAnsi="Arial" w:cs="Arial"/>
          <w:sz w:val="22"/>
          <w:szCs w:val="22"/>
        </w:rPr>
      </w:pPr>
      <w:r w:rsidRPr="0089603F">
        <w:rPr>
          <w:rFonts w:ascii="Arial" w:hAnsi="Arial" w:cs="Arial"/>
          <w:noProof/>
          <w:sz w:val="22"/>
          <w:szCs w:val="22"/>
        </w:rPr>
        <w:lastRenderedPageBreak/>
        <w:drawing>
          <wp:inline distT="0" distB="0" distL="0" distR="0" wp14:anchorId="0AECFBAA" wp14:editId="6BC9BC52">
            <wp:extent cx="3498850" cy="2413000"/>
            <wp:effectExtent l="0" t="0" r="6350" b="6350"/>
            <wp:docPr id="15775691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569124" name=""/>
                    <pic:cNvPicPr/>
                  </pic:nvPicPr>
                  <pic:blipFill>
                    <a:blip r:embed="rId20"/>
                    <a:stretch>
                      <a:fillRect/>
                    </a:stretch>
                  </pic:blipFill>
                  <pic:spPr>
                    <a:xfrm>
                      <a:off x="0" y="0"/>
                      <a:ext cx="3501071" cy="2414532"/>
                    </a:xfrm>
                    <a:prstGeom prst="rect">
                      <a:avLst/>
                    </a:prstGeom>
                  </pic:spPr>
                </pic:pic>
              </a:graphicData>
            </a:graphic>
          </wp:inline>
        </w:drawing>
      </w:r>
    </w:p>
    <w:p w14:paraId="6084A608" w14:textId="45126114" w:rsidR="00576F64" w:rsidRPr="0089603F" w:rsidRDefault="00E52E57" w:rsidP="00EB5357">
      <w:pPr>
        <w:spacing w:after="0" w:line="240" w:lineRule="auto"/>
        <w:jc w:val="both"/>
        <w:rPr>
          <w:rFonts w:ascii="Arial" w:hAnsi="Arial" w:cs="Arial"/>
          <w:sz w:val="22"/>
          <w:szCs w:val="22"/>
        </w:rPr>
      </w:pPr>
      <w:r w:rsidRPr="0089603F">
        <w:rPr>
          <w:rFonts w:ascii="Arial" w:hAnsi="Arial" w:cs="Arial"/>
          <w:sz w:val="22"/>
          <w:szCs w:val="22"/>
        </w:rPr>
        <w:t>Again, below are the floor plans for No</w:t>
      </w:r>
      <w:r w:rsidR="00F04885">
        <w:rPr>
          <w:rFonts w:ascii="Arial" w:hAnsi="Arial" w:cs="Arial"/>
          <w:sz w:val="22"/>
          <w:szCs w:val="22"/>
        </w:rPr>
        <w:t xml:space="preserve"> </w:t>
      </w:r>
      <w:r w:rsidRPr="0089603F">
        <w:rPr>
          <w:rFonts w:ascii="Arial" w:hAnsi="Arial" w:cs="Arial"/>
          <w:sz w:val="22"/>
          <w:szCs w:val="22"/>
        </w:rPr>
        <w:t>30 taken from an Estate Agents website, this shows the front door leads into a hallway with doors leading to</w:t>
      </w:r>
      <w:r w:rsidR="00592C0D" w:rsidRPr="0089603F">
        <w:rPr>
          <w:rFonts w:ascii="Arial" w:hAnsi="Arial" w:cs="Arial"/>
          <w:sz w:val="22"/>
          <w:szCs w:val="22"/>
        </w:rPr>
        <w:t xml:space="preserve"> the</w:t>
      </w:r>
      <w:r w:rsidRPr="0089603F">
        <w:rPr>
          <w:rFonts w:ascii="Arial" w:hAnsi="Arial" w:cs="Arial"/>
          <w:sz w:val="22"/>
          <w:szCs w:val="22"/>
        </w:rPr>
        <w:t xml:space="preserve"> siting room and kitchen</w:t>
      </w:r>
      <w:r w:rsidR="00592C0D" w:rsidRPr="0089603F">
        <w:rPr>
          <w:rFonts w:ascii="Arial" w:hAnsi="Arial" w:cs="Arial"/>
          <w:sz w:val="22"/>
          <w:szCs w:val="22"/>
        </w:rPr>
        <w:t xml:space="preserve">. Both the sitting room and kitchen are served by windows/doors in the rear elevation </w:t>
      </w:r>
      <w:r w:rsidR="00E15480">
        <w:rPr>
          <w:rFonts w:ascii="Arial" w:hAnsi="Arial" w:cs="Arial"/>
          <w:sz w:val="22"/>
          <w:szCs w:val="22"/>
        </w:rPr>
        <w:t xml:space="preserve">which </w:t>
      </w:r>
      <w:r w:rsidR="00592C0D" w:rsidRPr="0089603F">
        <w:rPr>
          <w:rFonts w:ascii="Arial" w:hAnsi="Arial" w:cs="Arial"/>
          <w:sz w:val="22"/>
          <w:szCs w:val="22"/>
        </w:rPr>
        <w:t xml:space="preserve">provide the main source of natural light to both these rooms. </w:t>
      </w:r>
      <w:r w:rsidR="00F42807" w:rsidRPr="0089603F">
        <w:rPr>
          <w:rFonts w:ascii="Arial" w:hAnsi="Arial" w:cs="Arial"/>
          <w:sz w:val="22"/>
          <w:szCs w:val="22"/>
        </w:rPr>
        <w:t>Generally,</w:t>
      </w:r>
      <w:r w:rsidR="00592C0D" w:rsidRPr="0089603F">
        <w:rPr>
          <w:rFonts w:ascii="Arial" w:hAnsi="Arial" w:cs="Arial"/>
          <w:sz w:val="22"/>
          <w:szCs w:val="22"/>
        </w:rPr>
        <w:t xml:space="preserve"> in planning terms, </w:t>
      </w:r>
      <w:r w:rsidR="00791C3B" w:rsidRPr="0089603F">
        <w:rPr>
          <w:rFonts w:ascii="Arial" w:hAnsi="Arial" w:cs="Arial"/>
          <w:sz w:val="22"/>
          <w:szCs w:val="22"/>
        </w:rPr>
        <w:t xml:space="preserve">a hallway is not considered to be a habitable room like a sitting/living room would be and therefore loss of light to such a room/area within a dwelling </w:t>
      </w:r>
      <w:r w:rsidR="00EB235A" w:rsidRPr="00EB235A">
        <w:rPr>
          <w:rFonts w:ascii="Arial" w:hAnsi="Arial" w:cs="Arial"/>
          <w:sz w:val="22"/>
          <w:szCs w:val="22"/>
        </w:rPr>
        <w:t>carries less weight in the assessment of impacts</w:t>
      </w:r>
      <w:r w:rsidR="00791C3B" w:rsidRPr="0089603F">
        <w:rPr>
          <w:rFonts w:ascii="Arial" w:hAnsi="Arial" w:cs="Arial"/>
          <w:sz w:val="22"/>
          <w:szCs w:val="22"/>
        </w:rPr>
        <w:t xml:space="preserve">. </w:t>
      </w:r>
      <w:r w:rsidR="00F42807" w:rsidRPr="0089603F">
        <w:rPr>
          <w:rFonts w:ascii="Arial" w:hAnsi="Arial" w:cs="Arial"/>
          <w:sz w:val="22"/>
          <w:szCs w:val="22"/>
        </w:rPr>
        <w:t>Whilst these concerns are noted, in this instance it is not considered that the loss of light to the front door is significant enough to warrant a refusal.</w:t>
      </w:r>
    </w:p>
    <w:p w14:paraId="5C43AA9F" w14:textId="00B7DA2F" w:rsidR="00576F64" w:rsidRDefault="00576F64" w:rsidP="00EB5357">
      <w:pPr>
        <w:spacing w:after="0" w:line="240" w:lineRule="auto"/>
        <w:jc w:val="both"/>
        <w:rPr>
          <w:rFonts w:ascii="Arial" w:hAnsi="Arial" w:cs="Arial"/>
          <w:sz w:val="22"/>
          <w:szCs w:val="22"/>
        </w:rPr>
      </w:pPr>
      <w:r w:rsidRPr="0089603F">
        <w:rPr>
          <w:rFonts w:ascii="Arial" w:hAnsi="Arial" w:cs="Arial"/>
          <w:noProof/>
          <w:sz w:val="22"/>
          <w:szCs w:val="22"/>
        </w:rPr>
        <w:drawing>
          <wp:inline distT="0" distB="0" distL="0" distR="0" wp14:anchorId="2839DE1F" wp14:editId="4F0B02B6">
            <wp:extent cx="5219968" cy="4057859"/>
            <wp:effectExtent l="0" t="0" r="0" b="0"/>
            <wp:docPr id="18283032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303214" name=""/>
                    <pic:cNvPicPr/>
                  </pic:nvPicPr>
                  <pic:blipFill>
                    <a:blip r:embed="rId21"/>
                    <a:stretch>
                      <a:fillRect/>
                    </a:stretch>
                  </pic:blipFill>
                  <pic:spPr>
                    <a:xfrm>
                      <a:off x="0" y="0"/>
                      <a:ext cx="5219968" cy="4057859"/>
                    </a:xfrm>
                    <a:prstGeom prst="rect">
                      <a:avLst/>
                    </a:prstGeom>
                  </pic:spPr>
                </pic:pic>
              </a:graphicData>
            </a:graphic>
          </wp:inline>
        </w:drawing>
      </w:r>
    </w:p>
    <w:p w14:paraId="7BC42C70" w14:textId="59E1A24E" w:rsidR="005C5C9C" w:rsidRPr="005C5C9C" w:rsidRDefault="00A61181" w:rsidP="005C5C9C">
      <w:pPr>
        <w:spacing w:after="0" w:line="240" w:lineRule="auto"/>
        <w:jc w:val="both"/>
        <w:rPr>
          <w:rFonts w:ascii="Arial" w:hAnsi="Arial" w:cs="Arial"/>
          <w:sz w:val="22"/>
          <w:szCs w:val="22"/>
        </w:rPr>
      </w:pPr>
      <w:r w:rsidRPr="00A61181">
        <w:rPr>
          <w:rFonts w:ascii="Arial" w:hAnsi="Arial" w:cs="Arial"/>
          <w:sz w:val="22"/>
          <w:szCs w:val="22"/>
        </w:rPr>
        <w:t xml:space="preserve">Whilst the extension would be positioned on the shared boundary, it would remain single storey in scale and has been amended </w:t>
      </w:r>
      <w:proofErr w:type="gramStart"/>
      <w:r w:rsidRPr="00A61181">
        <w:rPr>
          <w:rFonts w:ascii="Arial" w:hAnsi="Arial" w:cs="Arial"/>
          <w:sz w:val="22"/>
          <w:szCs w:val="22"/>
        </w:rPr>
        <w:t>during the course of</w:t>
      </w:r>
      <w:proofErr w:type="gramEnd"/>
      <w:r w:rsidRPr="00A61181">
        <w:rPr>
          <w:rFonts w:ascii="Arial" w:hAnsi="Arial" w:cs="Arial"/>
          <w:sz w:val="22"/>
          <w:szCs w:val="22"/>
        </w:rPr>
        <w:t xml:space="preserve"> the application to incorporate a hipped roof. The hipped roof slopes away from the boundary with No. 30, reducing the perceived bulk and visual prominence of the development. As such, it is not considered to appear unduly dominant or overbearing when viewed from the neighbouring property</w:t>
      </w:r>
      <w:r w:rsidR="00B10815">
        <w:rPr>
          <w:rFonts w:ascii="Arial" w:hAnsi="Arial" w:cs="Arial"/>
          <w:sz w:val="22"/>
          <w:szCs w:val="22"/>
        </w:rPr>
        <w:t>.</w:t>
      </w:r>
    </w:p>
    <w:p w14:paraId="5194EDCF" w14:textId="77777777" w:rsidR="005C5C9C" w:rsidRPr="0089603F" w:rsidRDefault="005C5C9C" w:rsidP="00EB5357">
      <w:pPr>
        <w:spacing w:after="0" w:line="240" w:lineRule="auto"/>
        <w:jc w:val="both"/>
        <w:rPr>
          <w:rFonts w:ascii="Arial" w:hAnsi="Arial" w:cs="Arial"/>
          <w:sz w:val="22"/>
          <w:szCs w:val="22"/>
        </w:rPr>
      </w:pPr>
    </w:p>
    <w:p w14:paraId="14FA6957" w14:textId="28D462A3" w:rsidR="007D59E6" w:rsidRPr="007D59E6" w:rsidRDefault="00F42807" w:rsidP="007D59E6">
      <w:pPr>
        <w:spacing w:after="0" w:line="240" w:lineRule="auto"/>
        <w:jc w:val="both"/>
        <w:rPr>
          <w:rFonts w:ascii="Arial" w:hAnsi="Arial" w:cs="Arial"/>
          <w:sz w:val="22"/>
          <w:szCs w:val="22"/>
        </w:rPr>
      </w:pPr>
      <w:r w:rsidRPr="0089603F">
        <w:rPr>
          <w:rFonts w:ascii="Arial" w:hAnsi="Arial" w:cs="Arial"/>
          <w:sz w:val="22"/>
          <w:szCs w:val="22"/>
        </w:rPr>
        <w:lastRenderedPageBreak/>
        <w:t>In terms of the concerns relating to blocking access and affecting the parking at No 30, the proposed development would need to be built on land owned by the applicant, they cannot build on third party land, therefore the proposed development should not restrict or prevent lawful access to No</w:t>
      </w:r>
      <w:r w:rsidR="00185766">
        <w:rPr>
          <w:rFonts w:ascii="Arial" w:hAnsi="Arial" w:cs="Arial"/>
          <w:sz w:val="22"/>
          <w:szCs w:val="22"/>
        </w:rPr>
        <w:t xml:space="preserve"> </w:t>
      </w:r>
      <w:r w:rsidRPr="0089603F">
        <w:rPr>
          <w:rFonts w:ascii="Arial" w:hAnsi="Arial" w:cs="Arial"/>
          <w:sz w:val="22"/>
          <w:szCs w:val="22"/>
        </w:rPr>
        <w:t>30. However, given that the proposed extension will be constructed along the shared boundary with No</w:t>
      </w:r>
      <w:r w:rsidR="00185766">
        <w:rPr>
          <w:rFonts w:ascii="Arial" w:hAnsi="Arial" w:cs="Arial"/>
          <w:sz w:val="22"/>
          <w:szCs w:val="22"/>
        </w:rPr>
        <w:t xml:space="preserve"> </w:t>
      </w:r>
      <w:r w:rsidRPr="0089603F">
        <w:rPr>
          <w:rFonts w:ascii="Arial" w:hAnsi="Arial" w:cs="Arial"/>
          <w:sz w:val="22"/>
          <w:szCs w:val="22"/>
        </w:rPr>
        <w:t xml:space="preserve">30, </w:t>
      </w:r>
      <w:r w:rsidR="007D59E6" w:rsidRPr="007D59E6">
        <w:rPr>
          <w:rFonts w:ascii="Arial" w:hAnsi="Arial" w:cs="Arial"/>
          <w:sz w:val="22"/>
          <w:szCs w:val="22"/>
        </w:rPr>
        <w:t>the Party Wall Act may apply. Any matters arising under that legislation are not planning considerations and are private legal matters between the affected parties.</w:t>
      </w:r>
    </w:p>
    <w:p w14:paraId="6FF0F36E" w14:textId="65A7E5AD" w:rsidR="00F42807" w:rsidRPr="0089603F" w:rsidRDefault="00F42807" w:rsidP="00EB5357">
      <w:pPr>
        <w:spacing w:after="0" w:line="240" w:lineRule="auto"/>
        <w:jc w:val="both"/>
        <w:rPr>
          <w:rFonts w:ascii="Arial" w:hAnsi="Arial" w:cs="Arial"/>
          <w:sz w:val="22"/>
          <w:szCs w:val="22"/>
        </w:rPr>
      </w:pPr>
    </w:p>
    <w:p w14:paraId="29B54C56" w14:textId="0EA5CF89" w:rsidR="00ED67A8" w:rsidRPr="0089603F" w:rsidRDefault="00BC2621" w:rsidP="00EB5357">
      <w:pPr>
        <w:spacing w:after="0" w:line="240" w:lineRule="auto"/>
        <w:jc w:val="both"/>
        <w:rPr>
          <w:rFonts w:ascii="Arial" w:hAnsi="Arial" w:cs="Arial"/>
          <w:sz w:val="22"/>
          <w:szCs w:val="22"/>
        </w:rPr>
      </w:pPr>
      <w:r w:rsidRPr="0089603F">
        <w:rPr>
          <w:rFonts w:ascii="Arial" w:hAnsi="Arial" w:cs="Arial"/>
          <w:sz w:val="22"/>
          <w:szCs w:val="22"/>
        </w:rPr>
        <w:t xml:space="preserve">Concerns have been raised by neighbouring occupants regarding the alignment of the shared boundary and the extent of land ownership. </w:t>
      </w:r>
      <w:r w:rsidR="00CA51D2" w:rsidRPr="00CA51D2">
        <w:rPr>
          <w:rFonts w:ascii="Arial" w:hAnsi="Arial" w:cs="Arial"/>
          <w:sz w:val="22"/>
          <w:szCs w:val="22"/>
        </w:rPr>
        <w:t>Whilst land ownership is not a planning matter, it has been raised by neighbouring occupiers and therefore warrants consideration within this report</w:t>
      </w:r>
      <w:r w:rsidR="0091594F" w:rsidRPr="0089603F">
        <w:rPr>
          <w:rFonts w:ascii="Arial" w:hAnsi="Arial" w:cs="Arial"/>
          <w:sz w:val="22"/>
          <w:szCs w:val="22"/>
        </w:rPr>
        <w:t>.</w:t>
      </w:r>
      <w:r w:rsidR="002A141B">
        <w:rPr>
          <w:rFonts w:ascii="Arial" w:hAnsi="Arial" w:cs="Arial"/>
          <w:sz w:val="22"/>
          <w:szCs w:val="22"/>
        </w:rPr>
        <w:t xml:space="preserve"> </w:t>
      </w:r>
      <w:r w:rsidRPr="0089603F">
        <w:rPr>
          <w:rFonts w:ascii="Arial" w:hAnsi="Arial" w:cs="Arial"/>
          <w:sz w:val="22"/>
          <w:szCs w:val="22"/>
        </w:rPr>
        <w:t xml:space="preserve">It is noted that Land Registry plans can show differing boundary interpretations between properties, and in this instance the applicant’s title indicates a straight boundary line. </w:t>
      </w:r>
    </w:p>
    <w:p w14:paraId="0DD5FB61" w14:textId="77777777" w:rsidR="00ED67A8" w:rsidRPr="0089603F" w:rsidRDefault="00ED67A8" w:rsidP="00EB5357">
      <w:pPr>
        <w:spacing w:after="0" w:line="240" w:lineRule="auto"/>
        <w:jc w:val="both"/>
        <w:rPr>
          <w:rFonts w:ascii="Arial" w:hAnsi="Arial" w:cs="Arial"/>
          <w:sz w:val="22"/>
          <w:szCs w:val="22"/>
        </w:rPr>
      </w:pPr>
    </w:p>
    <w:p w14:paraId="65500FF0" w14:textId="0A082385" w:rsidR="00292CE0" w:rsidRPr="0089603F" w:rsidRDefault="00292CE0" w:rsidP="00EB5357">
      <w:pPr>
        <w:spacing w:after="0" w:line="240" w:lineRule="auto"/>
        <w:jc w:val="both"/>
        <w:rPr>
          <w:rFonts w:ascii="Arial" w:hAnsi="Arial" w:cs="Arial"/>
          <w:sz w:val="22"/>
          <w:szCs w:val="22"/>
        </w:rPr>
      </w:pPr>
      <w:r w:rsidRPr="0089603F">
        <w:rPr>
          <w:rFonts w:ascii="Arial" w:hAnsi="Arial" w:cs="Arial"/>
          <w:sz w:val="22"/>
          <w:szCs w:val="22"/>
        </w:rPr>
        <w:t>The extract below is taken from land registry plan provided by the applicant dated from 2002 when they bought the property</w:t>
      </w:r>
    </w:p>
    <w:p w14:paraId="3A8327AE" w14:textId="77777777" w:rsidR="00292CE0" w:rsidRPr="0089603F" w:rsidRDefault="00292CE0" w:rsidP="00EB5357">
      <w:pPr>
        <w:spacing w:after="0" w:line="240" w:lineRule="auto"/>
        <w:jc w:val="both"/>
        <w:rPr>
          <w:rFonts w:ascii="Arial" w:hAnsi="Arial" w:cs="Arial"/>
          <w:sz w:val="22"/>
          <w:szCs w:val="22"/>
        </w:rPr>
      </w:pPr>
    </w:p>
    <w:p w14:paraId="1DF752F5" w14:textId="26BD63D8" w:rsidR="00292CE0" w:rsidRPr="0089603F" w:rsidRDefault="00292CE0" w:rsidP="00EB5357">
      <w:pPr>
        <w:spacing w:after="0" w:line="240" w:lineRule="auto"/>
        <w:jc w:val="both"/>
        <w:rPr>
          <w:rFonts w:ascii="Arial" w:hAnsi="Arial" w:cs="Arial"/>
          <w:sz w:val="22"/>
          <w:szCs w:val="22"/>
        </w:rPr>
      </w:pPr>
      <w:r w:rsidRPr="0089603F">
        <w:rPr>
          <w:rFonts w:ascii="Arial" w:hAnsi="Arial" w:cs="Arial"/>
          <w:noProof/>
          <w:sz w:val="22"/>
          <w:szCs w:val="22"/>
        </w:rPr>
        <w:drawing>
          <wp:inline distT="0" distB="0" distL="0" distR="0" wp14:anchorId="4AAC19BA" wp14:editId="47DBF872">
            <wp:extent cx="3303311" cy="2355850"/>
            <wp:effectExtent l="0" t="0" r="0" b="6350"/>
            <wp:docPr id="137876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76211" name=""/>
                    <pic:cNvPicPr/>
                  </pic:nvPicPr>
                  <pic:blipFill>
                    <a:blip r:embed="rId22"/>
                    <a:stretch>
                      <a:fillRect/>
                    </a:stretch>
                  </pic:blipFill>
                  <pic:spPr>
                    <a:xfrm>
                      <a:off x="0" y="0"/>
                      <a:ext cx="3305608" cy="2357488"/>
                    </a:xfrm>
                    <a:prstGeom prst="rect">
                      <a:avLst/>
                    </a:prstGeom>
                  </pic:spPr>
                </pic:pic>
              </a:graphicData>
            </a:graphic>
          </wp:inline>
        </w:drawing>
      </w:r>
    </w:p>
    <w:p w14:paraId="06796047" w14:textId="77777777" w:rsidR="008121A5" w:rsidRPr="0089603F" w:rsidRDefault="008121A5" w:rsidP="00EB5357">
      <w:pPr>
        <w:spacing w:after="0" w:line="240" w:lineRule="auto"/>
        <w:jc w:val="both"/>
        <w:rPr>
          <w:rFonts w:ascii="Arial" w:hAnsi="Arial" w:cs="Arial"/>
          <w:sz w:val="22"/>
          <w:szCs w:val="22"/>
        </w:rPr>
      </w:pPr>
    </w:p>
    <w:p w14:paraId="3A072AFB" w14:textId="3D0F3B26" w:rsidR="008121A5" w:rsidRPr="0089603F" w:rsidRDefault="008121A5" w:rsidP="00EB5357">
      <w:pPr>
        <w:spacing w:after="0" w:line="240" w:lineRule="auto"/>
        <w:jc w:val="both"/>
        <w:rPr>
          <w:rFonts w:ascii="Arial" w:hAnsi="Arial" w:cs="Arial"/>
          <w:sz w:val="22"/>
          <w:szCs w:val="22"/>
        </w:rPr>
      </w:pPr>
      <w:r w:rsidRPr="0089603F">
        <w:rPr>
          <w:rFonts w:ascii="Arial" w:hAnsi="Arial" w:cs="Arial"/>
          <w:sz w:val="22"/>
          <w:szCs w:val="22"/>
        </w:rPr>
        <w:t xml:space="preserve">The title deeds and </w:t>
      </w:r>
      <w:r w:rsidR="007128E9" w:rsidRPr="0089603F">
        <w:rPr>
          <w:rFonts w:ascii="Arial" w:hAnsi="Arial" w:cs="Arial"/>
          <w:sz w:val="22"/>
          <w:szCs w:val="22"/>
        </w:rPr>
        <w:t>land</w:t>
      </w:r>
      <w:r w:rsidRPr="0089603F">
        <w:rPr>
          <w:rFonts w:ascii="Arial" w:hAnsi="Arial" w:cs="Arial"/>
          <w:sz w:val="22"/>
          <w:szCs w:val="22"/>
        </w:rPr>
        <w:t xml:space="preserve"> registry maps provided by the </w:t>
      </w:r>
      <w:r w:rsidR="007128E9" w:rsidRPr="0089603F">
        <w:rPr>
          <w:rFonts w:ascii="Arial" w:hAnsi="Arial" w:cs="Arial"/>
          <w:sz w:val="22"/>
          <w:szCs w:val="22"/>
        </w:rPr>
        <w:t>occupiers</w:t>
      </w:r>
      <w:r w:rsidRPr="0089603F">
        <w:rPr>
          <w:rFonts w:ascii="Arial" w:hAnsi="Arial" w:cs="Arial"/>
          <w:sz w:val="22"/>
          <w:szCs w:val="22"/>
        </w:rPr>
        <w:t xml:space="preserve"> of No </w:t>
      </w:r>
      <w:r w:rsidR="007128E9" w:rsidRPr="0089603F">
        <w:rPr>
          <w:rFonts w:ascii="Arial" w:hAnsi="Arial" w:cs="Arial"/>
          <w:sz w:val="22"/>
          <w:szCs w:val="22"/>
        </w:rPr>
        <w:t>26 do show a different alignment</w:t>
      </w:r>
      <w:r w:rsidR="00B2782E" w:rsidRPr="0089603F">
        <w:rPr>
          <w:rFonts w:ascii="Arial" w:hAnsi="Arial" w:cs="Arial"/>
          <w:sz w:val="22"/>
          <w:szCs w:val="22"/>
        </w:rPr>
        <w:t xml:space="preserve"> of the boundary at No32.</w:t>
      </w:r>
    </w:p>
    <w:p w14:paraId="7B5EA750" w14:textId="265AF709" w:rsidR="00B2782E" w:rsidRPr="0089603F" w:rsidRDefault="00B2782E" w:rsidP="00EB5357">
      <w:pPr>
        <w:spacing w:after="0" w:line="240" w:lineRule="auto"/>
        <w:jc w:val="both"/>
        <w:rPr>
          <w:rFonts w:ascii="Arial" w:hAnsi="Arial" w:cs="Arial"/>
          <w:sz w:val="22"/>
          <w:szCs w:val="22"/>
        </w:rPr>
      </w:pPr>
      <w:r w:rsidRPr="0089603F">
        <w:rPr>
          <w:rFonts w:ascii="Arial" w:hAnsi="Arial" w:cs="Arial"/>
          <w:noProof/>
          <w:sz w:val="22"/>
          <w:szCs w:val="22"/>
        </w:rPr>
        <w:drawing>
          <wp:inline distT="0" distB="0" distL="0" distR="0" wp14:anchorId="62647D26" wp14:editId="0DC312CA">
            <wp:extent cx="2473786" cy="1682750"/>
            <wp:effectExtent l="0" t="0" r="3175" b="0"/>
            <wp:docPr id="166037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37263" name=""/>
                    <pic:cNvPicPr/>
                  </pic:nvPicPr>
                  <pic:blipFill>
                    <a:blip r:embed="rId23"/>
                    <a:stretch>
                      <a:fillRect/>
                    </a:stretch>
                  </pic:blipFill>
                  <pic:spPr>
                    <a:xfrm rot="10800000">
                      <a:off x="0" y="0"/>
                      <a:ext cx="2478615" cy="1686035"/>
                    </a:xfrm>
                    <a:prstGeom prst="rect">
                      <a:avLst/>
                    </a:prstGeom>
                  </pic:spPr>
                </pic:pic>
              </a:graphicData>
            </a:graphic>
          </wp:inline>
        </w:drawing>
      </w:r>
      <w:r w:rsidR="003133BD" w:rsidRPr="0089603F">
        <w:rPr>
          <w:rFonts w:ascii="Arial" w:hAnsi="Arial" w:cs="Arial"/>
          <w:sz w:val="22"/>
          <w:szCs w:val="22"/>
        </w:rPr>
        <w:t xml:space="preserve">       </w:t>
      </w:r>
      <w:r w:rsidR="003133BD" w:rsidRPr="0089603F">
        <w:rPr>
          <w:rFonts w:ascii="Arial" w:hAnsi="Arial" w:cs="Arial"/>
          <w:noProof/>
          <w:sz w:val="22"/>
          <w:szCs w:val="22"/>
        </w:rPr>
        <w:drawing>
          <wp:inline distT="0" distB="0" distL="0" distR="0" wp14:anchorId="54BAF384" wp14:editId="7D25865D">
            <wp:extent cx="1930899" cy="1847850"/>
            <wp:effectExtent l="0" t="0" r="0" b="0"/>
            <wp:docPr id="1450975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975169" name=""/>
                    <pic:cNvPicPr/>
                  </pic:nvPicPr>
                  <pic:blipFill>
                    <a:blip r:embed="rId24"/>
                    <a:stretch>
                      <a:fillRect/>
                    </a:stretch>
                  </pic:blipFill>
                  <pic:spPr>
                    <a:xfrm>
                      <a:off x="0" y="0"/>
                      <a:ext cx="1937203" cy="1853883"/>
                    </a:xfrm>
                    <a:prstGeom prst="rect">
                      <a:avLst/>
                    </a:prstGeom>
                  </pic:spPr>
                </pic:pic>
              </a:graphicData>
            </a:graphic>
          </wp:inline>
        </w:drawing>
      </w:r>
    </w:p>
    <w:p w14:paraId="1BCA5735" w14:textId="77777777" w:rsidR="00ED67A8" w:rsidRPr="0089603F" w:rsidRDefault="00ED67A8" w:rsidP="00EB5357">
      <w:pPr>
        <w:spacing w:after="0" w:line="240" w:lineRule="auto"/>
        <w:jc w:val="both"/>
        <w:rPr>
          <w:rFonts w:ascii="Arial" w:hAnsi="Arial" w:cs="Arial"/>
          <w:sz w:val="22"/>
          <w:szCs w:val="22"/>
        </w:rPr>
      </w:pPr>
    </w:p>
    <w:p w14:paraId="2A22C157" w14:textId="3C804187" w:rsidR="00BC2621" w:rsidRPr="0089603F" w:rsidRDefault="00BC2621" w:rsidP="00EB5357">
      <w:pPr>
        <w:spacing w:after="0" w:line="240" w:lineRule="auto"/>
        <w:jc w:val="both"/>
        <w:rPr>
          <w:rFonts w:ascii="Arial" w:hAnsi="Arial" w:cs="Arial"/>
          <w:sz w:val="22"/>
          <w:szCs w:val="22"/>
        </w:rPr>
      </w:pPr>
      <w:r w:rsidRPr="0089603F">
        <w:rPr>
          <w:rFonts w:ascii="Arial" w:hAnsi="Arial" w:cs="Arial"/>
          <w:sz w:val="22"/>
          <w:szCs w:val="22"/>
        </w:rPr>
        <w:t xml:space="preserve">The Local Planning Authority </w:t>
      </w:r>
      <w:proofErr w:type="gramStart"/>
      <w:r w:rsidRPr="0089603F">
        <w:rPr>
          <w:rFonts w:ascii="Arial" w:hAnsi="Arial" w:cs="Arial"/>
          <w:sz w:val="22"/>
          <w:szCs w:val="22"/>
        </w:rPr>
        <w:t>is able to</w:t>
      </w:r>
      <w:proofErr w:type="gramEnd"/>
      <w:r w:rsidRPr="0089603F">
        <w:rPr>
          <w:rFonts w:ascii="Arial" w:hAnsi="Arial" w:cs="Arial"/>
          <w:sz w:val="22"/>
          <w:szCs w:val="22"/>
        </w:rPr>
        <w:t xml:space="preserve"> determine the application based on the information submitted; however, any planning permission granted does not override private property rights. It remains the responsibility of the applicant to ensure that the development is carried out entirely within land under their control. Should it transpire that the land is not within their ownership, this would be a separate legal matter and could prevent the development from being implemented as approved.</w:t>
      </w:r>
    </w:p>
    <w:p w14:paraId="59FFA000" w14:textId="77777777" w:rsidR="00DB13C3" w:rsidRPr="0089603F" w:rsidRDefault="00DB13C3" w:rsidP="00EB5357">
      <w:pPr>
        <w:spacing w:after="0" w:line="240" w:lineRule="auto"/>
        <w:jc w:val="both"/>
        <w:rPr>
          <w:rFonts w:ascii="Arial" w:hAnsi="Arial" w:cs="Arial"/>
          <w:i/>
          <w:iCs/>
          <w:sz w:val="22"/>
          <w:szCs w:val="22"/>
        </w:rPr>
      </w:pPr>
    </w:p>
    <w:p w14:paraId="0ADB9668" w14:textId="77777777" w:rsidR="00DB13C3" w:rsidRPr="0089603F" w:rsidRDefault="00DB13C3" w:rsidP="00EB5357">
      <w:pPr>
        <w:spacing w:after="0" w:line="240" w:lineRule="auto"/>
        <w:jc w:val="both"/>
        <w:rPr>
          <w:rFonts w:ascii="Arial" w:hAnsi="Arial" w:cs="Arial"/>
          <w:sz w:val="22"/>
          <w:szCs w:val="22"/>
        </w:rPr>
      </w:pPr>
      <w:r w:rsidRPr="0089603F">
        <w:rPr>
          <w:rFonts w:ascii="Arial" w:hAnsi="Arial" w:cs="Arial"/>
          <w:sz w:val="22"/>
          <w:szCs w:val="22"/>
        </w:rPr>
        <w:lastRenderedPageBreak/>
        <w:t>The proposal therefore accords with Core Policy 57 point vii in respect of safeguarding residential amenity and Appendix D of the Wiltshire Design Guide.</w:t>
      </w:r>
    </w:p>
    <w:p w14:paraId="428911B7" w14:textId="77777777" w:rsidR="006D1073" w:rsidRPr="0089603F" w:rsidRDefault="006D1073" w:rsidP="00EB5357">
      <w:pPr>
        <w:spacing w:after="0" w:line="240" w:lineRule="auto"/>
        <w:jc w:val="both"/>
        <w:rPr>
          <w:rFonts w:ascii="Arial" w:eastAsia="Times New Roman" w:hAnsi="Arial" w:cs="Arial"/>
          <w:b/>
          <w:bCs/>
          <w:kern w:val="0"/>
          <w:sz w:val="22"/>
          <w:szCs w:val="22"/>
          <w:lang w:eastAsia="en-GB"/>
          <w14:ligatures w14:val="none"/>
        </w:rPr>
      </w:pPr>
    </w:p>
    <w:p w14:paraId="09CCA0DA" w14:textId="640A33EB" w:rsidR="00FB6788" w:rsidRPr="0089603F" w:rsidRDefault="006705B5" w:rsidP="00EB5357">
      <w:p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u w:val="single"/>
          <w:lang w:eastAsia="en-GB"/>
          <w14:ligatures w14:val="none"/>
        </w:rPr>
        <w:t>Highways Impact</w:t>
      </w:r>
      <w:r w:rsidR="00AE028B" w:rsidRPr="0089603F">
        <w:rPr>
          <w:rFonts w:ascii="Arial" w:eastAsia="Times New Roman" w:hAnsi="Arial" w:cs="Arial"/>
          <w:kern w:val="0"/>
          <w:sz w:val="22"/>
          <w:szCs w:val="22"/>
          <w:lang w:eastAsia="en-GB"/>
          <w14:ligatures w14:val="none"/>
        </w:rPr>
        <w:t xml:space="preserve"> </w:t>
      </w:r>
    </w:p>
    <w:p w14:paraId="1088D162" w14:textId="77777777" w:rsidR="00FB6788" w:rsidRPr="0089603F" w:rsidRDefault="00FB6788" w:rsidP="00EB5357">
      <w:pPr>
        <w:spacing w:after="0" w:line="240" w:lineRule="auto"/>
        <w:jc w:val="both"/>
        <w:rPr>
          <w:rFonts w:ascii="Arial" w:eastAsia="Times New Roman" w:hAnsi="Arial" w:cs="Arial"/>
          <w:kern w:val="0"/>
          <w:sz w:val="22"/>
          <w:szCs w:val="22"/>
          <w:lang w:eastAsia="en-GB"/>
          <w14:ligatures w14:val="none"/>
        </w:rPr>
      </w:pPr>
    </w:p>
    <w:p w14:paraId="0A4390F5" w14:textId="125BBD75" w:rsidR="006705B5" w:rsidRPr="0089603F" w:rsidRDefault="00A90852" w:rsidP="00EB5357">
      <w:pPr>
        <w:spacing w:after="0" w:line="240" w:lineRule="auto"/>
        <w:jc w:val="both"/>
        <w:rPr>
          <w:rFonts w:ascii="Arial" w:eastAsia="Times New Roman" w:hAnsi="Arial" w:cs="Arial"/>
          <w:kern w:val="0"/>
          <w:sz w:val="22"/>
          <w:szCs w:val="22"/>
          <w:lang w:eastAsia="en-GB"/>
          <w14:ligatures w14:val="none"/>
        </w:rPr>
      </w:pPr>
      <w:r w:rsidRPr="00A90852">
        <w:rPr>
          <w:rFonts w:ascii="Arial" w:eastAsia="Times New Roman" w:hAnsi="Arial" w:cs="Arial"/>
          <w:kern w:val="0"/>
          <w:sz w:val="22"/>
          <w:szCs w:val="22"/>
          <w:lang w:eastAsia="en-GB"/>
          <w14:ligatures w14:val="none"/>
        </w:rPr>
        <w:t>Core Policy 61 of the Wiltshire Core Strategy seeks to ensure that development can be served by safe access to the highway network.</w:t>
      </w:r>
      <w:r w:rsidR="006705B5" w:rsidRPr="0089603F">
        <w:rPr>
          <w:rFonts w:ascii="Arial" w:eastAsia="Times New Roman" w:hAnsi="Arial" w:cs="Arial"/>
          <w:kern w:val="0"/>
          <w:sz w:val="22"/>
          <w:szCs w:val="22"/>
          <w:lang w:eastAsia="en-GB"/>
          <w14:ligatures w14:val="none"/>
        </w:rPr>
        <w:t xml:space="preserve"> Core Policy 64 se</w:t>
      </w:r>
      <w:r w:rsidR="001F17EC" w:rsidRPr="0089603F">
        <w:rPr>
          <w:rFonts w:ascii="Arial" w:eastAsia="Times New Roman" w:hAnsi="Arial" w:cs="Arial"/>
          <w:kern w:val="0"/>
          <w:sz w:val="22"/>
          <w:szCs w:val="22"/>
          <w:lang w:eastAsia="en-GB"/>
          <w14:ligatures w14:val="none"/>
        </w:rPr>
        <w:t>eks to ensure compliance with</w:t>
      </w:r>
      <w:r w:rsidR="006705B5" w:rsidRPr="0089603F">
        <w:rPr>
          <w:rFonts w:ascii="Arial" w:eastAsia="Times New Roman" w:hAnsi="Arial" w:cs="Arial"/>
          <w:kern w:val="0"/>
          <w:sz w:val="22"/>
          <w:szCs w:val="22"/>
          <w:lang w:eastAsia="en-GB"/>
          <w14:ligatures w14:val="none"/>
        </w:rPr>
        <w:t xml:space="preserve"> parking standards </w:t>
      </w:r>
      <w:r w:rsidR="00491C07" w:rsidRPr="0089603F">
        <w:rPr>
          <w:rFonts w:ascii="Arial" w:eastAsia="Times New Roman" w:hAnsi="Arial" w:cs="Arial"/>
          <w:kern w:val="0"/>
          <w:sz w:val="22"/>
          <w:szCs w:val="22"/>
          <w:lang w:eastAsia="en-GB"/>
          <w14:ligatures w14:val="none"/>
        </w:rPr>
        <w:t>set out in the Local Transport Plan</w:t>
      </w:r>
      <w:r w:rsidR="006705B5" w:rsidRPr="0089603F">
        <w:rPr>
          <w:rFonts w:ascii="Arial" w:eastAsia="Times New Roman" w:hAnsi="Arial" w:cs="Arial"/>
          <w:kern w:val="0"/>
          <w:sz w:val="22"/>
          <w:szCs w:val="22"/>
          <w:lang w:eastAsia="en-GB"/>
          <w14:ligatures w14:val="none"/>
        </w:rPr>
        <w:t>.</w:t>
      </w:r>
    </w:p>
    <w:p w14:paraId="0B409F45" w14:textId="77777777" w:rsidR="003C7574" w:rsidRPr="0089603F" w:rsidRDefault="003C7574" w:rsidP="00EB5357">
      <w:pPr>
        <w:spacing w:after="0" w:line="240" w:lineRule="auto"/>
        <w:jc w:val="both"/>
        <w:rPr>
          <w:rFonts w:ascii="Arial" w:eastAsia="Times New Roman" w:hAnsi="Arial" w:cs="Arial"/>
          <w:kern w:val="0"/>
          <w:sz w:val="22"/>
          <w:szCs w:val="22"/>
          <w:lang w:eastAsia="en-GB"/>
          <w14:ligatures w14:val="none"/>
        </w:rPr>
      </w:pPr>
    </w:p>
    <w:p w14:paraId="5D1CBE99" w14:textId="5337B407" w:rsidR="006705B5" w:rsidRPr="0089603F" w:rsidRDefault="006705B5" w:rsidP="00EB5357">
      <w:p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The National Planning Policy Framework (NPPF), particularly Paragraph 115 and 11</w:t>
      </w:r>
      <w:r w:rsidR="00FF21CE" w:rsidRPr="0089603F">
        <w:rPr>
          <w:rFonts w:ascii="Arial" w:eastAsia="Times New Roman" w:hAnsi="Arial" w:cs="Arial"/>
          <w:kern w:val="0"/>
          <w:sz w:val="22"/>
          <w:szCs w:val="22"/>
          <w:lang w:eastAsia="en-GB"/>
          <w14:ligatures w14:val="none"/>
        </w:rPr>
        <w:t>6</w:t>
      </w:r>
      <w:r w:rsidRPr="0089603F">
        <w:rPr>
          <w:rFonts w:ascii="Arial" w:eastAsia="Times New Roman" w:hAnsi="Arial" w:cs="Arial"/>
          <w:kern w:val="0"/>
          <w:sz w:val="22"/>
          <w:szCs w:val="22"/>
          <w:lang w:eastAsia="en-GB"/>
          <w14:ligatures w14:val="none"/>
        </w:rPr>
        <w:t>, requires that development proposals do not have an unacceptable impact on highway safety and that safe and suitable access to the site can be achieved for all users.</w:t>
      </w:r>
    </w:p>
    <w:p w14:paraId="767324CC" w14:textId="77777777" w:rsidR="001A6E40" w:rsidRPr="0089603F" w:rsidRDefault="001A6E40" w:rsidP="00EB5357">
      <w:pPr>
        <w:spacing w:after="0" w:line="240" w:lineRule="auto"/>
        <w:jc w:val="both"/>
        <w:rPr>
          <w:rFonts w:ascii="Arial" w:eastAsia="Times New Roman" w:hAnsi="Arial" w:cs="Arial"/>
          <w:kern w:val="0"/>
          <w:sz w:val="22"/>
          <w:szCs w:val="22"/>
          <w:lang w:eastAsia="en-GB"/>
          <w14:ligatures w14:val="none"/>
        </w:rPr>
      </w:pPr>
    </w:p>
    <w:p w14:paraId="0F34B1C3" w14:textId="5B16E07B" w:rsidR="00E57D1F" w:rsidRPr="0089603F" w:rsidRDefault="00824D4A" w:rsidP="00EB5357">
      <w:p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 xml:space="preserve">The proposed extension does not increase the number of </w:t>
      </w:r>
      <w:r w:rsidR="00440ED3" w:rsidRPr="0089603F">
        <w:rPr>
          <w:rFonts w:ascii="Arial" w:eastAsia="Times New Roman" w:hAnsi="Arial" w:cs="Arial"/>
          <w:kern w:val="0"/>
          <w:sz w:val="22"/>
          <w:szCs w:val="22"/>
          <w:lang w:eastAsia="en-GB"/>
          <w14:ligatures w14:val="none"/>
        </w:rPr>
        <w:t>bedrooms</w:t>
      </w:r>
      <w:r w:rsidRPr="0089603F">
        <w:rPr>
          <w:rFonts w:ascii="Arial" w:eastAsia="Times New Roman" w:hAnsi="Arial" w:cs="Arial"/>
          <w:kern w:val="0"/>
          <w:sz w:val="22"/>
          <w:szCs w:val="22"/>
          <w:lang w:eastAsia="en-GB"/>
          <w14:ligatures w14:val="none"/>
        </w:rPr>
        <w:t xml:space="preserve"> within the application site and </w:t>
      </w:r>
      <w:r w:rsidR="00440ED3" w:rsidRPr="0089603F">
        <w:rPr>
          <w:rFonts w:ascii="Arial" w:eastAsia="Times New Roman" w:hAnsi="Arial" w:cs="Arial"/>
          <w:kern w:val="0"/>
          <w:sz w:val="22"/>
          <w:szCs w:val="22"/>
          <w:lang w:eastAsia="en-GB"/>
          <w14:ligatures w14:val="none"/>
        </w:rPr>
        <w:t xml:space="preserve">will not be built over an existing parking area. The site visit shows the area where the extension is to be constructed as </w:t>
      </w:r>
      <w:r w:rsidR="00937AD0" w:rsidRPr="0089603F">
        <w:rPr>
          <w:rFonts w:ascii="Arial" w:eastAsia="Times New Roman" w:hAnsi="Arial" w:cs="Arial"/>
          <w:kern w:val="0"/>
          <w:sz w:val="22"/>
          <w:szCs w:val="22"/>
          <w:lang w:eastAsia="en-GB"/>
          <w14:ligatures w14:val="none"/>
        </w:rPr>
        <w:t xml:space="preserve">lawn with </w:t>
      </w:r>
      <w:r w:rsidR="00012250" w:rsidRPr="0089603F">
        <w:rPr>
          <w:rFonts w:ascii="Arial" w:eastAsia="Times New Roman" w:hAnsi="Arial" w:cs="Arial"/>
          <w:kern w:val="0"/>
          <w:sz w:val="22"/>
          <w:szCs w:val="22"/>
          <w:lang w:eastAsia="en-GB"/>
          <w14:ligatures w14:val="none"/>
        </w:rPr>
        <w:t>bins and outside seating.</w:t>
      </w:r>
    </w:p>
    <w:p w14:paraId="54004A8D" w14:textId="181696C7" w:rsidR="00012250" w:rsidRPr="0089603F" w:rsidRDefault="00012250" w:rsidP="00EB5357">
      <w:p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noProof/>
          <w:kern w:val="0"/>
          <w:sz w:val="22"/>
          <w:szCs w:val="22"/>
          <w:lang w:eastAsia="en-GB"/>
          <w14:ligatures w14:val="none"/>
        </w:rPr>
        <w:drawing>
          <wp:inline distT="0" distB="0" distL="0" distR="0" wp14:anchorId="35A31FB8" wp14:editId="127FADD0">
            <wp:extent cx="2346619" cy="2368549"/>
            <wp:effectExtent l="0" t="0" r="0" b="0"/>
            <wp:docPr id="12728479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847936" name=""/>
                    <pic:cNvPicPr/>
                  </pic:nvPicPr>
                  <pic:blipFill>
                    <a:blip r:embed="rId25"/>
                    <a:stretch>
                      <a:fillRect/>
                    </a:stretch>
                  </pic:blipFill>
                  <pic:spPr>
                    <a:xfrm>
                      <a:off x="0" y="0"/>
                      <a:ext cx="2353182" cy="2375174"/>
                    </a:xfrm>
                    <a:prstGeom prst="rect">
                      <a:avLst/>
                    </a:prstGeom>
                  </pic:spPr>
                </pic:pic>
              </a:graphicData>
            </a:graphic>
          </wp:inline>
        </w:drawing>
      </w:r>
    </w:p>
    <w:p w14:paraId="24137C61" w14:textId="77777777" w:rsidR="00012250" w:rsidRPr="0089603F" w:rsidRDefault="00012250" w:rsidP="00EB5357">
      <w:pPr>
        <w:spacing w:after="0" w:line="240" w:lineRule="auto"/>
        <w:jc w:val="both"/>
        <w:rPr>
          <w:rFonts w:ascii="Arial" w:eastAsia="Times New Roman" w:hAnsi="Arial" w:cs="Arial"/>
          <w:kern w:val="0"/>
          <w:sz w:val="22"/>
          <w:szCs w:val="22"/>
          <w:lang w:eastAsia="en-GB"/>
          <w14:ligatures w14:val="none"/>
        </w:rPr>
      </w:pPr>
    </w:p>
    <w:p w14:paraId="2B764177" w14:textId="5BA56F26" w:rsidR="00272AB6" w:rsidRPr="00272AB6" w:rsidRDefault="00012250" w:rsidP="00272AB6">
      <w:p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 xml:space="preserve">The comments from third parties in relation to </w:t>
      </w:r>
      <w:r w:rsidR="002F4AFA" w:rsidRPr="0089603F">
        <w:rPr>
          <w:rFonts w:ascii="Arial" w:eastAsia="Times New Roman" w:hAnsi="Arial" w:cs="Arial"/>
          <w:kern w:val="0"/>
          <w:sz w:val="22"/>
          <w:szCs w:val="22"/>
          <w:lang w:eastAsia="en-GB"/>
          <w14:ligatures w14:val="none"/>
        </w:rPr>
        <w:t>impacts on the parking on their properties has been covered previously within this report</w:t>
      </w:r>
      <w:r w:rsidR="005413A2" w:rsidRPr="0089603F">
        <w:rPr>
          <w:rFonts w:ascii="Arial" w:eastAsia="Times New Roman" w:hAnsi="Arial" w:cs="Arial"/>
          <w:kern w:val="0"/>
          <w:sz w:val="22"/>
          <w:szCs w:val="22"/>
          <w:lang w:eastAsia="en-GB"/>
          <w14:ligatures w14:val="none"/>
        </w:rPr>
        <w:t xml:space="preserve"> but to reiterate, the granting of planning permission does not give the </w:t>
      </w:r>
      <w:r w:rsidR="00E25E7B" w:rsidRPr="0089603F">
        <w:rPr>
          <w:rFonts w:ascii="Arial" w:eastAsia="Times New Roman" w:hAnsi="Arial" w:cs="Arial"/>
          <w:kern w:val="0"/>
          <w:sz w:val="22"/>
          <w:szCs w:val="22"/>
          <w:lang w:eastAsia="en-GB"/>
          <w14:ligatures w14:val="none"/>
        </w:rPr>
        <w:t>applicant</w:t>
      </w:r>
      <w:r w:rsidR="005413A2" w:rsidRPr="0089603F">
        <w:rPr>
          <w:rFonts w:ascii="Arial" w:eastAsia="Times New Roman" w:hAnsi="Arial" w:cs="Arial"/>
          <w:kern w:val="0"/>
          <w:sz w:val="22"/>
          <w:szCs w:val="22"/>
          <w:lang w:eastAsia="en-GB"/>
          <w14:ligatures w14:val="none"/>
        </w:rPr>
        <w:t xml:space="preserve"> the right to build on third party land</w:t>
      </w:r>
      <w:r w:rsidR="00E25E7B" w:rsidRPr="0089603F">
        <w:rPr>
          <w:rFonts w:ascii="Arial" w:eastAsia="Times New Roman" w:hAnsi="Arial" w:cs="Arial"/>
          <w:kern w:val="0"/>
          <w:sz w:val="22"/>
          <w:szCs w:val="22"/>
          <w:lang w:eastAsia="en-GB"/>
          <w14:ligatures w14:val="none"/>
        </w:rPr>
        <w:t xml:space="preserve"> and therefore cannot build on the </w:t>
      </w:r>
      <w:r w:rsidR="003C0944" w:rsidRPr="0089603F">
        <w:rPr>
          <w:rFonts w:ascii="Arial" w:eastAsia="Times New Roman" w:hAnsi="Arial" w:cs="Arial"/>
          <w:kern w:val="0"/>
          <w:sz w:val="22"/>
          <w:szCs w:val="22"/>
          <w:lang w:eastAsia="en-GB"/>
          <w14:ligatures w14:val="none"/>
        </w:rPr>
        <w:t>neighbours’</w:t>
      </w:r>
      <w:r w:rsidR="00E25E7B" w:rsidRPr="0089603F">
        <w:rPr>
          <w:rFonts w:ascii="Arial" w:eastAsia="Times New Roman" w:hAnsi="Arial" w:cs="Arial"/>
          <w:kern w:val="0"/>
          <w:sz w:val="22"/>
          <w:szCs w:val="22"/>
          <w:lang w:eastAsia="en-GB"/>
          <w14:ligatures w14:val="none"/>
        </w:rPr>
        <w:t xml:space="preserve"> driveway. The narrow access and issues relating to parking are noted within Chichester Close where parking </w:t>
      </w:r>
      <w:r w:rsidR="00A33A20" w:rsidRPr="0089603F">
        <w:rPr>
          <w:rFonts w:ascii="Arial" w:eastAsia="Times New Roman" w:hAnsi="Arial" w:cs="Arial"/>
          <w:kern w:val="0"/>
          <w:sz w:val="22"/>
          <w:szCs w:val="22"/>
          <w:lang w:eastAsia="en-GB"/>
          <w14:ligatures w14:val="none"/>
        </w:rPr>
        <w:t xml:space="preserve">appears to be limited however in this instance Officers cannot reasonably consider the parking/access </w:t>
      </w:r>
      <w:r w:rsidR="00272AB6" w:rsidRPr="00272AB6">
        <w:rPr>
          <w:rFonts w:ascii="Arial" w:eastAsia="Times New Roman" w:hAnsi="Arial" w:cs="Arial"/>
          <w:kern w:val="0"/>
          <w:sz w:val="22"/>
          <w:szCs w:val="22"/>
          <w:lang w:eastAsia="en-GB"/>
          <w14:ligatures w14:val="none"/>
        </w:rPr>
        <w:t>issues raised to justify a refusal</w:t>
      </w:r>
      <w:r w:rsidR="00272AB6">
        <w:rPr>
          <w:rFonts w:ascii="Arial" w:eastAsia="Times New Roman" w:hAnsi="Arial" w:cs="Arial"/>
          <w:kern w:val="0"/>
          <w:sz w:val="22"/>
          <w:szCs w:val="22"/>
          <w:lang w:eastAsia="en-GB"/>
          <w14:ligatures w14:val="none"/>
        </w:rPr>
        <w:t>.</w:t>
      </w:r>
    </w:p>
    <w:p w14:paraId="71A2A012" w14:textId="72BA29F9" w:rsidR="00440ED3" w:rsidRPr="0089603F" w:rsidRDefault="00440ED3" w:rsidP="00EB5357">
      <w:pPr>
        <w:spacing w:after="0" w:line="240" w:lineRule="auto"/>
        <w:jc w:val="both"/>
        <w:rPr>
          <w:rFonts w:ascii="Arial" w:eastAsia="Times New Roman" w:hAnsi="Arial" w:cs="Arial"/>
          <w:i/>
          <w:iCs/>
          <w:kern w:val="0"/>
          <w:sz w:val="22"/>
          <w:szCs w:val="22"/>
          <w:lang w:eastAsia="en-GB"/>
          <w14:ligatures w14:val="none"/>
        </w:rPr>
      </w:pPr>
    </w:p>
    <w:p w14:paraId="46333328" w14:textId="43512E62" w:rsidR="006705B5" w:rsidRPr="0089603F" w:rsidRDefault="006705B5" w:rsidP="00EB5357">
      <w:p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The proposed development would not result in any adverse impact on highway safety. The proposal is therefore considered to comply with Core Policies 57 (x</w:t>
      </w:r>
      <w:r w:rsidR="00FF21CE" w:rsidRPr="0089603F">
        <w:rPr>
          <w:rFonts w:ascii="Arial" w:eastAsia="Times New Roman" w:hAnsi="Arial" w:cs="Arial"/>
          <w:kern w:val="0"/>
          <w:sz w:val="22"/>
          <w:szCs w:val="22"/>
          <w:lang w:eastAsia="en-GB"/>
          <w14:ligatures w14:val="none"/>
        </w:rPr>
        <w:t>iv</w:t>
      </w:r>
      <w:r w:rsidRPr="0089603F">
        <w:rPr>
          <w:rFonts w:ascii="Arial" w:eastAsia="Times New Roman" w:hAnsi="Arial" w:cs="Arial"/>
          <w:kern w:val="0"/>
          <w:sz w:val="22"/>
          <w:szCs w:val="22"/>
          <w:lang w:eastAsia="en-GB"/>
          <w14:ligatures w14:val="none"/>
        </w:rPr>
        <w:t>), 61 and 64 of the Wiltshire Core Strategy, the NPPF, and the Wiltshire Local Transport Plan.</w:t>
      </w:r>
    </w:p>
    <w:p w14:paraId="5B842AAB" w14:textId="38FEF3BB" w:rsidR="006705B5" w:rsidRPr="0089603F" w:rsidRDefault="006705B5" w:rsidP="00EB5357">
      <w:pPr>
        <w:spacing w:after="0" w:line="240" w:lineRule="auto"/>
        <w:jc w:val="both"/>
        <w:rPr>
          <w:rFonts w:ascii="Arial" w:eastAsia="Times New Roman" w:hAnsi="Arial" w:cs="Arial"/>
          <w:kern w:val="0"/>
          <w:sz w:val="22"/>
          <w:szCs w:val="22"/>
          <w:lang w:eastAsia="en-GB"/>
          <w14:ligatures w14:val="none"/>
        </w:rPr>
      </w:pPr>
    </w:p>
    <w:p w14:paraId="7865DBCD" w14:textId="3AD4E7A3" w:rsidR="006705B5" w:rsidRPr="0089603F" w:rsidRDefault="006705B5" w:rsidP="00EB5357">
      <w:p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u w:val="single"/>
          <w:lang w:eastAsia="en-GB"/>
          <w14:ligatures w14:val="none"/>
        </w:rPr>
        <w:t>Ecology Impact</w:t>
      </w:r>
      <w:r w:rsidR="00247CD5" w:rsidRPr="0089603F">
        <w:rPr>
          <w:rFonts w:ascii="Arial" w:eastAsia="Times New Roman" w:hAnsi="Arial" w:cs="Arial"/>
          <w:kern w:val="0"/>
          <w:sz w:val="22"/>
          <w:szCs w:val="22"/>
          <w:lang w:eastAsia="en-GB"/>
          <w14:ligatures w14:val="none"/>
        </w:rPr>
        <w:t xml:space="preserve"> </w:t>
      </w:r>
    </w:p>
    <w:p w14:paraId="374F8871" w14:textId="77777777" w:rsidR="00B4785E" w:rsidRPr="0089603F" w:rsidRDefault="00B4785E" w:rsidP="00EB5357">
      <w:pPr>
        <w:spacing w:after="0" w:line="240" w:lineRule="auto"/>
        <w:jc w:val="both"/>
        <w:rPr>
          <w:rFonts w:ascii="Arial" w:eastAsia="Times New Roman" w:hAnsi="Arial" w:cs="Arial"/>
          <w:kern w:val="0"/>
          <w:sz w:val="22"/>
          <w:szCs w:val="22"/>
          <w:u w:val="single"/>
          <w:lang w:eastAsia="en-GB"/>
          <w14:ligatures w14:val="none"/>
        </w:rPr>
      </w:pPr>
    </w:p>
    <w:p w14:paraId="76AE4713" w14:textId="77777777" w:rsidR="006705B5" w:rsidRPr="0089603F" w:rsidRDefault="006705B5" w:rsidP="00EB5357">
      <w:p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521B7B4E" w14:textId="77777777" w:rsidR="00F272A5" w:rsidRPr="0089603F" w:rsidRDefault="00F272A5" w:rsidP="00EB5357">
      <w:pPr>
        <w:spacing w:after="0" w:line="240" w:lineRule="auto"/>
        <w:jc w:val="both"/>
        <w:rPr>
          <w:rFonts w:ascii="Arial" w:eastAsia="Times New Roman" w:hAnsi="Arial" w:cs="Arial"/>
          <w:kern w:val="0"/>
          <w:sz w:val="22"/>
          <w:szCs w:val="22"/>
          <w:lang w:eastAsia="en-GB"/>
          <w14:ligatures w14:val="none"/>
        </w:rPr>
      </w:pPr>
    </w:p>
    <w:p w14:paraId="16E98AA2" w14:textId="455B6B83" w:rsidR="006705B5" w:rsidRPr="0089603F" w:rsidRDefault="006705B5" w:rsidP="00EB5357">
      <w:p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The National Planning Policy Framework (NPPF), in Paragraphs 1</w:t>
      </w:r>
      <w:r w:rsidR="009A1B10" w:rsidRPr="0089603F">
        <w:rPr>
          <w:rFonts w:ascii="Arial" w:eastAsia="Times New Roman" w:hAnsi="Arial" w:cs="Arial"/>
          <w:kern w:val="0"/>
          <w:sz w:val="22"/>
          <w:szCs w:val="22"/>
          <w:lang w:eastAsia="en-GB"/>
          <w14:ligatures w14:val="none"/>
        </w:rPr>
        <w:t>93</w:t>
      </w:r>
      <w:r w:rsidRPr="0089603F">
        <w:rPr>
          <w:rFonts w:ascii="Arial" w:eastAsia="Times New Roman" w:hAnsi="Arial" w:cs="Arial"/>
          <w:kern w:val="0"/>
          <w:sz w:val="22"/>
          <w:szCs w:val="22"/>
          <w:lang w:eastAsia="en-GB"/>
          <w14:ligatures w14:val="none"/>
        </w:rPr>
        <w:t>, requires that development minimises impacts on and provides net gains for biodiversity, including ensuring mitigation is secured where harm cannot be avoided.</w:t>
      </w:r>
    </w:p>
    <w:p w14:paraId="0FD820CD" w14:textId="77777777" w:rsidR="00515980" w:rsidRPr="0089603F" w:rsidRDefault="00515980" w:rsidP="00EB5357">
      <w:pPr>
        <w:spacing w:after="0" w:line="240" w:lineRule="auto"/>
        <w:jc w:val="both"/>
        <w:rPr>
          <w:rFonts w:ascii="Arial" w:eastAsia="Times New Roman" w:hAnsi="Arial" w:cs="Arial"/>
          <w:kern w:val="0"/>
          <w:sz w:val="22"/>
          <w:szCs w:val="22"/>
          <w:lang w:eastAsia="en-GB"/>
          <w14:ligatures w14:val="none"/>
        </w:rPr>
      </w:pPr>
    </w:p>
    <w:p w14:paraId="451A8C67" w14:textId="77777777" w:rsidR="00B4785E" w:rsidRPr="0089603F" w:rsidRDefault="00B4785E" w:rsidP="00EB5357">
      <w:pPr>
        <w:spacing w:after="0" w:line="240" w:lineRule="auto"/>
        <w:jc w:val="both"/>
        <w:rPr>
          <w:rFonts w:ascii="Arial" w:eastAsia="Times New Roman" w:hAnsi="Arial" w:cs="Arial"/>
          <w:kern w:val="0"/>
          <w:sz w:val="22"/>
          <w:szCs w:val="22"/>
          <w:lang w:eastAsia="en-GB"/>
          <w14:ligatures w14:val="none"/>
        </w:rPr>
      </w:pPr>
      <w:bookmarkStart w:id="0" w:name="_Hlk211330780"/>
      <w:r w:rsidRPr="0089603F">
        <w:rPr>
          <w:rFonts w:ascii="Arial" w:eastAsia="Times New Roman" w:hAnsi="Arial" w:cs="Arial"/>
          <w:kern w:val="0"/>
          <w:sz w:val="22"/>
          <w:szCs w:val="22"/>
          <w:lang w:eastAsia="en-GB"/>
          <w14:ligatures w14:val="none"/>
        </w:rPr>
        <w:lastRenderedPageBreak/>
        <w:t>Biodiversity Net Gain - Householder planning applications are exempt from the requirement to deliver Biodiversity Net Gain under Schedule 7A, Section 4(2)(a) of the Town and Country Planning Act 1990, as inserted by the Environment Act 2021.</w:t>
      </w:r>
    </w:p>
    <w:bookmarkEnd w:id="0"/>
    <w:p w14:paraId="458768AA" w14:textId="77777777" w:rsidR="00515980" w:rsidRPr="0089603F" w:rsidRDefault="00515980" w:rsidP="00EB5357">
      <w:pPr>
        <w:spacing w:after="0" w:line="240" w:lineRule="auto"/>
        <w:jc w:val="both"/>
        <w:rPr>
          <w:rFonts w:ascii="Arial" w:eastAsia="Times New Roman" w:hAnsi="Arial" w:cs="Arial"/>
          <w:kern w:val="0"/>
          <w:sz w:val="22"/>
          <w:szCs w:val="22"/>
          <w:lang w:eastAsia="en-GB"/>
          <w14:ligatures w14:val="none"/>
        </w:rPr>
      </w:pPr>
    </w:p>
    <w:p w14:paraId="641F6D13" w14:textId="77777777" w:rsidR="006705B5" w:rsidRPr="0089603F" w:rsidRDefault="006705B5" w:rsidP="00EB5357">
      <w:p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As such, the development complies with Core Policy 50 of the Wiltshire Core Strategy and the relevant provisions of the NPPF.</w:t>
      </w:r>
    </w:p>
    <w:p w14:paraId="252D4F9D" w14:textId="77777777" w:rsidR="00D30109" w:rsidRPr="0089603F" w:rsidRDefault="00D30109" w:rsidP="00EB5357">
      <w:pPr>
        <w:spacing w:after="0" w:line="240" w:lineRule="auto"/>
        <w:jc w:val="both"/>
        <w:rPr>
          <w:rFonts w:ascii="Arial" w:eastAsia="Times New Roman" w:hAnsi="Arial" w:cs="Arial"/>
          <w:kern w:val="0"/>
          <w:sz w:val="22"/>
          <w:szCs w:val="22"/>
          <w:lang w:eastAsia="en-GB"/>
          <w14:ligatures w14:val="none"/>
        </w:rPr>
      </w:pPr>
    </w:p>
    <w:p w14:paraId="7656E0E5" w14:textId="1AAA3627" w:rsidR="00F7609E" w:rsidRPr="0089603F" w:rsidRDefault="00F7609E" w:rsidP="00EB5357">
      <w:pPr>
        <w:spacing w:after="0" w:line="240" w:lineRule="auto"/>
        <w:jc w:val="both"/>
        <w:rPr>
          <w:rFonts w:ascii="Arial" w:eastAsia="Times New Roman" w:hAnsi="Arial" w:cs="Arial"/>
          <w:b/>
          <w:bCs/>
          <w:kern w:val="0"/>
          <w:sz w:val="22"/>
          <w:szCs w:val="22"/>
          <w:lang w:eastAsia="en-GB"/>
          <w14:ligatures w14:val="none"/>
        </w:rPr>
      </w:pPr>
      <w:r w:rsidRPr="0089603F">
        <w:rPr>
          <w:rFonts w:ascii="Arial" w:eastAsia="Times New Roman" w:hAnsi="Arial" w:cs="Arial"/>
          <w:b/>
          <w:bCs/>
          <w:kern w:val="0"/>
          <w:sz w:val="22"/>
          <w:szCs w:val="22"/>
          <w:lang w:eastAsia="en-GB"/>
          <w14:ligatures w14:val="none"/>
        </w:rPr>
        <w:t>CONCLUSION</w:t>
      </w:r>
    </w:p>
    <w:p w14:paraId="5663C9CC" w14:textId="77777777" w:rsidR="00997B32" w:rsidRPr="0089603F" w:rsidRDefault="00997B32" w:rsidP="00EB5357">
      <w:pPr>
        <w:spacing w:after="0" w:line="240" w:lineRule="auto"/>
        <w:jc w:val="both"/>
        <w:rPr>
          <w:rFonts w:ascii="Arial" w:eastAsia="Times New Roman" w:hAnsi="Arial" w:cs="Arial"/>
          <w:kern w:val="0"/>
          <w:sz w:val="22"/>
          <w:szCs w:val="22"/>
          <w:lang w:eastAsia="en-GB"/>
          <w14:ligatures w14:val="none"/>
        </w:rPr>
      </w:pPr>
    </w:p>
    <w:p w14:paraId="566D535F" w14:textId="1FEE6B97" w:rsidR="007D4B14" w:rsidRPr="0089603F" w:rsidRDefault="007D4B14" w:rsidP="00EB5357">
      <w:p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 xml:space="preserve">The proposed development </w:t>
      </w:r>
      <w:proofErr w:type="gramStart"/>
      <w:r w:rsidRPr="0089603F">
        <w:rPr>
          <w:rFonts w:ascii="Arial" w:eastAsia="Times New Roman" w:hAnsi="Arial" w:cs="Arial"/>
          <w:kern w:val="0"/>
          <w:sz w:val="22"/>
          <w:szCs w:val="22"/>
          <w:lang w:eastAsia="en-GB"/>
          <w14:ligatures w14:val="none"/>
        </w:rPr>
        <w:t>is considered to be</w:t>
      </w:r>
      <w:proofErr w:type="gramEnd"/>
      <w:r w:rsidRPr="0089603F">
        <w:rPr>
          <w:rFonts w:ascii="Arial" w:eastAsia="Times New Roman" w:hAnsi="Arial" w:cs="Arial"/>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w:t>
      </w:r>
      <w:r w:rsidR="00185766">
        <w:rPr>
          <w:rFonts w:ascii="Arial" w:eastAsia="Times New Roman" w:hAnsi="Arial" w:cs="Arial"/>
          <w:kern w:val="0"/>
          <w:sz w:val="22"/>
          <w:szCs w:val="22"/>
          <w:lang w:eastAsia="en-GB"/>
          <w14:ligatures w14:val="none"/>
        </w:rPr>
        <w:t xml:space="preserve"> and </w:t>
      </w:r>
      <w:r w:rsidRPr="0089603F">
        <w:rPr>
          <w:rFonts w:ascii="Arial" w:eastAsia="Times New Roman" w:hAnsi="Arial" w:cs="Arial"/>
          <w:kern w:val="0"/>
          <w:sz w:val="22"/>
          <w:szCs w:val="22"/>
          <w:lang w:eastAsia="en-GB"/>
          <w14:ligatures w14:val="none"/>
        </w:rPr>
        <w:t>ecology.</w:t>
      </w:r>
    </w:p>
    <w:p w14:paraId="1BFA4913" w14:textId="77777777" w:rsidR="007D4B14" w:rsidRPr="0089603F" w:rsidRDefault="007D4B14" w:rsidP="00EB5357">
      <w:pPr>
        <w:spacing w:after="0" w:line="240" w:lineRule="auto"/>
        <w:jc w:val="both"/>
        <w:rPr>
          <w:rFonts w:ascii="Arial" w:eastAsia="Times New Roman" w:hAnsi="Arial" w:cs="Arial"/>
          <w:kern w:val="0"/>
          <w:sz w:val="22"/>
          <w:szCs w:val="22"/>
          <w:lang w:eastAsia="en-GB"/>
          <w14:ligatures w14:val="none"/>
        </w:rPr>
      </w:pPr>
    </w:p>
    <w:p w14:paraId="3B2453C1" w14:textId="77777777" w:rsidR="007D4B14" w:rsidRPr="0089603F" w:rsidRDefault="007D4B14" w:rsidP="00EB5357">
      <w:p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811A1F" w14:textId="77777777" w:rsidR="004D3BA9" w:rsidRPr="0089603F" w:rsidRDefault="004D3BA9" w:rsidP="00EB5357">
      <w:pPr>
        <w:spacing w:after="0" w:line="240" w:lineRule="auto"/>
        <w:jc w:val="both"/>
        <w:rPr>
          <w:rFonts w:ascii="Arial" w:eastAsia="Times New Roman" w:hAnsi="Arial" w:cs="Arial"/>
          <w:kern w:val="0"/>
          <w:sz w:val="22"/>
          <w:szCs w:val="22"/>
          <w:lang w:eastAsia="en-GB"/>
          <w14:ligatures w14:val="none"/>
        </w:rPr>
      </w:pPr>
    </w:p>
    <w:p w14:paraId="308A9D09" w14:textId="21828709" w:rsidR="00F7609E" w:rsidRPr="0089603F" w:rsidRDefault="00F7609E" w:rsidP="00EB5357">
      <w:pPr>
        <w:spacing w:after="0" w:line="240" w:lineRule="auto"/>
        <w:jc w:val="both"/>
        <w:rPr>
          <w:rFonts w:ascii="Arial" w:eastAsia="Times New Roman" w:hAnsi="Arial" w:cs="Arial"/>
          <w:b/>
          <w:bCs/>
          <w:kern w:val="0"/>
          <w:sz w:val="22"/>
          <w:szCs w:val="22"/>
          <w:lang w:eastAsia="en-GB"/>
          <w14:ligatures w14:val="none"/>
        </w:rPr>
      </w:pPr>
      <w:r w:rsidRPr="0089603F">
        <w:rPr>
          <w:rFonts w:ascii="Arial" w:eastAsia="Times New Roman" w:hAnsi="Arial" w:cs="Arial"/>
          <w:b/>
          <w:bCs/>
          <w:kern w:val="0"/>
          <w:sz w:val="22"/>
          <w:szCs w:val="22"/>
          <w:lang w:eastAsia="en-GB"/>
          <w14:ligatures w14:val="none"/>
        </w:rPr>
        <w:t>RECOMMENDATION:</w:t>
      </w:r>
      <w:r w:rsidR="00E61ADC" w:rsidRPr="0089603F">
        <w:rPr>
          <w:rFonts w:ascii="Arial" w:eastAsia="Times New Roman" w:hAnsi="Arial" w:cs="Arial"/>
          <w:b/>
          <w:bCs/>
          <w:kern w:val="0"/>
          <w:sz w:val="22"/>
          <w:szCs w:val="22"/>
          <w:lang w:eastAsia="en-GB"/>
          <w14:ligatures w14:val="none"/>
        </w:rPr>
        <w:t xml:space="preserve">  </w:t>
      </w:r>
      <w:r w:rsidRPr="0089603F">
        <w:rPr>
          <w:rFonts w:ascii="Arial" w:eastAsia="Times New Roman" w:hAnsi="Arial" w:cs="Arial"/>
          <w:b/>
          <w:bCs/>
          <w:kern w:val="0"/>
          <w:sz w:val="22"/>
          <w:szCs w:val="22"/>
          <w:lang w:eastAsia="en-GB"/>
          <w14:ligatures w14:val="none"/>
        </w:rPr>
        <w:t>That Planning Permission be GRANTED subject to condition</w:t>
      </w:r>
      <w:r w:rsidR="009B7AD7" w:rsidRPr="0089603F">
        <w:rPr>
          <w:rFonts w:ascii="Arial" w:eastAsia="Times New Roman" w:hAnsi="Arial" w:cs="Arial"/>
          <w:b/>
          <w:bCs/>
          <w:kern w:val="0"/>
          <w:sz w:val="22"/>
          <w:szCs w:val="22"/>
          <w:lang w:eastAsia="en-GB"/>
          <w14:ligatures w14:val="none"/>
        </w:rPr>
        <w:t>s.</w:t>
      </w:r>
    </w:p>
    <w:p w14:paraId="220DEAA0" w14:textId="77777777" w:rsidR="00DA4ADC" w:rsidRPr="0089603F" w:rsidRDefault="00DA4ADC" w:rsidP="00EB5357">
      <w:pPr>
        <w:spacing w:after="0" w:line="240" w:lineRule="auto"/>
        <w:jc w:val="both"/>
        <w:rPr>
          <w:rFonts w:ascii="Arial" w:eastAsia="Times New Roman" w:hAnsi="Arial" w:cs="Arial"/>
          <w:b/>
          <w:bCs/>
          <w:kern w:val="0"/>
          <w:sz w:val="22"/>
          <w:szCs w:val="22"/>
          <w:lang w:eastAsia="en-GB"/>
          <w14:ligatures w14:val="none"/>
        </w:rPr>
      </w:pPr>
    </w:p>
    <w:p w14:paraId="11B82995" w14:textId="77777777" w:rsidR="00075F45" w:rsidRPr="0089603F" w:rsidRDefault="00075F45" w:rsidP="00EB5357">
      <w:p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1.The development hereby permitted shall be begun before the expiration of three years from the date of this permission.</w:t>
      </w:r>
    </w:p>
    <w:p w14:paraId="4A8D9251" w14:textId="77777777" w:rsidR="00075F45" w:rsidRPr="0089603F" w:rsidRDefault="00075F45" w:rsidP="00EB5357">
      <w:pPr>
        <w:spacing w:after="0" w:line="240" w:lineRule="auto"/>
        <w:jc w:val="both"/>
        <w:rPr>
          <w:rFonts w:ascii="Arial" w:eastAsia="Times New Roman" w:hAnsi="Arial" w:cs="Arial"/>
          <w:kern w:val="0"/>
          <w:sz w:val="22"/>
          <w:szCs w:val="22"/>
          <w:lang w:eastAsia="en-GB"/>
          <w14:ligatures w14:val="none"/>
        </w:rPr>
      </w:pPr>
    </w:p>
    <w:p w14:paraId="611FEE7A" w14:textId="4D20EFB3" w:rsidR="00075F45" w:rsidRPr="0089603F" w:rsidRDefault="00075F45" w:rsidP="00EB5357">
      <w:p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REASON: To comply with the provisions of Section 91 of the Town and Country Planning Act 1990 as amended by the Planning and Compulsory Purchase Act 2004.</w:t>
      </w:r>
    </w:p>
    <w:p w14:paraId="0ADEAB4D" w14:textId="77777777" w:rsidR="00075F45" w:rsidRPr="0089603F" w:rsidRDefault="00075F45" w:rsidP="00EB5357">
      <w:pPr>
        <w:spacing w:after="0" w:line="240" w:lineRule="auto"/>
        <w:jc w:val="both"/>
        <w:rPr>
          <w:rFonts w:ascii="Arial" w:eastAsia="Times New Roman" w:hAnsi="Arial" w:cs="Arial"/>
          <w:kern w:val="0"/>
          <w:sz w:val="22"/>
          <w:szCs w:val="22"/>
          <w:lang w:eastAsia="en-GB"/>
          <w14:ligatures w14:val="none"/>
        </w:rPr>
      </w:pPr>
    </w:p>
    <w:p w14:paraId="05AD6C43" w14:textId="210CA4C0" w:rsidR="00DA4ADC" w:rsidRPr="0089603F" w:rsidRDefault="00075F45" w:rsidP="00EB5357">
      <w:p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2.The development hereby permitted shall be carried out in accordance with the following approved plans and documents:</w:t>
      </w:r>
    </w:p>
    <w:p w14:paraId="0D979EC1" w14:textId="77777777" w:rsidR="00075F45" w:rsidRPr="0089603F" w:rsidRDefault="00075F45" w:rsidP="00EB5357">
      <w:pPr>
        <w:spacing w:after="0" w:line="240" w:lineRule="auto"/>
        <w:jc w:val="both"/>
        <w:rPr>
          <w:rFonts w:ascii="Arial" w:eastAsia="Times New Roman" w:hAnsi="Arial" w:cs="Arial"/>
          <w:kern w:val="0"/>
          <w:sz w:val="22"/>
          <w:szCs w:val="22"/>
          <w:lang w:eastAsia="en-GB"/>
          <w14:ligatures w14:val="none"/>
        </w:rPr>
      </w:pPr>
    </w:p>
    <w:p w14:paraId="26CF0989" w14:textId="2F12E415" w:rsidR="00075F45" w:rsidRPr="0089603F" w:rsidRDefault="00075F45" w:rsidP="00EB5357">
      <w:p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Application form</w:t>
      </w:r>
      <w:r w:rsidR="00EA0319" w:rsidRPr="0089603F">
        <w:rPr>
          <w:rFonts w:ascii="Arial" w:eastAsia="Times New Roman" w:hAnsi="Arial" w:cs="Arial"/>
          <w:kern w:val="0"/>
          <w:sz w:val="22"/>
          <w:szCs w:val="22"/>
          <w:lang w:eastAsia="en-GB"/>
          <w14:ligatures w14:val="none"/>
        </w:rPr>
        <w:t xml:space="preserve"> received 21/04/2026</w:t>
      </w:r>
    </w:p>
    <w:p w14:paraId="39C6B8C5" w14:textId="6AAA8EA9" w:rsidR="00EA5587" w:rsidRPr="0089603F" w:rsidRDefault="00EA5587" w:rsidP="00EB5357">
      <w:p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Location plan</w:t>
      </w:r>
      <w:r w:rsidR="00EA0319" w:rsidRPr="0089603F">
        <w:rPr>
          <w:rFonts w:ascii="Arial" w:eastAsia="Times New Roman" w:hAnsi="Arial" w:cs="Arial"/>
          <w:kern w:val="0"/>
          <w:sz w:val="22"/>
          <w:szCs w:val="22"/>
          <w:lang w:eastAsia="en-GB"/>
          <w14:ligatures w14:val="none"/>
        </w:rPr>
        <w:t xml:space="preserve"> received </w:t>
      </w:r>
      <w:r w:rsidR="00B42B8F" w:rsidRPr="0089603F">
        <w:rPr>
          <w:rFonts w:ascii="Arial" w:eastAsia="Times New Roman" w:hAnsi="Arial" w:cs="Arial"/>
          <w:kern w:val="0"/>
          <w:sz w:val="22"/>
          <w:szCs w:val="22"/>
          <w:lang w:eastAsia="en-GB"/>
          <w14:ligatures w14:val="none"/>
        </w:rPr>
        <w:t>18/05/2026</w:t>
      </w:r>
    </w:p>
    <w:p w14:paraId="2CBE0097" w14:textId="5F93B82D" w:rsidR="00EA5587" w:rsidRPr="0089603F" w:rsidRDefault="00EA5587" w:rsidP="00EB5357">
      <w:p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Proposed plans</w:t>
      </w:r>
      <w:r w:rsidR="00CD144A" w:rsidRPr="0089603F">
        <w:rPr>
          <w:rFonts w:ascii="Arial" w:eastAsia="Times New Roman" w:hAnsi="Arial" w:cs="Arial"/>
          <w:kern w:val="0"/>
          <w:sz w:val="22"/>
          <w:szCs w:val="22"/>
          <w:lang w:eastAsia="en-GB"/>
          <w14:ligatures w14:val="none"/>
        </w:rPr>
        <w:t xml:space="preserve"> Drg no 025-03-19-PP-171 Rev 0</w:t>
      </w:r>
      <w:r w:rsidR="0089603F" w:rsidRPr="0089603F">
        <w:rPr>
          <w:rFonts w:ascii="Arial" w:eastAsia="Times New Roman" w:hAnsi="Arial" w:cs="Arial"/>
          <w:kern w:val="0"/>
          <w:sz w:val="22"/>
          <w:szCs w:val="22"/>
          <w:lang w:eastAsia="en-GB"/>
          <w14:ligatures w14:val="none"/>
        </w:rPr>
        <w:t>3</w:t>
      </w:r>
      <w:r w:rsidR="00253F8F" w:rsidRPr="0089603F">
        <w:rPr>
          <w:rFonts w:ascii="Arial" w:eastAsia="Times New Roman" w:hAnsi="Arial" w:cs="Arial"/>
          <w:kern w:val="0"/>
          <w:sz w:val="22"/>
          <w:szCs w:val="22"/>
          <w:lang w:eastAsia="en-GB"/>
          <w14:ligatures w14:val="none"/>
        </w:rPr>
        <w:t xml:space="preserve"> received </w:t>
      </w:r>
      <w:r w:rsidR="0089603F" w:rsidRPr="0089603F">
        <w:rPr>
          <w:rFonts w:ascii="Arial" w:eastAsia="Times New Roman" w:hAnsi="Arial" w:cs="Arial"/>
          <w:kern w:val="0"/>
          <w:sz w:val="22"/>
          <w:szCs w:val="22"/>
          <w:lang w:eastAsia="en-GB"/>
          <w14:ligatures w14:val="none"/>
        </w:rPr>
        <w:t>16/07/2026</w:t>
      </w:r>
    </w:p>
    <w:p w14:paraId="4E0EBB8A" w14:textId="3338719F" w:rsidR="00EA5587" w:rsidRDefault="00EA5587" w:rsidP="00EB5357">
      <w:p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 xml:space="preserve">Proposed elevations </w:t>
      </w:r>
      <w:r w:rsidR="005074FD" w:rsidRPr="0089603F">
        <w:rPr>
          <w:rFonts w:ascii="Arial" w:eastAsia="Times New Roman" w:hAnsi="Arial" w:cs="Arial"/>
          <w:kern w:val="0"/>
          <w:sz w:val="22"/>
          <w:szCs w:val="22"/>
          <w:lang w:eastAsia="en-GB"/>
          <w14:ligatures w14:val="none"/>
        </w:rPr>
        <w:t>Drg no 025-03-19-PP-173 Rev 0</w:t>
      </w:r>
      <w:r w:rsidR="00F33893" w:rsidRPr="0089603F">
        <w:rPr>
          <w:rFonts w:ascii="Arial" w:eastAsia="Times New Roman" w:hAnsi="Arial" w:cs="Arial"/>
          <w:kern w:val="0"/>
          <w:sz w:val="22"/>
          <w:szCs w:val="22"/>
          <w:lang w:eastAsia="en-GB"/>
          <w14:ligatures w14:val="none"/>
        </w:rPr>
        <w:t>3</w:t>
      </w:r>
      <w:r w:rsidR="00253F8F" w:rsidRPr="0089603F">
        <w:rPr>
          <w:rFonts w:ascii="Arial" w:eastAsia="Times New Roman" w:hAnsi="Arial" w:cs="Arial"/>
          <w:kern w:val="0"/>
          <w:sz w:val="22"/>
          <w:szCs w:val="22"/>
          <w:lang w:eastAsia="en-GB"/>
          <w14:ligatures w14:val="none"/>
        </w:rPr>
        <w:t xml:space="preserve"> received </w:t>
      </w:r>
      <w:r w:rsidR="00F33893" w:rsidRPr="0089603F">
        <w:rPr>
          <w:rFonts w:ascii="Arial" w:eastAsia="Times New Roman" w:hAnsi="Arial" w:cs="Arial"/>
          <w:kern w:val="0"/>
          <w:sz w:val="22"/>
          <w:szCs w:val="22"/>
          <w:lang w:eastAsia="en-GB"/>
          <w14:ligatures w14:val="none"/>
        </w:rPr>
        <w:t>16/07</w:t>
      </w:r>
      <w:r w:rsidR="00253F8F" w:rsidRPr="0089603F">
        <w:rPr>
          <w:rFonts w:ascii="Arial" w:eastAsia="Times New Roman" w:hAnsi="Arial" w:cs="Arial"/>
          <w:kern w:val="0"/>
          <w:sz w:val="22"/>
          <w:szCs w:val="22"/>
          <w:lang w:eastAsia="en-GB"/>
          <w14:ligatures w14:val="none"/>
        </w:rPr>
        <w:t>/2026</w:t>
      </w:r>
    </w:p>
    <w:p w14:paraId="1931DBEC" w14:textId="77777777" w:rsidR="004C2E28" w:rsidRPr="00CB2E1D" w:rsidRDefault="004C2E28" w:rsidP="004C2E28">
      <w:pPr>
        <w:spacing w:after="0" w:line="240" w:lineRule="auto"/>
        <w:jc w:val="both"/>
        <w:rPr>
          <w:rFonts w:ascii="Arial" w:hAnsi="Arial" w:cs="Arial"/>
          <w:color w:val="000000" w:themeColor="text1"/>
          <w:sz w:val="22"/>
          <w:szCs w:val="22"/>
        </w:rPr>
      </w:pPr>
    </w:p>
    <w:p w14:paraId="28CEADA0" w14:textId="77777777" w:rsidR="004C2E28" w:rsidRPr="00CB2E1D" w:rsidRDefault="004C2E28" w:rsidP="004C2E28">
      <w:pPr>
        <w:spacing w:after="0" w:line="240" w:lineRule="auto"/>
        <w:jc w:val="both"/>
        <w:rPr>
          <w:rFonts w:ascii="Arial" w:hAnsi="Arial" w:cs="Arial"/>
          <w:color w:val="000000" w:themeColor="text1"/>
          <w:sz w:val="22"/>
          <w:szCs w:val="22"/>
        </w:rPr>
      </w:pPr>
      <w:r w:rsidRPr="00CB2E1D">
        <w:rPr>
          <w:rFonts w:ascii="Arial" w:hAnsi="Arial" w:cs="Arial"/>
          <w:color w:val="000000" w:themeColor="text1"/>
          <w:sz w:val="22"/>
          <w:szCs w:val="22"/>
        </w:rPr>
        <w:t>REASON: For the avoidance of doubt and in the interests of proper planning.</w:t>
      </w:r>
    </w:p>
    <w:p w14:paraId="1BE79224" w14:textId="77777777" w:rsidR="004C2E28" w:rsidRPr="0068611E" w:rsidRDefault="004C2E28" w:rsidP="004C2E28">
      <w:pPr>
        <w:spacing w:after="0" w:line="240" w:lineRule="auto"/>
        <w:jc w:val="both"/>
        <w:rPr>
          <w:rFonts w:ascii="Arial" w:eastAsia="Times New Roman" w:hAnsi="Arial" w:cs="Arial"/>
          <w:b/>
          <w:bCs/>
          <w:kern w:val="0"/>
          <w:sz w:val="22"/>
          <w:szCs w:val="22"/>
          <w:lang w:eastAsia="en-GB"/>
          <w14:ligatures w14:val="none"/>
        </w:rPr>
      </w:pPr>
    </w:p>
    <w:p w14:paraId="7F5FA6CE" w14:textId="1B63C4BE" w:rsidR="00EA5587" w:rsidRPr="0089603F" w:rsidRDefault="00EA5587" w:rsidP="00EB5357">
      <w:p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3. Materials to be used in the construction of the works hereby permitted shall be as stated on the application form and in the submitted documents and to match the existing dwelling.</w:t>
      </w:r>
    </w:p>
    <w:p w14:paraId="723B21C0" w14:textId="77777777" w:rsidR="00EA5587" w:rsidRPr="0089603F" w:rsidRDefault="00EA5587" w:rsidP="00EB5357">
      <w:pPr>
        <w:spacing w:after="0" w:line="240" w:lineRule="auto"/>
        <w:jc w:val="both"/>
        <w:rPr>
          <w:rFonts w:ascii="Arial" w:eastAsia="Times New Roman" w:hAnsi="Arial" w:cs="Arial"/>
          <w:kern w:val="0"/>
          <w:sz w:val="22"/>
          <w:szCs w:val="22"/>
          <w:lang w:eastAsia="en-GB"/>
          <w14:ligatures w14:val="none"/>
        </w:rPr>
      </w:pPr>
    </w:p>
    <w:p w14:paraId="116C2B69" w14:textId="138F172A" w:rsidR="00EA5587" w:rsidRPr="00EB5357" w:rsidRDefault="00EA5587" w:rsidP="00EB5357">
      <w:pPr>
        <w:spacing w:after="0" w:line="240" w:lineRule="auto"/>
        <w:jc w:val="both"/>
        <w:rPr>
          <w:rFonts w:ascii="Arial" w:eastAsia="Times New Roman" w:hAnsi="Arial" w:cs="Arial"/>
          <w:kern w:val="0"/>
          <w:sz w:val="22"/>
          <w:szCs w:val="22"/>
          <w:lang w:eastAsia="en-GB"/>
          <w14:ligatures w14:val="none"/>
        </w:rPr>
      </w:pPr>
      <w:r w:rsidRPr="0089603F">
        <w:rPr>
          <w:rFonts w:ascii="Arial" w:eastAsia="Times New Roman" w:hAnsi="Arial" w:cs="Arial"/>
          <w:kern w:val="0"/>
          <w:sz w:val="22"/>
          <w:szCs w:val="22"/>
          <w:lang w:eastAsia="en-GB"/>
          <w14:ligatures w14:val="none"/>
        </w:rPr>
        <w:t>REASON: In the interests of visual amenity and the character and appearance of the area.</w:t>
      </w:r>
    </w:p>
    <w:sectPr w:rsidR="00EA5587" w:rsidRPr="00EB53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6691322"/>
    <w:multiLevelType w:val="multilevel"/>
    <w:tmpl w:val="640A4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CB0202"/>
    <w:multiLevelType w:val="hybridMultilevel"/>
    <w:tmpl w:val="B268B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3"/>
  </w:num>
  <w:num w:numId="7" w16cid:durableId="1004281297">
    <w:abstractNumId w:val="2"/>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676271818">
    <w:abstractNumId w:val="3"/>
  </w:num>
  <w:num w:numId="14" w16cid:durableId="195732849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2250"/>
    <w:rsid w:val="000143A5"/>
    <w:rsid w:val="000148E7"/>
    <w:rsid w:val="00015ADB"/>
    <w:rsid w:val="000163D0"/>
    <w:rsid w:val="000221CB"/>
    <w:rsid w:val="00033847"/>
    <w:rsid w:val="00036B7E"/>
    <w:rsid w:val="00043B9C"/>
    <w:rsid w:val="000610AC"/>
    <w:rsid w:val="00063A02"/>
    <w:rsid w:val="00063D1C"/>
    <w:rsid w:val="0006701C"/>
    <w:rsid w:val="00071E19"/>
    <w:rsid w:val="0007377C"/>
    <w:rsid w:val="00075F45"/>
    <w:rsid w:val="0007735A"/>
    <w:rsid w:val="000815DE"/>
    <w:rsid w:val="0008454F"/>
    <w:rsid w:val="00085C56"/>
    <w:rsid w:val="00091944"/>
    <w:rsid w:val="00093398"/>
    <w:rsid w:val="00097010"/>
    <w:rsid w:val="000A1C28"/>
    <w:rsid w:val="000A573E"/>
    <w:rsid w:val="000B4864"/>
    <w:rsid w:val="000B66D7"/>
    <w:rsid w:val="000B6B01"/>
    <w:rsid w:val="000C7F98"/>
    <w:rsid w:val="000D0858"/>
    <w:rsid w:val="000D5836"/>
    <w:rsid w:val="000E063D"/>
    <w:rsid w:val="000E18EB"/>
    <w:rsid w:val="000E4981"/>
    <w:rsid w:val="000E6021"/>
    <w:rsid w:val="000E7462"/>
    <w:rsid w:val="000F0CBC"/>
    <w:rsid w:val="000F1B09"/>
    <w:rsid w:val="000F3916"/>
    <w:rsid w:val="001044B1"/>
    <w:rsid w:val="00111D21"/>
    <w:rsid w:val="001161B7"/>
    <w:rsid w:val="00125263"/>
    <w:rsid w:val="00134D23"/>
    <w:rsid w:val="00141929"/>
    <w:rsid w:val="0014198B"/>
    <w:rsid w:val="00150F1D"/>
    <w:rsid w:val="00152901"/>
    <w:rsid w:val="0016162B"/>
    <w:rsid w:val="00162405"/>
    <w:rsid w:val="0018298F"/>
    <w:rsid w:val="00185766"/>
    <w:rsid w:val="001A4142"/>
    <w:rsid w:val="001A6E40"/>
    <w:rsid w:val="001B34A3"/>
    <w:rsid w:val="001C0267"/>
    <w:rsid w:val="001C30C8"/>
    <w:rsid w:val="001C73A5"/>
    <w:rsid w:val="001D279F"/>
    <w:rsid w:val="001D2B00"/>
    <w:rsid w:val="001D3964"/>
    <w:rsid w:val="001E0BD8"/>
    <w:rsid w:val="001E5127"/>
    <w:rsid w:val="001F17EC"/>
    <w:rsid w:val="001F1A84"/>
    <w:rsid w:val="001F3A42"/>
    <w:rsid w:val="00200044"/>
    <w:rsid w:val="002056F3"/>
    <w:rsid w:val="002100CF"/>
    <w:rsid w:val="00211930"/>
    <w:rsid w:val="00212556"/>
    <w:rsid w:val="0021435E"/>
    <w:rsid w:val="0021706F"/>
    <w:rsid w:val="002175E1"/>
    <w:rsid w:val="002215A6"/>
    <w:rsid w:val="00221D04"/>
    <w:rsid w:val="00247CD5"/>
    <w:rsid w:val="00253F8F"/>
    <w:rsid w:val="00272AB6"/>
    <w:rsid w:val="00276C28"/>
    <w:rsid w:val="00284692"/>
    <w:rsid w:val="00292CE0"/>
    <w:rsid w:val="00296162"/>
    <w:rsid w:val="002A141B"/>
    <w:rsid w:val="002B3C19"/>
    <w:rsid w:val="002B67AF"/>
    <w:rsid w:val="002B7220"/>
    <w:rsid w:val="002C317F"/>
    <w:rsid w:val="002C39F8"/>
    <w:rsid w:val="002C5B77"/>
    <w:rsid w:val="002C64FD"/>
    <w:rsid w:val="002C7D54"/>
    <w:rsid w:val="002D0138"/>
    <w:rsid w:val="002D20C0"/>
    <w:rsid w:val="002D764D"/>
    <w:rsid w:val="002E673D"/>
    <w:rsid w:val="002E6C51"/>
    <w:rsid w:val="002F2152"/>
    <w:rsid w:val="002F4AFA"/>
    <w:rsid w:val="0030007E"/>
    <w:rsid w:val="00302D05"/>
    <w:rsid w:val="003030A4"/>
    <w:rsid w:val="00307390"/>
    <w:rsid w:val="00312C7F"/>
    <w:rsid w:val="003133BD"/>
    <w:rsid w:val="00315AE0"/>
    <w:rsid w:val="00331E7A"/>
    <w:rsid w:val="00332D09"/>
    <w:rsid w:val="003342BE"/>
    <w:rsid w:val="00335B14"/>
    <w:rsid w:val="003415BB"/>
    <w:rsid w:val="00362D8F"/>
    <w:rsid w:val="00364013"/>
    <w:rsid w:val="00364544"/>
    <w:rsid w:val="00371103"/>
    <w:rsid w:val="00371C0F"/>
    <w:rsid w:val="003727C5"/>
    <w:rsid w:val="00372E76"/>
    <w:rsid w:val="0037425B"/>
    <w:rsid w:val="003774FF"/>
    <w:rsid w:val="0038668B"/>
    <w:rsid w:val="00393433"/>
    <w:rsid w:val="00394AB3"/>
    <w:rsid w:val="003A202C"/>
    <w:rsid w:val="003A2DD3"/>
    <w:rsid w:val="003A7995"/>
    <w:rsid w:val="003C0944"/>
    <w:rsid w:val="003C7574"/>
    <w:rsid w:val="003D565F"/>
    <w:rsid w:val="003E08E2"/>
    <w:rsid w:val="003E11B8"/>
    <w:rsid w:val="003E2BA9"/>
    <w:rsid w:val="003E2C20"/>
    <w:rsid w:val="003F076A"/>
    <w:rsid w:val="003F5922"/>
    <w:rsid w:val="00400FB2"/>
    <w:rsid w:val="004130CC"/>
    <w:rsid w:val="004158E9"/>
    <w:rsid w:val="004212F8"/>
    <w:rsid w:val="00422C35"/>
    <w:rsid w:val="004256D4"/>
    <w:rsid w:val="004268A1"/>
    <w:rsid w:val="00436306"/>
    <w:rsid w:val="00436D0A"/>
    <w:rsid w:val="004407D1"/>
    <w:rsid w:val="00440ED3"/>
    <w:rsid w:val="004414AD"/>
    <w:rsid w:val="00450181"/>
    <w:rsid w:val="00454C71"/>
    <w:rsid w:val="004649E9"/>
    <w:rsid w:val="00464AE2"/>
    <w:rsid w:val="00465C63"/>
    <w:rsid w:val="004713E6"/>
    <w:rsid w:val="004810AA"/>
    <w:rsid w:val="00482050"/>
    <w:rsid w:val="00487D26"/>
    <w:rsid w:val="004908AE"/>
    <w:rsid w:val="00490B8D"/>
    <w:rsid w:val="00491C07"/>
    <w:rsid w:val="00492385"/>
    <w:rsid w:val="00492C16"/>
    <w:rsid w:val="00496A46"/>
    <w:rsid w:val="004A306C"/>
    <w:rsid w:val="004A4A11"/>
    <w:rsid w:val="004A64FD"/>
    <w:rsid w:val="004A6DB3"/>
    <w:rsid w:val="004B0B23"/>
    <w:rsid w:val="004B3C0C"/>
    <w:rsid w:val="004B4B4B"/>
    <w:rsid w:val="004C2E28"/>
    <w:rsid w:val="004D3857"/>
    <w:rsid w:val="004D3BA9"/>
    <w:rsid w:val="004E7970"/>
    <w:rsid w:val="004F0BC9"/>
    <w:rsid w:val="004F635C"/>
    <w:rsid w:val="004F65E7"/>
    <w:rsid w:val="00506051"/>
    <w:rsid w:val="00507260"/>
    <w:rsid w:val="005074FD"/>
    <w:rsid w:val="005120EF"/>
    <w:rsid w:val="00515980"/>
    <w:rsid w:val="0051645C"/>
    <w:rsid w:val="0052069C"/>
    <w:rsid w:val="00520E30"/>
    <w:rsid w:val="0054068B"/>
    <w:rsid w:val="00540D13"/>
    <w:rsid w:val="005413A2"/>
    <w:rsid w:val="00550749"/>
    <w:rsid w:val="005542CC"/>
    <w:rsid w:val="00561A9C"/>
    <w:rsid w:val="0056530C"/>
    <w:rsid w:val="00576F64"/>
    <w:rsid w:val="00582EB0"/>
    <w:rsid w:val="00584CFF"/>
    <w:rsid w:val="00592C0D"/>
    <w:rsid w:val="0059524B"/>
    <w:rsid w:val="00597BBB"/>
    <w:rsid w:val="005A122A"/>
    <w:rsid w:val="005A2832"/>
    <w:rsid w:val="005A2CD7"/>
    <w:rsid w:val="005A5492"/>
    <w:rsid w:val="005B0969"/>
    <w:rsid w:val="005B0FD5"/>
    <w:rsid w:val="005C1D3F"/>
    <w:rsid w:val="005C5C9C"/>
    <w:rsid w:val="005D04A7"/>
    <w:rsid w:val="005D13DC"/>
    <w:rsid w:val="005D24B8"/>
    <w:rsid w:val="005D30AB"/>
    <w:rsid w:val="005E0776"/>
    <w:rsid w:val="005E0F78"/>
    <w:rsid w:val="005E2BAD"/>
    <w:rsid w:val="005E6E45"/>
    <w:rsid w:val="005F6AFE"/>
    <w:rsid w:val="00615302"/>
    <w:rsid w:val="006164A3"/>
    <w:rsid w:val="00616DC2"/>
    <w:rsid w:val="0062234B"/>
    <w:rsid w:val="006242FB"/>
    <w:rsid w:val="00631B2E"/>
    <w:rsid w:val="0063206F"/>
    <w:rsid w:val="0063270A"/>
    <w:rsid w:val="006407C9"/>
    <w:rsid w:val="00640FEC"/>
    <w:rsid w:val="0064383A"/>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3477"/>
    <w:rsid w:val="006B6C79"/>
    <w:rsid w:val="006C2EF8"/>
    <w:rsid w:val="006C544C"/>
    <w:rsid w:val="006C5A72"/>
    <w:rsid w:val="006D1073"/>
    <w:rsid w:val="006D4A80"/>
    <w:rsid w:val="006E139C"/>
    <w:rsid w:val="006F365E"/>
    <w:rsid w:val="00711058"/>
    <w:rsid w:val="007128E9"/>
    <w:rsid w:val="00714FE5"/>
    <w:rsid w:val="00715057"/>
    <w:rsid w:val="007235F5"/>
    <w:rsid w:val="00730EB3"/>
    <w:rsid w:val="00742C35"/>
    <w:rsid w:val="00744E80"/>
    <w:rsid w:val="00750FD1"/>
    <w:rsid w:val="00755946"/>
    <w:rsid w:val="00755B0D"/>
    <w:rsid w:val="007638C3"/>
    <w:rsid w:val="00771C95"/>
    <w:rsid w:val="00790038"/>
    <w:rsid w:val="00791C3B"/>
    <w:rsid w:val="00793652"/>
    <w:rsid w:val="007B70B8"/>
    <w:rsid w:val="007C1403"/>
    <w:rsid w:val="007C18C8"/>
    <w:rsid w:val="007C28D5"/>
    <w:rsid w:val="007C6DE3"/>
    <w:rsid w:val="007D187B"/>
    <w:rsid w:val="007D390B"/>
    <w:rsid w:val="007D4B14"/>
    <w:rsid w:val="007D5706"/>
    <w:rsid w:val="007D59E6"/>
    <w:rsid w:val="007D6521"/>
    <w:rsid w:val="007E229B"/>
    <w:rsid w:val="007E4274"/>
    <w:rsid w:val="007E4322"/>
    <w:rsid w:val="007F293C"/>
    <w:rsid w:val="007F3ABA"/>
    <w:rsid w:val="00802C50"/>
    <w:rsid w:val="00810B9F"/>
    <w:rsid w:val="008121A5"/>
    <w:rsid w:val="008176BD"/>
    <w:rsid w:val="00817BF0"/>
    <w:rsid w:val="00824D4A"/>
    <w:rsid w:val="00824DAB"/>
    <w:rsid w:val="0083213E"/>
    <w:rsid w:val="008376A8"/>
    <w:rsid w:val="0084670A"/>
    <w:rsid w:val="00852CAC"/>
    <w:rsid w:val="00855117"/>
    <w:rsid w:val="0085527B"/>
    <w:rsid w:val="00862AEC"/>
    <w:rsid w:val="0086379F"/>
    <w:rsid w:val="00867EFD"/>
    <w:rsid w:val="0087005A"/>
    <w:rsid w:val="0087744B"/>
    <w:rsid w:val="008822ED"/>
    <w:rsid w:val="00884A97"/>
    <w:rsid w:val="00892438"/>
    <w:rsid w:val="0089603F"/>
    <w:rsid w:val="008A0F17"/>
    <w:rsid w:val="008A1574"/>
    <w:rsid w:val="008A3152"/>
    <w:rsid w:val="008A4A27"/>
    <w:rsid w:val="008B30BE"/>
    <w:rsid w:val="008B578F"/>
    <w:rsid w:val="008C2176"/>
    <w:rsid w:val="008C2C2F"/>
    <w:rsid w:val="008C3D5B"/>
    <w:rsid w:val="008C67C6"/>
    <w:rsid w:val="008C704F"/>
    <w:rsid w:val="008D40BA"/>
    <w:rsid w:val="008D694B"/>
    <w:rsid w:val="008D7802"/>
    <w:rsid w:val="008E3EA2"/>
    <w:rsid w:val="008E684D"/>
    <w:rsid w:val="008F0D3D"/>
    <w:rsid w:val="008F1CF8"/>
    <w:rsid w:val="008F6030"/>
    <w:rsid w:val="008F76C7"/>
    <w:rsid w:val="0091594F"/>
    <w:rsid w:val="00921A38"/>
    <w:rsid w:val="0092325F"/>
    <w:rsid w:val="00924221"/>
    <w:rsid w:val="0092586B"/>
    <w:rsid w:val="00925E3C"/>
    <w:rsid w:val="00932A4E"/>
    <w:rsid w:val="009350D4"/>
    <w:rsid w:val="00937AD0"/>
    <w:rsid w:val="00953310"/>
    <w:rsid w:val="00961C4E"/>
    <w:rsid w:val="00963E9D"/>
    <w:rsid w:val="00965A06"/>
    <w:rsid w:val="00967DCB"/>
    <w:rsid w:val="00970A8A"/>
    <w:rsid w:val="00972DD7"/>
    <w:rsid w:val="00974EA2"/>
    <w:rsid w:val="009858F4"/>
    <w:rsid w:val="00990A8B"/>
    <w:rsid w:val="00997B32"/>
    <w:rsid w:val="009A1B10"/>
    <w:rsid w:val="009A78C8"/>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3010D"/>
    <w:rsid w:val="00A33A20"/>
    <w:rsid w:val="00A34EB7"/>
    <w:rsid w:val="00A4593E"/>
    <w:rsid w:val="00A46019"/>
    <w:rsid w:val="00A55952"/>
    <w:rsid w:val="00A61181"/>
    <w:rsid w:val="00A611CA"/>
    <w:rsid w:val="00A6662C"/>
    <w:rsid w:val="00A71295"/>
    <w:rsid w:val="00A772D3"/>
    <w:rsid w:val="00A81CF7"/>
    <w:rsid w:val="00A8272D"/>
    <w:rsid w:val="00A83F11"/>
    <w:rsid w:val="00A85226"/>
    <w:rsid w:val="00A864FB"/>
    <w:rsid w:val="00A90852"/>
    <w:rsid w:val="00A92CE0"/>
    <w:rsid w:val="00AA5EEC"/>
    <w:rsid w:val="00AB52C2"/>
    <w:rsid w:val="00AC01A4"/>
    <w:rsid w:val="00AD2BC0"/>
    <w:rsid w:val="00AD39FA"/>
    <w:rsid w:val="00AE028B"/>
    <w:rsid w:val="00AE04FE"/>
    <w:rsid w:val="00AF0756"/>
    <w:rsid w:val="00AF2650"/>
    <w:rsid w:val="00AF2AF9"/>
    <w:rsid w:val="00B01936"/>
    <w:rsid w:val="00B03080"/>
    <w:rsid w:val="00B10815"/>
    <w:rsid w:val="00B111D2"/>
    <w:rsid w:val="00B16D71"/>
    <w:rsid w:val="00B1710B"/>
    <w:rsid w:val="00B2782E"/>
    <w:rsid w:val="00B3075F"/>
    <w:rsid w:val="00B42B8F"/>
    <w:rsid w:val="00B44C99"/>
    <w:rsid w:val="00B44EC9"/>
    <w:rsid w:val="00B4785E"/>
    <w:rsid w:val="00B54DA2"/>
    <w:rsid w:val="00B633AB"/>
    <w:rsid w:val="00B64274"/>
    <w:rsid w:val="00B71530"/>
    <w:rsid w:val="00B71D0E"/>
    <w:rsid w:val="00B7214D"/>
    <w:rsid w:val="00B82691"/>
    <w:rsid w:val="00B915D4"/>
    <w:rsid w:val="00BA2753"/>
    <w:rsid w:val="00BA3760"/>
    <w:rsid w:val="00BB5ECE"/>
    <w:rsid w:val="00BB7690"/>
    <w:rsid w:val="00BC2621"/>
    <w:rsid w:val="00BD6B4D"/>
    <w:rsid w:val="00BE2F01"/>
    <w:rsid w:val="00BE579C"/>
    <w:rsid w:val="00BE5F7B"/>
    <w:rsid w:val="00BF1DB2"/>
    <w:rsid w:val="00BF4773"/>
    <w:rsid w:val="00BF7456"/>
    <w:rsid w:val="00C03688"/>
    <w:rsid w:val="00C1522E"/>
    <w:rsid w:val="00C15B57"/>
    <w:rsid w:val="00C17208"/>
    <w:rsid w:val="00C21B1F"/>
    <w:rsid w:val="00C224C6"/>
    <w:rsid w:val="00C261CE"/>
    <w:rsid w:val="00C27C39"/>
    <w:rsid w:val="00C318BF"/>
    <w:rsid w:val="00C326D3"/>
    <w:rsid w:val="00C35340"/>
    <w:rsid w:val="00C37EDD"/>
    <w:rsid w:val="00C40230"/>
    <w:rsid w:val="00C43BC6"/>
    <w:rsid w:val="00C44C6D"/>
    <w:rsid w:val="00C45665"/>
    <w:rsid w:val="00C508EE"/>
    <w:rsid w:val="00C575A0"/>
    <w:rsid w:val="00C66E1F"/>
    <w:rsid w:val="00C73630"/>
    <w:rsid w:val="00C760C4"/>
    <w:rsid w:val="00C81A53"/>
    <w:rsid w:val="00C8654A"/>
    <w:rsid w:val="00C86A61"/>
    <w:rsid w:val="00CA3A97"/>
    <w:rsid w:val="00CA51D2"/>
    <w:rsid w:val="00CB6B3B"/>
    <w:rsid w:val="00CC51B9"/>
    <w:rsid w:val="00CC552A"/>
    <w:rsid w:val="00CC57A0"/>
    <w:rsid w:val="00CD144A"/>
    <w:rsid w:val="00CD3C78"/>
    <w:rsid w:val="00CD745F"/>
    <w:rsid w:val="00CE686A"/>
    <w:rsid w:val="00CE7093"/>
    <w:rsid w:val="00CF4F6C"/>
    <w:rsid w:val="00CF7529"/>
    <w:rsid w:val="00D06D32"/>
    <w:rsid w:val="00D14841"/>
    <w:rsid w:val="00D15F32"/>
    <w:rsid w:val="00D20665"/>
    <w:rsid w:val="00D22F8E"/>
    <w:rsid w:val="00D30109"/>
    <w:rsid w:val="00D3717E"/>
    <w:rsid w:val="00D4051C"/>
    <w:rsid w:val="00D44370"/>
    <w:rsid w:val="00D5047C"/>
    <w:rsid w:val="00D50CF6"/>
    <w:rsid w:val="00D7435B"/>
    <w:rsid w:val="00D831EE"/>
    <w:rsid w:val="00D859CC"/>
    <w:rsid w:val="00D902FA"/>
    <w:rsid w:val="00D907C3"/>
    <w:rsid w:val="00DA41A3"/>
    <w:rsid w:val="00DA4ADC"/>
    <w:rsid w:val="00DA6723"/>
    <w:rsid w:val="00DB13C3"/>
    <w:rsid w:val="00DB7D89"/>
    <w:rsid w:val="00DC0041"/>
    <w:rsid w:val="00DC6E07"/>
    <w:rsid w:val="00DD0655"/>
    <w:rsid w:val="00DD2D61"/>
    <w:rsid w:val="00DD3F9C"/>
    <w:rsid w:val="00DD5DF9"/>
    <w:rsid w:val="00DD76CB"/>
    <w:rsid w:val="00DE442D"/>
    <w:rsid w:val="00DF11DF"/>
    <w:rsid w:val="00DF2FE5"/>
    <w:rsid w:val="00E0076E"/>
    <w:rsid w:val="00E0301C"/>
    <w:rsid w:val="00E10F53"/>
    <w:rsid w:val="00E12366"/>
    <w:rsid w:val="00E15480"/>
    <w:rsid w:val="00E162CA"/>
    <w:rsid w:val="00E16B1D"/>
    <w:rsid w:val="00E25E7B"/>
    <w:rsid w:val="00E37C6D"/>
    <w:rsid w:val="00E51166"/>
    <w:rsid w:val="00E52E57"/>
    <w:rsid w:val="00E57D1F"/>
    <w:rsid w:val="00E61170"/>
    <w:rsid w:val="00E61ADC"/>
    <w:rsid w:val="00E70135"/>
    <w:rsid w:val="00E70D98"/>
    <w:rsid w:val="00E7309B"/>
    <w:rsid w:val="00E90A3F"/>
    <w:rsid w:val="00E95266"/>
    <w:rsid w:val="00E977C4"/>
    <w:rsid w:val="00EA0319"/>
    <w:rsid w:val="00EA5587"/>
    <w:rsid w:val="00EA59C4"/>
    <w:rsid w:val="00EB235A"/>
    <w:rsid w:val="00EB421A"/>
    <w:rsid w:val="00EB5357"/>
    <w:rsid w:val="00EC2E4E"/>
    <w:rsid w:val="00EC4E9E"/>
    <w:rsid w:val="00ED67A8"/>
    <w:rsid w:val="00EE47DB"/>
    <w:rsid w:val="00EE5C03"/>
    <w:rsid w:val="00EE6AA5"/>
    <w:rsid w:val="00EE7315"/>
    <w:rsid w:val="00EF0DA4"/>
    <w:rsid w:val="00F005A4"/>
    <w:rsid w:val="00F01283"/>
    <w:rsid w:val="00F04885"/>
    <w:rsid w:val="00F07D8C"/>
    <w:rsid w:val="00F1263F"/>
    <w:rsid w:val="00F1491F"/>
    <w:rsid w:val="00F15E48"/>
    <w:rsid w:val="00F17D1C"/>
    <w:rsid w:val="00F2477F"/>
    <w:rsid w:val="00F272A5"/>
    <w:rsid w:val="00F335B4"/>
    <w:rsid w:val="00F33893"/>
    <w:rsid w:val="00F33A0F"/>
    <w:rsid w:val="00F400B5"/>
    <w:rsid w:val="00F40F2D"/>
    <w:rsid w:val="00F42807"/>
    <w:rsid w:val="00F50F61"/>
    <w:rsid w:val="00F7017C"/>
    <w:rsid w:val="00F7609E"/>
    <w:rsid w:val="00F77540"/>
    <w:rsid w:val="00F80ECF"/>
    <w:rsid w:val="00F84DEB"/>
    <w:rsid w:val="00F85D5A"/>
    <w:rsid w:val="00F86303"/>
    <w:rsid w:val="00F9178A"/>
    <w:rsid w:val="00F931BC"/>
    <w:rsid w:val="00F932D6"/>
    <w:rsid w:val="00FA3D27"/>
    <w:rsid w:val="00FA3DF1"/>
    <w:rsid w:val="00FA5EC3"/>
    <w:rsid w:val="00FB193A"/>
    <w:rsid w:val="00FB2841"/>
    <w:rsid w:val="00FB6788"/>
    <w:rsid w:val="00FC07FD"/>
    <w:rsid w:val="00FD0031"/>
    <w:rsid w:val="00FD61A0"/>
    <w:rsid w:val="00FD7F4A"/>
    <w:rsid w:val="00FE250F"/>
    <w:rsid w:val="00FE4366"/>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cid:image002.png@01DD07D7.9B8AA260"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3.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6.png"/><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5.png"/><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9</Pages>
  <Words>2187</Words>
  <Characters>12471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14629</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salesforceId:b38b5721-4178-4c44-b6a0-8162f574e5f2</dc:subject>
  <dc:creator>O'Donoghue, Ruaridh</dc:creator>
  <cp:keywords/>
  <dc:description/>
  <cp:lastModifiedBy>Clark, Hayley</cp:lastModifiedBy>
  <cp:revision>119</cp:revision>
  <dcterms:created xsi:type="dcterms:W3CDTF">2026-06-29T09:22:00Z</dcterms:created>
  <dcterms:modified xsi:type="dcterms:W3CDTF">2026-08-03T13:46:00Z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069Q300000R168fIAB</vt:lpwstr>
  </property>
</Properties>
</file>