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35784" w14:textId="7560D5CB" w:rsidR="00097010" w:rsidRPr="00DC225B" w:rsidRDefault="00097010" w:rsidP="00DC225B">
      <w:pPr>
        <w:spacing w:after="0" w:line="240" w:lineRule="auto"/>
        <w:jc w:val="both"/>
        <w:rPr>
          <w:rFonts w:ascii="Arial" w:eastAsia="Times New Roman" w:hAnsi="Arial" w:cs="Arial"/>
          <w:b/>
          <w:bCs/>
          <w:kern w:val="0"/>
          <w:sz w:val="22"/>
          <w:szCs w:val="22"/>
          <w:lang w:eastAsia="en-GB"/>
          <w14:ligatures w14:val="none"/>
        </w:rPr>
      </w:pPr>
      <w:r w:rsidRPr="00DC225B">
        <w:rPr>
          <w:rFonts w:ascii="Arial" w:eastAsia="Times New Roman" w:hAnsi="Arial" w:cs="Arial"/>
          <w:b/>
          <w:bCs/>
          <w:kern w:val="0"/>
          <w:sz w:val="22"/>
          <w:szCs w:val="22"/>
          <w:lang w:eastAsia="en-GB"/>
          <w14:ligatures w14:val="none"/>
        </w:rPr>
        <w:t xml:space="preserve">APPLICATION FOR </w:t>
      </w:r>
      <w:r w:rsidR="00D22F8E" w:rsidRPr="00DC225B">
        <w:rPr>
          <w:rFonts w:ascii="Arial" w:eastAsia="Times New Roman" w:hAnsi="Arial" w:cs="Arial"/>
          <w:b/>
          <w:bCs/>
          <w:kern w:val="0"/>
          <w:sz w:val="22"/>
          <w:szCs w:val="22"/>
          <w:lang w:eastAsia="en-GB"/>
          <w14:ligatures w14:val="none"/>
        </w:rPr>
        <w:t>HOUSEHOLDER</w:t>
      </w:r>
      <w:r w:rsidRPr="00DC225B">
        <w:rPr>
          <w:rFonts w:ascii="Arial" w:eastAsia="Times New Roman" w:hAnsi="Arial" w:cs="Arial"/>
          <w:b/>
          <w:bCs/>
          <w:kern w:val="0"/>
          <w:sz w:val="22"/>
          <w:szCs w:val="22"/>
          <w:lang w:eastAsia="en-GB"/>
          <w14:ligatures w14:val="none"/>
        </w:rPr>
        <w:t xml:space="preserve"> PLANNING PERMISSION</w:t>
      </w:r>
      <w:r w:rsidR="00DC225B" w:rsidRPr="00DC225B">
        <w:rPr>
          <w:rFonts w:ascii="Arial" w:eastAsia="Times New Roman" w:hAnsi="Arial" w:cs="Arial"/>
          <w:b/>
          <w:bCs/>
          <w:kern w:val="0"/>
          <w:sz w:val="22"/>
          <w:szCs w:val="22"/>
          <w:lang w:eastAsia="en-GB"/>
          <w14:ligatures w14:val="none"/>
        </w:rPr>
        <w:t xml:space="preserve"> </w:t>
      </w:r>
      <w:r w:rsidRPr="00DC225B">
        <w:rPr>
          <w:rFonts w:ascii="Arial" w:eastAsia="Times New Roman" w:hAnsi="Arial" w:cs="Arial"/>
          <w:b/>
          <w:bCs/>
          <w:kern w:val="0"/>
          <w:sz w:val="22"/>
          <w:szCs w:val="22"/>
          <w:lang w:eastAsia="en-GB"/>
          <w14:ligatures w14:val="none"/>
        </w:rPr>
        <w:t>DEL</w:t>
      </w:r>
      <w:r w:rsidR="000143A5" w:rsidRPr="00DC225B">
        <w:rPr>
          <w:rFonts w:ascii="Arial" w:eastAsia="Times New Roman" w:hAnsi="Arial" w:cs="Arial"/>
          <w:b/>
          <w:bCs/>
          <w:kern w:val="0"/>
          <w:sz w:val="22"/>
          <w:szCs w:val="22"/>
          <w:lang w:eastAsia="en-GB"/>
          <w14:ligatures w14:val="none"/>
        </w:rPr>
        <w:t>E</w:t>
      </w:r>
      <w:r w:rsidRPr="00DC225B">
        <w:rPr>
          <w:rFonts w:ascii="Arial" w:eastAsia="Times New Roman" w:hAnsi="Arial" w:cs="Arial"/>
          <w:b/>
          <w:bCs/>
          <w:kern w:val="0"/>
          <w:sz w:val="22"/>
          <w:szCs w:val="22"/>
          <w:lang w:eastAsia="en-GB"/>
          <w14:ligatures w14:val="none"/>
        </w:rPr>
        <w:t>GATED REPORT</w:t>
      </w:r>
    </w:p>
    <w:p w14:paraId="7DD1196C" w14:textId="77777777" w:rsidR="00683C17" w:rsidRPr="00DC225B" w:rsidRDefault="00683C17" w:rsidP="00DC225B">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DC225B" w14:paraId="4D64E39A" w14:textId="77777777" w:rsidTr="00AA0A02">
        <w:tc>
          <w:tcPr>
            <w:tcW w:w="3681" w:type="dxa"/>
          </w:tcPr>
          <w:p w14:paraId="59C94675" w14:textId="77777777" w:rsidR="00C35340" w:rsidRPr="00DC225B" w:rsidRDefault="00C35340" w:rsidP="00DC225B">
            <w:pPr>
              <w:jc w:val="both"/>
              <w:rPr>
                <w:rFonts w:ascii="Arial" w:eastAsia="Times New Roman" w:hAnsi="Arial" w:cs="Arial"/>
                <w:b/>
                <w:bCs/>
                <w:kern w:val="0"/>
                <w:sz w:val="22"/>
                <w:szCs w:val="22"/>
                <w:lang w:eastAsia="en-GB"/>
                <w14:ligatures w14:val="none"/>
              </w:rPr>
            </w:pPr>
            <w:r w:rsidRPr="00DC225B">
              <w:rPr>
                <w:rFonts w:ascii="Arial" w:eastAsia="Times New Roman" w:hAnsi="Arial" w:cs="Arial"/>
                <w:b/>
                <w:bCs/>
                <w:kern w:val="0"/>
                <w:sz w:val="22"/>
                <w:szCs w:val="22"/>
                <w:lang w:eastAsia="en-GB"/>
                <w14:ligatures w14:val="none"/>
              </w:rPr>
              <w:t>APPLICATION REFERENCE:</w:t>
            </w:r>
          </w:p>
        </w:tc>
        <w:tc>
          <w:tcPr>
            <w:tcW w:w="5335" w:type="dxa"/>
          </w:tcPr>
          <w:p w14:paraId="19A0EB05" w14:textId="77777777" w:rsidR="00C35340" w:rsidRPr="00DC225B" w:rsidRDefault="00C35340" w:rsidP="00DC225B">
            <w:pPr>
              <w:jc w:val="both"/>
              <w:rPr>
                <w:rFonts w:ascii="Arial" w:eastAsia="Times New Roman" w:hAnsi="Arial" w:cs="Arial"/>
                <w:kern w:val="0"/>
                <w:sz w:val="22"/>
                <w:szCs w:val="22"/>
                <w:lang w:eastAsia="en-GB"/>
                <w14:ligatures w14:val="none"/>
              </w:rPr>
            </w:pPr>
            <w:r w:rsidRPr="00DC225B">
              <w:rPr>
                <w:rFonts w:ascii="Arial" w:eastAsia="Times New Roman" w:hAnsi="Arial" w:cs="Arial"/>
                <w:kern w:val="0"/>
                <w:sz w:val="22"/>
                <w:szCs w:val="22"/>
                <w:lang w:eastAsia="en-GB"/>
                <w14:ligatures w14:val="none"/>
              </w:rPr>
              <w:t>PL/2026/03689</w:t>
            </w:r>
          </w:p>
        </w:tc>
      </w:tr>
      <w:tr w:rsidR="00C35340" w:rsidRPr="00DC225B" w14:paraId="6F1D4DE7" w14:textId="77777777" w:rsidTr="00AA0A02">
        <w:tc>
          <w:tcPr>
            <w:tcW w:w="3681" w:type="dxa"/>
          </w:tcPr>
          <w:p w14:paraId="327C5B0B" w14:textId="77777777" w:rsidR="00C35340" w:rsidRPr="00DC225B" w:rsidRDefault="00C35340" w:rsidP="00DC225B">
            <w:pPr>
              <w:jc w:val="both"/>
              <w:rPr>
                <w:rFonts w:ascii="Arial" w:eastAsia="Times New Roman" w:hAnsi="Arial" w:cs="Arial"/>
                <w:b/>
                <w:bCs/>
                <w:kern w:val="0"/>
                <w:sz w:val="22"/>
                <w:szCs w:val="22"/>
                <w:lang w:eastAsia="en-GB"/>
                <w14:ligatures w14:val="none"/>
              </w:rPr>
            </w:pPr>
            <w:r w:rsidRPr="00DC225B">
              <w:rPr>
                <w:rFonts w:ascii="Arial" w:eastAsia="Times New Roman" w:hAnsi="Arial" w:cs="Arial"/>
                <w:b/>
                <w:bCs/>
                <w:kern w:val="0"/>
                <w:sz w:val="22"/>
                <w:szCs w:val="22"/>
                <w:lang w:eastAsia="en-GB"/>
                <w14:ligatures w14:val="none"/>
              </w:rPr>
              <w:t>APPLICATION TYPE:</w:t>
            </w:r>
          </w:p>
        </w:tc>
        <w:tc>
          <w:tcPr>
            <w:tcW w:w="5335" w:type="dxa"/>
          </w:tcPr>
          <w:p w14:paraId="67BD9580" w14:textId="77777777" w:rsidR="00C35340" w:rsidRPr="00DC225B" w:rsidRDefault="00C35340" w:rsidP="00DC225B">
            <w:pPr>
              <w:jc w:val="both"/>
              <w:rPr>
                <w:rFonts w:ascii="Arial" w:eastAsia="Times New Roman" w:hAnsi="Arial" w:cs="Arial"/>
                <w:kern w:val="0"/>
                <w:sz w:val="22"/>
                <w:szCs w:val="22"/>
                <w:lang w:eastAsia="en-GB"/>
                <w14:ligatures w14:val="none"/>
              </w:rPr>
            </w:pPr>
            <w:r w:rsidRPr="00DC225B">
              <w:rPr>
                <w:rFonts w:ascii="Arial" w:eastAsia="Times New Roman" w:hAnsi="Arial" w:cs="Arial"/>
                <w:kern w:val="0"/>
                <w:sz w:val="22"/>
                <w:szCs w:val="22"/>
                <w:lang w:eastAsia="en-GB"/>
                <w14:ligatures w14:val="none"/>
              </w:rPr>
              <w:t>Householder planning permission</w:t>
            </w:r>
          </w:p>
        </w:tc>
      </w:tr>
      <w:tr w:rsidR="00C35340" w:rsidRPr="00DC225B" w14:paraId="3A3EA4FE" w14:textId="77777777" w:rsidTr="00AA0A02">
        <w:tc>
          <w:tcPr>
            <w:tcW w:w="3681" w:type="dxa"/>
          </w:tcPr>
          <w:p w14:paraId="5242812A" w14:textId="77777777" w:rsidR="00C35340" w:rsidRPr="00DC225B" w:rsidRDefault="00C35340" w:rsidP="00DC225B">
            <w:pPr>
              <w:jc w:val="both"/>
              <w:rPr>
                <w:rFonts w:ascii="Arial" w:eastAsia="Times New Roman" w:hAnsi="Arial" w:cs="Arial"/>
                <w:b/>
                <w:bCs/>
                <w:kern w:val="0"/>
                <w:sz w:val="22"/>
                <w:szCs w:val="22"/>
                <w:lang w:eastAsia="en-GB"/>
                <w14:ligatures w14:val="none"/>
              </w:rPr>
            </w:pPr>
            <w:r w:rsidRPr="00DC225B">
              <w:rPr>
                <w:rFonts w:ascii="Arial" w:eastAsia="Times New Roman" w:hAnsi="Arial" w:cs="Arial"/>
                <w:b/>
                <w:bCs/>
                <w:kern w:val="0"/>
                <w:sz w:val="22"/>
                <w:szCs w:val="22"/>
                <w:lang w:eastAsia="en-GB"/>
                <w14:ligatures w14:val="none"/>
              </w:rPr>
              <w:t>SITE ADDRESS:</w:t>
            </w:r>
          </w:p>
        </w:tc>
        <w:tc>
          <w:tcPr>
            <w:tcW w:w="5335" w:type="dxa"/>
          </w:tcPr>
          <w:p w14:paraId="5C6217F9" w14:textId="77777777" w:rsidR="00C35340" w:rsidRPr="00DC225B" w:rsidRDefault="00C35340" w:rsidP="00DC225B">
            <w:pPr>
              <w:jc w:val="both"/>
              <w:rPr>
                <w:rFonts w:ascii="Arial" w:eastAsia="Times New Roman" w:hAnsi="Arial" w:cs="Arial"/>
                <w:kern w:val="0"/>
                <w:sz w:val="22"/>
                <w:szCs w:val="22"/>
                <w:lang w:eastAsia="en-GB"/>
                <w14:ligatures w14:val="none"/>
              </w:rPr>
            </w:pPr>
            <w:r w:rsidRPr="00DC225B">
              <w:rPr>
                <w:rFonts w:ascii="Arial" w:eastAsia="Times New Roman" w:hAnsi="Arial" w:cs="Arial"/>
                <w:kern w:val="0"/>
                <w:sz w:val="22"/>
                <w:szCs w:val="22"/>
                <w:lang w:eastAsia="en-GB"/>
                <w14:ligatures w14:val="none"/>
              </w:rPr>
              <w:t>Redlynch House, Bowers Hill, Redlynch, Salisbury, SP5 2HD</w:t>
            </w:r>
          </w:p>
        </w:tc>
      </w:tr>
      <w:tr w:rsidR="00C35340" w:rsidRPr="00793B10" w14:paraId="3245BBDB" w14:textId="77777777" w:rsidTr="00AA0A02">
        <w:tc>
          <w:tcPr>
            <w:tcW w:w="3681" w:type="dxa"/>
          </w:tcPr>
          <w:p w14:paraId="104C6F94" w14:textId="77777777" w:rsidR="00C35340" w:rsidRPr="00793B10" w:rsidRDefault="00C35340" w:rsidP="00DC225B">
            <w:pPr>
              <w:jc w:val="both"/>
              <w:rPr>
                <w:rFonts w:ascii="Arial" w:eastAsia="Times New Roman" w:hAnsi="Arial" w:cs="Arial"/>
                <w:b/>
                <w:bCs/>
                <w:kern w:val="0"/>
                <w:sz w:val="22"/>
                <w:szCs w:val="22"/>
                <w:lang w:eastAsia="en-GB"/>
                <w14:ligatures w14:val="none"/>
              </w:rPr>
            </w:pPr>
            <w:r w:rsidRPr="00793B10">
              <w:rPr>
                <w:rFonts w:ascii="Arial" w:eastAsia="Times New Roman" w:hAnsi="Arial" w:cs="Arial"/>
                <w:b/>
                <w:bCs/>
                <w:kern w:val="0"/>
                <w:sz w:val="22"/>
                <w:szCs w:val="22"/>
                <w:lang w:eastAsia="en-GB"/>
                <w14:ligatures w14:val="none"/>
              </w:rPr>
              <w:t>DEVELOPMENT DESCRIPTION:</w:t>
            </w:r>
          </w:p>
        </w:tc>
        <w:tc>
          <w:tcPr>
            <w:tcW w:w="5335" w:type="dxa"/>
          </w:tcPr>
          <w:p w14:paraId="5F61494B" w14:textId="77777777" w:rsidR="00C35340" w:rsidRPr="00793B10" w:rsidRDefault="00C35340" w:rsidP="00DC225B">
            <w:pPr>
              <w:jc w:val="both"/>
              <w:rPr>
                <w:rFonts w:ascii="Arial" w:eastAsia="Times New Roman" w:hAnsi="Arial" w:cs="Arial"/>
                <w:kern w:val="0"/>
                <w:sz w:val="22"/>
                <w:szCs w:val="22"/>
                <w:lang w:eastAsia="en-GB"/>
                <w14:ligatures w14:val="none"/>
              </w:rPr>
            </w:pPr>
            <w:r w:rsidRPr="00793B10">
              <w:rPr>
                <w:rFonts w:ascii="Arial" w:eastAsia="Times New Roman" w:hAnsi="Arial" w:cs="Arial"/>
                <w:kern w:val="0"/>
                <w:sz w:val="22"/>
                <w:szCs w:val="22"/>
                <w:lang w:eastAsia="en-GB"/>
                <w14:ligatures w14:val="none"/>
              </w:rPr>
              <w:t>Single storey extension to rear of property</w:t>
            </w:r>
          </w:p>
        </w:tc>
      </w:tr>
      <w:tr w:rsidR="00C35340" w:rsidRPr="00793B10" w14:paraId="58014E00" w14:textId="77777777" w:rsidTr="00AA0A02">
        <w:tc>
          <w:tcPr>
            <w:tcW w:w="3681" w:type="dxa"/>
          </w:tcPr>
          <w:p w14:paraId="384492D5" w14:textId="77777777" w:rsidR="00C35340" w:rsidRPr="00793B10" w:rsidRDefault="00C35340" w:rsidP="00DC225B">
            <w:pPr>
              <w:jc w:val="both"/>
              <w:rPr>
                <w:rFonts w:ascii="Arial" w:eastAsia="Times New Roman" w:hAnsi="Arial" w:cs="Arial"/>
                <w:b/>
                <w:bCs/>
                <w:kern w:val="0"/>
                <w:sz w:val="22"/>
                <w:szCs w:val="22"/>
                <w:lang w:eastAsia="en-GB"/>
                <w14:ligatures w14:val="none"/>
              </w:rPr>
            </w:pPr>
            <w:r w:rsidRPr="00793B10">
              <w:rPr>
                <w:rFonts w:ascii="Arial" w:eastAsia="Times New Roman" w:hAnsi="Arial" w:cs="Arial"/>
                <w:b/>
                <w:bCs/>
                <w:kern w:val="0"/>
                <w:sz w:val="22"/>
                <w:szCs w:val="22"/>
                <w:lang w:eastAsia="en-GB"/>
                <w14:ligatures w14:val="none"/>
              </w:rPr>
              <w:t>RECOMMENDATION:</w:t>
            </w:r>
          </w:p>
        </w:tc>
        <w:tc>
          <w:tcPr>
            <w:tcW w:w="5335" w:type="dxa"/>
          </w:tcPr>
          <w:p w14:paraId="39C1B9CA" w14:textId="77777777" w:rsidR="00C35340" w:rsidRPr="00793B10" w:rsidRDefault="00C35340" w:rsidP="00DC225B">
            <w:pPr>
              <w:jc w:val="both"/>
              <w:rPr>
                <w:rFonts w:ascii="Arial" w:eastAsia="Times New Roman" w:hAnsi="Arial" w:cs="Arial"/>
                <w:b/>
                <w:bCs/>
                <w:kern w:val="0"/>
                <w:sz w:val="22"/>
                <w:szCs w:val="22"/>
                <w:lang w:eastAsia="en-GB"/>
                <w14:ligatures w14:val="none"/>
              </w:rPr>
            </w:pPr>
            <w:r w:rsidRPr="00793B10">
              <w:rPr>
                <w:rFonts w:ascii="Arial" w:eastAsia="Times New Roman" w:hAnsi="Arial" w:cs="Arial"/>
                <w:b/>
                <w:bCs/>
                <w:kern w:val="0"/>
                <w:sz w:val="22"/>
                <w:szCs w:val="22"/>
                <w:lang w:eastAsia="en-GB"/>
                <w14:ligatures w14:val="none"/>
              </w:rPr>
              <w:t>That Planning Permission be GRANTED</w:t>
            </w:r>
          </w:p>
        </w:tc>
      </w:tr>
    </w:tbl>
    <w:p w14:paraId="451A4B1D" w14:textId="77777777" w:rsidR="00F7609E" w:rsidRPr="00793B10" w:rsidRDefault="00F7609E" w:rsidP="00DC225B">
      <w:pPr>
        <w:spacing w:after="0" w:line="240" w:lineRule="auto"/>
        <w:jc w:val="both"/>
        <w:rPr>
          <w:rFonts w:ascii="Arial" w:eastAsia="Times New Roman" w:hAnsi="Arial" w:cs="Arial"/>
          <w:kern w:val="0"/>
          <w:sz w:val="22"/>
          <w:szCs w:val="22"/>
          <w:lang w:eastAsia="en-GB"/>
          <w14:ligatures w14:val="none"/>
        </w:rPr>
      </w:pPr>
    </w:p>
    <w:p w14:paraId="1CC06DB5" w14:textId="77777777" w:rsidR="005B0FD5" w:rsidRPr="00793B10" w:rsidRDefault="005B0FD5" w:rsidP="00DC225B">
      <w:pPr>
        <w:spacing w:after="0" w:line="240" w:lineRule="auto"/>
        <w:jc w:val="both"/>
        <w:outlineLvl w:val="2"/>
        <w:rPr>
          <w:rFonts w:ascii="Arial" w:eastAsia="Times New Roman" w:hAnsi="Arial" w:cs="Arial"/>
          <w:b/>
          <w:bCs/>
          <w:kern w:val="0"/>
          <w:sz w:val="22"/>
          <w:szCs w:val="22"/>
          <w:lang w:eastAsia="en-GB"/>
          <w14:ligatures w14:val="none"/>
        </w:rPr>
      </w:pPr>
      <w:r w:rsidRPr="00793B10">
        <w:rPr>
          <w:rFonts w:ascii="Arial" w:eastAsia="Times New Roman" w:hAnsi="Arial" w:cs="Arial"/>
          <w:b/>
          <w:bCs/>
          <w:kern w:val="0"/>
          <w:sz w:val="22"/>
          <w:szCs w:val="22"/>
          <w:lang w:eastAsia="en-GB"/>
          <w14:ligatures w14:val="none"/>
        </w:rPr>
        <w:t>PROPOSAL</w:t>
      </w:r>
    </w:p>
    <w:p w14:paraId="1D3D67E3" w14:textId="77777777" w:rsidR="005B0FD5" w:rsidRPr="00793B10" w:rsidRDefault="005B0FD5" w:rsidP="00DC225B">
      <w:pPr>
        <w:spacing w:after="0" w:line="240" w:lineRule="auto"/>
        <w:jc w:val="both"/>
        <w:rPr>
          <w:rFonts w:ascii="Arial" w:eastAsia="Times New Roman" w:hAnsi="Arial" w:cs="Arial"/>
          <w:color w:val="FF0000"/>
          <w:kern w:val="0"/>
          <w:sz w:val="22"/>
          <w:szCs w:val="22"/>
          <w:lang w:eastAsia="en-GB"/>
          <w14:ligatures w14:val="none"/>
        </w:rPr>
      </w:pPr>
    </w:p>
    <w:p w14:paraId="57C72C9B" w14:textId="043EF552" w:rsidR="005B0FD5" w:rsidRPr="00793B10" w:rsidRDefault="005B0FD5"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93B10">
        <w:rPr>
          <w:rFonts w:ascii="Arial" w:eastAsia="Times New Roman" w:hAnsi="Arial" w:cs="Arial"/>
          <w:color w:val="000000" w:themeColor="text1"/>
          <w:kern w:val="0"/>
          <w:sz w:val="22"/>
          <w:szCs w:val="22"/>
          <w:lang w:eastAsia="en-GB"/>
          <w14:ligatures w14:val="none"/>
        </w:rPr>
        <w:t xml:space="preserve">The proposal seeks planning permission for </w:t>
      </w:r>
      <w:r w:rsidR="00DC225B" w:rsidRPr="00793B10">
        <w:rPr>
          <w:rFonts w:ascii="Arial" w:eastAsia="Times New Roman" w:hAnsi="Arial" w:cs="Arial"/>
          <w:color w:val="000000" w:themeColor="text1"/>
          <w:kern w:val="0"/>
          <w:sz w:val="22"/>
          <w:szCs w:val="22"/>
          <w:lang w:eastAsia="en-GB"/>
          <w14:ligatures w14:val="none"/>
        </w:rPr>
        <w:t>the erect</w:t>
      </w:r>
      <w:r w:rsidR="00211A52" w:rsidRPr="00793B10">
        <w:rPr>
          <w:rFonts w:ascii="Arial" w:eastAsia="Times New Roman" w:hAnsi="Arial" w:cs="Arial"/>
          <w:color w:val="000000" w:themeColor="text1"/>
          <w:kern w:val="0"/>
          <w:sz w:val="22"/>
          <w:szCs w:val="22"/>
          <w:lang w:eastAsia="en-GB"/>
          <w14:ligatures w14:val="none"/>
        </w:rPr>
        <w:t>i</w:t>
      </w:r>
      <w:r w:rsidR="00DC225B" w:rsidRPr="00793B10">
        <w:rPr>
          <w:rFonts w:ascii="Arial" w:eastAsia="Times New Roman" w:hAnsi="Arial" w:cs="Arial"/>
          <w:color w:val="000000" w:themeColor="text1"/>
          <w:kern w:val="0"/>
          <w:sz w:val="22"/>
          <w:szCs w:val="22"/>
          <w:lang w:eastAsia="en-GB"/>
          <w14:ligatures w14:val="none"/>
        </w:rPr>
        <w:t>on of a single storey extension</w:t>
      </w:r>
      <w:r w:rsidR="00970B6E" w:rsidRPr="00793B10">
        <w:rPr>
          <w:rFonts w:ascii="Arial" w:eastAsia="Times New Roman" w:hAnsi="Arial" w:cs="Arial"/>
          <w:color w:val="000000" w:themeColor="text1"/>
          <w:kern w:val="0"/>
          <w:sz w:val="22"/>
          <w:szCs w:val="22"/>
          <w:lang w:eastAsia="en-GB"/>
          <w14:ligatures w14:val="none"/>
        </w:rPr>
        <w:t xml:space="preserve"> to be erected on the south elevation of the existing dwelling</w:t>
      </w:r>
      <w:r w:rsidR="00DC225B" w:rsidRPr="00793B10">
        <w:rPr>
          <w:rFonts w:ascii="Arial" w:eastAsia="Times New Roman" w:hAnsi="Arial" w:cs="Arial"/>
          <w:color w:val="000000" w:themeColor="text1"/>
          <w:kern w:val="0"/>
          <w:sz w:val="22"/>
          <w:szCs w:val="22"/>
          <w:lang w:eastAsia="en-GB"/>
          <w14:ligatures w14:val="none"/>
        </w:rPr>
        <w:t>.</w:t>
      </w:r>
    </w:p>
    <w:p w14:paraId="0593E727" w14:textId="77777777" w:rsidR="00557537" w:rsidRPr="00793B10" w:rsidRDefault="00557537"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B32B780" w14:textId="34B15440" w:rsidR="00557537" w:rsidRPr="00793B10" w:rsidRDefault="00557537"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93B10">
        <w:rPr>
          <w:rFonts w:ascii="Arial" w:eastAsia="Times New Roman" w:hAnsi="Arial" w:cs="Arial"/>
          <w:noProof/>
          <w:color w:val="000000" w:themeColor="text1"/>
          <w:kern w:val="0"/>
          <w:sz w:val="22"/>
          <w:szCs w:val="22"/>
          <w:lang w:eastAsia="en-GB"/>
          <w14:ligatures w14:val="none"/>
        </w:rPr>
        <w:drawing>
          <wp:inline distT="0" distB="0" distL="0" distR="0" wp14:anchorId="11F9EECC" wp14:editId="6B837396">
            <wp:extent cx="1601622" cy="1630830"/>
            <wp:effectExtent l="0" t="0" r="0" b="7620"/>
            <wp:docPr id="379085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85734" name=""/>
                    <pic:cNvPicPr/>
                  </pic:nvPicPr>
                  <pic:blipFill>
                    <a:blip r:embed="rId8"/>
                    <a:stretch>
                      <a:fillRect/>
                    </a:stretch>
                  </pic:blipFill>
                  <pic:spPr>
                    <a:xfrm>
                      <a:off x="0" y="0"/>
                      <a:ext cx="1612662" cy="1642071"/>
                    </a:xfrm>
                    <a:prstGeom prst="rect">
                      <a:avLst/>
                    </a:prstGeom>
                  </pic:spPr>
                </pic:pic>
              </a:graphicData>
            </a:graphic>
          </wp:inline>
        </w:drawing>
      </w:r>
    </w:p>
    <w:p w14:paraId="7EBEB5EC" w14:textId="77777777" w:rsidR="00970B6E" w:rsidRPr="00793B10" w:rsidRDefault="00970B6E"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263E0BB" w14:textId="2E5D6DC6" w:rsidR="00970B6E" w:rsidRDefault="00970B6E"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93B10">
        <w:rPr>
          <w:rFonts w:ascii="Arial" w:eastAsia="Times New Roman" w:hAnsi="Arial" w:cs="Arial"/>
          <w:color w:val="000000" w:themeColor="text1"/>
          <w:kern w:val="0"/>
          <w:sz w:val="22"/>
          <w:szCs w:val="22"/>
          <w:lang w:eastAsia="en-GB"/>
          <w14:ligatures w14:val="none"/>
        </w:rPr>
        <w:t xml:space="preserve">During the course of the application and following comments from the conservation officer, amendments were made to the design of the proposed extension to </w:t>
      </w:r>
      <w:r w:rsidR="005D48D0" w:rsidRPr="00793B10">
        <w:rPr>
          <w:rFonts w:ascii="Arial" w:eastAsia="Times New Roman" w:hAnsi="Arial" w:cs="Arial"/>
          <w:color w:val="000000" w:themeColor="text1"/>
          <w:kern w:val="0"/>
          <w:sz w:val="22"/>
          <w:szCs w:val="22"/>
          <w:lang w:eastAsia="en-GB"/>
          <w14:ligatures w14:val="none"/>
        </w:rPr>
        <w:t xml:space="preserve">remove the stone </w:t>
      </w:r>
      <w:r w:rsidR="001A7806" w:rsidRPr="00793B10">
        <w:rPr>
          <w:rFonts w:ascii="Arial" w:eastAsia="Times New Roman" w:hAnsi="Arial" w:cs="Arial"/>
          <w:color w:val="000000" w:themeColor="text1"/>
          <w:kern w:val="0"/>
          <w:sz w:val="22"/>
          <w:szCs w:val="22"/>
          <w:lang w:eastAsia="en-GB"/>
          <w14:ligatures w14:val="none"/>
        </w:rPr>
        <w:t>quoins</w:t>
      </w:r>
      <w:r w:rsidR="005D48D0" w:rsidRPr="00793B10">
        <w:rPr>
          <w:rFonts w:ascii="Arial" w:eastAsia="Times New Roman" w:hAnsi="Arial" w:cs="Arial"/>
          <w:color w:val="000000" w:themeColor="text1"/>
          <w:kern w:val="0"/>
          <w:sz w:val="22"/>
          <w:szCs w:val="22"/>
          <w:lang w:eastAsia="en-GB"/>
          <w14:ligatures w14:val="none"/>
        </w:rPr>
        <w:t xml:space="preserve">, </w:t>
      </w:r>
      <w:r w:rsidR="0065284B" w:rsidRPr="00793B10">
        <w:rPr>
          <w:rFonts w:ascii="Arial" w:eastAsia="Times New Roman" w:hAnsi="Arial" w:cs="Arial"/>
          <w:color w:val="000000" w:themeColor="text1"/>
          <w:kern w:val="0"/>
          <w:sz w:val="22"/>
          <w:szCs w:val="22"/>
          <w:lang w:eastAsia="en-GB"/>
          <w14:ligatures w14:val="none"/>
        </w:rPr>
        <w:t xml:space="preserve">increase the </w:t>
      </w:r>
      <w:r w:rsidR="001A7806" w:rsidRPr="00793B10">
        <w:rPr>
          <w:rFonts w:ascii="Arial" w:eastAsia="Times New Roman" w:hAnsi="Arial" w:cs="Arial"/>
          <w:color w:val="000000" w:themeColor="text1"/>
          <w:kern w:val="0"/>
          <w:sz w:val="22"/>
          <w:szCs w:val="22"/>
          <w:lang w:eastAsia="en-GB"/>
          <w14:ligatures w14:val="none"/>
        </w:rPr>
        <w:t>amount</w:t>
      </w:r>
      <w:r w:rsidR="0065284B" w:rsidRPr="00793B10">
        <w:rPr>
          <w:rFonts w:ascii="Arial" w:eastAsia="Times New Roman" w:hAnsi="Arial" w:cs="Arial"/>
          <w:color w:val="000000" w:themeColor="text1"/>
          <w:kern w:val="0"/>
          <w:sz w:val="22"/>
          <w:szCs w:val="22"/>
          <w:lang w:eastAsia="en-GB"/>
          <w14:ligatures w14:val="none"/>
        </w:rPr>
        <w:t xml:space="preserve"> of glazing and reduce the width of the new opening in the </w:t>
      </w:r>
      <w:r w:rsidR="001A7806" w:rsidRPr="00793B10">
        <w:rPr>
          <w:rFonts w:ascii="Arial" w:eastAsia="Times New Roman" w:hAnsi="Arial" w:cs="Arial"/>
          <w:color w:val="000000" w:themeColor="text1"/>
          <w:kern w:val="0"/>
          <w:sz w:val="22"/>
          <w:szCs w:val="22"/>
          <w:lang w:eastAsia="en-GB"/>
          <w14:ligatures w14:val="none"/>
        </w:rPr>
        <w:t>existing</w:t>
      </w:r>
      <w:r w:rsidR="0065284B" w:rsidRPr="00793B10">
        <w:rPr>
          <w:rFonts w:ascii="Arial" w:eastAsia="Times New Roman" w:hAnsi="Arial" w:cs="Arial"/>
          <w:color w:val="000000" w:themeColor="text1"/>
          <w:kern w:val="0"/>
          <w:sz w:val="22"/>
          <w:szCs w:val="22"/>
          <w:lang w:eastAsia="en-GB"/>
          <w14:ligatures w14:val="none"/>
        </w:rPr>
        <w:t xml:space="preserve"> </w:t>
      </w:r>
      <w:r w:rsidR="001A7806" w:rsidRPr="00793B10">
        <w:rPr>
          <w:rFonts w:ascii="Arial" w:eastAsia="Times New Roman" w:hAnsi="Arial" w:cs="Arial"/>
          <w:color w:val="000000" w:themeColor="text1"/>
          <w:kern w:val="0"/>
          <w:sz w:val="22"/>
          <w:szCs w:val="22"/>
          <w:lang w:eastAsia="en-GB"/>
          <w14:ligatures w14:val="none"/>
        </w:rPr>
        <w:t>building to retain more of the existing fabric of the building.</w:t>
      </w:r>
    </w:p>
    <w:p w14:paraId="292A9CE5" w14:textId="77777777" w:rsidR="00D94CEB" w:rsidRDefault="00D94CEB"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69506B1" w14:textId="19E8B9D5" w:rsidR="00D94CEB" w:rsidRPr="00793B10" w:rsidRDefault="00D94CEB"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Existing and proposed elevations and plans included below.</w:t>
      </w:r>
    </w:p>
    <w:p w14:paraId="09A3E012" w14:textId="61C823FF" w:rsidR="005D48D0" w:rsidRDefault="007A6C08" w:rsidP="00DC225B">
      <w:pPr>
        <w:spacing w:after="0" w:line="240" w:lineRule="auto"/>
        <w:jc w:val="both"/>
        <w:outlineLvl w:val="2"/>
        <w:rPr>
          <w:rFonts w:ascii="Arial" w:eastAsia="Times New Roman" w:hAnsi="Arial" w:cs="Arial"/>
          <w:color w:val="000000" w:themeColor="text1"/>
          <w:kern w:val="0"/>
          <w:sz w:val="22"/>
          <w:szCs w:val="22"/>
          <w:highlight w:val="yellow"/>
          <w:lang w:eastAsia="en-GB"/>
          <w14:ligatures w14:val="none"/>
        </w:rPr>
      </w:pPr>
      <w:r w:rsidRPr="007A6C08">
        <w:rPr>
          <w:rFonts w:ascii="Arial" w:eastAsia="Times New Roman" w:hAnsi="Arial" w:cs="Arial"/>
          <w:noProof/>
          <w:color w:val="000000" w:themeColor="text1"/>
          <w:kern w:val="0"/>
          <w:sz w:val="22"/>
          <w:szCs w:val="22"/>
          <w:lang w:eastAsia="en-GB"/>
          <w14:ligatures w14:val="none"/>
        </w:rPr>
        <w:drawing>
          <wp:inline distT="0" distB="0" distL="0" distR="0" wp14:anchorId="5619CCDF" wp14:editId="6D660A36">
            <wp:extent cx="5731510" cy="1628775"/>
            <wp:effectExtent l="0" t="0" r="2540" b="9525"/>
            <wp:docPr id="532622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22455" name=""/>
                    <pic:cNvPicPr/>
                  </pic:nvPicPr>
                  <pic:blipFill>
                    <a:blip r:embed="rId9"/>
                    <a:stretch>
                      <a:fillRect/>
                    </a:stretch>
                  </pic:blipFill>
                  <pic:spPr>
                    <a:xfrm>
                      <a:off x="0" y="0"/>
                      <a:ext cx="5731510" cy="1628775"/>
                    </a:xfrm>
                    <a:prstGeom prst="rect">
                      <a:avLst/>
                    </a:prstGeom>
                  </pic:spPr>
                </pic:pic>
              </a:graphicData>
            </a:graphic>
          </wp:inline>
        </w:drawing>
      </w:r>
    </w:p>
    <w:p w14:paraId="441B4FCF" w14:textId="7F4818C1" w:rsidR="00D94CEB" w:rsidRDefault="00D94CEB" w:rsidP="00DC225B">
      <w:pPr>
        <w:spacing w:after="0" w:line="240" w:lineRule="auto"/>
        <w:jc w:val="both"/>
        <w:outlineLvl w:val="2"/>
        <w:rPr>
          <w:rFonts w:ascii="Arial" w:eastAsia="Times New Roman" w:hAnsi="Arial" w:cs="Arial"/>
          <w:color w:val="000000" w:themeColor="text1"/>
          <w:kern w:val="0"/>
          <w:sz w:val="22"/>
          <w:szCs w:val="22"/>
          <w:highlight w:val="yellow"/>
          <w:lang w:eastAsia="en-GB"/>
          <w14:ligatures w14:val="none"/>
        </w:rPr>
      </w:pPr>
      <w:r w:rsidRPr="00D94CEB">
        <w:rPr>
          <w:rFonts w:ascii="Arial" w:eastAsia="Times New Roman" w:hAnsi="Arial" w:cs="Arial"/>
          <w:noProof/>
          <w:color w:val="000000" w:themeColor="text1"/>
          <w:kern w:val="0"/>
          <w:sz w:val="22"/>
          <w:szCs w:val="22"/>
          <w:lang w:eastAsia="en-GB"/>
          <w14:ligatures w14:val="none"/>
        </w:rPr>
        <w:drawing>
          <wp:inline distT="0" distB="0" distL="0" distR="0" wp14:anchorId="0BEA9A0E" wp14:editId="44D7708C">
            <wp:extent cx="5731510" cy="1610360"/>
            <wp:effectExtent l="0" t="0" r="2540" b="8890"/>
            <wp:docPr id="117365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56488" name=""/>
                    <pic:cNvPicPr/>
                  </pic:nvPicPr>
                  <pic:blipFill>
                    <a:blip r:embed="rId10"/>
                    <a:stretch>
                      <a:fillRect/>
                    </a:stretch>
                  </pic:blipFill>
                  <pic:spPr>
                    <a:xfrm>
                      <a:off x="0" y="0"/>
                      <a:ext cx="5731510" cy="1610360"/>
                    </a:xfrm>
                    <a:prstGeom prst="rect">
                      <a:avLst/>
                    </a:prstGeom>
                  </pic:spPr>
                </pic:pic>
              </a:graphicData>
            </a:graphic>
          </wp:inline>
        </w:drawing>
      </w:r>
    </w:p>
    <w:p w14:paraId="64B231B2" w14:textId="77777777" w:rsidR="005D48D0" w:rsidRDefault="005D48D0" w:rsidP="00DC225B">
      <w:pPr>
        <w:spacing w:after="0" w:line="240" w:lineRule="auto"/>
        <w:jc w:val="both"/>
        <w:outlineLvl w:val="2"/>
        <w:rPr>
          <w:rFonts w:ascii="Arial" w:eastAsia="Times New Roman" w:hAnsi="Arial" w:cs="Arial"/>
          <w:color w:val="000000" w:themeColor="text1"/>
          <w:kern w:val="0"/>
          <w:sz w:val="22"/>
          <w:szCs w:val="22"/>
          <w:highlight w:val="yellow"/>
          <w:lang w:eastAsia="en-GB"/>
          <w14:ligatures w14:val="none"/>
        </w:rPr>
      </w:pPr>
    </w:p>
    <w:p w14:paraId="1E4544FF" w14:textId="526EFDC6" w:rsidR="005B0FD5" w:rsidRPr="0009510F" w:rsidRDefault="0071058A" w:rsidP="00DC225B">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9510F">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685C9827" wp14:editId="26E936CC">
            <wp:extent cx="5731510" cy="2251710"/>
            <wp:effectExtent l="0" t="0" r="2540" b="0"/>
            <wp:docPr id="101371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10675" name=""/>
                    <pic:cNvPicPr/>
                  </pic:nvPicPr>
                  <pic:blipFill>
                    <a:blip r:embed="rId11"/>
                    <a:stretch>
                      <a:fillRect/>
                    </a:stretch>
                  </pic:blipFill>
                  <pic:spPr>
                    <a:xfrm>
                      <a:off x="0" y="0"/>
                      <a:ext cx="5731510" cy="2251710"/>
                    </a:xfrm>
                    <a:prstGeom prst="rect">
                      <a:avLst/>
                    </a:prstGeom>
                  </pic:spPr>
                </pic:pic>
              </a:graphicData>
            </a:graphic>
          </wp:inline>
        </w:drawing>
      </w:r>
    </w:p>
    <w:p w14:paraId="62749C76" w14:textId="77777777" w:rsidR="00683C17" w:rsidRPr="0009510F" w:rsidRDefault="00683C17" w:rsidP="00DC225B">
      <w:pPr>
        <w:spacing w:after="0" w:line="240" w:lineRule="auto"/>
        <w:jc w:val="both"/>
        <w:outlineLvl w:val="2"/>
        <w:rPr>
          <w:rFonts w:ascii="Arial" w:eastAsia="Times New Roman" w:hAnsi="Arial" w:cs="Arial"/>
          <w:b/>
          <w:bCs/>
          <w:kern w:val="0"/>
          <w:sz w:val="22"/>
          <w:szCs w:val="22"/>
          <w:lang w:eastAsia="en-GB"/>
          <w14:ligatures w14:val="none"/>
        </w:rPr>
      </w:pPr>
      <w:r w:rsidRPr="0009510F">
        <w:rPr>
          <w:rFonts w:ascii="Arial" w:eastAsia="Times New Roman" w:hAnsi="Arial" w:cs="Arial"/>
          <w:b/>
          <w:bCs/>
          <w:kern w:val="0"/>
          <w:sz w:val="22"/>
          <w:szCs w:val="22"/>
          <w:lang w:eastAsia="en-GB"/>
          <w14:ligatures w14:val="none"/>
        </w:rPr>
        <w:t>SITE DESCRIPTION</w:t>
      </w:r>
      <w:r w:rsidR="00F1263F" w:rsidRPr="0009510F">
        <w:rPr>
          <w:rFonts w:ascii="Arial" w:eastAsia="Times New Roman" w:hAnsi="Arial" w:cs="Arial"/>
          <w:b/>
          <w:bCs/>
          <w:kern w:val="0"/>
          <w:sz w:val="22"/>
          <w:szCs w:val="22"/>
          <w:lang w:eastAsia="en-GB"/>
          <w14:ligatures w14:val="none"/>
        </w:rPr>
        <w:t>/CONTEXT</w:t>
      </w:r>
    </w:p>
    <w:p w14:paraId="2EA3530E" w14:textId="77777777" w:rsidR="00683C17" w:rsidRPr="0009510F" w:rsidRDefault="00683C17"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3E4FFD7A" w14:textId="40E9DBE0" w:rsidR="00AA4441" w:rsidRPr="0009510F" w:rsidRDefault="00AA4441" w:rsidP="000F13B9">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9510F">
        <w:rPr>
          <w:rFonts w:ascii="Arial" w:eastAsia="Times New Roman" w:hAnsi="Arial" w:cs="Arial"/>
          <w:color w:val="000000" w:themeColor="text1"/>
          <w:kern w:val="0"/>
          <w:sz w:val="22"/>
          <w:szCs w:val="22"/>
          <w:lang w:eastAsia="en-GB"/>
          <w14:ligatures w14:val="none"/>
        </w:rPr>
        <w:t xml:space="preserve">The application site comprises Redlynch House, a substantial detached early 19th century country house set within approximately 19.6 acres of private parkland at Bowers Hill, Redlynch. The estate includes a Grade II listed </w:t>
      </w:r>
      <w:r w:rsidR="00AC753C" w:rsidRPr="0009510F">
        <w:rPr>
          <w:rFonts w:ascii="Arial" w:eastAsia="Times New Roman" w:hAnsi="Arial" w:cs="Arial"/>
          <w:color w:val="000000" w:themeColor="text1"/>
          <w:kern w:val="0"/>
          <w:sz w:val="22"/>
          <w:szCs w:val="22"/>
          <w:lang w:eastAsia="en-GB"/>
          <w14:ligatures w14:val="none"/>
        </w:rPr>
        <w:t xml:space="preserve">Lodge Cottage </w:t>
      </w:r>
      <w:r w:rsidRPr="0009510F">
        <w:rPr>
          <w:rFonts w:ascii="Arial" w:eastAsia="Times New Roman" w:hAnsi="Arial" w:cs="Arial"/>
          <w:color w:val="000000" w:themeColor="text1"/>
          <w:kern w:val="0"/>
          <w:sz w:val="22"/>
          <w:szCs w:val="22"/>
          <w:lang w:eastAsia="en-GB"/>
          <w14:ligatures w14:val="none"/>
        </w:rPr>
        <w:t>at the entrance, two semi-detached estate cottages (Park Row), and a range of traditional ancillary outbuildings arranged around a rear courtyard. The site is accessed via a private driveway extending from Bowers Hill and contains formal gardens, walled gardens and open landscaped grounds. The main dwelling is not listed</w:t>
      </w:r>
      <w:r w:rsidR="0009510F">
        <w:rPr>
          <w:rFonts w:ascii="Arial" w:eastAsia="Times New Roman" w:hAnsi="Arial" w:cs="Arial"/>
          <w:color w:val="000000" w:themeColor="text1"/>
          <w:kern w:val="0"/>
          <w:sz w:val="22"/>
          <w:szCs w:val="22"/>
          <w:lang w:eastAsia="en-GB"/>
          <w14:ligatures w14:val="none"/>
        </w:rPr>
        <w:t xml:space="preserve"> but is considered to be a non-designate</w:t>
      </w:r>
      <w:r w:rsidR="00A3730E">
        <w:rPr>
          <w:rFonts w:ascii="Arial" w:eastAsia="Times New Roman" w:hAnsi="Arial" w:cs="Arial"/>
          <w:color w:val="000000" w:themeColor="text1"/>
          <w:kern w:val="0"/>
          <w:sz w:val="22"/>
          <w:szCs w:val="22"/>
          <w:lang w:eastAsia="en-GB"/>
          <w14:ligatures w14:val="none"/>
        </w:rPr>
        <w:t>d</w:t>
      </w:r>
      <w:r w:rsidR="0009510F">
        <w:rPr>
          <w:rFonts w:ascii="Arial" w:eastAsia="Times New Roman" w:hAnsi="Arial" w:cs="Arial"/>
          <w:color w:val="000000" w:themeColor="text1"/>
          <w:kern w:val="0"/>
          <w:sz w:val="22"/>
          <w:szCs w:val="22"/>
          <w:lang w:eastAsia="en-GB"/>
          <w14:ligatures w14:val="none"/>
        </w:rPr>
        <w:t xml:space="preserve"> heritage asset</w:t>
      </w:r>
      <w:r w:rsidRPr="0009510F">
        <w:rPr>
          <w:rFonts w:ascii="Arial" w:eastAsia="Times New Roman" w:hAnsi="Arial" w:cs="Arial"/>
          <w:color w:val="000000" w:themeColor="text1"/>
          <w:kern w:val="0"/>
          <w:sz w:val="22"/>
          <w:szCs w:val="22"/>
          <w:lang w:eastAsia="en-GB"/>
          <w14:ligatures w14:val="none"/>
        </w:rPr>
        <w:t>, is not located within a Conservation Area, and lies within Flood Zone 1.</w:t>
      </w:r>
      <w:r w:rsidR="000F13B9">
        <w:rPr>
          <w:rFonts w:ascii="Arial" w:eastAsia="Times New Roman" w:hAnsi="Arial" w:cs="Arial"/>
          <w:color w:val="000000" w:themeColor="text1"/>
          <w:kern w:val="0"/>
          <w:sz w:val="22"/>
          <w:szCs w:val="22"/>
          <w:lang w:eastAsia="en-GB"/>
          <w14:ligatures w14:val="none"/>
        </w:rPr>
        <w:t xml:space="preserve"> The site lies within the </w:t>
      </w:r>
      <w:r w:rsidR="000F13B9" w:rsidRPr="000F13B9">
        <w:rPr>
          <w:rFonts w:ascii="Arial" w:eastAsia="Times New Roman" w:hAnsi="Arial" w:cs="Arial"/>
          <w:color w:val="000000" w:themeColor="text1"/>
          <w:kern w:val="0"/>
          <w:sz w:val="22"/>
          <w:szCs w:val="22"/>
          <w:lang w:eastAsia="en-GB"/>
          <w14:ligatures w14:val="none"/>
        </w:rPr>
        <w:t>New Forest Protected Sites 13.8km Recreation zone of influence</w:t>
      </w:r>
      <w:r w:rsidR="00A3730E">
        <w:rPr>
          <w:rFonts w:ascii="Arial" w:eastAsia="Times New Roman" w:hAnsi="Arial" w:cs="Arial"/>
          <w:color w:val="000000" w:themeColor="text1"/>
          <w:kern w:val="0"/>
          <w:sz w:val="22"/>
          <w:szCs w:val="22"/>
          <w:lang w:eastAsia="en-GB"/>
          <w14:ligatures w14:val="none"/>
        </w:rPr>
        <w:t xml:space="preserve"> and is within the </w:t>
      </w:r>
      <w:r w:rsidR="000F13B9" w:rsidRPr="000F13B9">
        <w:rPr>
          <w:rFonts w:ascii="Arial" w:eastAsia="Times New Roman" w:hAnsi="Arial" w:cs="Arial"/>
          <w:color w:val="000000" w:themeColor="text1"/>
          <w:kern w:val="0"/>
          <w:sz w:val="22"/>
          <w:szCs w:val="22"/>
          <w:lang w:eastAsia="en-GB"/>
          <w14:ligatures w14:val="none"/>
        </w:rPr>
        <w:t xml:space="preserve"> River Test catchment SAC, Ramsar, SSSI and SPA</w:t>
      </w:r>
      <w:r w:rsidR="00A3730E">
        <w:rPr>
          <w:rFonts w:ascii="Arial" w:eastAsia="Times New Roman" w:hAnsi="Arial" w:cs="Arial"/>
          <w:color w:val="000000" w:themeColor="text1"/>
          <w:kern w:val="0"/>
          <w:sz w:val="22"/>
          <w:szCs w:val="22"/>
          <w:lang w:eastAsia="en-GB"/>
          <w14:ligatures w14:val="none"/>
        </w:rPr>
        <w:t>. The site is also within the Special Landscape Area</w:t>
      </w:r>
      <w:r w:rsidR="00AC753C">
        <w:rPr>
          <w:rFonts w:ascii="Arial" w:eastAsia="Times New Roman" w:hAnsi="Arial" w:cs="Arial"/>
          <w:color w:val="000000" w:themeColor="text1"/>
          <w:kern w:val="0"/>
          <w:sz w:val="22"/>
          <w:szCs w:val="22"/>
          <w:lang w:eastAsia="en-GB"/>
          <w14:ligatures w14:val="none"/>
        </w:rPr>
        <w:t xml:space="preserve"> </w:t>
      </w:r>
      <w:r w:rsidR="00AC753C" w:rsidRPr="00A4778D">
        <w:rPr>
          <w:rFonts w:ascii="Arial" w:hAnsi="Arial" w:cs="Arial"/>
          <w:sz w:val="22"/>
          <w:szCs w:val="22"/>
        </w:rPr>
        <w:t>(saved policy C6 of the Salisbury District Local Plan)</w:t>
      </w:r>
    </w:p>
    <w:p w14:paraId="2A733C7A" w14:textId="77777777" w:rsidR="00683C17" w:rsidRPr="0009510F" w:rsidRDefault="00683C17" w:rsidP="00DC225B">
      <w:pPr>
        <w:spacing w:after="0" w:line="240" w:lineRule="auto"/>
        <w:jc w:val="both"/>
        <w:outlineLvl w:val="2"/>
        <w:rPr>
          <w:rFonts w:ascii="Arial" w:eastAsia="Times New Roman" w:hAnsi="Arial" w:cs="Arial"/>
          <w:b/>
          <w:bCs/>
          <w:kern w:val="0"/>
          <w:sz w:val="22"/>
          <w:szCs w:val="22"/>
          <w:lang w:eastAsia="en-GB"/>
          <w14:ligatures w14:val="none"/>
        </w:rPr>
      </w:pPr>
    </w:p>
    <w:p w14:paraId="21E3ED1D" w14:textId="77777777" w:rsidR="00F7609E" w:rsidRPr="0009510F" w:rsidRDefault="00F7609E" w:rsidP="00DC225B">
      <w:pPr>
        <w:spacing w:after="0" w:line="240" w:lineRule="auto"/>
        <w:jc w:val="both"/>
        <w:outlineLvl w:val="2"/>
        <w:rPr>
          <w:rFonts w:ascii="Arial" w:eastAsia="Times New Roman" w:hAnsi="Arial" w:cs="Arial"/>
          <w:b/>
          <w:bCs/>
          <w:kern w:val="0"/>
          <w:sz w:val="22"/>
          <w:szCs w:val="22"/>
          <w:lang w:eastAsia="en-GB"/>
          <w14:ligatures w14:val="none"/>
        </w:rPr>
      </w:pPr>
      <w:r w:rsidRPr="0009510F">
        <w:rPr>
          <w:rFonts w:ascii="Arial" w:eastAsia="Times New Roman" w:hAnsi="Arial" w:cs="Arial"/>
          <w:b/>
          <w:bCs/>
          <w:kern w:val="0"/>
          <w:sz w:val="22"/>
          <w:szCs w:val="22"/>
          <w:lang w:eastAsia="en-GB"/>
          <w14:ligatures w14:val="none"/>
        </w:rPr>
        <w:t>PLANNING HISTORY</w:t>
      </w:r>
    </w:p>
    <w:p w14:paraId="31B137BD" w14:textId="77777777" w:rsidR="005A220A" w:rsidRPr="0009510F" w:rsidRDefault="005A220A" w:rsidP="00DC225B">
      <w:pPr>
        <w:spacing w:after="0" w:line="240" w:lineRule="auto"/>
        <w:jc w:val="both"/>
        <w:outlineLvl w:val="2"/>
        <w:rPr>
          <w:rFonts w:ascii="Arial" w:eastAsia="Times New Roman" w:hAnsi="Arial" w:cs="Arial"/>
          <w:b/>
          <w:bCs/>
          <w:kern w:val="0"/>
          <w:sz w:val="22"/>
          <w:szCs w:val="22"/>
          <w:lang w:eastAsia="en-GB"/>
          <w14:ligatures w14:val="none"/>
        </w:rPr>
      </w:pPr>
    </w:p>
    <w:p w14:paraId="5EFCDD74" w14:textId="23B7DA0F" w:rsidR="004F27D8" w:rsidRPr="004F27D8" w:rsidRDefault="004F27D8" w:rsidP="004F27D8">
      <w:pPr>
        <w:spacing w:after="0" w:line="240" w:lineRule="auto"/>
        <w:jc w:val="both"/>
        <w:outlineLvl w:val="2"/>
        <w:rPr>
          <w:rFonts w:ascii="Arial" w:eastAsia="Times New Roman" w:hAnsi="Arial" w:cs="Arial"/>
          <w:kern w:val="0"/>
          <w:sz w:val="22"/>
          <w:szCs w:val="22"/>
          <w:lang w:eastAsia="en-GB"/>
          <w14:ligatures w14:val="none"/>
        </w:rPr>
      </w:pPr>
      <w:r w:rsidRPr="004F27D8">
        <w:rPr>
          <w:rFonts w:ascii="Arial" w:eastAsia="Times New Roman" w:hAnsi="Arial" w:cs="Arial"/>
          <w:kern w:val="0"/>
          <w:sz w:val="22"/>
          <w:szCs w:val="22"/>
          <w:lang w:eastAsia="en-GB"/>
          <w14:ligatures w14:val="none"/>
        </w:rPr>
        <w:t>There is no planning history directly relevant to the consideration of this application</w:t>
      </w:r>
      <w:r>
        <w:rPr>
          <w:rFonts w:ascii="Arial" w:eastAsia="Times New Roman" w:hAnsi="Arial" w:cs="Arial"/>
          <w:kern w:val="0"/>
          <w:sz w:val="22"/>
          <w:szCs w:val="22"/>
          <w:lang w:eastAsia="en-GB"/>
          <w14:ligatures w14:val="none"/>
        </w:rPr>
        <w:t>.</w:t>
      </w:r>
    </w:p>
    <w:p w14:paraId="52C99287" w14:textId="77777777" w:rsidR="005A220A" w:rsidRPr="0009510F" w:rsidRDefault="005A220A" w:rsidP="00DC225B">
      <w:pPr>
        <w:spacing w:after="0" w:line="240" w:lineRule="auto"/>
        <w:jc w:val="both"/>
        <w:outlineLvl w:val="2"/>
        <w:rPr>
          <w:rFonts w:ascii="Arial" w:eastAsia="Times New Roman" w:hAnsi="Arial" w:cs="Arial"/>
          <w:b/>
          <w:bCs/>
          <w:kern w:val="0"/>
          <w:sz w:val="22"/>
          <w:szCs w:val="22"/>
          <w:lang w:eastAsia="en-GB"/>
          <w14:ligatures w14:val="none"/>
        </w:rPr>
      </w:pPr>
    </w:p>
    <w:p w14:paraId="016B21A9" w14:textId="77777777" w:rsidR="00683C17" w:rsidRPr="0009510F" w:rsidRDefault="00F7609E" w:rsidP="00DC225B">
      <w:pPr>
        <w:spacing w:after="0" w:line="240" w:lineRule="auto"/>
        <w:jc w:val="both"/>
        <w:rPr>
          <w:rFonts w:ascii="Arial" w:eastAsia="Times New Roman" w:hAnsi="Arial" w:cs="Arial"/>
          <w:b/>
          <w:bCs/>
          <w:kern w:val="0"/>
          <w:sz w:val="22"/>
          <w:szCs w:val="22"/>
          <w:lang w:eastAsia="en-GB"/>
          <w14:ligatures w14:val="none"/>
        </w:rPr>
      </w:pPr>
      <w:r w:rsidRPr="0009510F">
        <w:rPr>
          <w:rFonts w:ascii="Arial" w:eastAsia="Times New Roman" w:hAnsi="Arial" w:cs="Arial"/>
          <w:b/>
          <w:bCs/>
          <w:kern w:val="0"/>
          <w:sz w:val="22"/>
          <w:szCs w:val="22"/>
          <w:lang w:eastAsia="en-GB"/>
          <w14:ligatures w14:val="none"/>
        </w:rPr>
        <w:t>RELEVANT POLICIES AND GUIDANCE</w:t>
      </w:r>
    </w:p>
    <w:p w14:paraId="1384E3C0" w14:textId="77777777" w:rsidR="0009510F" w:rsidRPr="0009510F" w:rsidRDefault="0009510F" w:rsidP="00DC225B">
      <w:pPr>
        <w:spacing w:after="0" w:line="240" w:lineRule="auto"/>
        <w:jc w:val="both"/>
        <w:rPr>
          <w:rFonts w:ascii="Arial" w:eastAsia="Times New Roman" w:hAnsi="Arial" w:cs="Arial"/>
          <w:b/>
          <w:bCs/>
          <w:kern w:val="0"/>
          <w:sz w:val="22"/>
          <w:szCs w:val="22"/>
          <w:lang w:eastAsia="en-GB"/>
          <w14:ligatures w14:val="none"/>
        </w:rPr>
      </w:pPr>
    </w:p>
    <w:p w14:paraId="704CA774" w14:textId="77777777" w:rsidR="0009510F" w:rsidRPr="0009510F" w:rsidRDefault="0009510F" w:rsidP="0009510F">
      <w:pPr>
        <w:spacing w:after="0" w:line="240" w:lineRule="auto"/>
        <w:jc w:val="both"/>
        <w:rPr>
          <w:rFonts w:ascii="Arial" w:eastAsia="Times New Roman" w:hAnsi="Arial" w:cs="Arial"/>
          <w:kern w:val="0"/>
          <w:sz w:val="22"/>
          <w:szCs w:val="22"/>
          <w:lang w:eastAsia="en-GB"/>
          <w14:ligatures w14:val="none"/>
        </w:rPr>
      </w:pPr>
      <w:r w:rsidRPr="0009510F">
        <w:rPr>
          <w:rFonts w:ascii="Arial" w:eastAsia="Times New Roman" w:hAnsi="Arial" w:cs="Arial"/>
          <w:kern w:val="0"/>
          <w:sz w:val="22"/>
          <w:szCs w:val="22"/>
          <w:lang w:eastAsia="en-GB"/>
          <w14:ligatures w14:val="none"/>
        </w:rPr>
        <w:t xml:space="preserve">The National Planning Policy Framework (NPPF) </w:t>
      </w:r>
    </w:p>
    <w:p w14:paraId="5086649E" w14:textId="77777777" w:rsidR="0009510F" w:rsidRPr="005E696D" w:rsidRDefault="0009510F" w:rsidP="0009510F">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 xml:space="preserve">The Planning Practice Guidance </w:t>
      </w:r>
    </w:p>
    <w:p w14:paraId="70982683" w14:textId="77777777" w:rsidR="0009510F" w:rsidRPr="005E696D" w:rsidRDefault="0009510F" w:rsidP="0009510F">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National Design Guide</w:t>
      </w:r>
    </w:p>
    <w:p w14:paraId="710BE492" w14:textId="77777777" w:rsidR="0009510F" w:rsidRPr="005E696D" w:rsidRDefault="0009510F" w:rsidP="00DC225B">
      <w:pPr>
        <w:spacing w:after="0" w:line="240" w:lineRule="auto"/>
        <w:jc w:val="both"/>
        <w:rPr>
          <w:rFonts w:ascii="Arial" w:eastAsia="Times New Roman" w:hAnsi="Arial" w:cs="Arial"/>
          <w:color w:val="FF0000"/>
          <w:kern w:val="0"/>
          <w:sz w:val="22"/>
          <w:szCs w:val="22"/>
          <w:lang w:eastAsia="en-GB"/>
          <w14:ligatures w14:val="none"/>
        </w:rPr>
      </w:pPr>
    </w:p>
    <w:p w14:paraId="05F6EEE5" w14:textId="1ED56523" w:rsidR="00F1263F" w:rsidRPr="005E696D" w:rsidRDefault="005E696D" w:rsidP="00DC225B">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Wiltshire Core Strategy</w:t>
      </w:r>
    </w:p>
    <w:p w14:paraId="65BD118B" w14:textId="77777777" w:rsidR="005E696D" w:rsidRPr="005E696D" w:rsidRDefault="005E696D" w:rsidP="00DC225B">
      <w:pPr>
        <w:spacing w:after="0" w:line="240" w:lineRule="auto"/>
        <w:jc w:val="both"/>
        <w:rPr>
          <w:rFonts w:ascii="Arial" w:eastAsia="Times New Roman" w:hAnsi="Arial" w:cs="Arial"/>
          <w:kern w:val="0"/>
          <w:sz w:val="22"/>
          <w:szCs w:val="22"/>
          <w:lang w:eastAsia="en-GB"/>
          <w14:ligatures w14:val="none"/>
        </w:rPr>
      </w:pPr>
    </w:p>
    <w:p w14:paraId="25BB65B8"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1: Settlement Strategy</w:t>
      </w:r>
    </w:p>
    <w:p w14:paraId="213A04E2"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2: Delivery Strategy</w:t>
      </w:r>
    </w:p>
    <w:p w14:paraId="49DA1F0D"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23: Spatial Strategy for South Wiltshire Community Area</w:t>
      </w:r>
    </w:p>
    <w:p w14:paraId="4FE62477"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24: New Forest National Park</w:t>
      </w:r>
    </w:p>
    <w:p w14:paraId="06217C6F"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50: Biodiversity and Geodiversity</w:t>
      </w:r>
    </w:p>
    <w:p w14:paraId="4DAF71FC"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51: Landscape</w:t>
      </w:r>
    </w:p>
    <w:p w14:paraId="5EB4AB35"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57: Ensuring high quality design and place shaping</w:t>
      </w:r>
    </w:p>
    <w:p w14:paraId="54190837"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58: Ensuring the conservation of the historic environment</w:t>
      </w:r>
    </w:p>
    <w:p w14:paraId="5F5CF866" w14:textId="77777777"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Core Policy 60 and 61: Transport and development</w:t>
      </w:r>
    </w:p>
    <w:p w14:paraId="450169A9" w14:textId="77777777" w:rsidR="005E696D" w:rsidRPr="005E696D" w:rsidRDefault="005E696D" w:rsidP="002F7E52">
      <w:pPr>
        <w:spacing w:after="0" w:line="240" w:lineRule="auto"/>
        <w:jc w:val="both"/>
        <w:rPr>
          <w:rFonts w:ascii="Arial" w:eastAsia="Times New Roman" w:hAnsi="Arial" w:cs="Arial"/>
          <w:kern w:val="0"/>
          <w:sz w:val="22"/>
          <w:szCs w:val="22"/>
          <w:lang w:eastAsia="en-GB"/>
          <w14:ligatures w14:val="none"/>
        </w:rPr>
      </w:pPr>
    </w:p>
    <w:p w14:paraId="31DB1E20" w14:textId="635E5F25" w:rsidR="005E696D" w:rsidRPr="005E696D" w:rsidRDefault="005E696D" w:rsidP="002F7E52">
      <w:pPr>
        <w:spacing w:after="0" w:line="240" w:lineRule="auto"/>
        <w:jc w:val="both"/>
        <w:rPr>
          <w:rFonts w:ascii="Arial" w:hAnsi="Arial" w:cs="Arial"/>
          <w:sz w:val="22"/>
          <w:szCs w:val="22"/>
        </w:rPr>
      </w:pPr>
      <w:r w:rsidRPr="005E696D">
        <w:rPr>
          <w:rFonts w:ascii="Arial" w:hAnsi="Arial" w:cs="Arial"/>
          <w:sz w:val="22"/>
          <w:szCs w:val="22"/>
        </w:rPr>
        <w:t>Saved Policies of the Salisbury District Local Plan</w:t>
      </w:r>
    </w:p>
    <w:p w14:paraId="1F4E1F19" w14:textId="77777777" w:rsidR="005E696D" w:rsidRPr="005E696D" w:rsidRDefault="005E696D" w:rsidP="002F7E52">
      <w:pPr>
        <w:spacing w:after="0" w:line="240" w:lineRule="auto"/>
        <w:jc w:val="both"/>
        <w:rPr>
          <w:rFonts w:ascii="Arial" w:eastAsia="Times New Roman" w:hAnsi="Arial" w:cs="Arial"/>
          <w:kern w:val="0"/>
          <w:sz w:val="22"/>
          <w:szCs w:val="22"/>
          <w:lang w:eastAsia="en-GB"/>
          <w14:ligatures w14:val="none"/>
        </w:rPr>
      </w:pPr>
    </w:p>
    <w:p w14:paraId="0CB259C5" w14:textId="3675002F"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C6 Special Landscape Area</w:t>
      </w:r>
    </w:p>
    <w:p w14:paraId="312A7F95" w14:textId="4194DA93" w:rsidR="002F7E52" w:rsidRPr="005E696D" w:rsidRDefault="002F7E52" w:rsidP="002F7E52">
      <w:pPr>
        <w:spacing w:after="0" w:line="240" w:lineRule="auto"/>
        <w:jc w:val="both"/>
        <w:rPr>
          <w:rFonts w:ascii="Arial" w:eastAsia="Times New Roman" w:hAnsi="Arial" w:cs="Arial"/>
          <w:kern w:val="0"/>
          <w:sz w:val="22"/>
          <w:szCs w:val="22"/>
          <w:lang w:eastAsia="en-GB"/>
          <w14:ligatures w14:val="none"/>
        </w:rPr>
      </w:pPr>
      <w:r w:rsidRPr="005E696D">
        <w:rPr>
          <w:rFonts w:ascii="Arial" w:eastAsia="Times New Roman" w:hAnsi="Arial" w:cs="Arial"/>
          <w:kern w:val="0"/>
          <w:sz w:val="22"/>
          <w:szCs w:val="22"/>
          <w:lang w:eastAsia="en-GB"/>
          <w14:ligatures w14:val="none"/>
        </w:rPr>
        <w:t>C24 Extensions and additions to buildings in the countryside</w:t>
      </w:r>
    </w:p>
    <w:p w14:paraId="645DBC1E" w14:textId="77777777" w:rsidR="002F7E52" w:rsidRPr="005E696D" w:rsidRDefault="002F7E52"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5EC560C4" w14:textId="1C8CE5EF" w:rsidR="00454C71" w:rsidRPr="003005F0" w:rsidRDefault="00454C71"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lang w:eastAsia="en-GB"/>
          <w14:ligatures w14:val="none"/>
        </w:rPr>
        <w:lastRenderedPageBreak/>
        <w:t>Wiltshire Design Guide</w:t>
      </w:r>
      <w:r w:rsidR="00015ADB" w:rsidRPr="003005F0">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B5DF5B1" w14:textId="45115106" w:rsidR="005E696D" w:rsidRPr="003005F0" w:rsidRDefault="005E696D"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lang w:eastAsia="en-GB"/>
          <w14:ligatures w14:val="none"/>
        </w:rPr>
        <w:t>Creating Places Design Guide</w:t>
      </w:r>
    </w:p>
    <w:p w14:paraId="028F87F2" w14:textId="77777777" w:rsidR="00284692" w:rsidRPr="003005F0" w:rsidRDefault="00284692" w:rsidP="00DC225B">
      <w:pPr>
        <w:spacing w:after="0" w:line="240" w:lineRule="auto"/>
        <w:jc w:val="both"/>
        <w:rPr>
          <w:rFonts w:ascii="Arial" w:eastAsia="Times New Roman" w:hAnsi="Arial" w:cs="Arial"/>
          <w:b/>
          <w:bCs/>
          <w:color w:val="FF0000"/>
          <w:kern w:val="0"/>
          <w:sz w:val="22"/>
          <w:szCs w:val="22"/>
          <w:lang w:eastAsia="en-GB"/>
          <w14:ligatures w14:val="none"/>
        </w:rPr>
      </w:pPr>
    </w:p>
    <w:p w14:paraId="575EF13B" w14:textId="77777777" w:rsidR="00D902FA" w:rsidRPr="003005F0" w:rsidRDefault="00F7609E" w:rsidP="00DC225B">
      <w:pPr>
        <w:spacing w:after="0" w:line="240" w:lineRule="auto"/>
        <w:jc w:val="both"/>
        <w:rPr>
          <w:rFonts w:ascii="Arial" w:eastAsia="Times New Roman" w:hAnsi="Arial" w:cs="Arial"/>
          <w:b/>
          <w:bCs/>
          <w:color w:val="FF0000"/>
          <w:kern w:val="0"/>
          <w:sz w:val="22"/>
          <w:szCs w:val="22"/>
          <w:lang w:eastAsia="en-GB"/>
          <w14:ligatures w14:val="none"/>
        </w:rPr>
      </w:pPr>
      <w:r w:rsidRPr="003005F0">
        <w:rPr>
          <w:rFonts w:ascii="Arial" w:eastAsia="Times New Roman" w:hAnsi="Arial" w:cs="Arial"/>
          <w:b/>
          <w:bCs/>
          <w:kern w:val="0"/>
          <w:sz w:val="22"/>
          <w:szCs w:val="22"/>
          <w:lang w:eastAsia="en-GB"/>
          <w14:ligatures w14:val="none"/>
        </w:rPr>
        <w:t>CONSULTATION</w:t>
      </w:r>
      <w:r w:rsidR="00D902FA" w:rsidRPr="003005F0">
        <w:rPr>
          <w:rFonts w:ascii="Arial" w:eastAsia="Times New Roman" w:hAnsi="Arial" w:cs="Arial"/>
          <w:b/>
          <w:bCs/>
          <w:kern w:val="0"/>
          <w:sz w:val="22"/>
          <w:szCs w:val="22"/>
          <w:lang w:eastAsia="en-GB"/>
          <w14:ligatures w14:val="none"/>
        </w:rPr>
        <w:t xml:space="preserve"> RESPONSES</w:t>
      </w:r>
    </w:p>
    <w:p w14:paraId="7059459E" w14:textId="77777777" w:rsidR="00D902FA" w:rsidRPr="003005F0" w:rsidRDefault="00D902FA" w:rsidP="00DC225B">
      <w:pPr>
        <w:spacing w:after="0" w:line="240" w:lineRule="auto"/>
        <w:jc w:val="both"/>
        <w:rPr>
          <w:rFonts w:ascii="Arial" w:eastAsia="Times New Roman" w:hAnsi="Arial" w:cs="Arial"/>
          <w:b/>
          <w:bCs/>
          <w:color w:val="FF0000"/>
          <w:kern w:val="0"/>
          <w:sz w:val="22"/>
          <w:szCs w:val="22"/>
          <w:lang w:eastAsia="en-GB"/>
          <w14:ligatures w14:val="none"/>
        </w:rPr>
      </w:pPr>
    </w:p>
    <w:p w14:paraId="2BD09F6F" w14:textId="7E1FD60E" w:rsidR="0016162B" w:rsidRPr="003005F0" w:rsidRDefault="00F7609E" w:rsidP="00DC225B">
      <w:pPr>
        <w:spacing w:after="0" w:line="240" w:lineRule="auto"/>
        <w:jc w:val="both"/>
        <w:rPr>
          <w:rFonts w:ascii="Arial" w:eastAsia="Times New Roman" w:hAnsi="Arial" w:cs="Arial"/>
          <w:i/>
          <w:iCs/>
          <w:color w:val="ED0000"/>
          <w:kern w:val="0"/>
          <w:sz w:val="22"/>
          <w:szCs w:val="22"/>
          <w:lang w:eastAsia="en-GB"/>
          <w14:ligatures w14:val="none"/>
        </w:rPr>
      </w:pPr>
      <w:r w:rsidRPr="003005F0">
        <w:rPr>
          <w:rFonts w:ascii="Arial" w:eastAsia="Times New Roman" w:hAnsi="Arial" w:cs="Arial"/>
          <w:kern w:val="0"/>
          <w:sz w:val="22"/>
          <w:szCs w:val="22"/>
          <w:u w:val="single"/>
          <w:lang w:eastAsia="en-GB"/>
          <w14:ligatures w14:val="none"/>
        </w:rPr>
        <w:t>Parish Council</w:t>
      </w:r>
      <w:r w:rsidRPr="003005F0">
        <w:rPr>
          <w:rFonts w:ascii="Arial" w:eastAsia="Times New Roman" w:hAnsi="Arial" w:cs="Arial"/>
          <w:kern w:val="0"/>
          <w:sz w:val="22"/>
          <w:szCs w:val="22"/>
          <w:lang w:eastAsia="en-GB"/>
          <w14:ligatures w14:val="none"/>
        </w:rPr>
        <w:t>:</w:t>
      </w:r>
      <w:r w:rsidR="0016162B" w:rsidRPr="003005F0">
        <w:rPr>
          <w:rFonts w:ascii="Arial" w:eastAsia="Times New Roman" w:hAnsi="Arial" w:cs="Arial"/>
          <w:kern w:val="0"/>
          <w:sz w:val="22"/>
          <w:szCs w:val="22"/>
          <w:lang w:eastAsia="en-GB"/>
          <w14:ligatures w14:val="none"/>
        </w:rPr>
        <w:t xml:space="preserve"> </w:t>
      </w:r>
      <w:bookmarkStart w:id="0" w:name="_Hlk198304422"/>
      <w:r w:rsidR="003005F0" w:rsidRPr="003005F0">
        <w:rPr>
          <w:rFonts w:ascii="Arial" w:eastAsia="Times New Roman" w:hAnsi="Arial" w:cs="Arial"/>
          <w:kern w:val="0"/>
          <w:sz w:val="22"/>
          <w:szCs w:val="22"/>
          <w:lang w:eastAsia="en-GB"/>
          <w14:ligatures w14:val="none"/>
        </w:rPr>
        <w:t>Support</w:t>
      </w:r>
    </w:p>
    <w:bookmarkEnd w:id="0"/>
    <w:p w14:paraId="7D81217D" w14:textId="77777777" w:rsidR="000815DE" w:rsidRPr="003005F0" w:rsidRDefault="000815DE" w:rsidP="00DC225B">
      <w:pPr>
        <w:spacing w:after="0" w:line="240" w:lineRule="auto"/>
        <w:jc w:val="both"/>
        <w:rPr>
          <w:rFonts w:ascii="Arial" w:eastAsia="Times New Roman" w:hAnsi="Arial" w:cs="Arial"/>
          <w:b/>
          <w:bCs/>
          <w:color w:val="FF0000"/>
          <w:kern w:val="0"/>
          <w:sz w:val="22"/>
          <w:szCs w:val="22"/>
          <w:lang w:eastAsia="en-GB"/>
          <w14:ligatures w14:val="none"/>
        </w:rPr>
      </w:pPr>
    </w:p>
    <w:p w14:paraId="5DEEB324" w14:textId="00823BED" w:rsidR="00A55952" w:rsidRPr="003005F0" w:rsidRDefault="005E696D"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u w:val="single"/>
          <w:lang w:eastAsia="en-GB"/>
          <w14:ligatures w14:val="none"/>
        </w:rPr>
        <w:t>Conservation</w:t>
      </w:r>
      <w:r w:rsidR="00CD67AE" w:rsidRPr="003005F0">
        <w:rPr>
          <w:rFonts w:ascii="Arial" w:eastAsia="Times New Roman" w:hAnsi="Arial" w:cs="Arial"/>
          <w:color w:val="000000" w:themeColor="text1"/>
          <w:kern w:val="0"/>
          <w:sz w:val="22"/>
          <w:szCs w:val="22"/>
          <w:lang w:eastAsia="en-GB"/>
          <w14:ligatures w14:val="none"/>
        </w:rPr>
        <w:t>: Comments</w:t>
      </w:r>
      <w:r w:rsidR="000815DE" w:rsidRPr="003005F0">
        <w:rPr>
          <w:rFonts w:ascii="Arial" w:eastAsia="Times New Roman" w:hAnsi="Arial" w:cs="Arial"/>
          <w:color w:val="000000" w:themeColor="text1"/>
          <w:kern w:val="0"/>
          <w:sz w:val="22"/>
          <w:szCs w:val="22"/>
          <w:lang w:eastAsia="en-GB"/>
          <w14:ligatures w14:val="none"/>
        </w:rPr>
        <w:t xml:space="preserve"> </w:t>
      </w:r>
      <w:r w:rsidR="00CD67AE" w:rsidRPr="003005F0">
        <w:rPr>
          <w:rFonts w:ascii="Arial" w:eastAsia="Times New Roman" w:hAnsi="Arial" w:cs="Arial"/>
          <w:color w:val="000000" w:themeColor="text1"/>
          <w:kern w:val="0"/>
          <w:sz w:val="22"/>
          <w:szCs w:val="22"/>
          <w:lang w:eastAsia="en-GB"/>
          <w14:ligatures w14:val="none"/>
        </w:rPr>
        <w:t>for suggested amendments to improve the proposed development</w:t>
      </w:r>
    </w:p>
    <w:p w14:paraId="295B5A4D" w14:textId="77777777" w:rsidR="005B0FD5" w:rsidRPr="003005F0" w:rsidRDefault="005B0FD5" w:rsidP="00DC225B">
      <w:pPr>
        <w:spacing w:after="0" w:line="240" w:lineRule="auto"/>
        <w:jc w:val="both"/>
        <w:rPr>
          <w:rFonts w:ascii="Arial" w:eastAsia="Times New Roman" w:hAnsi="Arial" w:cs="Arial"/>
          <w:b/>
          <w:bCs/>
          <w:color w:val="000000" w:themeColor="text1"/>
          <w:kern w:val="0"/>
          <w:sz w:val="22"/>
          <w:szCs w:val="22"/>
          <w:lang w:eastAsia="en-GB"/>
          <w14:ligatures w14:val="none"/>
        </w:rPr>
      </w:pPr>
    </w:p>
    <w:p w14:paraId="1D4273A6" w14:textId="77777777" w:rsidR="00D902FA" w:rsidRPr="003005F0" w:rsidRDefault="00F7609E" w:rsidP="00DC225B">
      <w:pPr>
        <w:spacing w:after="0" w:line="240" w:lineRule="auto"/>
        <w:jc w:val="both"/>
        <w:rPr>
          <w:rFonts w:ascii="Arial" w:eastAsia="Times New Roman" w:hAnsi="Arial" w:cs="Arial"/>
          <w:b/>
          <w:bCs/>
          <w:kern w:val="0"/>
          <w:sz w:val="22"/>
          <w:szCs w:val="22"/>
          <w:lang w:eastAsia="en-GB"/>
          <w14:ligatures w14:val="none"/>
        </w:rPr>
      </w:pPr>
      <w:r w:rsidRPr="003005F0">
        <w:rPr>
          <w:rFonts w:ascii="Arial" w:eastAsia="Times New Roman" w:hAnsi="Arial" w:cs="Arial"/>
          <w:b/>
          <w:bCs/>
          <w:kern w:val="0"/>
          <w:sz w:val="22"/>
          <w:szCs w:val="22"/>
          <w:lang w:eastAsia="en-GB"/>
          <w14:ligatures w14:val="none"/>
        </w:rPr>
        <w:t>REPRESENTATIONS</w:t>
      </w:r>
    </w:p>
    <w:p w14:paraId="195B6858" w14:textId="77777777" w:rsidR="005B0FD5" w:rsidRPr="003005F0" w:rsidRDefault="005B0FD5" w:rsidP="00DC225B">
      <w:pPr>
        <w:spacing w:after="0" w:line="240" w:lineRule="auto"/>
        <w:jc w:val="both"/>
        <w:rPr>
          <w:rFonts w:ascii="Arial" w:eastAsia="Times New Roman" w:hAnsi="Arial" w:cs="Arial"/>
          <w:b/>
          <w:bCs/>
          <w:color w:val="FF0000"/>
          <w:kern w:val="0"/>
          <w:sz w:val="22"/>
          <w:szCs w:val="22"/>
          <w:lang w:eastAsia="en-GB"/>
          <w14:ligatures w14:val="none"/>
        </w:rPr>
      </w:pPr>
    </w:p>
    <w:p w14:paraId="62BEC4EB" w14:textId="77777777" w:rsidR="0007377C" w:rsidRPr="003005F0" w:rsidRDefault="00E51166"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lang w:eastAsia="en-GB"/>
          <w14:ligatures w14:val="none"/>
        </w:rPr>
        <w:t>No comments were received</w:t>
      </w:r>
      <w:r w:rsidR="00924221" w:rsidRPr="003005F0">
        <w:rPr>
          <w:rFonts w:ascii="Arial" w:eastAsia="Times New Roman" w:hAnsi="Arial" w:cs="Arial"/>
          <w:color w:val="000000" w:themeColor="text1"/>
          <w:kern w:val="0"/>
          <w:sz w:val="22"/>
          <w:szCs w:val="22"/>
          <w:lang w:eastAsia="en-GB"/>
          <w14:ligatures w14:val="none"/>
        </w:rPr>
        <w:t xml:space="preserve">. </w:t>
      </w:r>
      <w:r w:rsidR="00DA41A3" w:rsidRPr="003005F0">
        <w:rPr>
          <w:rFonts w:ascii="Arial" w:eastAsia="Times New Roman" w:hAnsi="Arial" w:cs="Arial"/>
          <w:color w:val="000000" w:themeColor="text1"/>
          <w:kern w:val="0"/>
          <w:sz w:val="22"/>
          <w:szCs w:val="22"/>
          <w:lang w:eastAsia="en-GB"/>
          <w14:ligatures w14:val="none"/>
        </w:rPr>
        <w:t xml:space="preserve"> </w:t>
      </w:r>
    </w:p>
    <w:p w14:paraId="4B955A1D" w14:textId="77777777" w:rsidR="00E51166" w:rsidRPr="003005F0" w:rsidRDefault="00E51166" w:rsidP="00DC225B">
      <w:pPr>
        <w:spacing w:after="0" w:line="240" w:lineRule="auto"/>
        <w:jc w:val="both"/>
        <w:rPr>
          <w:rFonts w:ascii="Arial" w:eastAsia="Times New Roman" w:hAnsi="Arial" w:cs="Arial"/>
          <w:b/>
          <w:bCs/>
          <w:color w:val="FF0000"/>
          <w:kern w:val="0"/>
          <w:sz w:val="22"/>
          <w:szCs w:val="22"/>
          <w:lang w:eastAsia="en-GB"/>
          <w14:ligatures w14:val="none"/>
        </w:rPr>
      </w:pPr>
    </w:p>
    <w:p w14:paraId="6F1541BB" w14:textId="77777777" w:rsidR="0007377C" w:rsidRPr="003005F0" w:rsidRDefault="00F7609E" w:rsidP="00DC225B">
      <w:pPr>
        <w:spacing w:after="0" w:line="240" w:lineRule="auto"/>
        <w:jc w:val="both"/>
        <w:rPr>
          <w:rFonts w:ascii="Arial" w:eastAsia="Times New Roman" w:hAnsi="Arial" w:cs="Arial"/>
          <w:b/>
          <w:bCs/>
          <w:kern w:val="0"/>
          <w:sz w:val="22"/>
          <w:szCs w:val="22"/>
          <w:lang w:eastAsia="en-GB"/>
          <w14:ligatures w14:val="none"/>
        </w:rPr>
      </w:pPr>
      <w:r w:rsidRPr="003005F0">
        <w:rPr>
          <w:rFonts w:ascii="Arial" w:eastAsia="Times New Roman" w:hAnsi="Arial" w:cs="Arial"/>
          <w:b/>
          <w:bCs/>
          <w:kern w:val="0"/>
          <w:sz w:val="22"/>
          <w:szCs w:val="22"/>
          <w:lang w:eastAsia="en-GB"/>
          <w14:ligatures w14:val="none"/>
        </w:rPr>
        <w:t>ASSESSMENT</w:t>
      </w:r>
    </w:p>
    <w:p w14:paraId="1D879AE5" w14:textId="77777777" w:rsidR="005B0FD5" w:rsidRPr="003005F0" w:rsidRDefault="005B0FD5" w:rsidP="00DC225B">
      <w:pPr>
        <w:spacing w:after="0" w:line="240" w:lineRule="auto"/>
        <w:jc w:val="both"/>
        <w:rPr>
          <w:rFonts w:ascii="Arial" w:eastAsia="Times New Roman" w:hAnsi="Arial" w:cs="Arial"/>
          <w:b/>
          <w:bCs/>
          <w:color w:val="FF0000"/>
          <w:kern w:val="0"/>
          <w:sz w:val="22"/>
          <w:szCs w:val="22"/>
          <w:lang w:eastAsia="en-GB"/>
          <w14:ligatures w14:val="none"/>
        </w:rPr>
      </w:pPr>
    </w:p>
    <w:p w14:paraId="764E15AF" w14:textId="77777777" w:rsidR="0092586B" w:rsidRPr="003005F0" w:rsidRDefault="0092586B"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CA2DA41" w14:textId="77777777" w:rsidR="0092586B" w:rsidRPr="003005F0" w:rsidRDefault="0092586B"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7E9BB6DE" w14:textId="77777777" w:rsidR="0092586B" w:rsidRPr="003005F0" w:rsidRDefault="0092586B" w:rsidP="00DC225B">
      <w:pPr>
        <w:spacing w:after="0" w:line="240" w:lineRule="auto"/>
        <w:jc w:val="both"/>
        <w:rPr>
          <w:rFonts w:ascii="Arial" w:eastAsia="Times New Roman" w:hAnsi="Arial" w:cs="Arial"/>
          <w:i/>
          <w:iCs/>
          <w:color w:val="000000" w:themeColor="text1"/>
          <w:kern w:val="0"/>
          <w:sz w:val="22"/>
          <w:szCs w:val="22"/>
          <w:lang w:eastAsia="en-GB"/>
          <w14:ligatures w14:val="none"/>
        </w:rPr>
      </w:pPr>
      <w:r w:rsidRPr="003005F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6C358E3" w14:textId="77777777" w:rsidR="0092586B" w:rsidRPr="003005F0" w:rsidRDefault="0092586B"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7F35C837" w14:textId="77777777" w:rsidR="0092586B" w:rsidRPr="003005F0" w:rsidRDefault="0092586B"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3005F0">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005F0">
        <w:rPr>
          <w:rFonts w:ascii="Arial" w:eastAsia="Times New Roman" w:hAnsi="Arial" w:cs="Arial"/>
          <w:color w:val="000000" w:themeColor="text1"/>
          <w:kern w:val="0"/>
          <w:sz w:val="22"/>
          <w:szCs w:val="22"/>
          <w:lang w:eastAsia="en-GB"/>
          <w14:ligatures w14:val="none"/>
        </w:rPr>
        <w:t xml:space="preserve">adopted </w:t>
      </w:r>
      <w:r w:rsidRPr="003005F0">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4CDA2D2" w14:textId="77777777" w:rsidR="002175E1" w:rsidRPr="00DC225B" w:rsidRDefault="002175E1" w:rsidP="00DC225B">
      <w:pPr>
        <w:spacing w:after="0" w:line="240" w:lineRule="auto"/>
        <w:jc w:val="both"/>
        <w:rPr>
          <w:rFonts w:ascii="Arial" w:eastAsia="Times New Roman" w:hAnsi="Arial" w:cs="Arial"/>
          <w:b/>
          <w:bCs/>
          <w:kern w:val="0"/>
          <w:sz w:val="22"/>
          <w:szCs w:val="22"/>
          <w:highlight w:val="yellow"/>
          <w:lang w:eastAsia="en-GB"/>
          <w14:ligatures w14:val="none"/>
        </w:rPr>
      </w:pPr>
    </w:p>
    <w:p w14:paraId="0B79C2EA" w14:textId="77777777" w:rsidR="006F1DB3" w:rsidRPr="00F91814" w:rsidRDefault="006F1DB3" w:rsidP="006F1DB3">
      <w:pPr>
        <w:spacing w:after="0" w:line="240" w:lineRule="auto"/>
        <w:jc w:val="both"/>
        <w:rPr>
          <w:rFonts w:ascii="Arial" w:eastAsia="Times New Roman" w:hAnsi="Arial" w:cs="Arial"/>
          <w:kern w:val="0"/>
          <w:sz w:val="22"/>
          <w:szCs w:val="22"/>
          <w:u w:val="single"/>
          <w:lang w:eastAsia="en-GB"/>
          <w14:ligatures w14:val="none"/>
        </w:rPr>
      </w:pPr>
      <w:r w:rsidRPr="00F91814">
        <w:rPr>
          <w:rFonts w:ascii="Arial" w:eastAsia="Times New Roman" w:hAnsi="Arial" w:cs="Arial"/>
          <w:kern w:val="0"/>
          <w:sz w:val="22"/>
          <w:szCs w:val="22"/>
          <w:u w:val="single"/>
          <w:lang w:eastAsia="en-GB"/>
          <w14:ligatures w14:val="none"/>
        </w:rPr>
        <w:t>Design and Impact upon the character of the area including impacts on Heritage Assets and Special Landscape Area</w:t>
      </w:r>
    </w:p>
    <w:p w14:paraId="59373471" w14:textId="77777777" w:rsidR="006F1DB3" w:rsidRPr="00F91814" w:rsidRDefault="006F1DB3" w:rsidP="006F1DB3">
      <w:pPr>
        <w:spacing w:after="0" w:line="240" w:lineRule="auto"/>
        <w:jc w:val="both"/>
        <w:rPr>
          <w:rFonts w:ascii="Arial" w:eastAsia="Times New Roman" w:hAnsi="Arial" w:cs="Arial"/>
          <w:kern w:val="0"/>
          <w:sz w:val="22"/>
          <w:szCs w:val="22"/>
          <w:u w:val="single"/>
          <w:lang w:eastAsia="en-GB"/>
          <w14:ligatures w14:val="none"/>
        </w:rPr>
      </w:pPr>
    </w:p>
    <w:p w14:paraId="35E3BE0D"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7CFEBAE2"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p>
    <w:p w14:paraId="535458DA"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National Planning Practice Guidance provides guidance on interpreting the NPPF.</w:t>
      </w:r>
    </w:p>
    <w:p w14:paraId="65E17AA2"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p>
    <w:p w14:paraId="162A9815" w14:textId="77777777" w:rsidR="006F1DB3" w:rsidRPr="006F1DB3" w:rsidRDefault="006F1DB3" w:rsidP="006F1DB3">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w:t>
      </w:r>
      <w:r w:rsidRPr="006F1DB3">
        <w:rPr>
          <w:rFonts w:ascii="Arial" w:eastAsia="Times New Roman" w:hAnsi="Arial" w:cs="Arial"/>
          <w:kern w:val="0"/>
          <w:sz w:val="22"/>
          <w:szCs w:val="22"/>
          <w:lang w:eastAsia="en-GB"/>
          <w14:ligatures w14:val="none"/>
        </w:rPr>
        <w:t>, including non-designated heritage assets, which contribute to a sense of local character and identity will be conserved, and where possible enhanced.</w:t>
      </w:r>
    </w:p>
    <w:p w14:paraId="7B192170"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p>
    <w:p w14:paraId="0E24AE4A" w14:textId="77777777" w:rsidR="006F1DB3" w:rsidRPr="00F91814" w:rsidRDefault="006F1DB3" w:rsidP="006F1DB3">
      <w:pPr>
        <w:spacing w:after="0" w:line="240" w:lineRule="auto"/>
        <w:jc w:val="both"/>
        <w:rPr>
          <w:rFonts w:ascii="Arial" w:eastAsia="Times New Roman" w:hAnsi="Arial" w:cs="Arial"/>
          <w:kern w:val="0"/>
          <w:sz w:val="22"/>
          <w:szCs w:val="22"/>
          <w:lang w:eastAsia="en-GB"/>
          <w14:ligatures w14:val="none"/>
        </w:rPr>
      </w:pPr>
      <w:r w:rsidRPr="00F91814">
        <w:rPr>
          <w:rFonts w:ascii="Arial" w:eastAsia="Times New Roman" w:hAnsi="Arial" w:cs="Arial"/>
          <w:kern w:val="0"/>
          <w:sz w:val="22"/>
          <w:szCs w:val="22"/>
          <w:lang w:eastAsia="en-GB"/>
          <w14:ligatures w14:val="none"/>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15053F2" w14:textId="77777777" w:rsidR="003A17CB" w:rsidRDefault="003A17CB" w:rsidP="00DC225B">
      <w:pPr>
        <w:spacing w:after="0" w:line="240" w:lineRule="auto"/>
        <w:jc w:val="both"/>
        <w:rPr>
          <w:rFonts w:ascii="Arial" w:eastAsia="Times New Roman" w:hAnsi="Arial" w:cs="Arial"/>
          <w:kern w:val="0"/>
          <w:sz w:val="22"/>
          <w:szCs w:val="22"/>
          <w:highlight w:val="yellow"/>
          <w:lang w:eastAsia="en-GB"/>
          <w14:ligatures w14:val="none"/>
        </w:rPr>
      </w:pPr>
    </w:p>
    <w:p w14:paraId="2AEEF5B7" w14:textId="37ABAE14" w:rsidR="00D40D53" w:rsidRDefault="003A17CB" w:rsidP="00D40D53">
      <w:pPr>
        <w:spacing w:after="0" w:line="240" w:lineRule="auto"/>
        <w:jc w:val="both"/>
        <w:rPr>
          <w:rFonts w:ascii="Arial" w:eastAsia="Times New Roman" w:hAnsi="Arial" w:cs="Arial"/>
          <w:color w:val="000000" w:themeColor="text1"/>
          <w:kern w:val="0"/>
          <w:sz w:val="22"/>
          <w:szCs w:val="22"/>
          <w:lang w:eastAsia="en-GB"/>
          <w14:ligatures w14:val="none"/>
        </w:rPr>
      </w:pPr>
      <w:r w:rsidRPr="006F1DB3">
        <w:rPr>
          <w:rFonts w:ascii="Arial" w:eastAsia="Times New Roman" w:hAnsi="Arial" w:cs="Arial"/>
          <w:kern w:val="0"/>
          <w:sz w:val="22"/>
          <w:szCs w:val="22"/>
          <w:lang w:eastAsia="en-GB"/>
          <w14:ligatures w14:val="none"/>
        </w:rPr>
        <w:t xml:space="preserve">The property has been subject to a number of alterations over time which have affected aspects of its architectural character and historic integrity. The Council’s </w:t>
      </w:r>
      <w:r w:rsidR="00723D20" w:rsidRPr="006F1DB3">
        <w:rPr>
          <w:rFonts w:ascii="Arial" w:eastAsia="Times New Roman" w:hAnsi="Arial" w:cs="Arial"/>
          <w:kern w:val="0"/>
          <w:sz w:val="22"/>
          <w:szCs w:val="22"/>
          <w:lang w:eastAsia="en-GB"/>
          <w14:ligatures w14:val="none"/>
        </w:rPr>
        <w:t>conservation</w:t>
      </w:r>
      <w:r w:rsidRPr="006F1DB3">
        <w:rPr>
          <w:rFonts w:ascii="Arial" w:eastAsia="Times New Roman" w:hAnsi="Arial" w:cs="Arial"/>
          <w:kern w:val="0"/>
          <w:sz w:val="22"/>
          <w:szCs w:val="22"/>
          <w:lang w:eastAsia="en-GB"/>
          <w14:ligatures w14:val="none"/>
        </w:rPr>
        <w:t xml:space="preserve"> officer has been consulted </w:t>
      </w:r>
      <w:r w:rsidR="00EB6E55" w:rsidRPr="006F1DB3">
        <w:rPr>
          <w:rFonts w:ascii="Arial" w:eastAsia="Times New Roman" w:hAnsi="Arial" w:cs="Arial"/>
          <w:kern w:val="0"/>
          <w:sz w:val="22"/>
          <w:szCs w:val="22"/>
          <w:lang w:eastAsia="en-GB"/>
          <w14:ligatures w14:val="none"/>
        </w:rPr>
        <w:t xml:space="preserve">as part of the application process and has </w:t>
      </w:r>
      <w:r w:rsidR="00723D20" w:rsidRPr="006F1DB3">
        <w:rPr>
          <w:rFonts w:ascii="Arial" w:eastAsia="Times New Roman" w:hAnsi="Arial" w:cs="Arial"/>
          <w:kern w:val="0"/>
          <w:sz w:val="22"/>
          <w:szCs w:val="22"/>
          <w:lang w:eastAsia="en-GB"/>
          <w14:ligatures w14:val="none"/>
        </w:rPr>
        <w:t>raised</w:t>
      </w:r>
      <w:r w:rsidR="00EB6E55" w:rsidRPr="006F1DB3">
        <w:rPr>
          <w:rFonts w:ascii="Arial" w:eastAsia="Times New Roman" w:hAnsi="Arial" w:cs="Arial"/>
          <w:kern w:val="0"/>
          <w:sz w:val="22"/>
          <w:szCs w:val="22"/>
          <w:lang w:eastAsia="en-GB"/>
          <w14:ligatures w14:val="none"/>
        </w:rPr>
        <w:t xml:space="preserve"> no objections in principle </w:t>
      </w:r>
      <w:r w:rsidR="00EB6E55" w:rsidRPr="006F1DB3">
        <w:rPr>
          <w:rFonts w:ascii="Arial" w:eastAsia="Times New Roman" w:hAnsi="Arial" w:cs="Arial"/>
          <w:kern w:val="0"/>
          <w:sz w:val="22"/>
          <w:szCs w:val="22"/>
          <w:lang w:eastAsia="en-GB"/>
          <w14:ligatures w14:val="none"/>
        </w:rPr>
        <w:lastRenderedPageBreak/>
        <w:t>to the proposed extension</w:t>
      </w:r>
      <w:r w:rsidR="00723D20" w:rsidRPr="006F1DB3">
        <w:rPr>
          <w:rFonts w:ascii="Arial" w:eastAsia="Times New Roman" w:hAnsi="Arial" w:cs="Arial"/>
          <w:kern w:val="0"/>
          <w:sz w:val="22"/>
          <w:szCs w:val="22"/>
          <w:lang w:eastAsia="en-GB"/>
          <w14:ligatures w14:val="none"/>
        </w:rPr>
        <w:t xml:space="preserve"> but has </w:t>
      </w:r>
      <w:r w:rsidR="00723D20" w:rsidRPr="006F1DB3">
        <w:rPr>
          <w:rFonts w:ascii="Arial" w:eastAsia="Times New Roman" w:hAnsi="Arial" w:cs="Arial"/>
          <w:color w:val="000000" w:themeColor="text1"/>
          <w:kern w:val="0"/>
          <w:sz w:val="22"/>
          <w:szCs w:val="22"/>
          <w:lang w:eastAsia="en-GB"/>
          <w14:ligatures w14:val="none"/>
        </w:rPr>
        <w:t xml:space="preserve">commented that the </w:t>
      </w:r>
      <w:r w:rsidR="00D40D53" w:rsidRPr="006F1DB3">
        <w:rPr>
          <w:rFonts w:ascii="Arial" w:eastAsia="Times New Roman" w:hAnsi="Arial" w:cs="Arial"/>
          <w:color w:val="000000" w:themeColor="text1"/>
          <w:kern w:val="0"/>
          <w:sz w:val="22"/>
          <w:szCs w:val="22"/>
          <w:lang w:eastAsia="en-GB"/>
          <w14:ligatures w14:val="none"/>
        </w:rPr>
        <w:t>loss of an original rear window</w:t>
      </w:r>
      <w:r w:rsidR="00723D20" w:rsidRPr="006F1DB3">
        <w:rPr>
          <w:rFonts w:ascii="Arial" w:eastAsia="Times New Roman" w:hAnsi="Arial" w:cs="Arial"/>
          <w:color w:val="000000" w:themeColor="text1"/>
          <w:kern w:val="0"/>
          <w:sz w:val="22"/>
          <w:szCs w:val="22"/>
          <w:lang w:eastAsia="en-GB"/>
          <w14:ligatures w14:val="none"/>
        </w:rPr>
        <w:t xml:space="preserve"> </w:t>
      </w:r>
      <w:r w:rsidR="00D40D53" w:rsidRPr="006F1DB3">
        <w:rPr>
          <w:rFonts w:ascii="Arial" w:eastAsia="Times New Roman" w:hAnsi="Arial" w:cs="Arial"/>
          <w:color w:val="000000" w:themeColor="text1"/>
          <w:kern w:val="0"/>
          <w:sz w:val="22"/>
          <w:szCs w:val="22"/>
          <w:lang w:eastAsia="en-GB"/>
          <w14:ligatures w14:val="none"/>
        </w:rPr>
        <w:t>is regrettable</w:t>
      </w:r>
      <w:r w:rsidR="00723D20" w:rsidRPr="006F1DB3">
        <w:rPr>
          <w:rFonts w:ascii="Arial" w:eastAsia="Times New Roman" w:hAnsi="Arial" w:cs="Arial"/>
          <w:color w:val="000000" w:themeColor="text1"/>
          <w:kern w:val="0"/>
          <w:sz w:val="22"/>
          <w:szCs w:val="22"/>
          <w:lang w:eastAsia="en-GB"/>
          <w14:ligatures w14:val="none"/>
        </w:rPr>
        <w:t xml:space="preserve"> but that this</w:t>
      </w:r>
      <w:r w:rsidR="00D40D53" w:rsidRPr="006F1DB3">
        <w:rPr>
          <w:rFonts w:ascii="Arial" w:eastAsia="Times New Roman" w:hAnsi="Arial" w:cs="Arial"/>
          <w:color w:val="000000" w:themeColor="text1"/>
          <w:kern w:val="0"/>
          <w:sz w:val="22"/>
          <w:szCs w:val="22"/>
          <w:lang w:eastAsia="en-GB"/>
          <w14:ligatures w14:val="none"/>
        </w:rPr>
        <w:t xml:space="preserve"> would occur on a secondary elevation that has already been altered. </w:t>
      </w:r>
      <w:r w:rsidR="00D34D31" w:rsidRPr="006F1DB3">
        <w:rPr>
          <w:rFonts w:ascii="Arial" w:eastAsia="Times New Roman" w:hAnsi="Arial" w:cs="Arial"/>
          <w:color w:val="000000" w:themeColor="text1"/>
          <w:kern w:val="0"/>
          <w:sz w:val="22"/>
          <w:szCs w:val="22"/>
          <w:lang w:eastAsia="en-GB"/>
          <w14:ligatures w14:val="none"/>
        </w:rPr>
        <w:t>The Conservation officer has suggestions</w:t>
      </w:r>
      <w:r w:rsidR="00E06E1A">
        <w:rPr>
          <w:rFonts w:ascii="Arial" w:eastAsia="Times New Roman" w:hAnsi="Arial" w:cs="Arial"/>
          <w:color w:val="000000" w:themeColor="text1"/>
          <w:kern w:val="0"/>
          <w:sz w:val="22"/>
          <w:szCs w:val="22"/>
          <w:lang w:eastAsia="en-GB"/>
          <w14:ligatures w14:val="none"/>
        </w:rPr>
        <w:t xml:space="preserve"> </w:t>
      </w:r>
      <w:r w:rsidR="00D34D31" w:rsidRPr="006F1DB3">
        <w:rPr>
          <w:rFonts w:ascii="Arial" w:eastAsia="Times New Roman" w:hAnsi="Arial" w:cs="Arial"/>
          <w:color w:val="000000" w:themeColor="text1"/>
          <w:kern w:val="0"/>
          <w:sz w:val="22"/>
          <w:szCs w:val="22"/>
          <w:lang w:eastAsia="en-GB"/>
          <w14:ligatures w14:val="none"/>
        </w:rPr>
        <w:t xml:space="preserve">improvements to the proposed design of the extension to </w:t>
      </w:r>
      <w:r w:rsidR="00763362" w:rsidRPr="006F1DB3">
        <w:rPr>
          <w:rFonts w:ascii="Arial" w:eastAsia="Times New Roman" w:hAnsi="Arial" w:cs="Arial"/>
          <w:color w:val="000000" w:themeColor="text1"/>
          <w:kern w:val="0"/>
          <w:sz w:val="22"/>
          <w:szCs w:val="22"/>
          <w:lang w:eastAsia="en-GB"/>
          <w14:ligatures w14:val="none"/>
        </w:rPr>
        <w:t>provide a lighter more contemporary approach through the</w:t>
      </w:r>
      <w:r w:rsidR="00C626A4" w:rsidRPr="006F1DB3">
        <w:rPr>
          <w:rFonts w:ascii="Arial" w:eastAsia="Times New Roman" w:hAnsi="Arial" w:cs="Arial"/>
          <w:color w:val="000000" w:themeColor="text1"/>
          <w:kern w:val="0"/>
          <w:sz w:val="22"/>
          <w:szCs w:val="22"/>
          <w:lang w:eastAsia="en-GB"/>
          <w14:ligatures w14:val="none"/>
        </w:rPr>
        <w:t xml:space="preserve"> increase in glazing and loss of stone quoins with increased render. They have also suggested </w:t>
      </w:r>
      <w:r w:rsidR="007F1634" w:rsidRPr="006F1DB3">
        <w:rPr>
          <w:rFonts w:ascii="Arial" w:eastAsia="Times New Roman" w:hAnsi="Arial" w:cs="Arial"/>
          <w:color w:val="000000" w:themeColor="text1"/>
          <w:kern w:val="0"/>
          <w:sz w:val="22"/>
          <w:szCs w:val="22"/>
          <w:lang w:eastAsia="en-GB"/>
          <w14:ligatures w14:val="none"/>
        </w:rPr>
        <w:t xml:space="preserve">to include a slimmer roof profile to </w:t>
      </w:r>
      <w:r w:rsidR="00D40D53" w:rsidRPr="006F1DB3">
        <w:rPr>
          <w:rFonts w:ascii="Arial" w:eastAsia="Times New Roman" w:hAnsi="Arial" w:cs="Arial"/>
          <w:color w:val="000000" w:themeColor="text1"/>
          <w:kern w:val="0"/>
          <w:sz w:val="22"/>
          <w:szCs w:val="22"/>
          <w:lang w:eastAsia="en-GB"/>
          <w14:ligatures w14:val="none"/>
        </w:rPr>
        <w:t xml:space="preserve">reduce its visual impact on the host building. </w:t>
      </w:r>
    </w:p>
    <w:p w14:paraId="70BDEFAC" w14:textId="77777777" w:rsidR="009570BB" w:rsidRDefault="009570BB" w:rsidP="00D40D53">
      <w:pPr>
        <w:spacing w:after="0" w:line="240" w:lineRule="auto"/>
        <w:jc w:val="both"/>
        <w:rPr>
          <w:rFonts w:ascii="Arial" w:eastAsia="Times New Roman" w:hAnsi="Arial" w:cs="Arial"/>
          <w:color w:val="000000" w:themeColor="text1"/>
          <w:kern w:val="0"/>
          <w:sz w:val="22"/>
          <w:szCs w:val="22"/>
          <w:lang w:eastAsia="en-GB"/>
          <w14:ligatures w14:val="none"/>
        </w:rPr>
      </w:pPr>
    </w:p>
    <w:p w14:paraId="71594308" w14:textId="1164FB7B" w:rsidR="00745A7F" w:rsidRDefault="00600CE5" w:rsidP="00745A7F">
      <w:pPr>
        <w:spacing w:after="0" w:line="240" w:lineRule="auto"/>
        <w:jc w:val="both"/>
        <w:rPr>
          <w:rFonts w:ascii="Arial" w:eastAsia="Times New Roman" w:hAnsi="Arial" w:cs="Arial"/>
          <w:color w:val="000000" w:themeColor="text1"/>
          <w:kern w:val="0"/>
          <w:sz w:val="22"/>
          <w:szCs w:val="22"/>
          <w:lang w:eastAsia="en-GB"/>
          <w14:ligatures w14:val="none"/>
        </w:rPr>
      </w:pPr>
      <w:r w:rsidRPr="006F1DB3">
        <w:rPr>
          <w:rFonts w:ascii="Arial" w:eastAsia="Times New Roman" w:hAnsi="Arial" w:cs="Arial"/>
          <w:color w:val="000000" w:themeColor="text1"/>
          <w:kern w:val="0"/>
          <w:sz w:val="22"/>
          <w:szCs w:val="22"/>
          <w:lang w:eastAsia="en-GB"/>
          <w14:ligatures w14:val="none"/>
        </w:rPr>
        <w:t xml:space="preserve">The </w:t>
      </w:r>
      <w:r w:rsidR="00F13DFA" w:rsidRPr="006F1DB3">
        <w:rPr>
          <w:rFonts w:ascii="Arial" w:eastAsia="Times New Roman" w:hAnsi="Arial" w:cs="Arial"/>
          <w:color w:val="000000" w:themeColor="text1"/>
          <w:kern w:val="0"/>
          <w:sz w:val="22"/>
          <w:szCs w:val="22"/>
          <w:lang w:eastAsia="en-GB"/>
          <w14:ligatures w14:val="none"/>
        </w:rPr>
        <w:t xml:space="preserve">applicant has provided amended plans to take into account the suggestions made by the conservation officer and </w:t>
      </w:r>
      <w:r w:rsidR="00745A7F" w:rsidRPr="00745A7F">
        <w:rPr>
          <w:rFonts w:ascii="Arial" w:eastAsia="Times New Roman" w:hAnsi="Arial" w:cs="Arial"/>
          <w:color w:val="000000" w:themeColor="text1"/>
          <w:kern w:val="0"/>
          <w:sz w:val="22"/>
          <w:szCs w:val="22"/>
          <w:lang w:eastAsia="en-GB"/>
          <w14:ligatures w14:val="none"/>
        </w:rPr>
        <w:t>has incorporated the majority of the suggested amendments, including the removal of the stone quoins, increased glazing and a reduction in the width of the proposed opening, whilst retaining the originally proposed roof form</w:t>
      </w:r>
      <w:r w:rsidR="00D83AC3">
        <w:rPr>
          <w:rFonts w:ascii="Arial" w:eastAsia="Times New Roman" w:hAnsi="Arial" w:cs="Arial"/>
          <w:color w:val="000000" w:themeColor="text1"/>
          <w:kern w:val="0"/>
          <w:sz w:val="22"/>
          <w:szCs w:val="22"/>
          <w:lang w:eastAsia="en-GB"/>
          <w14:ligatures w14:val="none"/>
        </w:rPr>
        <w:t>.</w:t>
      </w:r>
    </w:p>
    <w:p w14:paraId="0D8534E6" w14:textId="77777777" w:rsidR="00D83AC3" w:rsidRDefault="00D83AC3" w:rsidP="00745A7F">
      <w:pPr>
        <w:spacing w:after="0" w:line="240" w:lineRule="auto"/>
        <w:jc w:val="both"/>
        <w:rPr>
          <w:rFonts w:ascii="Arial" w:eastAsia="Times New Roman" w:hAnsi="Arial" w:cs="Arial"/>
          <w:color w:val="000000" w:themeColor="text1"/>
          <w:kern w:val="0"/>
          <w:sz w:val="22"/>
          <w:szCs w:val="22"/>
          <w:lang w:eastAsia="en-GB"/>
          <w14:ligatures w14:val="none"/>
        </w:rPr>
      </w:pPr>
    </w:p>
    <w:p w14:paraId="7B29C454" w14:textId="677C178E" w:rsidR="00CF20A5" w:rsidRPr="00CF20A5" w:rsidRDefault="00CF20A5" w:rsidP="00CF20A5">
      <w:pPr>
        <w:spacing w:after="0" w:line="240" w:lineRule="auto"/>
        <w:jc w:val="both"/>
        <w:rPr>
          <w:rFonts w:ascii="Arial" w:eastAsia="Times New Roman" w:hAnsi="Arial" w:cs="Arial"/>
          <w:color w:val="000000" w:themeColor="text1"/>
          <w:kern w:val="0"/>
          <w:sz w:val="22"/>
          <w:szCs w:val="22"/>
          <w:lang w:eastAsia="en-GB"/>
          <w14:ligatures w14:val="none"/>
        </w:rPr>
      </w:pPr>
      <w:r w:rsidRPr="00CF20A5">
        <w:rPr>
          <w:rFonts w:ascii="Arial" w:eastAsia="Times New Roman" w:hAnsi="Arial" w:cs="Arial"/>
          <w:color w:val="000000" w:themeColor="text1"/>
          <w:kern w:val="0"/>
          <w:sz w:val="22"/>
          <w:szCs w:val="22"/>
          <w:lang w:eastAsia="en-GB"/>
          <w14:ligatures w14:val="none"/>
        </w:rPr>
        <w:t>No re-consultation was considered necessary following the submission of amended plans as the amendments related solely to design details and did not materially alter the scale, siting or overall nature of the development. No objections had been raised to the principle of the development</w:t>
      </w:r>
      <w:r>
        <w:rPr>
          <w:rFonts w:ascii="Arial" w:eastAsia="Times New Roman" w:hAnsi="Arial" w:cs="Arial"/>
          <w:color w:val="000000" w:themeColor="text1"/>
          <w:kern w:val="0"/>
          <w:sz w:val="22"/>
          <w:szCs w:val="22"/>
          <w:lang w:eastAsia="en-GB"/>
          <w14:ligatures w14:val="none"/>
        </w:rPr>
        <w:t>.</w:t>
      </w:r>
    </w:p>
    <w:p w14:paraId="65F2413E" w14:textId="77777777" w:rsidR="00745A7F" w:rsidRDefault="00745A7F" w:rsidP="00D40D53">
      <w:pPr>
        <w:spacing w:after="0" w:line="240" w:lineRule="auto"/>
        <w:jc w:val="both"/>
        <w:rPr>
          <w:rFonts w:ascii="Arial" w:eastAsia="Times New Roman" w:hAnsi="Arial" w:cs="Arial"/>
          <w:color w:val="000000" w:themeColor="text1"/>
          <w:kern w:val="0"/>
          <w:sz w:val="22"/>
          <w:szCs w:val="22"/>
          <w:lang w:eastAsia="en-GB"/>
          <w14:ligatures w14:val="none"/>
        </w:rPr>
      </w:pPr>
    </w:p>
    <w:p w14:paraId="34BEEDB0" w14:textId="7CA9B6C5" w:rsidR="006F1DB3" w:rsidRDefault="0038012C" w:rsidP="00D40D53">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single storey extension to be constructed on the south side of the host dwelling in this context is considered to be a</w:t>
      </w:r>
      <w:r w:rsidR="00F632D0">
        <w:rPr>
          <w:rFonts w:ascii="Arial" w:eastAsia="Times New Roman" w:hAnsi="Arial" w:cs="Arial"/>
          <w:color w:val="000000" w:themeColor="text1"/>
          <w:kern w:val="0"/>
          <w:sz w:val="22"/>
          <w:szCs w:val="22"/>
          <w:lang w:eastAsia="en-GB"/>
          <w14:ligatures w14:val="none"/>
        </w:rPr>
        <w:t xml:space="preserve"> subservient addition to the host dwelling which will not detract from its character and appearance. The proposed materials are considered to be appropriate and complement the </w:t>
      </w:r>
      <w:r w:rsidR="00B33E21">
        <w:rPr>
          <w:rFonts w:ascii="Arial" w:eastAsia="Times New Roman" w:hAnsi="Arial" w:cs="Arial"/>
          <w:color w:val="000000" w:themeColor="text1"/>
          <w:kern w:val="0"/>
          <w:sz w:val="22"/>
          <w:szCs w:val="22"/>
          <w:lang w:eastAsia="en-GB"/>
          <w14:ligatures w14:val="none"/>
        </w:rPr>
        <w:t>existing</w:t>
      </w:r>
      <w:r w:rsidR="00F632D0">
        <w:rPr>
          <w:rFonts w:ascii="Arial" w:eastAsia="Times New Roman" w:hAnsi="Arial" w:cs="Arial"/>
          <w:color w:val="000000" w:themeColor="text1"/>
          <w:kern w:val="0"/>
          <w:sz w:val="22"/>
          <w:szCs w:val="22"/>
          <w:lang w:eastAsia="en-GB"/>
          <w14:ligatures w14:val="none"/>
        </w:rPr>
        <w:t xml:space="preserve"> dwelling. </w:t>
      </w:r>
    </w:p>
    <w:p w14:paraId="2E92DCD7" w14:textId="77777777" w:rsidR="00F632D0" w:rsidRDefault="00F632D0" w:rsidP="00D40D53">
      <w:pPr>
        <w:spacing w:after="0" w:line="240" w:lineRule="auto"/>
        <w:jc w:val="both"/>
        <w:rPr>
          <w:rFonts w:ascii="Arial" w:eastAsia="Times New Roman" w:hAnsi="Arial" w:cs="Arial"/>
          <w:color w:val="000000" w:themeColor="text1"/>
          <w:kern w:val="0"/>
          <w:sz w:val="22"/>
          <w:szCs w:val="22"/>
          <w:lang w:eastAsia="en-GB"/>
          <w14:ligatures w14:val="none"/>
        </w:rPr>
      </w:pPr>
    </w:p>
    <w:p w14:paraId="0B2A244B" w14:textId="1D556734" w:rsidR="007C5876" w:rsidRDefault="007C5876" w:rsidP="007C5876">
      <w:pPr>
        <w:spacing w:after="0" w:line="240" w:lineRule="auto"/>
        <w:jc w:val="both"/>
        <w:rPr>
          <w:rFonts w:ascii="Arial" w:eastAsia="Times New Roman" w:hAnsi="Arial" w:cs="Arial"/>
          <w:color w:val="000000" w:themeColor="text1"/>
          <w:kern w:val="0"/>
          <w:sz w:val="22"/>
          <w:szCs w:val="22"/>
          <w:lang w:eastAsia="en-GB"/>
          <w14:ligatures w14:val="none"/>
        </w:rPr>
      </w:pPr>
      <w:r w:rsidRPr="007C5876">
        <w:rPr>
          <w:rFonts w:ascii="Arial" w:eastAsia="Times New Roman" w:hAnsi="Arial" w:cs="Arial"/>
          <w:color w:val="000000" w:themeColor="text1"/>
          <w:kern w:val="0"/>
          <w:sz w:val="22"/>
          <w:szCs w:val="22"/>
          <w:lang w:eastAsia="en-GB"/>
          <w14:ligatures w14:val="none"/>
        </w:rPr>
        <w:t xml:space="preserve">Whilst the loss of the original window is </w:t>
      </w:r>
      <w:r>
        <w:rPr>
          <w:rFonts w:ascii="Arial" w:eastAsia="Times New Roman" w:hAnsi="Arial" w:cs="Arial"/>
          <w:color w:val="000000" w:themeColor="text1"/>
          <w:kern w:val="0"/>
          <w:sz w:val="22"/>
          <w:szCs w:val="22"/>
          <w:lang w:eastAsia="en-GB"/>
          <w14:ligatures w14:val="none"/>
        </w:rPr>
        <w:t>unfortunate</w:t>
      </w:r>
      <w:r w:rsidRPr="007C5876">
        <w:rPr>
          <w:rFonts w:ascii="Arial" w:eastAsia="Times New Roman" w:hAnsi="Arial" w:cs="Arial"/>
          <w:color w:val="000000" w:themeColor="text1"/>
          <w:kern w:val="0"/>
          <w:sz w:val="22"/>
          <w:szCs w:val="22"/>
          <w:lang w:eastAsia="en-GB"/>
          <w14:ligatures w14:val="none"/>
        </w:rPr>
        <w:t xml:space="preserve">, the dwelling is not a listed building and alterations of this nature could be undertaken without separate </w:t>
      </w:r>
      <w:r w:rsidR="00A108C6">
        <w:rPr>
          <w:rFonts w:ascii="Arial" w:eastAsia="Times New Roman" w:hAnsi="Arial" w:cs="Arial"/>
          <w:color w:val="000000" w:themeColor="text1"/>
          <w:kern w:val="0"/>
          <w:sz w:val="22"/>
          <w:szCs w:val="22"/>
          <w:lang w:eastAsia="en-GB"/>
          <w14:ligatures w14:val="none"/>
        </w:rPr>
        <w:t>planning</w:t>
      </w:r>
      <w:r w:rsidRPr="007C5876">
        <w:rPr>
          <w:rFonts w:ascii="Arial" w:eastAsia="Times New Roman" w:hAnsi="Arial" w:cs="Arial"/>
          <w:color w:val="000000" w:themeColor="text1"/>
          <w:kern w:val="0"/>
          <w:sz w:val="22"/>
          <w:szCs w:val="22"/>
          <w:lang w:eastAsia="en-GB"/>
          <w14:ligatures w14:val="none"/>
        </w:rPr>
        <w:t xml:space="preserve"> consent. Given the location of the window on a secondary elevation that has already undergone alteration, the level of harm arising is considered to be limited and does not justify </w:t>
      </w:r>
      <w:r w:rsidR="00A108C6">
        <w:rPr>
          <w:rFonts w:ascii="Arial" w:eastAsia="Times New Roman" w:hAnsi="Arial" w:cs="Arial"/>
          <w:color w:val="000000" w:themeColor="text1"/>
          <w:kern w:val="0"/>
          <w:sz w:val="22"/>
          <w:szCs w:val="22"/>
          <w:lang w:eastAsia="en-GB"/>
          <w14:ligatures w14:val="none"/>
        </w:rPr>
        <w:t>a refusal of planning permission</w:t>
      </w:r>
      <w:r w:rsidRPr="007C5876">
        <w:rPr>
          <w:rFonts w:ascii="Arial" w:eastAsia="Times New Roman" w:hAnsi="Arial" w:cs="Arial"/>
          <w:color w:val="000000" w:themeColor="text1"/>
          <w:kern w:val="0"/>
          <w:sz w:val="22"/>
          <w:szCs w:val="22"/>
          <w:lang w:eastAsia="en-GB"/>
          <w14:ligatures w14:val="none"/>
        </w:rPr>
        <w:t>.</w:t>
      </w:r>
    </w:p>
    <w:p w14:paraId="56ED5210" w14:textId="77777777" w:rsidR="00B33E21" w:rsidRPr="00B33E21" w:rsidRDefault="00B33E21" w:rsidP="00D40D53">
      <w:pPr>
        <w:spacing w:after="0" w:line="240" w:lineRule="auto"/>
        <w:jc w:val="both"/>
        <w:rPr>
          <w:rFonts w:ascii="Arial" w:eastAsia="Times New Roman" w:hAnsi="Arial" w:cs="Arial"/>
          <w:color w:val="000000" w:themeColor="text1"/>
          <w:kern w:val="0"/>
          <w:sz w:val="22"/>
          <w:szCs w:val="22"/>
          <w:lang w:eastAsia="en-GB"/>
          <w14:ligatures w14:val="none"/>
        </w:rPr>
      </w:pPr>
    </w:p>
    <w:p w14:paraId="2B7FB4B5" w14:textId="166C812C" w:rsidR="003B5EA7" w:rsidRPr="00F91814" w:rsidRDefault="00B33E21" w:rsidP="003B5EA7">
      <w:pPr>
        <w:spacing w:after="0" w:line="240" w:lineRule="auto"/>
        <w:jc w:val="both"/>
        <w:rPr>
          <w:rFonts w:ascii="Arial" w:hAnsi="Arial" w:cs="Arial"/>
          <w:color w:val="000000" w:themeColor="text1"/>
          <w:sz w:val="22"/>
          <w:szCs w:val="22"/>
        </w:rPr>
      </w:pPr>
      <w:r w:rsidRPr="00B33E21">
        <w:rPr>
          <w:rFonts w:ascii="Arial" w:eastAsia="Times New Roman" w:hAnsi="Arial" w:cs="Arial"/>
          <w:color w:val="000000" w:themeColor="text1"/>
          <w:kern w:val="0"/>
          <w:sz w:val="22"/>
          <w:szCs w:val="22"/>
          <w:lang w:eastAsia="en-GB"/>
          <w14:ligatures w14:val="none"/>
        </w:rPr>
        <w:t>The siting of the proposed extension will not be visible from public views with views of the addition contained within the site.</w:t>
      </w:r>
      <w:r w:rsidR="00604864">
        <w:rPr>
          <w:rFonts w:ascii="Arial" w:eastAsia="Times New Roman" w:hAnsi="Arial" w:cs="Arial"/>
          <w:color w:val="000000" w:themeColor="text1"/>
          <w:kern w:val="0"/>
          <w:sz w:val="22"/>
          <w:szCs w:val="22"/>
          <w:lang w:eastAsia="en-GB"/>
          <w14:ligatures w14:val="none"/>
        </w:rPr>
        <w:t xml:space="preserve"> Therefore, there are no identified harms in relation to the impacts on the character o</w:t>
      </w:r>
      <w:r w:rsidR="00D3494A">
        <w:rPr>
          <w:rFonts w:ascii="Arial" w:eastAsia="Times New Roman" w:hAnsi="Arial" w:cs="Arial"/>
          <w:color w:val="000000" w:themeColor="text1"/>
          <w:kern w:val="0"/>
          <w:sz w:val="22"/>
          <w:szCs w:val="22"/>
          <w:lang w:eastAsia="en-GB"/>
          <w14:ligatures w14:val="none"/>
        </w:rPr>
        <w:t>f</w:t>
      </w:r>
      <w:r w:rsidR="00604864">
        <w:rPr>
          <w:rFonts w:ascii="Arial" w:eastAsia="Times New Roman" w:hAnsi="Arial" w:cs="Arial"/>
          <w:color w:val="000000" w:themeColor="text1"/>
          <w:kern w:val="0"/>
          <w:sz w:val="22"/>
          <w:szCs w:val="22"/>
          <w:lang w:eastAsia="en-GB"/>
          <w14:ligatures w14:val="none"/>
        </w:rPr>
        <w:t xml:space="preserve"> the wider area. </w:t>
      </w:r>
      <w:r w:rsidR="003B5EA7" w:rsidRPr="00F91814">
        <w:rPr>
          <w:rFonts w:ascii="Arial" w:hAnsi="Arial" w:cs="Arial"/>
          <w:color w:val="000000" w:themeColor="text1"/>
          <w:sz w:val="22"/>
          <w:szCs w:val="22"/>
        </w:rPr>
        <w:t>The proposal would also</w:t>
      </w:r>
      <w:r w:rsidR="003B5EA7">
        <w:rPr>
          <w:rFonts w:ascii="Arial" w:hAnsi="Arial" w:cs="Arial"/>
          <w:color w:val="000000" w:themeColor="text1"/>
          <w:sz w:val="22"/>
          <w:szCs w:val="22"/>
        </w:rPr>
        <w:t xml:space="preserve"> not</w:t>
      </w:r>
      <w:r w:rsidR="003B5EA7" w:rsidRPr="00F91814">
        <w:rPr>
          <w:rFonts w:ascii="Arial" w:hAnsi="Arial" w:cs="Arial"/>
          <w:color w:val="000000" w:themeColor="text1"/>
          <w:sz w:val="22"/>
          <w:szCs w:val="22"/>
        </w:rPr>
        <w:t xml:space="preserve"> </w:t>
      </w:r>
      <w:r w:rsidR="003B5EA7">
        <w:rPr>
          <w:rFonts w:ascii="Arial" w:hAnsi="Arial" w:cs="Arial"/>
          <w:color w:val="000000" w:themeColor="text1"/>
          <w:sz w:val="22"/>
          <w:szCs w:val="22"/>
        </w:rPr>
        <w:t>materially harm</w:t>
      </w:r>
      <w:r w:rsidR="003B5EA7" w:rsidRPr="00F91814">
        <w:rPr>
          <w:rFonts w:ascii="Arial" w:hAnsi="Arial" w:cs="Arial"/>
          <w:color w:val="000000" w:themeColor="text1"/>
          <w:sz w:val="22"/>
          <w:szCs w:val="22"/>
        </w:rPr>
        <w:t xml:space="preserve"> the character and appearance of the Special Landscape Area given its limited scale and relationship with the existing built form.</w:t>
      </w:r>
    </w:p>
    <w:p w14:paraId="60C9F9BD" w14:textId="5BCB56D5" w:rsidR="008F0D3D" w:rsidRPr="00B33E21" w:rsidRDefault="008F0D3D" w:rsidP="00DC225B">
      <w:pPr>
        <w:spacing w:after="0" w:line="240" w:lineRule="auto"/>
        <w:jc w:val="both"/>
        <w:rPr>
          <w:rFonts w:ascii="Arial" w:hAnsi="Arial" w:cs="Arial"/>
          <w:color w:val="000000" w:themeColor="text1"/>
          <w:sz w:val="22"/>
          <w:szCs w:val="22"/>
        </w:rPr>
      </w:pPr>
    </w:p>
    <w:p w14:paraId="3F7EC311" w14:textId="07665695" w:rsidR="00A050F1" w:rsidRPr="00B33E21" w:rsidRDefault="00C8654A" w:rsidP="00DC225B">
      <w:pPr>
        <w:spacing w:after="0" w:line="240" w:lineRule="auto"/>
        <w:jc w:val="both"/>
        <w:rPr>
          <w:rFonts w:ascii="Arial" w:hAnsi="Arial" w:cs="Arial"/>
          <w:color w:val="000000" w:themeColor="text1"/>
          <w:sz w:val="22"/>
          <w:szCs w:val="22"/>
        </w:rPr>
      </w:pPr>
      <w:r w:rsidRPr="00B33E21">
        <w:rPr>
          <w:rFonts w:ascii="Arial" w:hAnsi="Arial" w:cs="Arial"/>
          <w:color w:val="000000" w:themeColor="text1"/>
          <w:sz w:val="22"/>
          <w:szCs w:val="22"/>
        </w:rPr>
        <w:t>Having regard to the above, t</w:t>
      </w:r>
      <w:r w:rsidR="00A050F1" w:rsidRPr="00B33E21">
        <w:rPr>
          <w:rFonts w:ascii="Arial" w:hAnsi="Arial" w:cs="Arial"/>
          <w:color w:val="000000" w:themeColor="text1"/>
          <w:sz w:val="22"/>
          <w:szCs w:val="22"/>
        </w:rPr>
        <w:t>he proposal complies with the design principles set out in Core Polic</w:t>
      </w:r>
      <w:r w:rsidR="00B33E21" w:rsidRPr="00B33E21">
        <w:rPr>
          <w:rFonts w:ascii="Arial" w:hAnsi="Arial" w:cs="Arial"/>
          <w:color w:val="000000" w:themeColor="text1"/>
          <w:sz w:val="22"/>
          <w:szCs w:val="22"/>
        </w:rPr>
        <w:t>ies</w:t>
      </w:r>
      <w:r w:rsidR="00A050F1" w:rsidRPr="00B33E21">
        <w:rPr>
          <w:rFonts w:ascii="Arial" w:hAnsi="Arial" w:cs="Arial"/>
          <w:color w:val="000000" w:themeColor="text1"/>
          <w:sz w:val="22"/>
          <w:szCs w:val="22"/>
        </w:rPr>
        <w:t xml:space="preserve"> 57</w:t>
      </w:r>
      <w:r w:rsidR="005E0776" w:rsidRPr="00B33E21">
        <w:rPr>
          <w:rFonts w:ascii="Arial" w:hAnsi="Arial" w:cs="Arial"/>
          <w:color w:val="000000" w:themeColor="text1"/>
          <w:sz w:val="22"/>
          <w:szCs w:val="22"/>
        </w:rPr>
        <w:t xml:space="preserve"> </w:t>
      </w:r>
      <w:r w:rsidR="00B33E21" w:rsidRPr="00B33E21">
        <w:rPr>
          <w:rFonts w:ascii="Arial" w:hAnsi="Arial" w:cs="Arial"/>
          <w:color w:val="000000" w:themeColor="text1"/>
          <w:sz w:val="22"/>
          <w:szCs w:val="22"/>
        </w:rPr>
        <w:t xml:space="preserve">and 58 </w:t>
      </w:r>
      <w:r w:rsidR="005E0776" w:rsidRPr="00B33E21">
        <w:rPr>
          <w:rFonts w:ascii="Arial" w:hAnsi="Arial" w:cs="Arial"/>
          <w:color w:val="000000" w:themeColor="text1"/>
          <w:sz w:val="22"/>
          <w:szCs w:val="22"/>
        </w:rPr>
        <w:t>of the Wiltshire Core Strategy</w:t>
      </w:r>
      <w:r w:rsidR="00C575A0" w:rsidRPr="00B33E21">
        <w:rPr>
          <w:rFonts w:ascii="Arial" w:hAnsi="Arial" w:cs="Arial"/>
          <w:color w:val="000000" w:themeColor="text1"/>
          <w:sz w:val="22"/>
          <w:szCs w:val="22"/>
        </w:rPr>
        <w:t xml:space="preserve"> and Appendix D </w:t>
      </w:r>
      <w:r w:rsidR="00D50CF6" w:rsidRPr="00B33E21">
        <w:rPr>
          <w:rFonts w:ascii="Arial" w:hAnsi="Arial" w:cs="Arial"/>
          <w:color w:val="000000" w:themeColor="text1"/>
          <w:sz w:val="22"/>
          <w:szCs w:val="22"/>
        </w:rPr>
        <w:t>of the Wiltshire Design Guide</w:t>
      </w:r>
      <w:r w:rsidR="00A050F1" w:rsidRPr="00B33E21">
        <w:rPr>
          <w:rFonts w:ascii="Arial" w:hAnsi="Arial" w:cs="Arial"/>
          <w:color w:val="000000" w:themeColor="text1"/>
          <w:sz w:val="22"/>
          <w:szCs w:val="22"/>
        </w:rPr>
        <w:t>.</w:t>
      </w:r>
    </w:p>
    <w:p w14:paraId="7D0E433B" w14:textId="77777777" w:rsidR="00A050F1" w:rsidRPr="00DC225B" w:rsidRDefault="00A050F1" w:rsidP="00DC225B">
      <w:pPr>
        <w:spacing w:after="0" w:line="240" w:lineRule="auto"/>
        <w:jc w:val="both"/>
        <w:rPr>
          <w:rFonts w:ascii="Arial" w:hAnsi="Arial" w:cs="Arial"/>
          <w:b/>
          <w:bCs/>
          <w:i/>
          <w:iCs/>
          <w:color w:val="FF0000"/>
          <w:sz w:val="22"/>
          <w:szCs w:val="22"/>
          <w:highlight w:val="yellow"/>
        </w:rPr>
      </w:pPr>
    </w:p>
    <w:p w14:paraId="27362965" w14:textId="77777777" w:rsidR="00A050F1" w:rsidRPr="00B33E21" w:rsidRDefault="00A050F1" w:rsidP="00DC225B">
      <w:pPr>
        <w:spacing w:after="0" w:line="240" w:lineRule="auto"/>
        <w:jc w:val="both"/>
        <w:rPr>
          <w:rFonts w:ascii="Arial" w:hAnsi="Arial" w:cs="Arial"/>
          <w:color w:val="000000" w:themeColor="text1"/>
          <w:sz w:val="22"/>
          <w:szCs w:val="22"/>
          <w:u w:val="single"/>
        </w:rPr>
      </w:pPr>
      <w:r w:rsidRPr="00B33E21">
        <w:rPr>
          <w:rFonts w:ascii="Arial" w:hAnsi="Arial" w:cs="Arial"/>
          <w:color w:val="000000" w:themeColor="text1"/>
          <w:sz w:val="22"/>
          <w:szCs w:val="22"/>
          <w:u w:val="single"/>
        </w:rPr>
        <w:t>Amenity</w:t>
      </w:r>
    </w:p>
    <w:p w14:paraId="63DEBE03" w14:textId="77777777" w:rsidR="005B0FD5" w:rsidRPr="00B33E21" w:rsidRDefault="005B0FD5" w:rsidP="00DC225B">
      <w:pPr>
        <w:spacing w:after="0" w:line="240" w:lineRule="auto"/>
        <w:jc w:val="both"/>
        <w:rPr>
          <w:rFonts w:ascii="Arial" w:hAnsi="Arial" w:cs="Arial"/>
          <w:color w:val="000000" w:themeColor="text1"/>
          <w:sz w:val="22"/>
          <w:szCs w:val="22"/>
          <w:u w:val="single"/>
        </w:rPr>
      </w:pPr>
    </w:p>
    <w:p w14:paraId="732C6D60" w14:textId="77777777" w:rsidR="00450181" w:rsidRPr="00B33E21" w:rsidRDefault="00450181" w:rsidP="00DC225B">
      <w:pPr>
        <w:spacing w:after="0" w:line="240" w:lineRule="auto"/>
        <w:jc w:val="both"/>
        <w:rPr>
          <w:rFonts w:ascii="Arial" w:hAnsi="Arial" w:cs="Arial"/>
          <w:color w:val="000000" w:themeColor="text1"/>
          <w:sz w:val="22"/>
          <w:szCs w:val="22"/>
        </w:rPr>
      </w:pPr>
      <w:r w:rsidRPr="00B33E21">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B33E21">
        <w:rPr>
          <w:rFonts w:ascii="Arial" w:eastAsia="Times New Roman" w:hAnsi="Arial" w:cs="Arial"/>
          <w:kern w:val="0"/>
          <w:sz w:val="22"/>
          <w:szCs w:val="22"/>
          <w:lang w:eastAsia="en-GB"/>
          <w14:ligatures w14:val="none"/>
        </w:rPr>
        <w:t>that developments do not adversely affect neighbouring properties.</w:t>
      </w:r>
    </w:p>
    <w:p w14:paraId="0A6CF87C" w14:textId="77777777" w:rsidR="00393433" w:rsidRPr="00B33E21" w:rsidRDefault="00393433" w:rsidP="00DC225B">
      <w:pPr>
        <w:spacing w:after="0" w:line="240" w:lineRule="auto"/>
        <w:jc w:val="both"/>
        <w:rPr>
          <w:rFonts w:ascii="Arial" w:hAnsi="Arial" w:cs="Arial"/>
          <w:color w:val="000000" w:themeColor="text1"/>
          <w:sz w:val="22"/>
          <w:szCs w:val="22"/>
        </w:rPr>
      </w:pPr>
    </w:p>
    <w:p w14:paraId="11856339" w14:textId="77777777" w:rsidR="00400FB2" w:rsidRPr="00B33E21" w:rsidRDefault="00400FB2" w:rsidP="00DC225B">
      <w:pPr>
        <w:spacing w:after="0" w:line="240" w:lineRule="auto"/>
        <w:jc w:val="both"/>
        <w:rPr>
          <w:rFonts w:ascii="Arial" w:eastAsia="Times New Roman" w:hAnsi="Arial" w:cs="Arial"/>
          <w:kern w:val="0"/>
          <w:sz w:val="22"/>
          <w:szCs w:val="22"/>
          <w:lang w:eastAsia="en-GB"/>
          <w14:ligatures w14:val="none"/>
        </w:rPr>
      </w:pPr>
      <w:r w:rsidRPr="00B33E21">
        <w:rPr>
          <w:rFonts w:ascii="Arial" w:eastAsia="Times New Roman" w:hAnsi="Arial" w:cs="Arial"/>
          <w:kern w:val="0"/>
          <w:sz w:val="22"/>
          <w:szCs w:val="22"/>
          <w:lang w:eastAsia="en-GB"/>
          <w14:ligatures w14:val="none"/>
        </w:rPr>
        <w:t>The National Planning Policy Framework (NPPF), particularly Paragraph 135</w:t>
      </w:r>
      <w:r w:rsidR="00862AEC" w:rsidRPr="00B33E21">
        <w:rPr>
          <w:rFonts w:ascii="Arial" w:eastAsia="Times New Roman" w:hAnsi="Arial" w:cs="Arial"/>
          <w:kern w:val="0"/>
          <w:sz w:val="22"/>
          <w:szCs w:val="22"/>
          <w:lang w:eastAsia="en-GB"/>
          <w14:ligatures w14:val="none"/>
        </w:rPr>
        <w:t>(f)</w:t>
      </w:r>
      <w:r w:rsidRPr="00B33E21">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53C41B2" w14:textId="77777777" w:rsidR="00400FB2" w:rsidRPr="00B33E21" w:rsidRDefault="00400FB2" w:rsidP="00DC225B">
      <w:pPr>
        <w:spacing w:after="0" w:line="240" w:lineRule="auto"/>
        <w:jc w:val="both"/>
        <w:rPr>
          <w:rFonts w:ascii="Arial" w:hAnsi="Arial" w:cs="Arial"/>
          <w:color w:val="000000" w:themeColor="text1"/>
          <w:sz w:val="22"/>
          <w:szCs w:val="22"/>
        </w:rPr>
      </w:pPr>
    </w:p>
    <w:p w14:paraId="33B12826" w14:textId="77777777" w:rsidR="00DB13C3" w:rsidRPr="00B33E21" w:rsidRDefault="00DB13C3" w:rsidP="00DC225B">
      <w:pPr>
        <w:spacing w:after="0" w:line="240" w:lineRule="auto"/>
        <w:jc w:val="both"/>
        <w:rPr>
          <w:rFonts w:ascii="Arial" w:hAnsi="Arial" w:cs="Arial"/>
          <w:i/>
          <w:iCs/>
          <w:color w:val="000000" w:themeColor="text1"/>
          <w:sz w:val="22"/>
          <w:szCs w:val="22"/>
        </w:rPr>
      </w:pPr>
      <w:r w:rsidRPr="00B33E21">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B33E21">
        <w:rPr>
          <w:rFonts w:ascii="Arial" w:hAnsi="Arial" w:cs="Arial"/>
          <w:i/>
          <w:iCs/>
          <w:color w:val="000000" w:themeColor="text1"/>
          <w:sz w:val="22"/>
          <w:szCs w:val="22"/>
        </w:rPr>
        <w:t xml:space="preserve"> </w:t>
      </w:r>
    </w:p>
    <w:p w14:paraId="106B0B35" w14:textId="77777777" w:rsidR="00B33E21" w:rsidRPr="00B33E21" w:rsidRDefault="00B33E21" w:rsidP="00DC225B">
      <w:pPr>
        <w:spacing w:after="0" w:line="240" w:lineRule="auto"/>
        <w:jc w:val="both"/>
        <w:rPr>
          <w:rFonts w:ascii="Arial" w:hAnsi="Arial" w:cs="Arial"/>
          <w:i/>
          <w:iCs/>
          <w:color w:val="000000" w:themeColor="text1"/>
          <w:sz w:val="22"/>
          <w:szCs w:val="22"/>
        </w:rPr>
      </w:pPr>
    </w:p>
    <w:p w14:paraId="20CC5E63" w14:textId="7F469279" w:rsidR="00B33E21" w:rsidRPr="00B33E21" w:rsidRDefault="00B33E21" w:rsidP="00DC225B">
      <w:pPr>
        <w:spacing w:after="0" w:line="240" w:lineRule="auto"/>
        <w:jc w:val="both"/>
        <w:rPr>
          <w:rFonts w:ascii="Arial" w:hAnsi="Arial" w:cs="Arial"/>
          <w:color w:val="000000" w:themeColor="text1"/>
          <w:sz w:val="22"/>
          <w:szCs w:val="22"/>
        </w:rPr>
      </w:pPr>
      <w:r w:rsidRPr="00B33E21">
        <w:rPr>
          <w:rFonts w:ascii="Arial" w:hAnsi="Arial" w:cs="Arial"/>
          <w:color w:val="000000" w:themeColor="text1"/>
          <w:sz w:val="22"/>
          <w:szCs w:val="22"/>
        </w:rPr>
        <w:t xml:space="preserve">There are  no immediate neighbouring dwellings that will be affected by the proposed development. </w:t>
      </w:r>
    </w:p>
    <w:p w14:paraId="2E5E1585" w14:textId="77777777" w:rsidR="00DB13C3" w:rsidRPr="00B33E21" w:rsidRDefault="00DB13C3" w:rsidP="00DC225B">
      <w:pPr>
        <w:spacing w:after="0" w:line="240" w:lineRule="auto"/>
        <w:jc w:val="both"/>
        <w:rPr>
          <w:rFonts w:ascii="Arial" w:hAnsi="Arial" w:cs="Arial"/>
          <w:i/>
          <w:iCs/>
          <w:color w:val="000000" w:themeColor="text1"/>
          <w:sz w:val="22"/>
          <w:szCs w:val="22"/>
        </w:rPr>
      </w:pPr>
    </w:p>
    <w:p w14:paraId="45ABCA48" w14:textId="77777777" w:rsidR="00DB13C3" w:rsidRPr="00B33E21" w:rsidRDefault="00DB13C3" w:rsidP="00DC225B">
      <w:pPr>
        <w:spacing w:after="0" w:line="240" w:lineRule="auto"/>
        <w:jc w:val="both"/>
        <w:rPr>
          <w:rFonts w:ascii="Arial" w:hAnsi="Arial" w:cs="Arial"/>
          <w:color w:val="000000" w:themeColor="text1"/>
          <w:sz w:val="22"/>
          <w:szCs w:val="22"/>
        </w:rPr>
      </w:pPr>
      <w:r w:rsidRPr="00B33E21">
        <w:rPr>
          <w:rFonts w:ascii="Arial" w:hAnsi="Arial" w:cs="Arial"/>
          <w:color w:val="000000" w:themeColor="text1"/>
          <w:sz w:val="22"/>
          <w:szCs w:val="22"/>
        </w:rPr>
        <w:lastRenderedPageBreak/>
        <w:t>The proposal therefore accords with Core Policy 57 point vii in respect of safeguarding residential amenity and Appendix D of the Wiltshire Design Guide.</w:t>
      </w:r>
    </w:p>
    <w:p w14:paraId="6A7BF8BB" w14:textId="77777777" w:rsidR="006D1073" w:rsidRPr="00041812" w:rsidRDefault="006D1073" w:rsidP="00DC225B">
      <w:pPr>
        <w:spacing w:after="0" w:line="240" w:lineRule="auto"/>
        <w:jc w:val="both"/>
        <w:rPr>
          <w:rFonts w:ascii="Arial" w:eastAsia="Times New Roman" w:hAnsi="Arial" w:cs="Arial"/>
          <w:b/>
          <w:bCs/>
          <w:color w:val="000000" w:themeColor="text1"/>
          <w:kern w:val="0"/>
          <w:sz w:val="22"/>
          <w:szCs w:val="22"/>
          <w:lang w:eastAsia="en-GB"/>
          <w14:ligatures w14:val="none"/>
        </w:rPr>
      </w:pPr>
    </w:p>
    <w:p w14:paraId="07EBD4AE" w14:textId="77777777" w:rsidR="00041812" w:rsidRPr="00041812" w:rsidRDefault="006705B5" w:rsidP="00041812">
      <w:pPr>
        <w:spacing w:after="0" w:line="240" w:lineRule="auto"/>
        <w:jc w:val="both"/>
        <w:rPr>
          <w:rFonts w:ascii="Arial" w:eastAsia="Times New Roman" w:hAnsi="Arial" w:cs="Arial"/>
          <w:color w:val="ED0000"/>
          <w:kern w:val="0"/>
          <w:sz w:val="22"/>
          <w:szCs w:val="22"/>
          <w:lang w:eastAsia="en-GB"/>
          <w14:ligatures w14:val="none"/>
        </w:rPr>
      </w:pPr>
      <w:r w:rsidRPr="00041812">
        <w:rPr>
          <w:rFonts w:ascii="Arial" w:eastAsia="Times New Roman" w:hAnsi="Arial" w:cs="Arial"/>
          <w:color w:val="000000" w:themeColor="text1"/>
          <w:kern w:val="0"/>
          <w:sz w:val="22"/>
          <w:szCs w:val="22"/>
          <w:u w:val="single"/>
          <w:lang w:eastAsia="en-GB"/>
          <w14:ligatures w14:val="none"/>
        </w:rPr>
        <w:t>Ecology Impact</w:t>
      </w:r>
      <w:r w:rsidR="00247CD5" w:rsidRPr="00041812">
        <w:rPr>
          <w:rFonts w:ascii="Arial" w:eastAsia="Times New Roman" w:hAnsi="Arial" w:cs="Arial"/>
          <w:color w:val="ED0000"/>
          <w:kern w:val="0"/>
          <w:sz w:val="22"/>
          <w:szCs w:val="22"/>
          <w:lang w:eastAsia="en-GB"/>
          <w14:ligatures w14:val="none"/>
        </w:rPr>
        <w:t xml:space="preserve"> </w:t>
      </w:r>
    </w:p>
    <w:p w14:paraId="3C56B0B1" w14:textId="77777777" w:rsidR="00041812" w:rsidRPr="00041812" w:rsidRDefault="00041812" w:rsidP="00041812">
      <w:pPr>
        <w:spacing w:after="0" w:line="240" w:lineRule="auto"/>
        <w:jc w:val="both"/>
        <w:rPr>
          <w:rFonts w:ascii="Arial" w:eastAsia="Times New Roman" w:hAnsi="Arial" w:cs="Arial"/>
          <w:color w:val="ED0000"/>
          <w:kern w:val="0"/>
          <w:sz w:val="22"/>
          <w:szCs w:val="22"/>
          <w:lang w:eastAsia="en-GB"/>
          <w14:ligatures w14:val="none"/>
        </w:rPr>
      </w:pPr>
    </w:p>
    <w:p w14:paraId="5132316D" w14:textId="7D4ADEEA"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r w:rsidRPr="00041812">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D9F08F4"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p>
    <w:p w14:paraId="292730C3"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The National Planning Policy Framework (NPPF), at Paragraph 193, requires that development minimises impacts on and provides net gains for biodiversity, including ensuring mitigation is secured where harm cannot be avoided.</w:t>
      </w:r>
    </w:p>
    <w:p w14:paraId="5F86848D" w14:textId="77777777" w:rsidR="00041812" w:rsidRPr="00F91814" w:rsidRDefault="00041812" w:rsidP="00041812">
      <w:pPr>
        <w:spacing w:after="0" w:line="240" w:lineRule="auto"/>
        <w:jc w:val="both"/>
        <w:rPr>
          <w:rFonts w:ascii="Arial" w:eastAsia="Times New Roman" w:hAnsi="Arial" w:cs="Arial"/>
          <w:i/>
          <w:iCs/>
          <w:color w:val="ED0000"/>
          <w:kern w:val="0"/>
          <w:sz w:val="22"/>
          <w:szCs w:val="22"/>
          <w:lang w:eastAsia="en-GB"/>
          <w14:ligatures w14:val="none"/>
        </w:rPr>
      </w:pPr>
    </w:p>
    <w:p w14:paraId="4697FBA6" w14:textId="02111754"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identified above, the site lies within the River Test SAC and within the New Forest SAC, however, as the proposed development relates to a householder extension and does not include the </w:t>
      </w:r>
      <w:r w:rsidR="006A7A6C">
        <w:rPr>
          <w:rFonts w:ascii="Arial" w:eastAsia="Times New Roman" w:hAnsi="Arial" w:cs="Arial"/>
          <w:color w:val="000000" w:themeColor="text1"/>
          <w:kern w:val="0"/>
          <w:sz w:val="22"/>
          <w:szCs w:val="22"/>
          <w:lang w:eastAsia="en-GB"/>
          <w14:ligatures w14:val="none"/>
        </w:rPr>
        <w:t>creation</w:t>
      </w:r>
      <w:r>
        <w:rPr>
          <w:rFonts w:ascii="Arial" w:eastAsia="Times New Roman" w:hAnsi="Arial" w:cs="Arial"/>
          <w:color w:val="000000" w:themeColor="text1"/>
          <w:kern w:val="0"/>
          <w:sz w:val="22"/>
          <w:szCs w:val="22"/>
          <w:lang w:eastAsia="en-GB"/>
          <w14:ligatures w14:val="none"/>
        </w:rPr>
        <w:t xml:space="preserve"> of an additional residential unit of accommodation, there are no likely adverse harms arising which would impact on these special ecological designations.</w:t>
      </w:r>
    </w:p>
    <w:p w14:paraId="4F9DF4C2"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p>
    <w:p w14:paraId="79C38E11"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p w14:paraId="5E2E08FA"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p>
    <w:p w14:paraId="271B40C1" w14:textId="77777777" w:rsidR="00041812" w:rsidRPr="00F91814" w:rsidRDefault="00041812" w:rsidP="00041812">
      <w:pPr>
        <w:spacing w:after="0" w:line="240" w:lineRule="auto"/>
        <w:jc w:val="both"/>
        <w:rPr>
          <w:rFonts w:ascii="Arial" w:eastAsia="Times New Roman" w:hAnsi="Arial" w:cs="Arial"/>
          <w:color w:val="000000" w:themeColor="text1"/>
          <w:kern w:val="0"/>
          <w:sz w:val="22"/>
          <w:szCs w:val="22"/>
          <w:lang w:eastAsia="en-GB"/>
          <w14:ligatures w14:val="none"/>
        </w:rPr>
      </w:pPr>
      <w:r w:rsidRPr="00F91814">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67F7B71" w14:textId="5B8FEF19" w:rsidR="002B3C19" w:rsidRPr="00604864" w:rsidRDefault="002B3C19" w:rsidP="00041812">
      <w:pPr>
        <w:spacing w:after="0" w:line="240" w:lineRule="auto"/>
        <w:jc w:val="both"/>
        <w:rPr>
          <w:rFonts w:ascii="Arial" w:eastAsia="Times New Roman" w:hAnsi="Arial" w:cs="Arial"/>
          <w:color w:val="000000" w:themeColor="text1"/>
          <w:kern w:val="0"/>
          <w:sz w:val="22"/>
          <w:szCs w:val="22"/>
          <w:lang w:eastAsia="en-GB"/>
          <w14:ligatures w14:val="none"/>
        </w:rPr>
      </w:pPr>
    </w:p>
    <w:p w14:paraId="4D31C14E" w14:textId="77777777" w:rsidR="00F7609E" w:rsidRPr="00604864" w:rsidRDefault="00F7609E" w:rsidP="00DC225B">
      <w:pPr>
        <w:spacing w:after="0" w:line="240" w:lineRule="auto"/>
        <w:jc w:val="both"/>
        <w:rPr>
          <w:rFonts w:ascii="Arial" w:eastAsia="Times New Roman" w:hAnsi="Arial" w:cs="Arial"/>
          <w:b/>
          <w:bCs/>
          <w:kern w:val="0"/>
          <w:sz w:val="22"/>
          <w:szCs w:val="22"/>
          <w:lang w:eastAsia="en-GB"/>
          <w14:ligatures w14:val="none"/>
        </w:rPr>
      </w:pPr>
      <w:r w:rsidRPr="00604864">
        <w:rPr>
          <w:rFonts w:ascii="Arial" w:eastAsia="Times New Roman" w:hAnsi="Arial" w:cs="Arial"/>
          <w:b/>
          <w:bCs/>
          <w:kern w:val="0"/>
          <w:sz w:val="22"/>
          <w:szCs w:val="22"/>
          <w:lang w:eastAsia="en-GB"/>
          <w14:ligatures w14:val="none"/>
        </w:rPr>
        <w:t>CONCLUSION</w:t>
      </w:r>
    </w:p>
    <w:p w14:paraId="08D1BEEE" w14:textId="77777777" w:rsidR="00997B32" w:rsidRPr="00604864" w:rsidRDefault="00997B32"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71967205" w14:textId="1B6E08B9" w:rsidR="007D4B14" w:rsidRPr="00604864" w:rsidRDefault="007D4B14"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60486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heritage, or ecology.</w:t>
      </w:r>
    </w:p>
    <w:p w14:paraId="33A1278C" w14:textId="77777777" w:rsidR="007D4B14" w:rsidRPr="00604864" w:rsidRDefault="007D4B14" w:rsidP="00DC225B">
      <w:pPr>
        <w:spacing w:after="0" w:line="240" w:lineRule="auto"/>
        <w:jc w:val="both"/>
        <w:rPr>
          <w:rFonts w:ascii="Arial" w:eastAsia="Times New Roman" w:hAnsi="Arial" w:cs="Arial"/>
          <w:color w:val="000000" w:themeColor="text1"/>
          <w:kern w:val="0"/>
          <w:sz w:val="22"/>
          <w:szCs w:val="22"/>
          <w:lang w:eastAsia="en-GB"/>
          <w14:ligatures w14:val="none"/>
        </w:rPr>
      </w:pPr>
    </w:p>
    <w:p w14:paraId="4876F7E8" w14:textId="77777777" w:rsidR="007D4B14" w:rsidRPr="00604864" w:rsidRDefault="007D4B14" w:rsidP="00DC225B">
      <w:pPr>
        <w:spacing w:after="0" w:line="240" w:lineRule="auto"/>
        <w:jc w:val="both"/>
        <w:rPr>
          <w:rFonts w:ascii="Arial" w:eastAsia="Times New Roman" w:hAnsi="Arial" w:cs="Arial"/>
          <w:color w:val="000000" w:themeColor="text1"/>
          <w:kern w:val="0"/>
          <w:sz w:val="22"/>
          <w:szCs w:val="22"/>
          <w:lang w:eastAsia="en-GB"/>
          <w14:ligatures w14:val="none"/>
        </w:rPr>
      </w:pPr>
      <w:r w:rsidRPr="0060486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7115527" w14:textId="77777777" w:rsidR="004D3BA9" w:rsidRPr="00604864" w:rsidRDefault="004D3BA9" w:rsidP="00DC225B">
      <w:pPr>
        <w:spacing w:after="0" w:line="240" w:lineRule="auto"/>
        <w:jc w:val="both"/>
        <w:rPr>
          <w:rFonts w:ascii="Arial" w:eastAsia="Times New Roman" w:hAnsi="Arial" w:cs="Arial"/>
          <w:color w:val="FF0000"/>
          <w:kern w:val="0"/>
          <w:sz w:val="22"/>
          <w:szCs w:val="22"/>
          <w:lang w:eastAsia="en-GB"/>
          <w14:ligatures w14:val="none"/>
        </w:rPr>
      </w:pPr>
    </w:p>
    <w:p w14:paraId="0EFC72CB" w14:textId="77777777" w:rsidR="00F7609E" w:rsidRPr="00604864" w:rsidRDefault="00F7609E" w:rsidP="00DC225B">
      <w:pPr>
        <w:spacing w:after="0" w:line="240" w:lineRule="auto"/>
        <w:jc w:val="both"/>
        <w:rPr>
          <w:rFonts w:ascii="Arial" w:eastAsia="Times New Roman" w:hAnsi="Arial" w:cs="Arial"/>
          <w:b/>
          <w:bCs/>
          <w:kern w:val="0"/>
          <w:sz w:val="22"/>
          <w:szCs w:val="22"/>
          <w:lang w:eastAsia="en-GB"/>
          <w14:ligatures w14:val="none"/>
        </w:rPr>
      </w:pPr>
      <w:r w:rsidRPr="00604864">
        <w:rPr>
          <w:rFonts w:ascii="Arial" w:eastAsia="Times New Roman" w:hAnsi="Arial" w:cs="Arial"/>
          <w:b/>
          <w:bCs/>
          <w:kern w:val="0"/>
          <w:sz w:val="22"/>
          <w:szCs w:val="22"/>
          <w:lang w:eastAsia="en-GB"/>
          <w14:ligatures w14:val="none"/>
        </w:rPr>
        <w:t>RECOMMENDATION:</w:t>
      </w:r>
      <w:r w:rsidR="00E61ADC" w:rsidRPr="00604864">
        <w:rPr>
          <w:rFonts w:ascii="Arial" w:eastAsia="Times New Roman" w:hAnsi="Arial" w:cs="Arial"/>
          <w:b/>
          <w:bCs/>
          <w:kern w:val="0"/>
          <w:sz w:val="22"/>
          <w:szCs w:val="22"/>
          <w:lang w:eastAsia="en-GB"/>
          <w14:ligatures w14:val="none"/>
        </w:rPr>
        <w:t xml:space="preserve">  </w:t>
      </w:r>
      <w:r w:rsidRPr="00604864">
        <w:rPr>
          <w:rFonts w:ascii="Arial" w:eastAsia="Times New Roman" w:hAnsi="Arial" w:cs="Arial"/>
          <w:b/>
          <w:bCs/>
          <w:kern w:val="0"/>
          <w:sz w:val="22"/>
          <w:szCs w:val="22"/>
          <w:lang w:eastAsia="en-GB"/>
          <w14:ligatures w14:val="none"/>
        </w:rPr>
        <w:t>That Planning Permission be GRANTED subject to condition</w:t>
      </w:r>
      <w:r w:rsidR="009B7AD7" w:rsidRPr="00604864">
        <w:rPr>
          <w:rFonts w:ascii="Arial" w:eastAsia="Times New Roman" w:hAnsi="Arial" w:cs="Arial"/>
          <w:b/>
          <w:bCs/>
          <w:kern w:val="0"/>
          <w:sz w:val="22"/>
          <w:szCs w:val="22"/>
          <w:lang w:eastAsia="en-GB"/>
          <w14:ligatures w14:val="none"/>
        </w:rPr>
        <w:t>s.</w:t>
      </w:r>
    </w:p>
    <w:p w14:paraId="05CC7D03" w14:textId="77777777" w:rsidR="007D5706" w:rsidRDefault="007D5706" w:rsidP="00DC225B">
      <w:pPr>
        <w:spacing w:after="0" w:line="240" w:lineRule="auto"/>
        <w:jc w:val="both"/>
        <w:rPr>
          <w:rFonts w:ascii="Arial" w:eastAsia="Times New Roman" w:hAnsi="Arial" w:cs="Arial"/>
          <w:color w:val="FF0000"/>
          <w:kern w:val="0"/>
          <w:sz w:val="22"/>
          <w:szCs w:val="22"/>
          <w:highlight w:val="yellow"/>
          <w:lang w:eastAsia="en-GB"/>
          <w14:ligatures w14:val="none"/>
        </w:rPr>
      </w:pPr>
    </w:p>
    <w:p w14:paraId="2C5187A6" w14:textId="77777777" w:rsidR="008B53D3" w:rsidRDefault="008B53D3" w:rsidP="008B53D3">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1. </w:t>
      </w:r>
      <w:r w:rsidRPr="00F91814">
        <w:rPr>
          <w:rFonts w:ascii="Arial" w:hAnsi="Arial" w:cs="Arial"/>
          <w:color w:val="000000" w:themeColor="text1"/>
          <w:sz w:val="22"/>
          <w:szCs w:val="22"/>
        </w:rPr>
        <w:t>The development hereby permitted shall be begun before the expiration of three years from the date of this permission.</w:t>
      </w:r>
    </w:p>
    <w:p w14:paraId="4ECDA646" w14:textId="77777777" w:rsidR="008B53D3" w:rsidRPr="00F91814" w:rsidRDefault="008B53D3" w:rsidP="008B53D3">
      <w:pPr>
        <w:spacing w:after="0" w:line="240" w:lineRule="auto"/>
        <w:jc w:val="both"/>
        <w:rPr>
          <w:rFonts w:ascii="Arial" w:hAnsi="Arial" w:cs="Arial"/>
          <w:color w:val="000000" w:themeColor="text1"/>
          <w:sz w:val="22"/>
          <w:szCs w:val="22"/>
        </w:rPr>
      </w:pPr>
    </w:p>
    <w:p w14:paraId="4270A365" w14:textId="77777777" w:rsidR="008B53D3" w:rsidRDefault="008B53D3" w:rsidP="008B53D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6393CF8" w14:textId="77777777" w:rsidR="008B53D3" w:rsidRPr="00F91814" w:rsidRDefault="008B53D3" w:rsidP="008B53D3">
      <w:pPr>
        <w:spacing w:after="0" w:line="240" w:lineRule="auto"/>
        <w:jc w:val="both"/>
        <w:rPr>
          <w:rFonts w:ascii="Arial" w:hAnsi="Arial" w:cs="Arial"/>
          <w:color w:val="000000" w:themeColor="text1"/>
          <w:sz w:val="22"/>
          <w:szCs w:val="22"/>
        </w:rPr>
      </w:pPr>
    </w:p>
    <w:p w14:paraId="0CE4E9C9" w14:textId="77777777" w:rsidR="008B53D3" w:rsidRPr="00F91814" w:rsidRDefault="008B53D3" w:rsidP="008B53D3">
      <w:pPr>
        <w:spacing w:after="0" w:line="240" w:lineRule="auto"/>
        <w:jc w:val="both"/>
        <w:rPr>
          <w:rFonts w:ascii="Arial" w:hAnsi="Arial" w:cs="Arial"/>
          <w:color w:val="000000" w:themeColor="text1"/>
          <w:sz w:val="22"/>
          <w:szCs w:val="22"/>
        </w:rPr>
      </w:pPr>
      <w:r w:rsidRPr="00F91814">
        <w:rPr>
          <w:rFonts w:ascii="Arial" w:eastAsia="Times New Roman" w:hAnsi="Arial" w:cs="Arial"/>
          <w:kern w:val="0"/>
          <w:sz w:val="22"/>
          <w:szCs w:val="22"/>
          <w:lang w:eastAsia="en-GB"/>
          <w14:ligatures w14:val="none"/>
        </w:rPr>
        <w:t xml:space="preserve">2. </w:t>
      </w:r>
      <w:r w:rsidRPr="00F91814">
        <w:rPr>
          <w:rFonts w:ascii="Arial" w:hAnsi="Arial" w:cs="Arial"/>
          <w:color w:val="000000" w:themeColor="text1"/>
          <w:sz w:val="22"/>
          <w:szCs w:val="22"/>
        </w:rPr>
        <w:t xml:space="preserve">The development hereby permitted shall be carried out in accordance with the following approved plans: </w:t>
      </w:r>
    </w:p>
    <w:p w14:paraId="44E988E1" w14:textId="77777777" w:rsidR="008B53D3" w:rsidRPr="00F91814" w:rsidRDefault="008B53D3" w:rsidP="008B53D3">
      <w:pPr>
        <w:spacing w:after="0" w:line="240" w:lineRule="auto"/>
        <w:jc w:val="both"/>
        <w:rPr>
          <w:rFonts w:ascii="Arial" w:hAnsi="Arial" w:cs="Arial"/>
          <w:color w:val="000000" w:themeColor="text1"/>
          <w:sz w:val="22"/>
          <w:szCs w:val="22"/>
        </w:rPr>
      </w:pPr>
    </w:p>
    <w:p w14:paraId="313F7BE0" w14:textId="48E5E39B" w:rsidR="008B53D3" w:rsidRDefault="008B53D3" w:rsidP="008B53D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 xml:space="preserve">Application form received </w:t>
      </w:r>
      <w:r w:rsidR="005971C8">
        <w:rPr>
          <w:rFonts w:ascii="Arial" w:hAnsi="Arial" w:cs="Arial"/>
          <w:color w:val="000000" w:themeColor="text1"/>
          <w:sz w:val="22"/>
          <w:szCs w:val="22"/>
        </w:rPr>
        <w:t>10/06/2026</w:t>
      </w:r>
    </w:p>
    <w:p w14:paraId="0ABF433A" w14:textId="3FD7C1BD" w:rsidR="00672310" w:rsidRDefault="00101CA5" w:rsidP="00672310">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Location plan Drawing no 6</w:t>
      </w:r>
      <w:r w:rsidR="00672310" w:rsidRPr="00672310">
        <w:rPr>
          <w:rFonts w:ascii="Arial" w:hAnsi="Arial" w:cs="Arial"/>
          <w:color w:val="000000" w:themeColor="text1"/>
          <w:sz w:val="22"/>
          <w:szCs w:val="22"/>
        </w:rPr>
        <w:t xml:space="preserve"> </w:t>
      </w:r>
      <w:r w:rsidR="00672310" w:rsidRPr="00F91814">
        <w:rPr>
          <w:rFonts w:ascii="Arial" w:hAnsi="Arial" w:cs="Arial"/>
          <w:color w:val="000000" w:themeColor="text1"/>
          <w:sz w:val="22"/>
          <w:szCs w:val="22"/>
        </w:rPr>
        <w:t xml:space="preserve">received </w:t>
      </w:r>
      <w:r w:rsidR="00672310">
        <w:rPr>
          <w:rFonts w:ascii="Arial" w:hAnsi="Arial" w:cs="Arial"/>
          <w:color w:val="000000" w:themeColor="text1"/>
          <w:sz w:val="22"/>
          <w:szCs w:val="22"/>
        </w:rPr>
        <w:t>10/06/2026</w:t>
      </w:r>
    </w:p>
    <w:p w14:paraId="7F553B99" w14:textId="77777777" w:rsidR="00672310" w:rsidRDefault="00672310" w:rsidP="00672310">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Block plan Drawing no 4 </w:t>
      </w:r>
      <w:r w:rsidRPr="00F91814">
        <w:rPr>
          <w:rFonts w:ascii="Arial" w:hAnsi="Arial" w:cs="Arial"/>
          <w:color w:val="000000" w:themeColor="text1"/>
          <w:sz w:val="22"/>
          <w:szCs w:val="22"/>
        </w:rPr>
        <w:t xml:space="preserve">received </w:t>
      </w:r>
      <w:r>
        <w:rPr>
          <w:rFonts w:ascii="Arial" w:hAnsi="Arial" w:cs="Arial"/>
          <w:color w:val="000000" w:themeColor="text1"/>
          <w:sz w:val="22"/>
          <w:szCs w:val="22"/>
        </w:rPr>
        <w:t>10/06/2026</w:t>
      </w:r>
    </w:p>
    <w:p w14:paraId="54E78473" w14:textId="49C85213" w:rsidR="00924AD7" w:rsidRDefault="00C439D5" w:rsidP="00924AD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Existing and proposed </w:t>
      </w:r>
      <w:r w:rsidR="00534CBF">
        <w:rPr>
          <w:rFonts w:ascii="Arial" w:hAnsi="Arial" w:cs="Arial"/>
          <w:color w:val="000000" w:themeColor="text1"/>
          <w:sz w:val="22"/>
          <w:szCs w:val="22"/>
        </w:rPr>
        <w:t>elevations Drawing no 2 A</w:t>
      </w:r>
      <w:r w:rsidR="00924AD7" w:rsidRPr="00924AD7">
        <w:rPr>
          <w:rFonts w:ascii="Arial" w:hAnsi="Arial" w:cs="Arial"/>
          <w:color w:val="000000" w:themeColor="text1"/>
          <w:sz w:val="22"/>
          <w:szCs w:val="22"/>
        </w:rPr>
        <w:t xml:space="preserve"> </w:t>
      </w:r>
      <w:r w:rsidR="00924AD7" w:rsidRPr="00F91814">
        <w:rPr>
          <w:rFonts w:ascii="Arial" w:hAnsi="Arial" w:cs="Arial"/>
          <w:color w:val="000000" w:themeColor="text1"/>
          <w:sz w:val="22"/>
          <w:szCs w:val="22"/>
        </w:rPr>
        <w:t xml:space="preserve">received </w:t>
      </w:r>
      <w:r w:rsidR="00924AD7">
        <w:rPr>
          <w:rFonts w:ascii="Arial" w:hAnsi="Arial" w:cs="Arial"/>
          <w:color w:val="000000" w:themeColor="text1"/>
          <w:sz w:val="22"/>
          <w:szCs w:val="22"/>
        </w:rPr>
        <w:t>28/07/2026</w:t>
      </w:r>
    </w:p>
    <w:p w14:paraId="2A805B63" w14:textId="71294CAA" w:rsidR="00924AD7" w:rsidRDefault="00C439D5" w:rsidP="00924AD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Existing and proposed floor plans</w:t>
      </w:r>
      <w:r w:rsidR="00DB0C19" w:rsidRPr="00DB0C19">
        <w:rPr>
          <w:rFonts w:ascii="Arial" w:hAnsi="Arial" w:cs="Arial"/>
          <w:color w:val="000000" w:themeColor="text1"/>
          <w:sz w:val="22"/>
          <w:szCs w:val="22"/>
        </w:rPr>
        <w:t xml:space="preserve"> </w:t>
      </w:r>
      <w:r w:rsidR="00DB0C19">
        <w:rPr>
          <w:rFonts w:ascii="Arial" w:hAnsi="Arial" w:cs="Arial"/>
          <w:color w:val="000000" w:themeColor="text1"/>
          <w:sz w:val="22"/>
          <w:szCs w:val="22"/>
        </w:rPr>
        <w:t>Drawing no 1 B</w:t>
      </w:r>
      <w:r w:rsidR="00924AD7" w:rsidRPr="00924AD7">
        <w:rPr>
          <w:rFonts w:ascii="Arial" w:hAnsi="Arial" w:cs="Arial"/>
          <w:color w:val="000000" w:themeColor="text1"/>
          <w:sz w:val="22"/>
          <w:szCs w:val="22"/>
        </w:rPr>
        <w:t xml:space="preserve"> </w:t>
      </w:r>
      <w:r w:rsidR="00924AD7" w:rsidRPr="00F91814">
        <w:rPr>
          <w:rFonts w:ascii="Arial" w:hAnsi="Arial" w:cs="Arial"/>
          <w:color w:val="000000" w:themeColor="text1"/>
          <w:sz w:val="22"/>
          <w:szCs w:val="22"/>
        </w:rPr>
        <w:t xml:space="preserve">received </w:t>
      </w:r>
      <w:r w:rsidR="00924AD7">
        <w:rPr>
          <w:rFonts w:ascii="Arial" w:hAnsi="Arial" w:cs="Arial"/>
          <w:color w:val="000000" w:themeColor="text1"/>
          <w:sz w:val="22"/>
          <w:szCs w:val="22"/>
        </w:rPr>
        <w:t>28/07/2026</w:t>
      </w:r>
    </w:p>
    <w:p w14:paraId="5E2DADDE" w14:textId="151D57B8" w:rsidR="00672310" w:rsidRDefault="009565D6" w:rsidP="00672310">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Existing and proposed roof plans</w:t>
      </w:r>
      <w:r w:rsidRPr="00DB0C19">
        <w:rPr>
          <w:rFonts w:ascii="Arial" w:hAnsi="Arial" w:cs="Arial"/>
          <w:color w:val="000000" w:themeColor="text1"/>
          <w:sz w:val="22"/>
          <w:szCs w:val="22"/>
        </w:rPr>
        <w:t xml:space="preserve"> </w:t>
      </w:r>
      <w:r>
        <w:rPr>
          <w:rFonts w:ascii="Arial" w:hAnsi="Arial" w:cs="Arial"/>
          <w:color w:val="000000" w:themeColor="text1"/>
          <w:sz w:val="22"/>
          <w:szCs w:val="22"/>
        </w:rPr>
        <w:t>Drawing no 3</w:t>
      </w:r>
      <w:r w:rsidR="00672310" w:rsidRPr="00672310">
        <w:rPr>
          <w:rFonts w:ascii="Arial" w:hAnsi="Arial" w:cs="Arial"/>
          <w:color w:val="000000" w:themeColor="text1"/>
          <w:sz w:val="22"/>
          <w:szCs w:val="22"/>
        </w:rPr>
        <w:t xml:space="preserve"> </w:t>
      </w:r>
      <w:r w:rsidR="00672310" w:rsidRPr="00F91814">
        <w:rPr>
          <w:rFonts w:ascii="Arial" w:hAnsi="Arial" w:cs="Arial"/>
          <w:color w:val="000000" w:themeColor="text1"/>
          <w:sz w:val="22"/>
          <w:szCs w:val="22"/>
        </w:rPr>
        <w:t xml:space="preserve">received </w:t>
      </w:r>
      <w:r w:rsidR="00672310">
        <w:rPr>
          <w:rFonts w:ascii="Arial" w:hAnsi="Arial" w:cs="Arial"/>
          <w:color w:val="000000" w:themeColor="text1"/>
          <w:sz w:val="22"/>
          <w:szCs w:val="22"/>
        </w:rPr>
        <w:t>10/06/2026</w:t>
      </w:r>
    </w:p>
    <w:p w14:paraId="6B801E8F" w14:textId="77777777" w:rsidR="008B53D3" w:rsidRPr="00F91814" w:rsidRDefault="008B53D3" w:rsidP="008B53D3">
      <w:pPr>
        <w:spacing w:after="0" w:line="240" w:lineRule="auto"/>
        <w:jc w:val="both"/>
        <w:rPr>
          <w:rFonts w:ascii="Arial" w:hAnsi="Arial" w:cs="Arial"/>
          <w:color w:val="000000" w:themeColor="text1"/>
          <w:sz w:val="22"/>
          <w:szCs w:val="22"/>
        </w:rPr>
      </w:pPr>
    </w:p>
    <w:p w14:paraId="6EC0BAB7" w14:textId="16C79193" w:rsidR="008B53D3" w:rsidRPr="00F91814" w:rsidRDefault="008B53D3" w:rsidP="008B53D3">
      <w:pPr>
        <w:spacing w:after="0" w:line="240" w:lineRule="auto"/>
        <w:jc w:val="both"/>
        <w:rPr>
          <w:rFonts w:ascii="Arial" w:hAnsi="Arial" w:cs="Arial"/>
          <w:color w:val="000000" w:themeColor="text1"/>
          <w:sz w:val="22"/>
          <w:szCs w:val="22"/>
        </w:rPr>
      </w:pPr>
      <w:r w:rsidRPr="00F91814">
        <w:rPr>
          <w:rFonts w:ascii="Arial" w:hAnsi="Arial" w:cs="Arial"/>
          <w:color w:val="000000" w:themeColor="text1"/>
          <w:sz w:val="22"/>
          <w:szCs w:val="22"/>
        </w:rPr>
        <w:t>REASON: For the avoidance of doubt and in the interests of proper planning.</w:t>
      </w:r>
    </w:p>
    <w:p w14:paraId="6EE6EE51" w14:textId="77777777" w:rsidR="008B53D3" w:rsidRPr="00DC225B" w:rsidRDefault="008B53D3" w:rsidP="00DC225B">
      <w:pPr>
        <w:spacing w:after="0" w:line="240" w:lineRule="auto"/>
        <w:jc w:val="both"/>
        <w:rPr>
          <w:rFonts w:ascii="Arial" w:eastAsia="Times New Roman" w:hAnsi="Arial" w:cs="Arial"/>
          <w:color w:val="FF0000"/>
          <w:kern w:val="0"/>
          <w:sz w:val="22"/>
          <w:szCs w:val="22"/>
          <w:highlight w:val="yellow"/>
          <w:lang w:eastAsia="en-GB"/>
          <w14:ligatures w14:val="none"/>
        </w:rPr>
      </w:pPr>
    </w:p>
    <w:sectPr w:rsidR="008B53D3" w:rsidRPr="00DC2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819"/>
    <w:rsid w:val="00033847"/>
    <w:rsid w:val="00036B7E"/>
    <w:rsid w:val="00041812"/>
    <w:rsid w:val="00043B9C"/>
    <w:rsid w:val="000610AC"/>
    <w:rsid w:val="00063A02"/>
    <w:rsid w:val="00063D1C"/>
    <w:rsid w:val="0006701C"/>
    <w:rsid w:val="00071E19"/>
    <w:rsid w:val="0007377C"/>
    <w:rsid w:val="0007735A"/>
    <w:rsid w:val="000815DE"/>
    <w:rsid w:val="0008454F"/>
    <w:rsid w:val="00085C56"/>
    <w:rsid w:val="00091944"/>
    <w:rsid w:val="00093398"/>
    <w:rsid w:val="0009510F"/>
    <w:rsid w:val="00097010"/>
    <w:rsid w:val="000B4864"/>
    <w:rsid w:val="000B66D7"/>
    <w:rsid w:val="000B6B01"/>
    <w:rsid w:val="000C7F98"/>
    <w:rsid w:val="000D0858"/>
    <w:rsid w:val="000D5836"/>
    <w:rsid w:val="000E063D"/>
    <w:rsid w:val="000E18EB"/>
    <w:rsid w:val="000E6021"/>
    <w:rsid w:val="000E7462"/>
    <w:rsid w:val="000F13B9"/>
    <w:rsid w:val="000F3916"/>
    <w:rsid w:val="00101CA5"/>
    <w:rsid w:val="001044B1"/>
    <w:rsid w:val="00111D21"/>
    <w:rsid w:val="00134D23"/>
    <w:rsid w:val="00141929"/>
    <w:rsid w:val="0014198B"/>
    <w:rsid w:val="00152901"/>
    <w:rsid w:val="00157994"/>
    <w:rsid w:val="0016162B"/>
    <w:rsid w:val="00162405"/>
    <w:rsid w:val="0018298F"/>
    <w:rsid w:val="001A4142"/>
    <w:rsid w:val="001A6E40"/>
    <w:rsid w:val="001A7806"/>
    <w:rsid w:val="001B34A3"/>
    <w:rsid w:val="001C0267"/>
    <w:rsid w:val="001C30C8"/>
    <w:rsid w:val="001C73A5"/>
    <w:rsid w:val="001D279F"/>
    <w:rsid w:val="001D2B00"/>
    <w:rsid w:val="001D3964"/>
    <w:rsid w:val="001E0BD8"/>
    <w:rsid w:val="001E5127"/>
    <w:rsid w:val="001F08A7"/>
    <w:rsid w:val="001F17EC"/>
    <w:rsid w:val="001F1A84"/>
    <w:rsid w:val="00200044"/>
    <w:rsid w:val="002056F3"/>
    <w:rsid w:val="002100CF"/>
    <w:rsid w:val="00211930"/>
    <w:rsid w:val="00211A52"/>
    <w:rsid w:val="00212556"/>
    <w:rsid w:val="0021435E"/>
    <w:rsid w:val="002175E1"/>
    <w:rsid w:val="002215A6"/>
    <w:rsid w:val="00221D04"/>
    <w:rsid w:val="00247CD5"/>
    <w:rsid w:val="00276C28"/>
    <w:rsid w:val="00284692"/>
    <w:rsid w:val="00287A69"/>
    <w:rsid w:val="00296162"/>
    <w:rsid w:val="002B3C19"/>
    <w:rsid w:val="002B67AF"/>
    <w:rsid w:val="002B7220"/>
    <w:rsid w:val="002C39F8"/>
    <w:rsid w:val="002C5B77"/>
    <w:rsid w:val="002C64FD"/>
    <w:rsid w:val="002C7D54"/>
    <w:rsid w:val="002D20C0"/>
    <w:rsid w:val="002D764D"/>
    <w:rsid w:val="002E6C51"/>
    <w:rsid w:val="002F7E52"/>
    <w:rsid w:val="0030007E"/>
    <w:rsid w:val="003005F0"/>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012C"/>
    <w:rsid w:val="0038668B"/>
    <w:rsid w:val="00393433"/>
    <w:rsid w:val="00394AB3"/>
    <w:rsid w:val="003A17CB"/>
    <w:rsid w:val="003A202C"/>
    <w:rsid w:val="003A2DD3"/>
    <w:rsid w:val="003A7995"/>
    <w:rsid w:val="003B5EA7"/>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2D95"/>
    <w:rsid w:val="004B3C0C"/>
    <w:rsid w:val="004D3857"/>
    <w:rsid w:val="004D3BA9"/>
    <w:rsid w:val="004E7970"/>
    <w:rsid w:val="004F27D8"/>
    <w:rsid w:val="004F635C"/>
    <w:rsid w:val="004F65E7"/>
    <w:rsid w:val="00515980"/>
    <w:rsid w:val="0051645C"/>
    <w:rsid w:val="0052069C"/>
    <w:rsid w:val="00520E30"/>
    <w:rsid w:val="00534CBF"/>
    <w:rsid w:val="0054068B"/>
    <w:rsid w:val="00540D13"/>
    <w:rsid w:val="00550749"/>
    <w:rsid w:val="005542CC"/>
    <w:rsid w:val="00557537"/>
    <w:rsid w:val="00561A9C"/>
    <w:rsid w:val="00582EB0"/>
    <w:rsid w:val="0059524B"/>
    <w:rsid w:val="005971C8"/>
    <w:rsid w:val="00597BBB"/>
    <w:rsid w:val="005A220A"/>
    <w:rsid w:val="005A2832"/>
    <w:rsid w:val="005A2CD7"/>
    <w:rsid w:val="005A5492"/>
    <w:rsid w:val="005B0FD5"/>
    <w:rsid w:val="005C1D3F"/>
    <w:rsid w:val="005D04A7"/>
    <w:rsid w:val="005D13DC"/>
    <w:rsid w:val="005D24B8"/>
    <w:rsid w:val="005D30AB"/>
    <w:rsid w:val="005D48D0"/>
    <w:rsid w:val="005E0776"/>
    <w:rsid w:val="005E0F78"/>
    <w:rsid w:val="005E2BAD"/>
    <w:rsid w:val="005E696D"/>
    <w:rsid w:val="00600CE5"/>
    <w:rsid w:val="00604864"/>
    <w:rsid w:val="0061263F"/>
    <w:rsid w:val="00615302"/>
    <w:rsid w:val="006164A3"/>
    <w:rsid w:val="00616DC2"/>
    <w:rsid w:val="0062234B"/>
    <w:rsid w:val="006242FB"/>
    <w:rsid w:val="00631B2E"/>
    <w:rsid w:val="0063206F"/>
    <w:rsid w:val="006407C9"/>
    <w:rsid w:val="00640FEC"/>
    <w:rsid w:val="00643C57"/>
    <w:rsid w:val="00647E0D"/>
    <w:rsid w:val="0065284B"/>
    <w:rsid w:val="00653CA6"/>
    <w:rsid w:val="00662C0A"/>
    <w:rsid w:val="00663D3A"/>
    <w:rsid w:val="00664B60"/>
    <w:rsid w:val="006656F8"/>
    <w:rsid w:val="0066737B"/>
    <w:rsid w:val="006705B5"/>
    <w:rsid w:val="00672310"/>
    <w:rsid w:val="00673B87"/>
    <w:rsid w:val="00680DA9"/>
    <w:rsid w:val="00683C17"/>
    <w:rsid w:val="00696570"/>
    <w:rsid w:val="006A15F9"/>
    <w:rsid w:val="006A6EB8"/>
    <w:rsid w:val="006A735A"/>
    <w:rsid w:val="006A7A6C"/>
    <w:rsid w:val="006B1193"/>
    <w:rsid w:val="006B6C79"/>
    <w:rsid w:val="006C2EF8"/>
    <w:rsid w:val="006C5A72"/>
    <w:rsid w:val="006D1073"/>
    <w:rsid w:val="006D4A80"/>
    <w:rsid w:val="006E139C"/>
    <w:rsid w:val="006F1DB3"/>
    <w:rsid w:val="0071058A"/>
    <w:rsid w:val="00711058"/>
    <w:rsid w:val="00714FE5"/>
    <w:rsid w:val="00715057"/>
    <w:rsid w:val="007235F5"/>
    <w:rsid w:val="00723D20"/>
    <w:rsid w:val="00742C35"/>
    <w:rsid w:val="00744E80"/>
    <w:rsid w:val="00745A7F"/>
    <w:rsid w:val="00750FD1"/>
    <w:rsid w:val="00755B0D"/>
    <w:rsid w:val="007566F9"/>
    <w:rsid w:val="00763362"/>
    <w:rsid w:val="007638C3"/>
    <w:rsid w:val="00771C95"/>
    <w:rsid w:val="00790038"/>
    <w:rsid w:val="00793652"/>
    <w:rsid w:val="00793B10"/>
    <w:rsid w:val="007A6C08"/>
    <w:rsid w:val="007B70B8"/>
    <w:rsid w:val="007C1403"/>
    <w:rsid w:val="007C28D5"/>
    <w:rsid w:val="007C5876"/>
    <w:rsid w:val="007C6DE3"/>
    <w:rsid w:val="007D187B"/>
    <w:rsid w:val="007D390B"/>
    <w:rsid w:val="007D4B14"/>
    <w:rsid w:val="007D5706"/>
    <w:rsid w:val="007D6521"/>
    <w:rsid w:val="007E229B"/>
    <w:rsid w:val="007E4274"/>
    <w:rsid w:val="007E4322"/>
    <w:rsid w:val="007F1634"/>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30BE"/>
    <w:rsid w:val="008B53D3"/>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4AD7"/>
    <w:rsid w:val="0092586B"/>
    <w:rsid w:val="00932A4E"/>
    <w:rsid w:val="009350D4"/>
    <w:rsid w:val="009565D6"/>
    <w:rsid w:val="009570BB"/>
    <w:rsid w:val="00961C4E"/>
    <w:rsid w:val="00965A06"/>
    <w:rsid w:val="00967DCB"/>
    <w:rsid w:val="00970A8A"/>
    <w:rsid w:val="00970B6E"/>
    <w:rsid w:val="00972DD7"/>
    <w:rsid w:val="00974EA2"/>
    <w:rsid w:val="009858F4"/>
    <w:rsid w:val="00987614"/>
    <w:rsid w:val="00990A8B"/>
    <w:rsid w:val="00997B32"/>
    <w:rsid w:val="009A1B10"/>
    <w:rsid w:val="009A7BFF"/>
    <w:rsid w:val="009B63DB"/>
    <w:rsid w:val="009B7AD7"/>
    <w:rsid w:val="009C1702"/>
    <w:rsid w:val="009C3071"/>
    <w:rsid w:val="009C36DF"/>
    <w:rsid w:val="009C3A91"/>
    <w:rsid w:val="009D1F81"/>
    <w:rsid w:val="009D47BD"/>
    <w:rsid w:val="009E1642"/>
    <w:rsid w:val="009E77F7"/>
    <w:rsid w:val="009F1BA2"/>
    <w:rsid w:val="009F684B"/>
    <w:rsid w:val="00A050F1"/>
    <w:rsid w:val="00A108C6"/>
    <w:rsid w:val="00A10D10"/>
    <w:rsid w:val="00A23603"/>
    <w:rsid w:val="00A241C0"/>
    <w:rsid w:val="00A24AEC"/>
    <w:rsid w:val="00A3010D"/>
    <w:rsid w:val="00A34EB7"/>
    <w:rsid w:val="00A3730E"/>
    <w:rsid w:val="00A4593E"/>
    <w:rsid w:val="00A46019"/>
    <w:rsid w:val="00A55952"/>
    <w:rsid w:val="00A6662C"/>
    <w:rsid w:val="00A71295"/>
    <w:rsid w:val="00A772D3"/>
    <w:rsid w:val="00A81CF7"/>
    <w:rsid w:val="00A8272D"/>
    <w:rsid w:val="00A85226"/>
    <w:rsid w:val="00AA4441"/>
    <w:rsid w:val="00AB52C2"/>
    <w:rsid w:val="00AC01A4"/>
    <w:rsid w:val="00AC753C"/>
    <w:rsid w:val="00AD2BC0"/>
    <w:rsid w:val="00AD39FA"/>
    <w:rsid w:val="00AE028B"/>
    <w:rsid w:val="00AE04FE"/>
    <w:rsid w:val="00AF2650"/>
    <w:rsid w:val="00AF2AF9"/>
    <w:rsid w:val="00B01936"/>
    <w:rsid w:val="00B111D2"/>
    <w:rsid w:val="00B16D71"/>
    <w:rsid w:val="00B1710B"/>
    <w:rsid w:val="00B3075F"/>
    <w:rsid w:val="00B33E21"/>
    <w:rsid w:val="00B44C99"/>
    <w:rsid w:val="00B44EC9"/>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9D5"/>
    <w:rsid w:val="00C43BC6"/>
    <w:rsid w:val="00C44C6D"/>
    <w:rsid w:val="00C45665"/>
    <w:rsid w:val="00C508EE"/>
    <w:rsid w:val="00C575A0"/>
    <w:rsid w:val="00C626A4"/>
    <w:rsid w:val="00C66E1F"/>
    <w:rsid w:val="00C73630"/>
    <w:rsid w:val="00C760C4"/>
    <w:rsid w:val="00C81A53"/>
    <w:rsid w:val="00C8654A"/>
    <w:rsid w:val="00C86A61"/>
    <w:rsid w:val="00CA3A97"/>
    <w:rsid w:val="00CB6B3B"/>
    <w:rsid w:val="00CC51B9"/>
    <w:rsid w:val="00CC552A"/>
    <w:rsid w:val="00CC57A0"/>
    <w:rsid w:val="00CD3C78"/>
    <w:rsid w:val="00CD67AE"/>
    <w:rsid w:val="00CD745F"/>
    <w:rsid w:val="00CE7093"/>
    <w:rsid w:val="00CF20A5"/>
    <w:rsid w:val="00CF4F6C"/>
    <w:rsid w:val="00CF7529"/>
    <w:rsid w:val="00D06D32"/>
    <w:rsid w:val="00D14841"/>
    <w:rsid w:val="00D15F32"/>
    <w:rsid w:val="00D20665"/>
    <w:rsid w:val="00D22F8E"/>
    <w:rsid w:val="00D30109"/>
    <w:rsid w:val="00D3494A"/>
    <w:rsid w:val="00D34D31"/>
    <w:rsid w:val="00D3717E"/>
    <w:rsid w:val="00D40D53"/>
    <w:rsid w:val="00D44370"/>
    <w:rsid w:val="00D5047C"/>
    <w:rsid w:val="00D50CF6"/>
    <w:rsid w:val="00D7435B"/>
    <w:rsid w:val="00D831EE"/>
    <w:rsid w:val="00D83AC3"/>
    <w:rsid w:val="00D859CC"/>
    <w:rsid w:val="00D902FA"/>
    <w:rsid w:val="00D907C3"/>
    <w:rsid w:val="00D94CEB"/>
    <w:rsid w:val="00DA41A3"/>
    <w:rsid w:val="00DB0C19"/>
    <w:rsid w:val="00DB13C3"/>
    <w:rsid w:val="00DB7D89"/>
    <w:rsid w:val="00DC0041"/>
    <w:rsid w:val="00DC225B"/>
    <w:rsid w:val="00DC6E07"/>
    <w:rsid w:val="00DD0655"/>
    <w:rsid w:val="00DD2D61"/>
    <w:rsid w:val="00DD3F9C"/>
    <w:rsid w:val="00DD5DF9"/>
    <w:rsid w:val="00DD76CB"/>
    <w:rsid w:val="00DE442D"/>
    <w:rsid w:val="00DF2FE5"/>
    <w:rsid w:val="00E0076E"/>
    <w:rsid w:val="00E0301C"/>
    <w:rsid w:val="00E06E1A"/>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B6E55"/>
    <w:rsid w:val="00EC2E4E"/>
    <w:rsid w:val="00EC4E9E"/>
    <w:rsid w:val="00EE47DB"/>
    <w:rsid w:val="00EE5C03"/>
    <w:rsid w:val="00EE6AA5"/>
    <w:rsid w:val="00EE7315"/>
    <w:rsid w:val="00EF0DA4"/>
    <w:rsid w:val="00F005A4"/>
    <w:rsid w:val="00F01283"/>
    <w:rsid w:val="00F07D8C"/>
    <w:rsid w:val="00F1263F"/>
    <w:rsid w:val="00F13DFA"/>
    <w:rsid w:val="00F1491F"/>
    <w:rsid w:val="00F15E48"/>
    <w:rsid w:val="00F17D1C"/>
    <w:rsid w:val="00F2477F"/>
    <w:rsid w:val="00F272A5"/>
    <w:rsid w:val="00F335B4"/>
    <w:rsid w:val="00F33A0F"/>
    <w:rsid w:val="00F400B5"/>
    <w:rsid w:val="00F40F2D"/>
    <w:rsid w:val="00F50F61"/>
    <w:rsid w:val="00F632D0"/>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627D"/>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EB9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salesforceId:78968b6a-5582-4a63-8e41-de3148ce2542</dc:subject>
  <dc:creator>O'Donoghue, Ruaridh</dc:creator>
  <cp:keywords/>
  <dc:description/>
  <cp:lastModifiedBy>Clark, Hayley</cp:lastModifiedBy>
  <cp:revision>66</cp:revision>
  <dcterms:created xsi:type="dcterms:W3CDTF">2026-07-29T06:56:00Z</dcterms:created>
  <dcterms:modified xsi:type="dcterms:W3CDTF">2026-07-30T07:41:00Z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069Q300000S2yGEIAZ</vt:lpwstr>
  </property>
</Properties>
</file>