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178FC" w14:textId="77777777" w:rsidR="00145B49" w:rsidRPr="008C4A5F" w:rsidRDefault="00145B49" w:rsidP="00FE1C7D">
      <w:pPr>
        <w:spacing w:line="276" w:lineRule="auto"/>
        <w:ind w:right="-808"/>
        <w:jc w:val="center"/>
        <w:rPr>
          <w:rFonts w:ascii="Arial" w:hAnsi="Arial" w:cs="Arial"/>
          <w:b/>
          <w:bCs/>
          <w:sz w:val="28"/>
          <w:szCs w:val="28"/>
        </w:rPr>
      </w:pPr>
      <w:r w:rsidRPr="008C4A5F">
        <w:rPr>
          <w:rFonts w:ascii="Arial" w:hAnsi="Arial" w:cs="Arial"/>
          <w:b/>
          <w:bCs/>
          <w:sz w:val="28"/>
          <w:szCs w:val="28"/>
        </w:rPr>
        <w:t xml:space="preserve">APPLICATION FOR PRIOR </w:t>
      </w:r>
      <w:r w:rsidR="00C00F74" w:rsidRPr="008C4A5F">
        <w:rPr>
          <w:rFonts w:ascii="Arial" w:hAnsi="Arial" w:cs="Arial"/>
          <w:b/>
          <w:bCs/>
          <w:sz w:val="28"/>
          <w:szCs w:val="28"/>
        </w:rPr>
        <w:t>NOTIFICATION</w:t>
      </w:r>
      <w:r w:rsidR="0094004E" w:rsidRPr="008C4A5F">
        <w:rPr>
          <w:rFonts w:ascii="Arial" w:hAnsi="Arial" w:cs="Arial"/>
          <w:b/>
          <w:bCs/>
          <w:sz w:val="28"/>
          <w:szCs w:val="28"/>
        </w:rPr>
        <w:t xml:space="preserve"> </w:t>
      </w:r>
      <w:r w:rsidR="00322977" w:rsidRPr="008C4A5F">
        <w:rPr>
          <w:rFonts w:ascii="Arial" w:hAnsi="Arial" w:cs="Arial"/>
          <w:b/>
          <w:bCs/>
          <w:sz w:val="28"/>
          <w:szCs w:val="28"/>
        </w:rPr>
        <w:t xml:space="preserve">- </w:t>
      </w:r>
      <w:r w:rsidR="0094004E" w:rsidRPr="008C4A5F">
        <w:rPr>
          <w:rFonts w:ascii="Arial" w:hAnsi="Arial" w:cs="Arial"/>
          <w:b/>
          <w:bCs/>
          <w:sz w:val="28"/>
          <w:szCs w:val="28"/>
        </w:rPr>
        <w:t>AGRICULTURAL</w:t>
      </w:r>
    </w:p>
    <w:p w14:paraId="5D1B5694" w14:textId="77777777" w:rsidR="00145B49" w:rsidRPr="008C4A5F" w:rsidRDefault="00145B49" w:rsidP="00FE1C7D">
      <w:pPr>
        <w:spacing w:line="276" w:lineRule="auto"/>
        <w:ind w:right="-808"/>
        <w:jc w:val="center"/>
        <w:rPr>
          <w:rFonts w:ascii="Arial" w:hAnsi="Arial" w:cs="Arial"/>
          <w:b/>
          <w:bCs/>
          <w:sz w:val="28"/>
          <w:szCs w:val="28"/>
        </w:rPr>
      </w:pPr>
      <w:r w:rsidRPr="008C4A5F">
        <w:rPr>
          <w:rFonts w:ascii="Arial" w:hAnsi="Arial" w:cs="Arial"/>
          <w:b/>
          <w:bCs/>
          <w:sz w:val="28"/>
          <w:szCs w:val="28"/>
        </w:rPr>
        <w:t>CASE OFFICER REPORT</w:t>
      </w:r>
    </w:p>
    <w:p w14:paraId="7CD54F7E" w14:textId="77777777" w:rsidR="00353313" w:rsidRPr="008C4A5F" w:rsidRDefault="00C94D9F" w:rsidP="00DA1B44">
      <w:pPr>
        <w:spacing w:line="276" w:lineRule="auto"/>
      </w:pPr>
      <w:r w:rsidRPr="008C4A5F">
        <w:rPr>
          <w:rFonts w:ascii="Arial" w:eastAsia="Arial" w:hAnsi="Arial" w:cs="Arial"/>
          <w:sz w:val="22"/>
          <w:szCs w:val="22"/>
        </w:rPr>
        <w:t> </w:t>
      </w:r>
    </w:p>
    <w:p w14:paraId="1E578BE9" w14:textId="77777777" w:rsidR="00C00F74" w:rsidRPr="008C4A5F" w:rsidRDefault="00C94D9F" w:rsidP="00DA1B44">
      <w:pPr>
        <w:spacing w:line="276" w:lineRule="auto"/>
        <w:rPr>
          <w:rFonts w:ascii="Arial" w:eastAsia="Arial" w:hAnsi="Arial" w:cs="Arial"/>
          <w:sz w:val="22"/>
          <w:szCs w:val="22"/>
        </w:rPr>
      </w:pPr>
      <w:r w:rsidRPr="008C4A5F">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8C4A5F" w:rsidRPr="008C4A5F" w14:paraId="29CF5FBB" w14:textId="77777777" w:rsidTr="00FE1C7D">
        <w:trPr>
          <w:trHeight w:val="288"/>
        </w:trPr>
        <w:tc>
          <w:tcPr>
            <w:tcW w:w="4219" w:type="dxa"/>
          </w:tcPr>
          <w:p w14:paraId="1F9F3C4B" w14:textId="77777777" w:rsidR="00FE1C7D" w:rsidRPr="008C4A5F" w:rsidRDefault="00FE1C7D" w:rsidP="00FE1C7D">
            <w:pPr>
              <w:spacing w:line="276" w:lineRule="auto"/>
              <w:jc w:val="both"/>
              <w:rPr>
                <w:rFonts w:ascii="Arial" w:hAnsi="Arial" w:cs="Arial"/>
                <w:b/>
                <w:bCs/>
                <w:sz w:val="22"/>
                <w:szCs w:val="22"/>
              </w:rPr>
            </w:pPr>
            <w:r w:rsidRPr="008C4A5F">
              <w:rPr>
                <w:rFonts w:ascii="Arial" w:hAnsi="Arial" w:cs="Arial"/>
                <w:b/>
                <w:bCs/>
                <w:sz w:val="22"/>
                <w:szCs w:val="22"/>
              </w:rPr>
              <w:t>APPLICATION REFERENCE:</w:t>
            </w:r>
          </w:p>
        </w:tc>
        <w:tc>
          <w:tcPr>
            <w:tcW w:w="6115" w:type="dxa"/>
          </w:tcPr>
          <w:p w14:paraId="3AD8CA22" w14:textId="77777777" w:rsidR="00FE1C7D" w:rsidRPr="008C4A5F" w:rsidRDefault="00FE1C7D" w:rsidP="00FE1C7D">
            <w:pPr>
              <w:spacing w:line="276" w:lineRule="auto"/>
              <w:jc w:val="both"/>
              <w:rPr>
                <w:rFonts w:ascii="Arial" w:hAnsi="Arial" w:cs="Arial"/>
                <w:sz w:val="22"/>
                <w:szCs w:val="22"/>
              </w:rPr>
            </w:pPr>
            <w:r w:rsidRPr="008C4A5F">
              <w:rPr>
                <w:rFonts w:ascii="Arial" w:hAnsi="Arial" w:cs="Arial"/>
                <w:sz w:val="22"/>
                <w:szCs w:val="22"/>
              </w:rPr>
              <w:t>PL/2025/09652</w:t>
            </w:r>
          </w:p>
        </w:tc>
      </w:tr>
      <w:tr w:rsidR="008C4A5F" w:rsidRPr="008C4A5F" w14:paraId="4D4B67C8" w14:textId="77777777" w:rsidTr="00FE1C7D">
        <w:trPr>
          <w:trHeight w:val="288"/>
        </w:trPr>
        <w:tc>
          <w:tcPr>
            <w:tcW w:w="4219" w:type="dxa"/>
          </w:tcPr>
          <w:p w14:paraId="1398598F" w14:textId="77777777" w:rsidR="00FE1C7D" w:rsidRPr="008C4A5F" w:rsidRDefault="00FE1C7D" w:rsidP="00FE1C7D">
            <w:pPr>
              <w:spacing w:line="276" w:lineRule="auto"/>
              <w:jc w:val="both"/>
              <w:rPr>
                <w:rFonts w:ascii="Arial" w:hAnsi="Arial" w:cs="Arial"/>
                <w:b/>
                <w:bCs/>
                <w:sz w:val="22"/>
                <w:szCs w:val="22"/>
              </w:rPr>
            </w:pPr>
            <w:r w:rsidRPr="008C4A5F">
              <w:rPr>
                <w:rFonts w:ascii="Arial" w:hAnsi="Arial" w:cs="Arial"/>
                <w:b/>
                <w:bCs/>
                <w:sz w:val="22"/>
                <w:szCs w:val="22"/>
              </w:rPr>
              <w:t>APPLICATION TYPE:</w:t>
            </w:r>
          </w:p>
        </w:tc>
        <w:tc>
          <w:tcPr>
            <w:tcW w:w="6115" w:type="dxa"/>
          </w:tcPr>
          <w:p w14:paraId="56B08782" w14:textId="77777777" w:rsidR="00FE1C7D" w:rsidRPr="008C4A5F" w:rsidRDefault="00FE1C7D" w:rsidP="00FE1C7D">
            <w:pPr>
              <w:spacing w:line="276" w:lineRule="auto"/>
              <w:jc w:val="both"/>
              <w:rPr>
                <w:rFonts w:ascii="Arial" w:hAnsi="Arial" w:cs="Arial"/>
                <w:b/>
                <w:bCs/>
                <w:sz w:val="22"/>
                <w:szCs w:val="22"/>
              </w:rPr>
            </w:pPr>
            <w:r w:rsidRPr="008C4A5F">
              <w:rPr>
                <w:rFonts w:ascii="Arial" w:hAnsi="Arial" w:cs="Arial"/>
                <w:sz w:val="22"/>
                <w:szCs w:val="22"/>
              </w:rPr>
              <w:t>Prior notification: Building</w:t>
            </w:r>
          </w:p>
        </w:tc>
      </w:tr>
      <w:tr w:rsidR="008C4A5F" w:rsidRPr="008C4A5F" w14:paraId="096AA8D2" w14:textId="77777777" w:rsidTr="00FE1C7D">
        <w:trPr>
          <w:trHeight w:val="288"/>
        </w:trPr>
        <w:tc>
          <w:tcPr>
            <w:tcW w:w="4219" w:type="dxa"/>
          </w:tcPr>
          <w:p w14:paraId="60D95086" w14:textId="77777777" w:rsidR="00FE1C7D" w:rsidRPr="008C4A5F" w:rsidRDefault="00FE1C7D" w:rsidP="00FE1C7D">
            <w:pPr>
              <w:spacing w:line="276" w:lineRule="auto"/>
              <w:jc w:val="both"/>
              <w:rPr>
                <w:rFonts w:ascii="Arial" w:hAnsi="Arial" w:cs="Arial"/>
                <w:b/>
                <w:bCs/>
                <w:sz w:val="22"/>
                <w:szCs w:val="22"/>
              </w:rPr>
            </w:pPr>
            <w:r w:rsidRPr="008C4A5F">
              <w:rPr>
                <w:rFonts w:ascii="Arial" w:hAnsi="Arial" w:cs="Arial"/>
                <w:b/>
                <w:bCs/>
                <w:sz w:val="22"/>
                <w:szCs w:val="22"/>
              </w:rPr>
              <w:t>SITE ADDRESS:</w:t>
            </w:r>
          </w:p>
        </w:tc>
        <w:tc>
          <w:tcPr>
            <w:tcW w:w="6115" w:type="dxa"/>
          </w:tcPr>
          <w:p w14:paraId="0BF321F7" w14:textId="77777777" w:rsidR="00FE1C7D" w:rsidRPr="008C4A5F" w:rsidRDefault="00FE1C7D" w:rsidP="00FE1C7D">
            <w:pPr>
              <w:spacing w:line="276" w:lineRule="auto"/>
              <w:jc w:val="both"/>
              <w:rPr>
                <w:rFonts w:ascii="Arial" w:hAnsi="Arial" w:cs="Arial"/>
                <w:b/>
                <w:bCs/>
                <w:sz w:val="22"/>
                <w:szCs w:val="22"/>
              </w:rPr>
            </w:pPr>
            <w:r w:rsidRPr="008C4A5F">
              <w:rPr>
                <w:rFonts w:ascii="Arial" w:hAnsi="Arial" w:cs="Arial"/>
                <w:sz w:val="22"/>
                <w:szCs w:val="22"/>
              </w:rPr>
              <w:t>Whyr Farm, Worton Road, Devizes, SN10 5PU</w:t>
            </w:r>
          </w:p>
        </w:tc>
      </w:tr>
      <w:tr w:rsidR="008C4A5F" w:rsidRPr="008C4A5F" w14:paraId="706B89D0" w14:textId="77777777" w:rsidTr="00FE1C7D">
        <w:trPr>
          <w:trHeight w:val="288"/>
        </w:trPr>
        <w:tc>
          <w:tcPr>
            <w:tcW w:w="4219" w:type="dxa"/>
          </w:tcPr>
          <w:p w14:paraId="5BDB3A95" w14:textId="77777777" w:rsidR="00FE1C7D" w:rsidRPr="008C4A5F" w:rsidRDefault="00FE1C7D" w:rsidP="00FE1C7D">
            <w:pPr>
              <w:spacing w:line="276" w:lineRule="auto"/>
              <w:jc w:val="both"/>
              <w:rPr>
                <w:rFonts w:ascii="Arial" w:hAnsi="Arial" w:cs="Arial"/>
                <w:b/>
                <w:bCs/>
                <w:sz w:val="22"/>
                <w:szCs w:val="22"/>
              </w:rPr>
            </w:pPr>
            <w:r w:rsidRPr="008C4A5F">
              <w:rPr>
                <w:rFonts w:ascii="Arial" w:hAnsi="Arial" w:cs="Arial"/>
                <w:b/>
                <w:bCs/>
                <w:sz w:val="22"/>
                <w:szCs w:val="22"/>
              </w:rPr>
              <w:t>DEVELOPMENT DESCRIPTION:</w:t>
            </w:r>
          </w:p>
        </w:tc>
        <w:tc>
          <w:tcPr>
            <w:tcW w:w="6115" w:type="dxa"/>
          </w:tcPr>
          <w:p w14:paraId="04634C1C" w14:textId="77777777" w:rsidR="00FE1C7D" w:rsidRPr="008C4A5F" w:rsidRDefault="00FE1C7D" w:rsidP="00FE1C7D">
            <w:pPr>
              <w:spacing w:line="276" w:lineRule="auto"/>
              <w:jc w:val="both"/>
              <w:rPr>
                <w:rFonts w:ascii="Arial" w:hAnsi="Arial" w:cs="Arial"/>
                <w:b/>
                <w:bCs/>
                <w:sz w:val="22"/>
                <w:szCs w:val="22"/>
              </w:rPr>
            </w:pPr>
            <w:r w:rsidRPr="008C4A5F">
              <w:rPr>
                <w:rFonts w:ascii="Arial" w:hAnsi="Arial" w:cs="Arial"/>
                <w:sz w:val="22"/>
                <w:szCs w:val="22"/>
              </w:rPr>
              <w:t>Agricultural building including for storage of hay, straw and fodder etc</w:t>
            </w:r>
          </w:p>
        </w:tc>
      </w:tr>
      <w:tr w:rsidR="00FE1C7D" w:rsidRPr="008C4A5F" w14:paraId="10E379D1" w14:textId="77777777" w:rsidTr="00FE1C7D">
        <w:trPr>
          <w:trHeight w:val="288"/>
        </w:trPr>
        <w:tc>
          <w:tcPr>
            <w:tcW w:w="4219" w:type="dxa"/>
          </w:tcPr>
          <w:p w14:paraId="6892E0E1" w14:textId="77777777" w:rsidR="00FE1C7D" w:rsidRPr="008C4A5F" w:rsidRDefault="00FE1C7D" w:rsidP="00FE1C7D">
            <w:pPr>
              <w:spacing w:line="276" w:lineRule="auto"/>
              <w:jc w:val="both"/>
              <w:rPr>
                <w:rFonts w:ascii="Arial" w:hAnsi="Arial" w:cs="Arial"/>
                <w:b/>
                <w:bCs/>
                <w:sz w:val="22"/>
                <w:szCs w:val="22"/>
              </w:rPr>
            </w:pPr>
            <w:r w:rsidRPr="008C4A5F">
              <w:rPr>
                <w:rFonts w:ascii="Arial" w:hAnsi="Arial" w:cs="Arial"/>
                <w:b/>
                <w:bCs/>
                <w:sz w:val="22"/>
                <w:szCs w:val="22"/>
              </w:rPr>
              <w:t>RECOMMENDATION:</w:t>
            </w:r>
          </w:p>
        </w:tc>
        <w:tc>
          <w:tcPr>
            <w:tcW w:w="6115" w:type="dxa"/>
          </w:tcPr>
          <w:p w14:paraId="65C9FC5D" w14:textId="77777777" w:rsidR="00FE1C7D" w:rsidRPr="008C4A5F" w:rsidRDefault="00FE1C7D" w:rsidP="00FE1C7D">
            <w:pPr>
              <w:spacing w:line="276" w:lineRule="auto"/>
              <w:jc w:val="both"/>
              <w:rPr>
                <w:rFonts w:ascii="Arial" w:hAnsi="Arial" w:cs="Arial"/>
                <w:sz w:val="22"/>
                <w:szCs w:val="22"/>
              </w:rPr>
            </w:pPr>
            <w:r w:rsidRPr="008C4A5F">
              <w:rPr>
                <w:rFonts w:ascii="Arial" w:hAnsi="Arial" w:cs="Arial"/>
                <w:sz w:val="22"/>
                <w:szCs w:val="22"/>
              </w:rPr>
              <w:t>Prior Approval Granted</w:t>
            </w:r>
          </w:p>
        </w:tc>
      </w:tr>
    </w:tbl>
    <w:p w14:paraId="7FC3B0B0" w14:textId="6DD2DD9D" w:rsidR="00353313" w:rsidRPr="008C4A5F" w:rsidRDefault="00353313" w:rsidP="00DA1B44">
      <w:pPr>
        <w:spacing w:line="276" w:lineRule="auto"/>
        <w:rPr>
          <w:sz w:val="22"/>
          <w:szCs w:val="22"/>
        </w:rPr>
      </w:pPr>
    </w:p>
    <w:p w14:paraId="115E39AB" w14:textId="77777777" w:rsidR="00353313" w:rsidRPr="008C4A5F" w:rsidRDefault="003614C1" w:rsidP="00920EFC">
      <w:pPr>
        <w:pStyle w:val="Heading2"/>
      </w:pPr>
      <w:r w:rsidRPr="008C4A5F">
        <w:t>SITE DESCRIPTION</w:t>
      </w:r>
      <w:r w:rsidR="006D7761" w:rsidRPr="008C4A5F">
        <w:t>/CONTEXT</w:t>
      </w:r>
    </w:p>
    <w:p w14:paraId="66D7048C" w14:textId="77777777" w:rsidR="00470AC1" w:rsidRPr="008C4A5F" w:rsidRDefault="00470AC1" w:rsidP="00920EFC">
      <w:pPr>
        <w:spacing w:line="276" w:lineRule="auto"/>
        <w:jc w:val="both"/>
        <w:rPr>
          <w:rFonts w:ascii="Arial" w:hAnsi="Arial" w:cs="Arial"/>
          <w:sz w:val="22"/>
          <w:szCs w:val="22"/>
        </w:rPr>
      </w:pPr>
    </w:p>
    <w:p w14:paraId="0F8E4CE3" w14:textId="77777777" w:rsidR="00AA6E4A" w:rsidRPr="008C4A5F" w:rsidRDefault="00D42366" w:rsidP="00920EFC">
      <w:pPr>
        <w:spacing w:line="276" w:lineRule="auto"/>
        <w:jc w:val="both"/>
        <w:rPr>
          <w:rFonts w:ascii="Arial" w:hAnsi="Arial" w:cs="Arial"/>
          <w:sz w:val="22"/>
          <w:szCs w:val="22"/>
        </w:rPr>
      </w:pPr>
      <w:r w:rsidRPr="008C4A5F">
        <w:rPr>
          <w:rFonts w:ascii="Arial" w:hAnsi="Arial" w:cs="Arial"/>
          <w:sz w:val="22"/>
          <w:szCs w:val="22"/>
        </w:rPr>
        <w:t xml:space="preserve">This prior notification site is located </w:t>
      </w:r>
      <w:r w:rsidR="006348EC" w:rsidRPr="008C4A5F">
        <w:rPr>
          <w:rFonts w:ascii="Arial" w:hAnsi="Arial" w:cs="Arial"/>
          <w:sz w:val="22"/>
          <w:szCs w:val="22"/>
        </w:rPr>
        <w:t xml:space="preserve">approximately 180m </w:t>
      </w:r>
      <w:r w:rsidRPr="008C4A5F">
        <w:rPr>
          <w:rFonts w:ascii="Arial" w:hAnsi="Arial" w:cs="Arial"/>
          <w:sz w:val="22"/>
          <w:szCs w:val="22"/>
        </w:rPr>
        <w:t xml:space="preserve">to the east of Worton </w:t>
      </w:r>
      <w:r w:rsidR="007D074E" w:rsidRPr="008C4A5F">
        <w:rPr>
          <w:rFonts w:ascii="Arial" w:hAnsi="Arial" w:cs="Arial"/>
          <w:sz w:val="22"/>
          <w:szCs w:val="22"/>
        </w:rPr>
        <w:t>(which is designated as a large village in the Wiltshire Core Strategy</w:t>
      </w:r>
      <w:r w:rsidR="006348EC" w:rsidRPr="008C4A5F">
        <w:rPr>
          <w:rFonts w:ascii="Arial" w:hAnsi="Arial" w:cs="Arial"/>
          <w:sz w:val="22"/>
          <w:szCs w:val="22"/>
        </w:rPr>
        <w:t xml:space="preserve">). The site is an </w:t>
      </w:r>
      <w:r w:rsidR="00AA6E4A" w:rsidRPr="008C4A5F">
        <w:rPr>
          <w:rFonts w:ascii="Arial" w:hAnsi="Arial" w:cs="Arial"/>
          <w:sz w:val="22"/>
          <w:szCs w:val="22"/>
        </w:rPr>
        <w:t>agricultural</w:t>
      </w:r>
      <w:r w:rsidR="006348EC" w:rsidRPr="008C4A5F">
        <w:rPr>
          <w:rFonts w:ascii="Arial" w:hAnsi="Arial" w:cs="Arial"/>
          <w:sz w:val="22"/>
          <w:szCs w:val="22"/>
        </w:rPr>
        <w:t xml:space="preserve"> field in the open countryside. </w:t>
      </w:r>
    </w:p>
    <w:p w14:paraId="62659F04" w14:textId="612137C6" w:rsidR="00AA6E4A" w:rsidRPr="008C4A5F" w:rsidRDefault="00AA6E4A" w:rsidP="00920EFC">
      <w:pPr>
        <w:spacing w:line="276" w:lineRule="auto"/>
        <w:jc w:val="both"/>
        <w:rPr>
          <w:rFonts w:ascii="Arial" w:hAnsi="Arial" w:cs="Arial"/>
          <w:sz w:val="22"/>
          <w:szCs w:val="22"/>
        </w:rPr>
      </w:pPr>
    </w:p>
    <w:p w14:paraId="554D89DA" w14:textId="57EA3A80" w:rsidR="00AD7949" w:rsidRPr="008C4A5F" w:rsidRDefault="00F7594D" w:rsidP="00920EFC">
      <w:pPr>
        <w:spacing w:line="276" w:lineRule="auto"/>
        <w:jc w:val="both"/>
        <w:rPr>
          <w:rFonts w:ascii="Arial" w:hAnsi="Arial" w:cs="Arial"/>
          <w:sz w:val="22"/>
          <w:szCs w:val="22"/>
        </w:rPr>
      </w:pPr>
      <w:r w:rsidRPr="008C4A5F">
        <w:rPr>
          <w:rFonts w:ascii="Arial" w:hAnsi="Arial" w:cs="Arial"/>
          <w:sz w:val="22"/>
          <w:szCs w:val="22"/>
        </w:rPr>
        <w:t xml:space="preserve">The access from Worton Road </w:t>
      </w:r>
      <w:r w:rsidR="00423B6A" w:rsidRPr="008C4A5F">
        <w:rPr>
          <w:rFonts w:ascii="Arial" w:hAnsi="Arial" w:cs="Arial"/>
          <w:sz w:val="22"/>
          <w:szCs w:val="22"/>
        </w:rPr>
        <w:t xml:space="preserve">involves an approximate 8.5m wide </w:t>
      </w:r>
      <w:r w:rsidR="00AD7949" w:rsidRPr="008C4A5F">
        <w:rPr>
          <w:rFonts w:ascii="Arial" w:hAnsi="Arial" w:cs="Arial"/>
          <w:sz w:val="22"/>
          <w:szCs w:val="22"/>
        </w:rPr>
        <w:t xml:space="preserve">apron </w:t>
      </w:r>
      <w:r w:rsidR="00A51AE1" w:rsidRPr="008C4A5F">
        <w:rPr>
          <w:rFonts w:ascii="Arial" w:hAnsi="Arial" w:cs="Arial"/>
          <w:sz w:val="22"/>
          <w:szCs w:val="22"/>
        </w:rPr>
        <w:t xml:space="preserve">laid to a compacted </w:t>
      </w:r>
      <w:r w:rsidR="004542AB" w:rsidRPr="008C4A5F">
        <w:rPr>
          <w:rFonts w:ascii="Arial" w:hAnsi="Arial" w:cs="Arial"/>
          <w:sz w:val="22"/>
          <w:szCs w:val="22"/>
        </w:rPr>
        <w:t xml:space="preserve">MOT surface </w:t>
      </w:r>
      <w:r w:rsidR="00AD7949" w:rsidRPr="008C4A5F">
        <w:rPr>
          <w:rFonts w:ascii="Arial" w:hAnsi="Arial" w:cs="Arial"/>
          <w:sz w:val="22"/>
          <w:szCs w:val="22"/>
        </w:rPr>
        <w:t xml:space="preserve">which then splits into two </w:t>
      </w:r>
      <w:r w:rsidR="004542AB" w:rsidRPr="008C4A5F">
        <w:rPr>
          <w:rFonts w:ascii="Arial" w:hAnsi="Arial" w:cs="Arial"/>
          <w:sz w:val="22"/>
          <w:szCs w:val="22"/>
        </w:rPr>
        <w:t xml:space="preserve">separate </w:t>
      </w:r>
      <w:r w:rsidR="00AD7949" w:rsidRPr="008C4A5F">
        <w:rPr>
          <w:rFonts w:ascii="Arial" w:hAnsi="Arial" w:cs="Arial"/>
          <w:sz w:val="22"/>
          <w:szCs w:val="22"/>
        </w:rPr>
        <w:t xml:space="preserve">accesses, one for </w:t>
      </w:r>
      <w:r w:rsidR="006348EC" w:rsidRPr="008C4A5F">
        <w:rPr>
          <w:rFonts w:ascii="Arial" w:hAnsi="Arial" w:cs="Arial"/>
          <w:sz w:val="22"/>
          <w:szCs w:val="22"/>
        </w:rPr>
        <w:t>Wh</w:t>
      </w:r>
      <w:r w:rsidR="00AA6E4A" w:rsidRPr="008C4A5F">
        <w:rPr>
          <w:rFonts w:ascii="Arial" w:hAnsi="Arial" w:cs="Arial"/>
          <w:sz w:val="22"/>
          <w:szCs w:val="22"/>
        </w:rPr>
        <w:t>yr Farm</w:t>
      </w:r>
      <w:r w:rsidR="008404A3" w:rsidRPr="008C4A5F">
        <w:rPr>
          <w:rFonts w:ascii="Arial" w:hAnsi="Arial" w:cs="Arial"/>
          <w:sz w:val="22"/>
          <w:szCs w:val="22"/>
        </w:rPr>
        <w:t xml:space="preserve"> </w:t>
      </w:r>
      <w:r w:rsidR="004542AB" w:rsidRPr="008C4A5F">
        <w:rPr>
          <w:rFonts w:ascii="Arial" w:hAnsi="Arial" w:cs="Arial"/>
          <w:sz w:val="22"/>
          <w:szCs w:val="22"/>
        </w:rPr>
        <w:t xml:space="preserve">(left) </w:t>
      </w:r>
      <w:r w:rsidR="008404A3" w:rsidRPr="008C4A5F">
        <w:rPr>
          <w:rFonts w:ascii="Arial" w:hAnsi="Arial" w:cs="Arial"/>
          <w:sz w:val="22"/>
          <w:szCs w:val="22"/>
        </w:rPr>
        <w:t>and t</w:t>
      </w:r>
      <w:r w:rsidR="004542AB" w:rsidRPr="008C4A5F">
        <w:rPr>
          <w:rFonts w:ascii="Arial" w:hAnsi="Arial" w:cs="Arial"/>
          <w:sz w:val="22"/>
          <w:szCs w:val="22"/>
        </w:rPr>
        <w:t xml:space="preserve">o the right </w:t>
      </w:r>
      <w:r w:rsidR="008404A3" w:rsidRPr="008C4A5F">
        <w:rPr>
          <w:rFonts w:ascii="Arial" w:hAnsi="Arial" w:cs="Arial"/>
          <w:sz w:val="22"/>
          <w:szCs w:val="22"/>
        </w:rPr>
        <w:t xml:space="preserve">for Ware Farm. </w:t>
      </w:r>
      <w:r w:rsidR="009748BD" w:rsidRPr="008C4A5F">
        <w:rPr>
          <w:rFonts w:ascii="Arial" w:hAnsi="Arial" w:cs="Arial"/>
          <w:sz w:val="22"/>
          <w:szCs w:val="22"/>
        </w:rPr>
        <w:t>The access continues for approximately 470m until it reaches Ware Farm (a residential farmhouse</w:t>
      </w:r>
      <w:r w:rsidR="006E0B32" w:rsidRPr="008C4A5F">
        <w:rPr>
          <w:rFonts w:ascii="Arial" w:hAnsi="Arial" w:cs="Arial"/>
          <w:sz w:val="22"/>
          <w:szCs w:val="22"/>
        </w:rPr>
        <w:t xml:space="preserve"> and its anci</w:t>
      </w:r>
      <w:r w:rsidR="004542AB" w:rsidRPr="008C4A5F">
        <w:rPr>
          <w:rFonts w:ascii="Arial" w:hAnsi="Arial" w:cs="Arial"/>
          <w:sz w:val="22"/>
          <w:szCs w:val="22"/>
        </w:rPr>
        <w:t>llary</w:t>
      </w:r>
      <w:r w:rsidR="006E0B32" w:rsidRPr="008C4A5F">
        <w:rPr>
          <w:rFonts w:ascii="Arial" w:hAnsi="Arial" w:cs="Arial"/>
          <w:sz w:val="22"/>
          <w:szCs w:val="22"/>
        </w:rPr>
        <w:t xml:space="preserve"> outbuildings). Immediately adjacent to</w:t>
      </w:r>
      <w:r w:rsidR="004542AB" w:rsidRPr="008C4A5F">
        <w:rPr>
          <w:rFonts w:ascii="Arial" w:hAnsi="Arial" w:cs="Arial"/>
          <w:sz w:val="22"/>
          <w:szCs w:val="22"/>
        </w:rPr>
        <w:t xml:space="preserve"> Ware Farm</w:t>
      </w:r>
      <w:r w:rsidR="006E0B32" w:rsidRPr="008C4A5F">
        <w:rPr>
          <w:rFonts w:ascii="Arial" w:hAnsi="Arial" w:cs="Arial"/>
          <w:sz w:val="22"/>
          <w:szCs w:val="22"/>
        </w:rPr>
        <w:t xml:space="preserve"> </w:t>
      </w:r>
      <w:r w:rsidR="004542AB" w:rsidRPr="008C4A5F">
        <w:rPr>
          <w:rFonts w:ascii="Arial" w:hAnsi="Arial" w:cs="Arial"/>
          <w:sz w:val="22"/>
          <w:szCs w:val="22"/>
        </w:rPr>
        <w:t xml:space="preserve">to </w:t>
      </w:r>
      <w:r w:rsidR="006E0B32" w:rsidRPr="008C4A5F">
        <w:rPr>
          <w:rFonts w:ascii="Arial" w:hAnsi="Arial" w:cs="Arial"/>
          <w:sz w:val="22"/>
          <w:szCs w:val="22"/>
        </w:rPr>
        <w:t xml:space="preserve">the north, Whyr Farm has a </w:t>
      </w:r>
      <w:r w:rsidR="00BE6224" w:rsidRPr="008C4A5F">
        <w:rPr>
          <w:rFonts w:ascii="Arial" w:hAnsi="Arial" w:cs="Arial"/>
          <w:sz w:val="22"/>
          <w:szCs w:val="22"/>
        </w:rPr>
        <w:t>small barn used to accommodate cows</w:t>
      </w:r>
      <w:r w:rsidR="004542AB" w:rsidRPr="008C4A5F">
        <w:rPr>
          <w:rFonts w:ascii="Arial" w:hAnsi="Arial" w:cs="Arial"/>
          <w:sz w:val="22"/>
          <w:szCs w:val="22"/>
        </w:rPr>
        <w:t>.</w:t>
      </w:r>
    </w:p>
    <w:p w14:paraId="2AB73451" w14:textId="77777777" w:rsidR="00AD7949" w:rsidRPr="008C4A5F" w:rsidRDefault="00AD7949" w:rsidP="00920EFC">
      <w:pPr>
        <w:spacing w:line="276" w:lineRule="auto"/>
        <w:jc w:val="both"/>
        <w:rPr>
          <w:rFonts w:ascii="Arial" w:hAnsi="Arial" w:cs="Arial"/>
          <w:sz w:val="22"/>
          <w:szCs w:val="22"/>
        </w:rPr>
      </w:pPr>
    </w:p>
    <w:p w14:paraId="3AD8DA38" w14:textId="68B05839" w:rsidR="00AD7949" w:rsidRPr="008C4A5F" w:rsidRDefault="00923C53" w:rsidP="0017380B">
      <w:pPr>
        <w:spacing w:line="276" w:lineRule="auto"/>
        <w:jc w:val="center"/>
        <w:rPr>
          <w:rFonts w:ascii="Arial" w:hAnsi="Arial" w:cs="Arial"/>
          <w:sz w:val="22"/>
          <w:szCs w:val="22"/>
        </w:rPr>
      </w:pPr>
      <w:r w:rsidRPr="008C4A5F">
        <w:rPr>
          <w:rFonts w:ascii="Arial" w:hAnsi="Arial" w:cs="Arial"/>
          <w:noProof/>
          <w:sz w:val="22"/>
          <w:szCs w:val="22"/>
        </w:rPr>
        <w:drawing>
          <wp:inline distT="0" distB="0" distL="0" distR="0" wp14:anchorId="50357CEA" wp14:editId="1DDA43D0">
            <wp:extent cx="3969811" cy="3200400"/>
            <wp:effectExtent l="0" t="0" r="0" b="0"/>
            <wp:docPr id="661187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87580" name=""/>
                    <pic:cNvPicPr/>
                  </pic:nvPicPr>
                  <pic:blipFill>
                    <a:blip r:embed="rId8"/>
                    <a:stretch>
                      <a:fillRect/>
                    </a:stretch>
                  </pic:blipFill>
                  <pic:spPr>
                    <a:xfrm>
                      <a:off x="0" y="0"/>
                      <a:ext cx="3990657" cy="3217206"/>
                    </a:xfrm>
                    <a:prstGeom prst="rect">
                      <a:avLst/>
                    </a:prstGeom>
                  </pic:spPr>
                </pic:pic>
              </a:graphicData>
            </a:graphic>
          </wp:inline>
        </w:drawing>
      </w:r>
    </w:p>
    <w:p w14:paraId="0058CF2F" w14:textId="77777777" w:rsidR="00E824FA" w:rsidRPr="008C4A5F" w:rsidRDefault="00E824FA" w:rsidP="00920EFC">
      <w:pPr>
        <w:spacing w:line="276" w:lineRule="auto"/>
        <w:jc w:val="both"/>
        <w:rPr>
          <w:rFonts w:ascii="Arial" w:hAnsi="Arial" w:cs="Arial"/>
          <w:sz w:val="22"/>
          <w:szCs w:val="22"/>
        </w:rPr>
      </w:pPr>
    </w:p>
    <w:p w14:paraId="296E049C" w14:textId="2C0FFA51" w:rsidR="00E824FA" w:rsidRPr="008C4A5F" w:rsidRDefault="00E824FA" w:rsidP="0017380B">
      <w:pPr>
        <w:spacing w:line="276" w:lineRule="auto"/>
        <w:jc w:val="center"/>
        <w:rPr>
          <w:rFonts w:ascii="Arial" w:hAnsi="Arial" w:cs="Arial"/>
          <w:b/>
          <w:bCs/>
          <w:sz w:val="22"/>
          <w:szCs w:val="22"/>
        </w:rPr>
      </w:pPr>
      <w:r w:rsidRPr="008C4A5F">
        <w:rPr>
          <w:rFonts w:ascii="Arial" w:hAnsi="Arial" w:cs="Arial"/>
          <w:b/>
          <w:bCs/>
          <w:sz w:val="22"/>
          <w:szCs w:val="22"/>
        </w:rPr>
        <w:t xml:space="preserve">Council Mapping Image of Worton (left), </w:t>
      </w:r>
      <w:r w:rsidR="0017380B" w:rsidRPr="008C4A5F">
        <w:rPr>
          <w:rFonts w:ascii="Arial" w:hAnsi="Arial" w:cs="Arial"/>
          <w:b/>
          <w:bCs/>
          <w:sz w:val="22"/>
          <w:szCs w:val="22"/>
        </w:rPr>
        <w:t>Ware Farm (bottom right) with Prior Approval site in between</w:t>
      </w:r>
      <w:r w:rsidR="00923C53" w:rsidRPr="008C4A5F">
        <w:rPr>
          <w:rFonts w:ascii="Arial" w:hAnsi="Arial" w:cs="Arial"/>
          <w:b/>
          <w:bCs/>
          <w:sz w:val="22"/>
          <w:szCs w:val="22"/>
        </w:rPr>
        <w:t>. Purple lines show Public Rights of Way</w:t>
      </w:r>
    </w:p>
    <w:p w14:paraId="369394B9" w14:textId="77777777" w:rsidR="00D42366" w:rsidRPr="008C4A5F" w:rsidRDefault="00D42366" w:rsidP="00920EFC">
      <w:pPr>
        <w:spacing w:line="276" w:lineRule="auto"/>
        <w:jc w:val="both"/>
        <w:rPr>
          <w:rFonts w:ascii="Arial" w:hAnsi="Arial" w:cs="Arial"/>
          <w:sz w:val="22"/>
          <w:szCs w:val="22"/>
        </w:rPr>
      </w:pPr>
    </w:p>
    <w:p w14:paraId="2CFC13F4" w14:textId="3C9C3F19" w:rsidR="0017380B" w:rsidRPr="008C4A5F" w:rsidRDefault="0094470B" w:rsidP="00920EFC">
      <w:pPr>
        <w:spacing w:line="276" w:lineRule="auto"/>
        <w:jc w:val="both"/>
        <w:rPr>
          <w:rFonts w:ascii="Arial" w:hAnsi="Arial" w:cs="Arial"/>
          <w:sz w:val="22"/>
          <w:szCs w:val="22"/>
        </w:rPr>
      </w:pPr>
      <w:r w:rsidRPr="008C4A5F">
        <w:rPr>
          <w:rFonts w:ascii="Arial" w:hAnsi="Arial" w:cs="Arial"/>
          <w:sz w:val="22"/>
          <w:szCs w:val="22"/>
        </w:rPr>
        <w:t xml:space="preserve">The site is </w:t>
      </w:r>
      <w:proofErr w:type="gramStart"/>
      <w:r w:rsidRPr="008C4A5F">
        <w:rPr>
          <w:rFonts w:ascii="Arial" w:hAnsi="Arial" w:cs="Arial"/>
          <w:sz w:val="22"/>
          <w:szCs w:val="22"/>
        </w:rPr>
        <w:t>fairly level</w:t>
      </w:r>
      <w:proofErr w:type="gramEnd"/>
      <w:r w:rsidRPr="008C4A5F">
        <w:rPr>
          <w:rFonts w:ascii="Arial" w:hAnsi="Arial" w:cs="Arial"/>
          <w:sz w:val="22"/>
          <w:szCs w:val="22"/>
        </w:rPr>
        <w:t xml:space="preserve"> and is predominantly surrounded by further agricultural land and woodland</w:t>
      </w:r>
      <w:r w:rsidR="00B93FCE" w:rsidRPr="008C4A5F">
        <w:rPr>
          <w:rFonts w:ascii="Arial" w:hAnsi="Arial" w:cs="Arial"/>
          <w:sz w:val="22"/>
          <w:szCs w:val="22"/>
        </w:rPr>
        <w:t xml:space="preserve">. There is a visible grade II listed building </w:t>
      </w:r>
      <w:r w:rsidR="009B7FE9" w:rsidRPr="008C4A5F">
        <w:rPr>
          <w:rFonts w:ascii="Arial" w:hAnsi="Arial" w:cs="Arial"/>
          <w:sz w:val="22"/>
          <w:szCs w:val="22"/>
        </w:rPr>
        <w:t xml:space="preserve">‘The Manor House’ located approximately 800m to the </w:t>
      </w:r>
      <w:r w:rsidR="00997B61" w:rsidRPr="008C4A5F">
        <w:rPr>
          <w:rFonts w:ascii="Arial" w:hAnsi="Arial" w:cs="Arial"/>
          <w:sz w:val="22"/>
          <w:szCs w:val="22"/>
        </w:rPr>
        <w:t>northeast</w:t>
      </w:r>
      <w:r w:rsidR="009B7FE9" w:rsidRPr="008C4A5F">
        <w:rPr>
          <w:rFonts w:ascii="Arial" w:hAnsi="Arial" w:cs="Arial"/>
          <w:sz w:val="22"/>
          <w:szCs w:val="22"/>
        </w:rPr>
        <w:t xml:space="preserve"> of the proposed barn</w:t>
      </w:r>
      <w:r w:rsidR="00CF7D0A" w:rsidRPr="008C4A5F">
        <w:rPr>
          <w:rFonts w:ascii="Arial" w:hAnsi="Arial" w:cs="Arial"/>
          <w:sz w:val="22"/>
          <w:szCs w:val="22"/>
        </w:rPr>
        <w:t xml:space="preserve">. Approximately 950m away to the east </w:t>
      </w:r>
      <w:r w:rsidR="004C5859" w:rsidRPr="008C4A5F">
        <w:rPr>
          <w:rFonts w:ascii="Arial" w:hAnsi="Arial" w:cs="Arial"/>
          <w:sz w:val="22"/>
          <w:szCs w:val="22"/>
        </w:rPr>
        <w:t xml:space="preserve">are a further 6 listed </w:t>
      </w:r>
      <w:r w:rsidR="004C5859" w:rsidRPr="008C4A5F">
        <w:rPr>
          <w:rFonts w:ascii="Arial" w:hAnsi="Arial" w:cs="Arial"/>
          <w:sz w:val="22"/>
          <w:szCs w:val="22"/>
        </w:rPr>
        <w:lastRenderedPageBreak/>
        <w:t>buildings, one of which is a grade II*</w:t>
      </w:r>
      <w:r w:rsidR="003672C9" w:rsidRPr="008C4A5F">
        <w:rPr>
          <w:rFonts w:ascii="Arial" w:hAnsi="Arial" w:cs="Arial"/>
          <w:sz w:val="22"/>
          <w:szCs w:val="22"/>
        </w:rPr>
        <w:t xml:space="preserve"> ‘The Red House at Eastwell House’. </w:t>
      </w:r>
      <w:r w:rsidR="002568D9" w:rsidRPr="008C4A5F">
        <w:rPr>
          <w:rFonts w:ascii="Arial" w:hAnsi="Arial" w:cs="Arial"/>
          <w:sz w:val="22"/>
          <w:szCs w:val="22"/>
        </w:rPr>
        <w:t>However, due to woodlands these buildings are not visible from the prior notification site or generally from the internal access leading to Ware Farm.</w:t>
      </w:r>
    </w:p>
    <w:p w14:paraId="519AA498" w14:textId="77777777" w:rsidR="004D21AE" w:rsidRPr="008C4A5F" w:rsidRDefault="004D21AE" w:rsidP="00920EFC">
      <w:pPr>
        <w:spacing w:line="276" w:lineRule="auto"/>
        <w:jc w:val="both"/>
        <w:rPr>
          <w:rFonts w:ascii="Arial" w:hAnsi="Arial" w:cs="Arial"/>
          <w:sz w:val="22"/>
          <w:szCs w:val="22"/>
        </w:rPr>
      </w:pPr>
    </w:p>
    <w:p w14:paraId="58F562AC" w14:textId="115F147E" w:rsidR="004D21AE" w:rsidRPr="008C4A5F" w:rsidRDefault="004D21AE" w:rsidP="00920EFC">
      <w:pPr>
        <w:spacing w:line="276" w:lineRule="auto"/>
        <w:jc w:val="both"/>
        <w:rPr>
          <w:rFonts w:ascii="Arial" w:hAnsi="Arial" w:cs="Arial"/>
          <w:sz w:val="22"/>
          <w:szCs w:val="22"/>
        </w:rPr>
      </w:pPr>
      <w:r w:rsidRPr="008C4A5F">
        <w:rPr>
          <w:rFonts w:ascii="Arial" w:hAnsi="Arial" w:cs="Arial"/>
          <w:sz w:val="22"/>
          <w:szCs w:val="22"/>
        </w:rPr>
        <w:t xml:space="preserve">The land is understood to be grade 3 </w:t>
      </w:r>
      <w:r w:rsidR="00B17041" w:rsidRPr="008C4A5F">
        <w:rPr>
          <w:rFonts w:ascii="Arial" w:hAnsi="Arial" w:cs="Arial"/>
          <w:sz w:val="22"/>
          <w:szCs w:val="22"/>
        </w:rPr>
        <w:t>agricultural</w:t>
      </w:r>
      <w:r w:rsidRPr="008C4A5F">
        <w:rPr>
          <w:rFonts w:ascii="Arial" w:hAnsi="Arial" w:cs="Arial"/>
          <w:sz w:val="22"/>
          <w:szCs w:val="22"/>
        </w:rPr>
        <w:t xml:space="preserve"> </w:t>
      </w:r>
      <w:proofErr w:type="gramStart"/>
      <w:r w:rsidRPr="008C4A5F">
        <w:rPr>
          <w:rFonts w:ascii="Arial" w:hAnsi="Arial" w:cs="Arial"/>
          <w:sz w:val="22"/>
          <w:szCs w:val="22"/>
        </w:rPr>
        <w:t>land</w:t>
      </w:r>
      <w:proofErr w:type="gramEnd"/>
      <w:r w:rsidR="00EF2D8C">
        <w:rPr>
          <w:rFonts w:ascii="Arial" w:hAnsi="Arial" w:cs="Arial"/>
          <w:sz w:val="22"/>
          <w:szCs w:val="22"/>
        </w:rPr>
        <w:t>,</w:t>
      </w:r>
      <w:r w:rsidRPr="008C4A5F">
        <w:rPr>
          <w:rFonts w:ascii="Arial" w:hAnsi="Arial" w:cs="Arial"/>
          <w:sz w:val="22"/>
          <w:szCs w:val="22"/>
        </w:rPr>
        <w:t xml:space="preserve"> although there is no distinction whether it is 3a or 3b.</w:t>
      </w:r>
      <w:r w:rsidR="00A51EFF" w:rsidRPr="008C4A5F">
        <w:rPr>
          <w:rFonts w:ascii="Arial" w:hAnsi="Arial" w:cs="Arial"/>
          <w:sz w:val="22"/>
          <w:szCs w:val="22"/>
        </w:rPr>
        <w:t xml:space="preserve"> The site is not within a National Landscape and is not considered to be a </w:t>
      </w:r>
      <w:r w:rsidR="00534A96" w:rsidRPr="008C4A5F">
        <w:rPr>
          <w:rFonts w:ascii="Arial" w:hAnsi="Arial" w:cs="Arial"/>
          <w:sz w:val="22"/>
          <w:szCs w:val="22"/>
        </w:rPr>
        <w:t xml:space="preserve">‘valued landscape’ </w:t>
      </w:r>
      <w:r w:rsidR="00C34678" w:rsidRPr="008C4A5F">
        <w:rPr>
          <w:rFonts w:ascii="Arial" w:hAnsi="Arial" w:cs="Arial"/>
          <w:sz w:val="22"/>
          <w:szCs w:val="22"/>
        </w:rPr>
        <w:t>as set out in paragraph 187 of the NPPF.</w:t>
      </w:r>
    </w:p>
    <w:p w14:paraId="74FAC984" w14:textId="77777777" w:rsidR="00B17041" w:rsidRPr="008C4A5F" w:rsidRDefault="00B17041" w:rsidP="00920EFC">
      <w:pPr>
        <w:spacing w:line="276" w:lineRule="auto"/>
        <w:jc w:val="both"/>
        <w:rPr>
          <w:rFonts w:ascii="Arial" w:hAnsi="Arial" w:cs="Arial"/>
          <w:sz w:val="22"/>
          <w:szCs w:val="22"/>
        </w:rPr>
      </w:pPr>
    </w:p>
    <w:p w14:paraId="46DEECF9" w14:textId="7A09F626" w:rsidR="00B17041" w:rsidRPr="008C4A5F" w:rsidRDefault="00984C62" w:rsidP="00920EFC">
      <w:pPr>
        <w:spacing w:line="276" w:lineRule="auto"/>
        <w:jc w:val="both"/>
        <w:rPr>
          <w:rFonts w:ascii="Arial" w:hAnsi="Arial" w:cs="Arial"/>
          <w:sz w:val="22"/>
          <w:szCs w:val="22"/>
        </w:rPr>
      </w:pPr>
      <w:r w:rsidRPr="008C4A5F">
        <w:rPr>
          <w:rFonts w:ascii="Arial" w:hAnsi="Arial" w:cs="Arial"/>
          <w:sz w:val="22"/>
          <w:szCs w:val="22"/>
        </w:rPr>
        <w:t xml:space="preserve">There are other visible farm complexes </w:t>
      </w:r>
      <w:r w:rsidR="00E65A5A" w:rsidRPr="008C4A5F">
        <w:rPr>
          <w:rFonts w:ascii="Arial" w:hAnsi="Arial" w:cs="Arial"/>
          <w:sz w:val="22"/>
          <w:szCs w:val="22"/>
        </w:rPr>
        <w:t>that can be seen from the site</w:t>
      </w:r>
      <w:r w:rsidR="004A58D5" w:rsidRPr="008C4A5F">
        <w:rPr>
          <w:rFonts w:ascii="Arial" w:hAnsi="Arial" w:cs="Arial"/>
          <w:sz w:val="22"/>
          <w:szCs w:val="22"/>
        </w:rPr>
        <w:t xml:space="preserve"> (understood to be Cherry Farm and Larbor</w:t>
      </w:r>
      <w:r w:rsidR="003233C8" w:rsidRPr="008C4A5F">
        <w:rPr>
          <w:rFonts w:ascii="Arial" w:hAnsi="Arial" w:cs="Arial"/>
          <w:sz w:val="22"/>
          <w:szCs w:val="22"/>
        </w:rPr>
        <w:t>o</w:t>
      </w:r>
      <w:r w:rsidR="004A58D5" w:rsidRPr="008C4A5F">
        <w:rPr>
          <w:rFonts w:ascii="Arial" w:hAnsi="Arial" w:cs="Arial"/>
          <w:sz w:val="22"/>
          <w:szCs w:val="22"/>
        </w:rPr>
        <w:t>ugh Farm</w:t>
      </w:r>
      <w:r w:rsidR="00F30222">
        <w:rPr>
          <w:rFonts w:ascii="Arial" w:hAnsi="Arial" w:cs="Arial"/>
          <w:sz w:val="22"/>
          <w:szCs w:val="22"/>
        </w:rPr>
        <w:t>)</w:t>
      </w:r>
      <w:r w:rsidR="00E93E58" w:rsidRPr="008C4A5F">
        <w:rPr>
          <w:rFonts w:ascii="Arial" w:hAnsi="Arial" w:cs="Arial"/>
          <w:sz w:val="22"/>
          <w:szCs w:val="22"/>
        </w:rPr>
        <w:t>.</w:t>
      </w:r>
    </w:p>
    <w:p w14:paraId="414AAB44" w14:textId="77777777" w:rsidR="008940E0" w:rsidRPr="008C4A5F" w:rsidRDefault="008940E0" w:rsidP="00920EFC">
      <w:pPr>
        <w:spacing w:line="276" w:lineRule="auto"/>
        <w:jc w:val="both"/>
        <w:rPr>
          <w:rFonts w:ascii="Arial" w:hAnsi="Arial" w:cs="Arial"/>
          <w:sz w:val="22"/>
          <w:szCs w:val="22"/>
        </w:rPr>
      </w:pPr>
    </w:p>
    <w:p w14:paraId="5662D099" w14:textId="53768E73" w:rsidR="008940E0" w:rsidRPr="008C4A5F" w:rsidRDefault="008940E0" w:rsidP="00920EFC">
      <w:pPr>
        <w:spacing w:line="276" w:lineRule="auto"/>
        <w:jc w:val="both"/>
        <w:rPr>
          <w:rFonts w:ascii="Arial" w:hAnsi="Arial" w:cs="Arial"/>
          <w:sz w:val="22"/>
          <w:szCs w:val="22"/>
        </w:rPr>
      </w:pPr>
      <w:r w:rsidRPr="008C4A5F">
        <w:rPr>
          <w:rFonts w:ascii="Arial" w:hAnsi="Arial" w:cs="Arial"/>
          <w:sz w:val="22"/>
          <w:szCs w:val="22"/>
        </w:rPr>
        <w:t>The site is within the Sailsbury Plain Special Protection Area 6.4km buffer.</w:t>
      </w:r>
    </w:p>
    <w:p w14:paraId="01F7E32C" w14:textId="77777777" w:rsidR="00920EFC" w:rsidRPr="008C4A5F" w:rsidRDefault="00920EFC" w:rsidP="00920EFC">
      <w:pPr>
        <w:spacing w:line="276" w:lineRule="auto"/>
        <w:jc w:val="both"/>
        <w:rPr>
          <w:rFonts w:ascii="Arial" w:eastAsia="Arial" w:hAnsi="Arial" w:cs="Arial"/>
          <w:sz w:val="22"/>
          <w:szCs w:val="22"/>
        </w:rPr>
      </w:pPr>
    </w:p>
    <w:p w14:paraId="671A03A3" w14:textId="159CCBA5" w:rsidR="00353313" w:rsidRPr="008C4A5F" w:rsidRDefault="00920EFC" w:rsidP="00920EFC">
      <w:pPr>
        <w:spacing w:line="276" w:lineRule="auto"/>
        <w:jc w:val="center"/>
        <w:rPr>
          <w:rFonts w:ascii="Arial" w:eastAsia="Arial" w:hAnsi="Arial" w:cs="Arial"/>
          <w:sz w:val="22"/>
          <w:szCs w:val="22"/>
        </w:rPr>
      </w:pPr>
      <w:r w:rsidRPr="008C4A5F">
        <w:rPr>
          <w:rFonts w:ascii="Arial" w:eastAsia="Arial" w:hAnsi="Arial" w:cs="Arial"/>
          <w:noProof/>
          <w:sz w:val="22"/>
          <w:szCs w:val="22"/>
        </w:rPr>
        <w:drawing>
          <wp:inline distT="0" distB="0" distL="0" distR="0" wp14:anchorId="37981045" wp14:editId="33FAEC90">
            <wp:extent cx="6103921" cy="3200400"/>
            <wp:effectExtent l="0" t="0" r="0" b="0"/>
            <wp:docPr id="954483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483313" name=""/>
                    <pic:cNvPicPr/>
                  </pic:nvPicPr>
                  <pic:blipFill>
                    <a:blip r:embed="rId9"/>
                    <a:stretch>
                      <a:fillRect/>
                    </a:stretch>
                  </pic:blipFill>
                  <pic:spPr>
                    <a:xfrm>
                      <a:off x="0" y="0"/>
                      <a:ext cx="6121812" cy="3209781"/>
                    </a:xfrm>
                    <a:prstGeom prst="rect">
                      <a:avLst/>
                    </a:prstGeom>
                  </pic:spPr>
                </pic:pic>
              </a:graphicData>
            </a:graphic>
          </wp:inline>
        </w:drawing>
      </w:r>
    </w:p>
    <w:p w14:paraId="76A3DF0A" w14:textId="77777777" w:rsidR="00920EFC" w:rsidRPr="008C4A5F" w:rsidRDefault="00920EFC" w:rsidP="00920EFC">
      <w:pPr>
        <w:spacing w:line="276" w:lineRule="auto"/>
        <w:jc w:val="both"/>
        <w:rPr>
          <w:rFonts w:ascii="Arial" w:eastAsia="Arial" w:hAnsi="Arial" w:cs="Arial"/>
          <w:sz w:val="22"/>
          <w:szCs w:val="22"/>
        </w:rPr>
      </w:pPr>
    </w:p>
    <w:p w14:paraId="173F5899" w14:textId="7BDD7B67" w:rsidR="00920EFC" w:rsidRPr="008C4A5F" w:rsidRDefault="00920EFC" w:rsidP="00920EFC">
      <w:pPr>
        <w:spacing w:line="276" w:lineRule="auto"/>
        <w:jc w:val="center"/>
        <w:rPr>
          <w:rFonts w:ascii="Arial" w:eastAsia="Arial" w:hAnsi="Arial" w:cs="Arial"/>
          <w:b/>
          <w:bCs/>
          <w:sz w:val="22"/>
          <w:szCs w:val="22"/>
        </w:rPr>
      </w:pPr>
      <w:r w:rsidRPr="008C4A5F">
        <w:rPr>
          <w:rFonts w:ascii="Arial" w:eastAsia="Arial" w:hAnsi="Arial" w:cs="Arial"/>
          <w:b/>
          <w:bCs/>
          <w:sz w:val="22"/>
          <w:szCs w:val="22"/>
        </w:rPr>
        <w:t>Shared vehicle access with adjacent farm from Worton Road</w:t>
      </w:r>
      <w:r w:rsidR="007C2FCF" w:rsidRPr="008C4A5F">
        <w:rPr>
          <w:rFonts w:ascii="Arial" w:eastAsia="Arial" w:hAnsi="Arial" w:cs="Arial"/>
          <w:b/>
          <w:bCs/>
          <w:sz w:val="22"/>
          <w:szCs w:val="22"/>
        </w:rPr>
        <w:t xml:space="preserve"> (proposed building would be broadly straight ahead)</w:t>
      </w:r>
    </w:p>
    <w:p w14:paraId="1E340E76" w14:textId="3524054A" w:rsidR="008940E0" w:rsidRPr="008C4A5F" w:rsidRDefault="008940E0" w:rsidP="00DA1B44">
      <w:pPr>
        <w:spacing w:line="276" w:lineRule="auto"/>
        <w:jc w:val="both"/>
        <w:rPr>
          <w:rFonts w:ascii="Arial" w:eastAsia="Arial" w:hAnsi="Arial" w:cs="Arial"/>
          <w:sz w:val="22"/>
          <w:szCs w:val="22"/>
        </w:rPr>
      </w:pPr>
      <w:r w:rsidRPr="008C4A5F">
        <w:rPr>
          <w:rFonts w:ascii="Arial" w:eastAsia="Arial" w:hAnsi="Arial" w:cs="Arial"/>
          <w:sz w:val="22"/>
          <w:szCs w:val="22"/>
        </w:rPr>
        <w:t xml:space="preserve"> </w:t>
      </w:r>
    </w:p>
    <w:p w14:paraId="2062E4A4" w14:textId="7DF4880D" w:rsidR="00C42959" w:rsidRPr="008C4A5F" w:rsidRDefault="00C42959" w:rsidP="008940E0">
      <w:pPr>
        <w:spacing w:line="276" w:lineRule="auto"/>
        <w:jc w:val="center"/>
        <w:rPr>
          <w:sz w:val="22"/>
          <w:szCs w:val="22"/>
        </w:rPr>
      </w:pPr>
      <w:r w:rsidRPr="008C4A5F">
        <w:rPr>
          <w:noProof/>
          <w:sz w:val="22"/>
          <w:szCs w:val="22"/>
        </w:rPr>
        <w:drawing>
          <wp:inline distT="0" distB="0" distL="0" distR="0" wp14:anchorId="29145947" wp14:editId="5821B345">
            <wp:extent cx="6057900" cy="1517015"/>
            <wp:effectExtent l="0" t="0" r="0" b="6985"/>
            <wp:docPr id="1408347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47957" name=""/>
                    <pic:cNvPicPr/>
                  </pic:nvPicPr>
                  <pic:blipFill>
                    <a:blip r:embed="rId10"/>
                    <a:stretch>
                      <a:fillRect/>
                    </a:stretch>
                  </pic:blipFill>
                  <pic:spPr>
                    <a:xfrm>
                      <a:off x="0" y="0"/>
                      <a:ext cx="6057900" cy="1517015"/>
                    </a:xfrm>
                    <a:prstGeom prst="rect">
                      <a:avLst/>
                    </a:prstGeom>
                  </pic:spPr>
                </pic:pic>
              </a:graphicData>
            </a:graphic>
          </wp:inline>
        </w:drawing>
      </w:r>
    </w:p>
    <w:p w14:paraId="5E95D326" w14:textId="77777777" w:rsidR="00CD5376" w:rsidRPr="008C4A5F" w:rsidRDefault="00CD5376" w:rsidP="00DA1B44">
      <w:pPr>
        <w:spacing w:line="276" w:lineRule="auto"/>
        <w:jc w:val="both"/>
        <w:rPr>
          <w:sz w:val="22"/>
          <w:szCs w:val="22"/>
        </w:rPr>
      </w:pPr>
    </w:p>
    <w:p w14:paraId="009A0259" w14:textId="16B87D89" w:rsidR="00CD5376" w:rsidRPr="008C4A5F" w:rsidRDefault="00CD5376" w:rsidP="005809B2">
      <w:pPr>
        <w:spacing w:line="276" w:lineRule="auto"/>
        <w:jc w:val="center"/>
        <w:rPr>
          <w:rFonts w:ascii="Arial" w:hAnsi="Arial" w:cs="Arial"/>
          <w:b/>
          <w:bCs/>
          <w:sz w:val="22"/>
          <w:szCs w:val="22"/>
        </w:rPr>
      </w:pPr>
      <w:r w:rsidRPr="008C4A5F">
        <w:rPr>
          <w:rFonts w:ascii="Arial" w:hAnsi="Arial" w:cs="Arial"/>
          <w:b/>
          <w:bCs/>
          <w:sz w:val="22"/>
          <w:szCs w:val="22"/>
        </w:rPr>
        <w:t xml:space="preserve">View from </w:t>
      </w:r>
      <w:r w:rsidR="005809B2" w:rsidRPr="008C4A5F">
        <w:rPr>
          <w:rFonts w:ascii="Arial" w:hAnsi="Arial" w:cs="Arial"/>
          <w:b/>
          <w:bCs/>
          <w:sz w:val="22"/>
          <w:szCs w:val="22"/>
        </w:rPr>
        <w:t>the</w:t>
      </w:r>
      <w:r w:rsidR="008029DF" w:rsidRPr="008C4A5F">
        <w:rPr>
          <w:rFonts w:ascii="Arial" w:hAnsi="Arial" w:cs="Arial"/>
          <w:b/>
          <w:bCs/>
          <w:sz w:val="22"/>
          <w:szCs w:val="22"/>
        </w:rPr>
        <w:t xml:space="preserve"> access track (PRoW POTT53) </w:t>
      </w:r>
      <w:r w:rsidR="005348A6" w:rsidRPr="008C4A5F">
        <w:rPr>
          <w:rFonts w:ascii="Arial" w:hAnsi="Arial" w:cs="Arial"/>
          <w:b/>
          <w:bCs/>
          <w:sz w:val="22"/>
          <w:szCs w:val="22"/>
        </w:rPr>
        <w:t xml:space="preserve">near the </w:t>
      </w:r>
      <w:r w:rsidR="000739C7" w:rsidRPr="008C4A5F">
        <w:rPr>
          <w:rFonts w:ascii="Arial" w:hAnsi="Arial" w:cs="Arial"/>
          <w:b/>
          <w:bCs/>
          <w:sz w:val="22"/>
          <w:szCs w:val="22"/>
        </w:rPr>
        <w:t xml:space="preserve">main </w:t>
      </w:r>
      <w:r w:rsidR="005348A6" w:rsidRPr="008C4A5F">
        <w:rPr>
          <w:rFonts w:ascii="Arial" w:hAnsi="Arial" w:cs="Arial"/>
          <w:b/>
          <w:bCs/>
          <w:sz w:val="22"/>
          <w:szCs w:val="22"/>
        </w:rPr>
        <w:t xml:space="preserve">access to Worton Road </w:t>
      </w:r>
      <w:r w:rsidR="00F23073" w:rsidRPr="008C4A5F">
        <w:rPr>
          <w:rFonts w:ascii="Arial" w:hAnsi="Arial" w:cs="Arial"/>
          <w:b/>
          <w:bCs/>
          <w:sz w:val="22"/>
          <w:szCs w:val="22"/>
        </w:rPr>
        <w:t>(</w:t>
      </w:r>
      <w:r w:rsidR="00FF5A42" w:rsidRPr="008C4A5F">
        <w:rPr>
          <w:rFonts w:ascii="Arial" w:hAnsi="Arial" w:cs="Arial"/>
          <w:b/>
          <w:bCs/>
          <w:sz w:val="22"/>
          <w:szCs w:val="22"/>
        </w:rPr>
        <w:t>proposal</w:t>
      </w:r>
      <w:r w:rsidR="007C2FCF" w:rsidRPr="008C4A5F">
        <w:rPr>
          <w:rFonts w:ascii="Arial" w:hAnsi="Arial" w:cs="Arial"/>
          <w:b/>
          <w:bCs/>
          <w:sz w:val="22"/>
          <w:szCs w:val="22"/>
        </w:rPr>
        <w:t xml:space="preserve"> building</w:t>
      </w:r>
      <w:r w:rsidR="00FF5A42" w:rsidRPr="008C4A5F">
        <w:rPr>
          <w:rFonts w:ascii="Arial" w:hAnsi="Arial" w:cs="Arial"/>
          <w:b/>
          <w:bCs/>
          <w:sz w:val="22"/>
          <w:szCs w:val="22"/>
        </w:rPr>
        <w:t xml:space="preserve"> would be </w:t>
      </w:r>
      <w:r w:rsidR="003F77E9" w:rsidRPr="008C4A5F">
        <w:rPr>
          <w:rFonts w:ascii="Arial" w:hAnsi="Arial" w:cs="Arial"/>
          <w:b/>
          <w:bCs/>
          <w:sz w:val="22"/>
          <w:szCs w:val="22"/>
        </w:rPr>
        <w:t xml:space="preserve">broadly behind </w:t>
      </w:r>
      <w:r w:rsidR="00FF5A42" w:rsidRPr="008C4A5F">
        <w:rPr>
          <w:rFonts w:ascii="Arial" w:hAnsi="Arial" w:cs="Arial"/>
          <w:b/>
          <w:bCs/>
          <w:sz w:val="22"/>
          <w:szCs w:val="22"/>
        </w:rPr>
        <w:t>the electricity pole</w:t>
      </w:r>
      <w:r w:rsidR="003F77E9" w:rsidRPr="008C4A5F">
        <w:rPr>
          <w:rFonts w:ascii="Arial" w:hAnsi="Arial" w:cs="Arial"/>
          <w:b/>
          <w:bCs/>
          <w:sz w:val="22"/>
          <w:szCs w:val="22"/>
        </w:rPr>
        <w:t xml:space="preserve"> and to the right</w:t>
      </w:r>
      <w:r w:rsidR="00FF5A42" w:rsidRPr="008C4A5F">
        <w:rPr>
          <w:rFonts w:ascii="Arial" w:hAnsi="Arial" w:cs="Arial"/>
          <w:b/>
          <w:bCs/>
          <w:sz w:val="22"/>
          <w:szCs w:val="22"/>
        </w:rPr>
        <w:t>)</w:t>
      </w:r>
      <w:r w:rsidR="008029DF" w:rsidRPr="008C4A5F">
        <w:rPr>
          <w:rFonts w:ascii="Arial" w:hAnsi="Arial" w:cs="Arial"/>
          <w:b/>
          <w:bCs/>
          <w:sz w:val="22"/>
          <w:szCs w:val="22"/>
        </w:rPr>
        <w:t xml:space="preserve"> </w:t>
      </w:r>
    </w:p>
    <w:p w14:paraId="2925DA9E" w14:textId="77777777" w:rsidR="00DA478F" w:rsidRPr="008C4A5F" w:rsidRDefault="00DA478F" w:rsidP="00DA1B44">
      <w:pPr>
        <w:spacing w:line="276" w:lineRule="auto"/>
        <w:jc w:val="both"/>
        <w:rPr>
          <w:sz w:val="22"/>
          <w:szCs w:val="22"/>
        </w:rPr>
      </w:pPr>
    </w:p>
    <w:p w14:paraId="47F2C325" w14:textId="1F811E56" w:rsidR="00DA478F" w:rsidRPr="008C4A5F" w:rsidRDefault="00DA478F" w:rsidP="00BA572E">
      <w:pPr>
        <w:spacing w:line="276" w:lineRule="auto"/>
        <w:jc w:val="center"/>
        <w:rPr>
          <w:sz w:val="22"/>
          <w:szCs w:val="22"/>
        </w:rPr>
      </w:pPr>
      <w:r w:rsidRPr="008C4A5F">
        <w:rPr>
          <w:noProof/>
          <w:sz w:val="22"/>
          <w:szCs w:val="22"/>
        </w:rPr>
        <w:lastRenderedPageBreak/>
        <w:drawing>
          <wp:inline distT="0" distB="0" distL="0" distR="0" wp14:anchorId="37758B41" wp14:editId="4AE3B444">
            <wp:extent cx="5642919" cy="1669216"/>
            <wp:effectExtent l="0" t="0" r="0" b="7620"/>
            <wp:docPr id="2127858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858628" name=""/>
                    <pic:cNvPicPr/>
                  </pic:nvPicPr>
                  <pic:blipFill>
                    <a:blip r:embed="rId11"/>
                    <a:stretch>
                      <a:fillRect/>
                    </a:stretch>
                  </pic:blipFill>
                  <pic:spPr>
                    <a:xfrm>
                      <a:off x="0" y="0"/>
                      <a:ext cx="5657811" cy="1673621"/>
                    </a:xfrm>
                    <a:prstGeom prst="rect">
                      <a:avLst/>
                    </a:prstGeom>
                  </pic:spPr>
                </pic:pic>
              </a:graphicData>
            </a:graphic>
          </wp:inline>
        </w:drawing>
      </w:r>
    </w:p>
    <w:p w14:paraId="64260A2E" w14:textId="77777777" w:rsidR="005809B2" w:rsidRPr="008C4A5F" w:rsidRDefault="005809B2" w:rsidP="00DA1B44">
      <w:pPr>
        <w:spacing w:line="276" w:lineRule="auto"/>
        <w:jc w:val="both"/>
        <w:rPr>
          <w:sz w:val="22"/>
          <w:szCs w:val="22"/>
        </w:rPr>
      </w:pPr>
    </w:p>
    <w:p w14:paraId="102E8B74" w14:textId="44806FB8" w:rsidR="005809B2" w:rsidRPr="008C4A5F" w:rsidRDefault="005809B2" w:rsidP="005809B2">
      <w:pPr>
        <w:spacing w:line="276" w:lineRule="auto"/>
        <w:jc w:val="center"/>
        <w:rPr>
          <w:rFonts w:ascii="Arial" w:hAnsi="Arial" w:cs="Arial"/>
          <w:b/>
          <w:bCs/>
          <w:sz w:val="22"/>
          <w:szCs w:val="22"/>
        </w:rPr>
      </w:pPr>
      <w:r w:rsidRPr="008C4A5F">
        <w:rPr>
          <w:rFonts w:ascii="Arial" w:hAnsi="Arial" w:cs="Arial"/>
          <w:b/>
          <w:bCs/>
          <w:sz w:val="22"/>
          <w:szCs w:val="22"/>
        </w:rPr>
        <w:t>View from the Sout</w:t>
      </w:r>
      <w:r w:rsidR="00EF29AB" w:rsidRPr="008C4A5F">
        <w:rPr>
          <w:rFonts w:ascii="Arial" w:hAnsi="Arial" w:cs="Arial"/>
          <w:b/>
          <w:bCs/>
          <w:sz w:val="22"/>
          <w:szCs w:val="22"/>
        </w:rPr>
        <w:t xml:space="preserve">h further along access track </w:t>
      </w:r>
      <w:r w:rsidR="00294D83" w:rsidRPr="008C4A5F">
        <w:rPr>
          <w:rFonts w:ascii="Arial" w:hAnsi="Arial" w:cs="Arial"/>
          <w:b/>
          <w:bCs/>
          <w:sz w:val="22"/>
          <w:szCs w:val="22"/>
        </w:rPr>
        <w:t xml:space="preserve">(PRoW POTT53) </w:t>
      </w:r>
      <w:r w:rsidR="00EF29AB" w:rsidRPr="008C4A5F">
        <w:rPr>
          <w:rFonts w:ascii="Arial" w:hAnsi="Arial" w:cs="Arial"/>
          <w:b/>
          <w:bCs/>
          <w:sz w:val="22"/>
          <w:szCs w:val="22"/>
        </w:rPr>
        <w:t>to Ware Farm</w:t>
      </w:r>
      <w:r w:rsidR="00E319FE" w:rsidRPr="008C4A5F">
        <w:rPr>
          <w:rFonts w:ascii="Arial" w:hAnsi="Arial" w:cs="Arial"/>
          <w:b/>
          <w:bCs/>
          <w:sz w:val="22"/>
          <w:szCs w:val="22"/>
        </w:rPr>
        <w:t xml:space="preserve"> (the proposed barn would be broadly in line with the white </w:t>
      </w:r>
      <w:r w:rsidR="00997B61" w:rsidRPr="008C4A5F">
        <w:rPr>
          <w:rFonts w:ascii="Arial" w:hAnsi="Arial" w:cs="Arial"/>
          <w:b/>
          <w:bCs/>
          <w:sz w:val="22"/>
          <w:szCs w:val="22"/>
        </w:rPr>
        <w:t>building in the background)</w:t>
      </w:r>
    </w:p>
    <w:p w14:paraId="61649BAB" w14:textId="77777777" w:rsidR="00DA478F" w:rsidRPr="008C4A5F" w:rsidRDefault="00DA478F" w:rsidP="00DA1B44">
      <w:pPr>
        <w:spacing w:line="276" w:lineRule="auto"/>
        <w:jc w:val="both"/>
        <w:rPr>
          <w:sz w:val="22"/>
          <w:szCs w:val="22"/>
        </w:rPr>
      </w:pPr>
    </w:p>
    <w:p w14:paraId="6C0A74D4" w14:textId="77777777" w:rsidR="009B77E1" w:rsidRPr="008C4A5F" w:rsidRDefault="006D7761" w:rsidP="00DA1B44">
      <w:pPr>
        <w:spacing w:line="276" w:lineRule="auto"/>
        <w:jc w:val="both"/>
        <w:rPr>
          <w:rFonts w:ascii="Arial" w:eastAsia="Arial" w:hAnsi="Arial" w:cs="Arial"/>
          <w:b/>
          <w:bCs/>
          <w:sz w:val="22"/>
          <w:szCs w:val="22"/>
        </w:rPr>
      </w:pPr>
      <w:r w:rsidRPr="008C4A5F">
        <w:rPr>
          <w:rFonts w:ascii="Arial" w:eastAsia="Arial" w:hAnsi="Arial" w:cs="Arial"/>
          <w:b/>
          <w:bCs/>
          <w:sz w:val="22"/>
          <w:szCs w:val="22"/>
        </w:rPr>
        <w:t>PROPOSAL</w:t>
      </w:r>
    </w:p>
    <w:p w14:paraId="588D8331" w14:textId="77777777" w:rsidR="00997B61" w:rsidRPr="008C4A5F" w:rsidRDefault="00997B61" w:rsidP="00DA1B44">
      <w:pPr>
        <w:spacing w:line="276" w:lineRule="auto"/>
        <w:jc w:val="both"/>
        <w:rPr>
          <w:rFonts w:ascii="Arial" w:eastAsia="Arial" w:hAnsi="Arial" w:cs="Arial"/>
          <w:b/>
          <w:bCs/>
          <w:sz w:val="22"/>
          <w:szCs w:val="22"/>
        </w:rPr>
      </w:pPr>
    </w:p>
    <w:p w14:paraId="2E5D6FB5" w14:textId="07F25B69" w:rsidR="00997B61" w:rsidRPr="008C4A5F" w:rsidRDefault="00997B61" w:rsidP="00DA1B44">
      <w:pPr>
        <w:spacing w:line="276" w:lineRule="auto"/>
        <w:jc w:val="both"/>
        <w:rPr>
          <w:rFonts w:ascii="Arial" w:eastAsia="Arial" w:hAnsi="Arial" w:cs="Arial"/>
          <w:sz w:val="22"/>
          <w:szCs w:val="22"/>
        </w:rPr>
      </w:pPr>
      <w:r w:rsidRPr="008C4A5F">
        <w:rPr>
          <w:rFonts w:ascii="Arial" w:eastAsia="Arial" w:hAnsi="Arial" w:cs="Arial"/>
          <w:sz w:val="22"/>
          <w:szCs w:val="22"/>
        </w:rPr>
        <w:t>The proposed</w:t>
      </w:r>
      <w:r w:rsidR="0028391E" w:rsidRPr="008C4A5F">
        <w:rPr>
          <w:rFonts w:ascii="Arial" w:eastAsia="Arial" w:hAnsi="Arial" w:cs="Arial"/>
          <w:sz w:val="22"/>
          <w:szCs w:val="22"/>
        </w:rPr>
        <w:t xml:space="preserve"> barn would be used to store hay, straw and fodder</w:t>
      </w:r>
      <w:r w:rsidR="00BA0571" w:rsidRPr="008C4A5F">
        <w:rPr>
          <w:rFonts w:ascii="Arial" w:eastAsia="Arial" w:hAnsi="Arial" w:cs="Arial"/>
          <w:sz w:val="22"/>
          <w:szCs w:val="22"/>
        </w:rPr>
        <w:t xml:space="preserve"> and</w:t>
      </w:r>
      <w:r w:rsidR="00BA572E">
        <w:rPr>
          <w:rFonts w:ascii="Arial" w:eastAsia="Arial" w:hAnsi="Arial" w:cs="Arial"/>
          <w:sz w:val="22"/>
          <w:szCs w:val="22"/>
        </w:rPr>
        <w:t xml:space="preserve"> has been submitted </w:t>
      </w:r>
      <w:r w:rsidR="00E0633F">
        <w:rPr>
          <w:rFonts w:ascii="Arial" w:eastAsia="Arial" w:hAnsi="Arial" w:cs="Arial"/>
          <w:sz w:val="22"/>
          <w:szCs w:val="22"/>
        </w:rPr>
        <w:t xml:space="preserve">alongside a </w:t>
      </w:r>
      <w:r w:rsidR="00BA0571" w:rsidRPr="008C4A5F">
        <w:rPr>
          <w:rFonts w:ascii="Arial" w:eastAsia="Arial" w:hAnsi="Arial" w:cs="Arial"/>
          <w:sz w:val="22"/>
          <w:szCs w:val="22"/>
        </w:rPr>
        <w:t xml:space="preserve">full planning application </w:t>
      </w:r>
      <w:r w:rsidR="0060687E" w:rsidRPr="008C4A5F">
        <w:rPr>
          <w:rFonts w:ascii="Arial" w:eastAsia="Arial" w:hAnsi="Arial" w:cs="Arial"/>
          <w:sz w:val="22"/>
          <w:szCs w:val="22"/>
        </w:rPr>
        <w:t>PL/2025/09651</w:t>
      </w:r>
      <w:r w:rsidR="00E0633F">
        <w:rPr>
          <w:rFonts w:ascii="Arial" w:eastAsia="Arial" w:hAnsi="Arial" w:cs="Arial"/>
          <w:sz w:val="22"/>
          <w:szCs w:val="22"/>
        </w:rPr>
        <w:t xml:space="preserve"> for a beef unit building</w:t>
      </w:r>
      <w:r w:rsidR="0060687E" w:rsidRPr="008C4A5F">
        <w:rPr>
          <w:rFonts w:ascii="Arial" w:eastAsia="Arial" w:hAnsi="Arial" w:cs="Arial"/>
          <w:sz w:val="22"/>
          <w:szCs w:val="22"/>
        </w:rPr>
        <w:t xml:space="preserve">. No decision has been made on this application and is currently out for a second round of public consultation. </w:t>
      </w:r>
      <w:r w:rsidR="00E024D8">
        <w:rPr>
          <w:rFonts w:ascii="Arial" w:eastAsia="Arial" w:hAnsi="Arial" w:cs="Arial"/>
          <w:sz w:val="22"/>
          <w:szCs w:val="22"/>
        </w:rPr>
        <w:t xml:space="preserve">For the avoidance of doubt, </w:t>
      </w:r>
      <w:r w:rsidR="007D226E">
        <w:rPr>
          <w:rFonts w:ascii="Arial" w:eastAsia="Arial" w:hAnsi="Arial" w:cs="Arial"/>
          <w:sz w:val="22"/>
          <w:szCs w:val="22"/>
        </w:rPr>
        <w:t xml:space="preserve">the </w:t>
      </w:r>
      <w:r w:rsidR="007D226E" w:rsidRPr="007D226E">
        <w:rPr>
          <w:rFonts w:ascii="Arial" w:eastAsia="Arial" w:hAnsi="Arial" w:cs="Arial"/>
          <w:sz w:val="22"/>
          <w:szCs w:val="22"/>
        </w:rPr>
        <w:t>test in this application is whether the building is reasonably necessary for agriculture. Whilst related to application PL/2025/09651, this prior approval application must be assessed independently on its own merits</w:t>
      </w:r>
    </w:p>
    <w:p w14:paraId="633D5C05" w14:textId="77777777" w:rsidR="00CC5BF9" w:rsidRPr="008C4A5F" w:rsidRDefault="00CC5BF9" w:rsidP="00DA1B44">
      <w:pPr>
        <w:spacing w:line="276" w:lineRule="auto"/>
        <w:jc w:val="both"/>
        <w:rPr>
          <w:rFonts w:ascii="Arial" w:eastAsia="Arial" w:hAnsi="Arial" w:cs="Arial"/>
          <w:sz w:val="22"/>
          <w:szCs w:val="22"/>
        </w:rPr>
      </w:pPr>
    </w:p>
    <w:p w14:paraId="500E0DE4" w14:textId="3CB70B92" w:rsidR="00CC5BF9" w:rsidRPr="008C4A5F" w:rsidRDefault="00CC5BF9" w:rsidP="00DA1B44">
      <w:pPr>
        <w:spacing w:line="276" w:lineRule="auto"/>
        <w:jc w:val="both"/>
        <w:rPr>
          <w:rFonts w:ascii="Arial" w:eastAsia="Arial" w:hAnsi="Arial" w:cs="Arial"/>
          <w:sz w:val="22"/>
          <w:szCs w:val="22"/>
        </w:rPr>
      </w:pPr>
      <w:r w:rsidRPr="008C4A5F">
        <w:rPr>
          <w:rFonts w:ascii="Arial" w:eastAsia="Arial" w:hAnsi="Arial" w:cs="Arial"/>
          <w:sz w:val="22"/>
          <w:szCs w:val="22"/>
        </w:rPr>
        <w:t xml:space="preserve">The barn would be </w:t>
      </w:r>
      <w:r w:rsidR="00D66B2A" w:rsidRPr="008C4A5F">
        <w:rPr>
          <w:rFonts w:ascii="Arial" w:eastAsia="Arial" w:hAnsi="Arial" w:cs="Arial"/>
          <w:sz w:val="22"/>
          <w:szCs w:val="22"/>
        </w:rPr>
        <w:t xml:space="preserve">46m long, </w:t>
      </w:r>
      <w:r w:rsidR="00C2094D" w:rsidRPr="008C4A5F">
        <w:rPr>
          <w:rFonts w:ascii="Arial" w:eastAsia="Arial" w:hAnsi="Arial" w:cs="Arial"/>
          <w:sz w:val="22"/>
          <w:szCs w:val="22"/>
        </w:rPr>
        <w:t>32</w:t>
      </w:r>
      <w:r w:rsidR="00BB70C1" w:rsidRPr="008C4A5F">
        <w:rPr>
          <w:rFonts w:ascii="Arial" w:eastAsia="Arial" w:hAnsi="Arial" w:cs="Arial"/>
          <w:sz w:val="22"/>
          <w:szCs w:val="22"/>
        </w:rPr>
        <w:t>.5</w:t>
      </w:r>
      <w:r w:rsidR="00C2094D" w:rsidRPr="008C4A5F">
        <w:rPr>
          <w:rFonts w:ascii="Arial" w:eastAsia="Arial" w:hAnsi="Arial" w:cs="Arial"/>
          <w:sz w:val="22"/>
          <w:szCs w:val="22"/>
        </w:rPr>
        <w:t xml:space="preserve">m wide and 11.9m high. </w:t>
      </w:r>
      <w:r w:rsidR="00BB70C1" w:rsidRPr="008C4A5F">
        <w:rPr>
          <w:rFonts w:ascii="Arial" w:eastAsia="Arial" w:hAnsi="Arial" w:cs="Arial"/>
          <w:sz w:val="22"/>
          <w:szCs w:val="22"/>
        </w:rPr>
        <w:t>The internal floor area would be c1,493m2.</w:t>
      </w:r>
      <w:r w:rsidR="00CA49F9" w:rsidRPr="008C4A5F">
        <w:rPr>
          <w:rFonts w:ascii="Arial" w:eastAsia="Arial" w:hAnsi="Arial" w:cs="Arial"/>
          <w:sz w:val="22"/>
          <w:szCs w:val="22"/>
        </w:rPr>
        <w:t xml:space="preserve"> </w:t>
      </w:r>
      <w:r w:rsidR="0098136B" w:rsidRPr="008C4A5F">
        <w:rPr>
          <w:rFonts w:ascii="Arial" w:eastAsia="Arial" w:hAnsi="Arial" w:cs="Arial"/>
          <w:sz w:val="22"/>
          <w:szCs w:val="22"/>
        </w:rPr>
        <w:t xml:space="preserve">The walls would be built with concrete panels at a lower level with tanalised timber space </w:t>
      </w:r>
      <w:r w:rsidR="007C2FCF" w:rsidRPr="008C4A5F">
        <w:rPr>
          <w:rFonts w:ascii="Arial" w:eastAsia="Arial" w:hAnsi="Arial" w:cs="Arial"/>
          <w:sz w:val="22"/>
          <w:szCs w:val="22"/>
        </w:rPr>
        <w:t>boarding</w:t>
      </w:r>
      <w:r w:rsidR="0098136B" w:rsidRPr="008C4A5F">
        <w:rPr>
          <w:rFonts w:ascii="Arial" w:eastAsia="Arial" w:hAnsi="Arial" w:cs="Arial"/>
          <w:sz w:val="22"/>
          <w:szCs w:val="22"/>
        </w:rPr>
        <w:t xml:space="preserve"> above. Some elevations will be left open.</w:t>
      </w:r>
      <w:r w:rsidR="006C4733" w:rsidRPr="008C4A5F">
        <w:rPr>
          <w:rFonts w:ascii="Arial" w:eastAsia="Arial" w:hAnsi="Arial" w:cs="Arial"/>
          <w:sz w:val="22"/>
          <w:szCs w:val="22"/>
        </w:rPr>
        <w:t xml:space="preserve"> The roof would be finished with ‘natural grey’ fibre cement profile 6 </w:t>
      </w:r>
      <w:r w:rsidR="007C2FCF" w:rsidRPr="008C4A5F">
        <w:rPr>
          <w:rFonts w:ascii="Arial" w:eastAsia="Arial" w:hAnsi="Arial" w:cs="Arial"/>
          <w:sz w:val="22"/>
          <w:szCs w:val="22"/>
        </w:rPr>
        <w:t>corrugated roof sheeting with a few 10% translucent GRP sheets.</w:t>
      </w:r>
    </w:p>
    <w:p w14:paraId="6830E971" w14:textId="77777777" w:rsidR="009B77E1" w:rsidRPr="008C4A5F" w:rsidRDefault="009B77E1" w:rsidP="00DA1B44">
      <w:pPr>
        <w:spacing w:line="276" w:lineRule="auto"/>
        <w:jc w:val="both"/>
        <w:rPr>
          <w:rFonts w:ascii="Arial" w:eastAsia="Arial" w:hAnsi="Arial" w:cs="Arial"/>
          <w:b/>
          <w:bCs/>
          <w:sz w:val="22"/>
          <w:szCs w:val="22"/>
        </w:rPr>
      </w:pPr>
    </w:p>
    <w:p w14:paraId="2B1DE740" w14:textId="136D1A06" w:rsidR="00346CDE" w:rsidRPr="008C4A5F" w:rsidRDefault="00346CDE" w:rsidP="00994536">
      <w:pPr>
        <w:spacing w:line="276" w:lineRule="auto"/>
        <w:jc w:val="center"/>
        <w:rPr>
          <w:rFonts w:ascii="Arial" w:hAnsi="Arial" w:cs="Arial"/>
          <w:i/>
          <w:iCs/>
          <w:sz w:val="22"/>
          <w:szCs w:val="22"/>
        </w:rPr>
      </w:pPr>
      <w:r w:rsidRPr="008C4A5F">
        <w:rPr>
          <w:rFonts w:ascii="Arial" w:hAnsi="Arial" w:cs="Arial"/>
          <w:i/>
          <w:iCs/>
          <w:noProof/>
          <w:sz w:val="22"/>
          <w:szCs w:val="22"/>
        </w:rPr>
        <w:drawing>
          <wp:inline distT="0" distB="0" distL="0" distR="0" wp14:anchorId="79F01255" wp14:editId="794584B7">
            <wp:extent cx="5609968" cy="3602276"/>
            <wp:effectExtent l="0" t="0" r="0" b="0"/>
            <wp:docPr id="286902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02346" name=""/>
                    <pic:cNvPicPr/>
                  </pic:nvPicPr>
                  <pic:blipFill>
                    <a:blip r:embed="rId12"/>
                    <a:stretch>
                      <a:fillRect/>
                    </a:stretch>
                  </pic:blipFill>
                  <pic:spPr>
                    <a:xfrm>
                      <a:off x="0" y="0"/>
                      <a:ext cx="5639145" cy="3621011"/>
                    </a:xfrm>
                    <a:prstGeom prst="rect">
                      <a:avLst/>
                    </a:prstGeom>
                  </pic:spPr>
                </pic:pic>
              </a:graphicData>
            </a:graphic>
          </wp:inline>
        </w:drawing>
      </w:r>
    </w:p>
    <w:p w14:paraId="1DD2614F" w14:textId="77777777" w:rsidR="005809B2" w:rsidRPr="008C4A5F" w:rsidRDefault="005809B2" w:rsidP="00994536">
      <w:pPr>
        <w:spacing w:line="276" w:lineRule="auto"/>
        <w:jc w:val="center"/>
        <w:rPr>
          <w:rFonts w:ascii="Arial" w:hAnsi="Arial" w:cs="Arial"/>
          <w:i/>
          <w:iCs/>
          <w:sz w:val="22"/>
          <w:szCs w:val="22"/>
        </w:rPr>
      </w:pPr>
    </w:p>
    <w:p w14:paraId="337E2CED" w14:textId="31560520" w:rsidR="005809B2" w:rsidRPr="008C4A5F" w:rsidRDefault="005809B2" w:rsidP="00994536">
      <w:pPr>
        <w:spacing w:line="276" w:lineRule="auto"/>
        <w:jc w:val="center"/>
        <w:rPr>
          <w:rFonts w:ascii="Arial" w:hAnsi="Arial" w:cs="Arial"/>
          <w:b/>
          <w:bCs/>
          <w:sz w:val="22"/>
          <w:szCs w:val="22"/>
        </w:rPr>
      </w:pPr>
      <w:r w:rsidRPr="008C4A5F">
        <w:rPr>
          <w:rFonts w:ascii="Arial" w:hAnsi="Arial" w:cs="Arial"/>
          <w:b/>
          <w:bCs/>
          <w:sz w:val="22"/>
          <w:szCs w:val="22"/>
        </w:rPr>
        <w:lastRenderedPageBreak/>
        <w:t>Proposed Site Plan</w:t>
      </w:r>
    </w:p>
    <w:p w14:paraId="0F1E612F" w14:textId="77777777" w:rsidR="00221B4F" w:rsidRPr="008C4A5F" w:rsidRDefault="00221B4F" w:rsidP="00994536">
      <w:pPr>
        <w:spacing w:line="276" w:lineRule="auto"/>
        <w:jc w:val="center"/>
        <w:rPr>
          <w:rFonts w:ascii="Arial" w:hAnsi="Arial" w:cs="Arial"/>
          <w:i/>
          <w:iCs/>
          <w:sz w:val="22"/>
          <w:szCs w:val="22"/>
        </w:rPr>
      </w:pPr>
    </w:p>
    <w:p w14:paraId="0D186975" w14:textId="0CD8C4FD" w:rsidR="00221B4F" w:rsidRPr="008C4A5F" w:rsidRDefault="00221B4F" w:rsidP="00994536">
      <w:pPr>
        <w:spacing w:line="276" w:lineRule="auto"/>
        <w:jc w:val="center"/>
        <w:rPr>
          <w:rFonts w:ascii="Arial" w:hAnsi="Arial" w:cs="Arial"/>
          <w:i/>
          <w:iCs/>
          <w:sz w:val="22"/>
          <w:szCs w:val="22"/>
        </w:rPr>
      </w:pPr>
      <w:r w:rsidRPr="008C4A5F">
        <w:rPr>
          <w:rFonts w:ascii="Arial" w:hAnsi="Arial" w:cs="Arial"/>
          <w:i/>
          <w:iCs/>
          <w:noProof/>
          <w:sz w:val="22"/>
          <w:szCs w:val="22"/>
        </w:rPr>
        <w:drawing>
          <wp:inline distT="0" distB="0" distL="0" distR="0" wp14:anchorId="7309CB9E" wp14:editId="7D635E67">
            <wp:extent cx="6057900" cy="2333625"/>
            <wp:effectExtent l="0" t="0" r="0" b="9525"/>
            <wp:docPr id="1643465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65940" name=""/>
                    <pic:cNvPicPr/>
                  </pic:nvPicPr>
                  <pic:blipFill>
                    <a:blip r:embed="rId13"/>
                    <a:stretch>
                      <a:fillRect/>
                    </a:stretch>
                  </pic:blipFill>
                  <pic:spPr>
                    <a:xfrm>
                      <a:off x="0" y="0"/>
                      <a:ext cx="6057900" cy="2333625"/>
                    </a:xfrm>
                    <a:prstGeom prst="rect">
                      <a:avLst/>
                    </a:prstGeom>
                  </pic:spPr>
                </pic:pic>
              </a:graphicData>
            </a:graphic>
          </wp:inline>
        </w:drawing>
      </w:r>
    </w:p>
    <w:p w14:paraId="06FBB385" w14:textId="77777777" w:rsidR="005809B2" w:rsidRPr="008C4A5F" w:rsidRDefault="005809B2" w:rsidP="00994536">
      <w:pPr>
        <w:spacing w:line="276" w:lineRule="auto"/>
        <w:jc w:val="center"/>
        <w:rPr>
          <w:rFonts w:ascii="Arial" w:hAnsi="Arial" w:cs="Arial"/>
          <w:i/>
          <w:iCs/>
          <w:sz w:val="22"/>
          <w:szCs w:val="22"/>
        </w:rPr>
      </w:pPr>
    </w:p>
    <w:p w14:paraId="36C2959E" w14:textId="7B6BFF36" w:rsidR="005809B2" w:rsidRPr="008C4A5F" w:rsidRDefault="005809B2" w:rsidP="00994536">
      <w:pPr>
        <w:spacing w:line="276" w:lineRule="auto"/>
        <w:jc w:val="center"/>
        <w:rPr>
          <w:rFonts w:ascii="Arial" w:hAnsi="Arial" w:cs="Arial"/>
          <w:b/>
          <w:bCs/>
          <w:sz w:val="22"/>
          <w:szCs w:val="22"/>
        </w:rPr>
      </w:pPr>
      <w:r w:rsidRPr="008C4A5F">
        <w:rPr>
          <w:rFonts w:ascii="Arial" w:hAnsi="Arial" w:cs="Arial"/>
          <w:b/>
          <w:bCs/>
          <w:sz w:val="22"/>
          <w:szCs w:val="22"/>
        </w:rPr>
        <w:t>Proposed Site Plan for sister planning application PL/2025/09651 for the beef unit</w:t>
      </w:r>
      <w:r w:rsidR="001D6E73" w:rsidRPr="008C4A5F">
        <w:rPr>
          <w:rFonts w:ascii="Arial" w:hAnsi="Arial" w:cs="Arial"/>
          <w:b/>
          <w:bCs/>
          <w:sz w:val="22"/>
          <w:szCs w:val="22"/>
        </w:rPr>
        <w:t>. The proposed prior approval building in this application would be immediately to the north of th</w:t>
      </w:r>
      <w:r w:rsidR="00D97C8E" w:rsidRPr="008C4A5F">
        <w:rPr>
          <w:rFonts w:ascii="Arial" w:hAnsi="Arial" w:cs="Arial"/>
          <w:b/>
          <w:bCs/>
          <w:sz w:val="22"/>
          <w:szCs w:val="22"/>
        </w:rPr>
        <w:t>e building in this image but within the confines of the electricity poles</w:t>
      </w:r>
    </w:p>
    <w:p w14:paraId="2A6D1D03" w14:textId="6A7FDAED" w:rsidR="005809B2" w:rsidRPr="008C4A5F" w:rsidRDefault="00D97C8E" w:rsidP="00994536">
      <w:pPr>
        <w:spacing w:line="276" w:lineRule="auto"/>
        <w:jc w:val="center"/>
        <w:rPr>
          <w:rFonts w:ascii="Arial" w:hAnsi="Arial" w:cs="Arial"/>
          <w:i/>
          <w:iCs/>
          <w:sz w:val="22"/>
          <w:szCs w:val="22"/>
        </w:rPr>
      </w:pPr>
      <w:r w:rsidRPr="008C4A5F">
        <w:rPr>
          <w:rFonts w:ascii="Arial" w:hAnsi="Arial" w:cs="Arial"/>
          <w:i/>
          <w:iCs/>
          <w:sz w:val="22"/>
          <w:szCs w:val="22"/>
        </w:rPr>
        <w:t xml:space="preserve"> </w:t>
      </w:r>
    </w:p>
    <w:p w14:paraId="0B1FEA97" w14:textId="77777777" w:rsidR="00994536" w:rsidRPr="008C4A5F" w:rsidRDefault="00994536" w:rsidP="00DA1B44">
      <w:pPr>
        <w:spacing w:line="276" w:lineRule="auto"/>
        <w:jc w:val="both"/>
        <w:rPr>
          <w:rFonts w:ascii="Arial" w:hAnsi="Arial" w:cs="Arial"/>
          <w:i/>
          <w:iCs/>
          <w:sz w:val="22"/>
          <w:szCs w:val="22"/>
        </w:rPr>
      </w:pPr>
    </w:p>
    <w:p w14:paraId="1A346A27" w14:textId="475ADE55" w:rsidR="00994536" w:rsidRPr="008C4A5F" w:rsidRDefault="00994536" w:rsidP="00994536">
      <w:pPr>
        <w:spacing w:line="276" w:lineRule="auto"/>
        <w:jc w:val="center"/>
        <w:rPr>
          <w:rFonts w:ascii="Arial" w:hAnsi="Arial" w:cs="Arial"/>
          <w:i/>
          <w:iCs/>
          <w:sz w:val="22"/>
          <w:szCs w:val="22"/>
        </w:rPr>
      </w:pPr>
      <w:r w:rsidRPr="008C4A5F">
        <w:rPr>
          <w:rFonts w:ascii="Arial" w:hAnsi="Arial" w:cs="Arial"/>
          <w:i/>
          <w:iCs/>
          <w:noProof/>
          <w:sz w:val="22"/>
          <w:szCs w:val="22"/>
        </w:rPr>
        <w:drawing>
          <wp:inline distT="0" distB="0" distL="0" distR="0" wp14:anchorId="04104B09" wp14:editId="1F04A6C9">
            <wp:extent cx="6057900" cy="2944495"/>
            <wp:effectExtent l="0" t="0" r="0" b="8255"/>
            <wp:docPr id="1729116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16253" name=""/>
                    <pic:cNvPicPr/>
                  </pic:nvPicPr>
                  <pic:blipFill>
                    <a:blip r:embed="rId14"/>
                    <a:stretch>
                      <a:fillRect/>
                    </a:stretch>
                  </pic:blipFill>
                  <pic:spPr>
                    <a:xfrm>
                      <a:off x="0" y="0"/>
                      <a:ext cx="6057900" cy="2944495"/>
                    </a:xfrm>
                    <a:prstGeom prst="rect">
                      <a:avLst/>
                    </a:prstGeom>
                  </pic:spPr>
                </pic:pic>
              </a:graphicData>
            </a:graphic>
          </wp:inline>
        </w:drawing>
      </w:r>
    </w:p>
    <w:p w14:paraId="696A883E" w14:textId="77777777" w:rsidR="005809B2" w:rsidRPr="008C4A5F" w:rsidRDefault="005809B2" w:rsidP="00994536">
      <w:pPr>
        <w:spacing w:line="276" w:lineRule="auto"/>
        <w:jc w:val="center"/>
        <w:rPr>
          <w:rFonts w:ascii="Arial" w:hAnsi="Arial" w:cs="Arial"/>
          <w:i/>
          <w:iCs/>
          <w:sz w:val="22"/>
          <w:szCs w:val="22"/>
        </w:rPr>
      </w:pPr>
    </w:p>
    <w:p w14:paraId="24923803" w14:textId="35EC0F5C" w:rsidR="005809B2" w:rsidRDefault="005809B2" w:rsidP="00994536">
      <w:pPr>
        <w:spacing w:line="276" w:lineRule="auto"/>
        <w:jc w:val="center"/>
        <w:rPr>
          <w:rFonts w:ascii="Arial" w:hAnsi="Arial" w:cs="Arial"/>
          <w:b/>
          <w:bCs/>
          <w:sz w:val="22"/>
          <w:szCs w:val="22"/>
        </w:rPr>
      </w:pPr>
      <w:r w:rsidRPr="008C4A5F">
        <w:rPr>
          <w:rFonts w:ascii="Arial" w:hAnsi="Arial" w:cs="Arial"/>
          <w:b/>
          <w:bCs/>
          <w:sz w:val="22"/>
          <w:szCs w:val="22"/>
        </w:rPr>
        <w:t>Proposed Elevations</w:t>
      </w:r>
    </w:p>
    <w:p w14:paraId="189AE96C" w14:textId="77777777" w:rsidR="007D6B1E" w:rsidRPr="008C4A5F" w:rsidRDefault="007D6B1E" w:rsidP="00994536">
      <w:pPr>
        <w:spacing w:line="276" w:lineRule="auto"/>
        <w:jc w:val="center"/>
        <w:rPr>
          <w:rFonts w:ascii="Arial" w:hAnsi="Arial" w:cs="Arial"/>
          <w:b/>
          <w:bCs/>
          <w:sz w:val="22"/>
          <w:szCs w:val="22"/>
        </w:rPr>
      </w:pPr>
    </w:p>
    <w:p w14:paraId="54EF4E15" w14:textId="72EF6F7D" w:rsidR="00156955" w:rsidRDefault="007D6B1E" w:rsidP="00DA1B44">
      <w:pPr>
        <w:spacing w:line="276" w:lineRule="auto"/>
        <w:jc w:val="both"/>
        <w:rPr>
          <w:rFonts w:ascii="Arial" w:eastAsia="Arial" w:hAnsi="Arial" w:cs="Arial"/>
          <w:sz w:val="22"/>
          <w:szCs w:val="22"/>
        </w:rPr>
      </w:pPr>
      <w:r w:rsidRPr="007D6B1E">
        <w:rPr>
          <w:rFonts w:ascii="Arial" w:eastAsia="Arial" w:hAnsi="Arial" w:cs="Arial"/>
          <w:sz w:val="22"/>
          <w:szCs w:val="22"/>
        </w:rPr>
        <w:t xml:space="preserve">In </w:t>
      </w:r>
      <w:r w:rsidR="001E2C49">
        <w:rPr>
          <w:rFonts w:ascii="Arial" w:eastAsia="Arial" w:hAnsi="Arial" w:cs="Arial"/>
          <w:sz w:val="22"/>
          <w:szCs w:val="22"/>
        </w:rPr>
        <w:t>r</w:t>
      </w:r>
      <w:r w:rsidR="007D5821">
        <w:rPr>
          <w:rFonts w:ascii="Arial" w:eastAsia="Arial" w:hAnsi="Arial" w:cs="Arial"/>
          <w:sz w:val="22"/>
          <w:szCs w:val="22"/>
        </w:rPr>
        <w:t xml:space="preserve">espect of the </w:t>
      </w:r>
      <w:r w:rsidRPr="007D6B1E">
        <w:rPr>
          <w:rFonts w:ascii="Arial" w:eastAsia="Arial" w:hAnsi="Arial" w:cs="Arial"/>
          <w:sz w:val="22"/>
          <w:szCs w:val="22"/>
        </w:rPr>
        <w:t>sister application PL/2025/09651</w:t>
      </w:r>
      <w:r w:rsidR="007D5821">
        <w:rPr>
          <w:rFonts w:ascii="Arial" w:eastAsia="Arial" w:hAnsi="Arial" w:cs="Arial"/>
          <w:sz w:val="22"/>
          <w:szCs w:val="22"/>
        </w:rPr>
        <w:t>,</w:t>
      </w:r>
      <w:r w:rsidRPr="007D6B1E">
        <w:rPr>
          <w:rFonts w:ascii="Arial" w:eastAsia="Arial" w:hAnsi="Arial" w:cs="Arial"/>
          <w:sz w:val="22"/>
          <w:szCs w:val="22"/>
        </w:rPr>
        <w:t xml:space="preserve"> the Council has received a consultation response from an independent agricultural consultant who has assessed the agricultural submission of the applicants. It is confirmed that this is an existing cattle enterprise that is being re-located and expanded on this site. The business already operates a beef enterprise at Crookwood </w:t>
      </w:r>
      <w:r>
        <w:rPr>
          <w:rFonts w:ascii="Arial" w:eastAsia="Arial" w:hAnsi="Arial" w:cs="Arial"/>
          <w:sz w:val="22"/>
          <w:szCs w:val="22"/>
        </w:rPr>
        <w:t>F</w:t>
      </w:r>
      <w:r w:rsidRPr="007D6B1E">
        <w:rPr>
          <w:rFonts w:ascii="Arial" w:eastAsia="Arial" w:hAnsi="Arial" w:cs="Arial"/>
          <w:sz w:val="22"/>
          <w:szCs w:val="22"/>
        </w:rPr>
        <w:t>arm with 50 suckler cows and 100 youngstock, with the proposal being to relocate to Whyr Farm. The suckler herd would increase to 100 cows along with an expansion of the youngstock cows and introduce a new calf rearing element (purchasing 120 calves a year).</w:t>
      </w:r>
    </w:p>
    <w:p w14:paraId="444B4920" w14:textId="77777777" w:rsidR="007D6B1E" w:rsidRDefault="007D6B1E" w:rsidP="00DA1B44">
      <w:pPr>
        <w:spacing w:line="276" w:lineRule="auto"/>
        <w:jc w:val="both"/>
        <w:rPr>
          <w:rFonts w:ascii="Arial" w:eastAsia="Arial" w:hAnsi="Arial" w:cs="Arial"/>
          <w:sz w:val="22"/>
          <w:szCs w:val="22"/>
        </w:rPr>
      </w:pPr>
    </w:p>
    <w:p w14:paraId="3B79B838" w14:textId="57E44C3C" w:rsidR="007D6B1E" w:rsidRDefault="007D6B1E" w:rsidP="00DA1B44">
      <w:pPr>
        <w:spacing w:line="276" w:lineRule="auto"/>
        <w:jc w:val="both"/>
        <w:rPr>
          <w:rFonts w:ascii="Arial" w:eastAsia="Arial" w:hAnsi="Arial" w:cs="Arial"/>
          <w:sz w:val="22"/>
          <w:szCs w:val="22"/>
        </w:rPr>
      </w:pPr>
      <w:r>
        <w:rPr>
          <w:rFonts w:ascii="Arial" w:eastAsia="Arial" w:hAnsi="Arial" w:cs="Arial"/>
          <w:sz w:val="22"/>
          <w:szCs w:val="22"/>
        </w:rPr>
        <w:lastRenderedPageBreak/>
        <w:t xml:space="preserve">Crookwood Farm </w:t>
      </w:r>
      <w:r w:rsidR="00AC2220">
        <w:rPr>
          <w:rFonts w:ascii="Arial" w:eastAsia="Arial" w:hAnsi="Arial" w:cs="Arial"/>
          <w:sz w:val="22"/>
          <w:szCs w:val="22"/>
        </w:rPr>
        <w:t xml:space="preserve">is located </w:t>
      </w:r>
      <w:r w:rsidR="00D0054D">
        <w:rPr>
          <w:rFonts w:ascii="Arial" w:eastAsia="Arial" w:hAnsi="Arial" w:cs="Arial"/>
          <w:sz w:val="22"/>
          <w:szCs w:val="22"/>
        </w:rPr>
        <w:t>circa 3km (due east as the b</w:t>
      </w:r>
      <w:r w:rsidR="00365D1C">
        <w:rPr>
          <w:rFonts w:ascii="Arial" w:eastAsia="Arial" w:hAnsi="Arial" w:cs="Arial"/>
          <w:sz w:val="22"/>
          <w:szCs w:val="22"/>
        </w:rPr>
        <w:t>i</w:t>
      </w:r>
      <w:r w:rsidR="00D0054D">
        <w:rPr>
          <w:rFonts w:ascii="Arial" w:eastAsia="Arial" w:hAnsi="Arial" w:cs="Arial"/>
          <w:sz w:val="22"/>
          <w:szCs w:val="22"/>
        </w:rPr>
        <w:t xml:space="preserve">rd </w:t>
      </w:r>
      <w:r w:rsidR="00EB4E40">
        <w:rPr>
          <w:rFonts w:ascii="Arial" w:eastAsia="Arial" w:hAnsi="Arial" w:cs="Arial"/>
          <w:sz w:val="22"/>
          <w:szCs w:val="22"/>
        </w:rPr>
        <w:t>fly’s</w:t>
      </w:r>
      <w:r w:rsidR="00365D1C">
        <w:rPr>
          <w:rFonts w:ascii="Arial" w:eastAsia="Arial" w:hAnsi="Arial" w:cs="Arial"/>
          <w:sz w:val="22"/>
          <w:szCs w:val="22"/>
        </w:rPr>
        <w:t xml:space="preserve">) </w:t>
      </w:r>
      <w:r w:rsidR="00AC2220">
        <w:rPr>
          <w:rFonts w:ascii="Arial" w:eastAsia="Arial" w:hAnsi="Arial" w:cs="Arial"/>
          <w:sz w:val="22"/>
          <w:szCs w:val="22"/>
        </w:rPr>
        <w:t xml:space="preserve">and is an approximate </w:t>
      </w:r>
      <w:r w:rsidR="00385427">
        <w:rPr>
          <w:rFonts w:ascii="Arial" w:eastAsia="Arial" w:hAnsi="Arial" w:cs="Arial"/>
          <w:sz w:val="22"/>
          <w:szCs w:val="22"/>
        </w:rPr>
        <w:t>7-minute</w:t>
      </w:r>
      <w:r w:rsidR="00F4132F">
        <w:rPr>
          <w:rFonts w:ascii="Arial" w:eastAsia="Arial" w:hAnsi="Arial" w:cs="Arial"/>
          <w:sz w:val="22"/>
          <w:szCs w:val="22"/>
        </w:rPr>
        <w:t xml:space="preserve"> drive (according to google maps).</w:t>
      </w:r>
      <w:r w:rsidR="00D5063F">
        <w:rPr>
          <w:rFonts w:ascii="Arial" w:eastAsia="Arial" w:hAnsi="Arial" w:cs="Arial"/>
          <w:sz w:val="22"/>
          <w:szCs w:val="22"/>
        </w:rPr>
        <w:t xml:space="preserve"> The applicant owns the application site whilst Crookwood Farm is understood to be leased</w:t>
      </w:r>
      <w:r w:rsidR="00422EFD">
        <w:rPr>
          <w:rFonts w:ascii="Arial" w:eastAsia="Arial" w:hAnsi="Arial" w:cs="Arial"/>
          <w:sz w:val="22"/>
          <w:szCs w:val="22"/>
        </w:rPr>
        <w:t xml:space="preserve"> and does not have any additional space for expansion.</w:t>
      </w:r>
      <w:r w:rsidR="00EB4E40">
        <w:rPr>
          <w:rFonts w:ascii="Arial" w:eastAsia="Arial" w:hAnsi="Arial" w:cs="Arial"/>
          <w:sz w:val="22"/>
          <w:szCs w:val="22"/>
        </w:rPr>
        <w:t xml:space="preserve"> </w:t>
      </w:r>
      <w:r w:rsidR="00385427">
        <w:rPr>
          <w:rFonts w:ascii="Arial" w:eastAsia="Arial" w:hAnsi="Arial" w:cs="Arial"/>
          <w:sz w:val="22"/>
          <w:szCs w:val="22"/>
        </w:rPr>
        <w:t>Therefore,</w:t>
      </w:r>
      <w:r w:rsidR="00EB4E40">
        <w:rPr>
          <w:rFonts w:ascii="Arial" w:eastAsia="Arial" w:hAnsi="Arial" w:cs="Arial"/>
          <w:sz w:val="22"/>
          <w:szCs w:val="22"/>
        </w:rPr>
        <w:t xml:space="preserve"> re-location is the only reasonable option</w:t>
      </w:r>
      <w:r w:rsidR="00385427">
        <w:rPr>
          <w:rFonts w:ascii="Arial" w:eastAsia="Arial" w:hAnsi="Arial" w:cs="Arial"/>
          <w:sz w:val="22"/>
          <w:szCs w:val="22"/>
        </w:rPr>
        <w:t xml:space="preserve"> should the applicant wish to invest capital to expand the </w:t>
      </w:r>
      <w:r w:rsidR="00334068">
        <w:rPr>
          <w:rFonts w:ascii="Arial" w:eastAsia="Arial" w:hAnsi="Arial" w:cs="Arial"/>
          <w:sz w:val="22"/>
          <w:szCs w:val="22"/>
        </w:rPr>
        <w:t>business enterprise</w:t>
      </w:r>
      <w:r w:rsidR="00EB4E40">
        <w:rPr>
          <w:rFonts w:ascii="Arial" w:eastAsia="Arial" w:hAnsi="Arial" w:cs="Arial"/>
          <w:sz w:val="22"/>
          <w:szCs w:val="22"/>
        </w:rPr>
        <w:t xml:space="preserve">. The applicant also already has the existing cow barn </w:t>
      </w:r>
      <w:r w:rsidR="00D34F90">
        <w:rPr>
          <w:rFonts w:ascii="Arial" w:eastAsia="Arial" w:hAnsi="Arial" w:cs="Arial"/>
          <w:sz w:val="22"/>
          <w:szCs w:val="22"/>
        </w:rPr>
        <w:t>within the blue outline of the application site adjacent to Ware Farm.</w:t>
      </w:r>
    </w:p>
    <w:p w14:paraId="6F9EC434" w14:textId="77777777" w:rsidR="000B09C6" w:rsidRDefault="000B09C6" w:rsidP="00DA1B44">
      <w:pPr>
        <w:spacing w:line="276" w:lineRule="auto"/>
        <w:jc w:val="both"/>
        <w:rPr>
          <w:rFonts w:ascii="Arial" w:eastAsia="Arial" w:hAnsi="Arial" w:cs="Arial"/>
          <w:sz w:val="22"/>
          <w:szCs w:val="22"/>
        </w:rPr>
      </w:pPr>
    </w:p>
    <w:p w14:paraId="1BCEC80E" w14:textId="4973C7CF" w:rsidR="000B09C6" w:rsidRDefault="000B09C6" w:rsidP="000B09C6">
      <w:pPr>
        <w:spacing w:line="276" w:lineRule="auto"/>
        <w:jc w:val="center"/>
        <w:rPr>
          <w:rFonts w:ascii="Arial" w:eastAsia="Arial" w:hAnsi="Arial" w:cs="Arial"/>
          <w:sz w:val="22"/>
          <w:szCs w:val="22"/>
        </w:rPr>
      </w:pPr>
      <w:r w:rsidRPr="000B09C6">
        <w:rPr>
          <w:rFonts w:ascii="Arial" w:eastAsia="Arial" w:hAnsi="Arial" w:cs="Arial"/>
          <w:noProof/>
          <w:sz w:val="22"/>
          <w:szCs w:val="22"/>
        </w:rPr>
        <w:drawing>
          <wp:inline distT="0" distB="0" distL="0" distR="0" wp14:anchorId="79C53D08" wp14:editId="48D52EA1">
            <wp:extent cx="4810125" cy="2968765"/>
            <wp:effectExtent l="0" t="0" r="0" b="3175"/>
            <wp:docPr id="777433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33646" name=""/>
                    <pic:cNvPicPr/>
                  </pic:nvPicPr>
                  <pic:blipFill>
                    <a:blip r:embed="rId15"/>
                    <a:stretch>
                      <a:fillRect/>
                    </a:stretch>
                  </pic:blipFill>
                  <pic:spPr>
                    <a:xfrm>
                      <a:off x="0" y="0"/>
                      <a:ext cx="4818496" cy="2973931"/>
                    </a:xfrm>
                    <a:prstGeom prst="rect">
                      <a:avLst/>
                    </a:prstGeom>
                  </pic:spPr>
                </pic:pic>
              </a:graphicData>
            </a:graphic>
          </wp:inline>
        </w:drawing>
      </w:r>
    </w:p>
    <w:p w14:paraId="30725820" w14:textId="77777777" w:rsidR="000B09C6" w:rsidRDefault="000B09C6" w:rsidP="00DA1B44">
      <w:pPr>
        <w:spacing w:line="276" w:lineRule="auto"/>
        <w:jc w:val="both"/>
        <w:rPr>
          <w:rFonts w:ascii="Arial" w:eastAsia="Arial" w:hAnsi="Arial" w:cs="Arial"/>
          <w:sz w:val="22"/>
          <w:szCs w:val="22"/>
        </w:rPr>
      </w:pPr>
    </w:p>
    <w:p w14:paraId="28BC92D2" w14:textId="66C955FD" w:rsidR="000B09C6" w:rsidRPr="000B09C6" w:rsidRDefault="00961ACD" w:rsidP="000B09C6">
      <w:pPr>
        <w:spacing w:line="276" w:lineRule="auto"/>
        <w:jc w:val="center"/>
        <w:rPr>
          <w:rFonts w:ascii="Arial" w:eastAsia="Arial" w:hAnsi="Arial" w:cs="Arial"/>
          <w:b/>
          <w:bCs/>
          <w:sz w:val="22"/>
          <w:szCs w:val="22"/>
        </w:rPr>
      </w:pPr>
      <w:r>
        <w:rPr>
          <w:rFonts w:ascii="Arial" w:eastAsia="Arial" w:hAnsi="Arial" w:cs="Arial"/>
          <w:b/>
          <w:bCs/>
          <w:sz w:val="22"/>
          <w:szCs w:val="22"/>
        </w:rPr>
        <w:t>View down POTT53 towards e</w:t>
      </w:r>
      <w:r w:rsidR="000B09C6" w:rsidRPr="000B09C6">
        <w:rPr>
          <w:rFonts w:ascii="Arial" w:eastAsia="Arial" w:hAnsi="Arial" w:cs="Arial"/>
          <w:b/>
          <w:bCs/>
          <w:sz w:val="22"/>
          <w:szCs w:val="22"/>
        </w:rPr>
        <w:t>xisting Cow Barn adjacent to Ware Farm</w:t>
      </w:r>
    </w:p>
    <w:p w14:paraId="6369688E" w14:textId="77777777" w:rsidR="007D6B1E" w:rsidRPr="008C4A5F" w:rsidRDefault="007D6B1E" w:rsidP="00DA1B44">
      <w:pPr>
        <w:spacing w:line="276" w:lineRule="auto"/>
        <w:jc w:val="both"/>
        <w:rPr>
          <w:rFonts w:ascii="Arial" w:eastAsia="Arial" w:hAnsi="Arial" w:cs="Arial"/>
          <w:b/>
          <w:bCs/>
          <w:sz w:val="22"/>
          <w:szCs w:val="22"/>
        </w:rPr>
      </w:pPr>
    </w:p>
    <w:p w14:paraId="7B9363ED" w14:textId="77777777" w:rsidR="00353313" w:rsidRPr="008C4A5F" w:rsidRDefault="00156955" w:rsidP="00DA1B44">
      <w:pPr>
        <w:pStyle w:val="Heading2"/>
      </w:pPr>
      <w:r w:rsidRPr="008C4A5F">
        <w:t>RELEVANT PLANNING HISTORY </w:t>
      </w:r>
    </w:p>
    <w:p w14:paraId="606D754E" w14:textId="77777777" w:rsidR="00AA38E5" w:rsidRPr="008C4A5F"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8C4A5F" w:rsidRPr="008C4A5F" w14:paraId="6946FDF2" w14:textId="77777777" w:rsidTr="00FE1C7D">
        <w:trPr>
          <w:trHeight w:hRule="exact" w:val="20"/>
        </w:trPr>
        <w:tc>
          <w:tcPr>
            <w:tcW w:w="9771" w:type="dxa"/>
            <w:tcBorders>
              <w:bottom w:val="single" w:sz="6" w:space="0" w:color="auto"/>
            </w:tcBorders>
            <w:vAlign w:val="center"/>
            <w:hideMark/>
          </w:tcPr>
          <w:p w14:paraId="623A1510" w14:textId="77777777" w:rsidR="00FE1C7D" w:rsidRPr="008C4A5F" w:rsidRDefault="00FE1C7D" w:rsidP="0024185A">
            <w:pPr>
              <w:rPr>
                <w:sz w:val="2"/>
              </w:rPr>
            </w:pPr>
            <w:bookmarkStart w:id="0" w:name="_bc9eaa23_7b84_4e11_8860_67eb8bbe0c9e"/>
          </w:p>
        </w:tc>
      </w:tr>
      <w:tr w:rsidR="008C4A5F" w:rsidRPr="008C4A5F" w14:paraId="1F7AF63F"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638925C6" w14:textId="77777777" w:rsidR="00FE1C7D" w:rsidRPr="008C4A5F" w:rsidRDefault="00FE1C7D" w:rsidP="0024185A">
            <w:pPr>
              <w:rPr>
                <w:rFonts w:ascii="Arial" w:hAnsi="Arial" w:cs="Arial"/>
                <w:sz w:val="22"/>
                <w:szCs w:val="22"/>
              </w:rPr>
            </w:pPr>
            <w:r w:rsidRPr="008C4A5F">
              <w:rPr>
                <w:rFonts w:ascii="Arial" w:hAnsi="Arial" w:cs="Arial"/>
                <w:b/>
                <w:bCs/>
                <w:sz w:val="22"/>
                <w:szCs w:val="22"/>
              </w:rPr>
              <w:t>Proposal / Summary</w:t>
            </w:r>
          </w:p>
        </w:tc>
      </w:tr>
      <w:tr w:rsidR="008C4A5F" w:rsidRPr="008C4A5F" w14:paraId="7588E5CE" w14:textId="77777777" w:rsidTr="00FE1C7D">
        <w:tc>
          <w:tcPr>
            <w:tcW w:w="9771" w:type="dxa"/>
            <w:tcBorders>
              <w:left w:val="single" w:sz="12" w:space="0" w:color="auto"/>
              <w:bottom w:val="single" w:sz="12" w:space="0" w:color="auto"/>
              <w:right w:val="single" w:sz="12" w:space="0" w:color="auto"/>
            </w:tcBorders>
            <w:vAlign w:val="center"/>
          </w:tcPr>
          <w:p w14:paraId="433F7C1B" w14:textId="77777777" w:rsidR="00FE1C7D" w:rsidRPr="008C4A5F" w:rsidRDefault="00FE1C7D" w:rsidP="0024185A">
            <w:pPr>
              <w:rPr>
                <w:rFonts w:ascii="Arial" w:hAnsi="Arial" w:cs="Arial"/>
                <w:b/>
                <w:bCs/>
                <w:sz w:val="22"/>
                <w:szCs w:val="22"/>
              </w:rPr>
            </w:pPr>
            <w:r w:rsidRPr="008C4A5F">
              <w:rPr>
                <w:rFonts w:ascii="Arial" w:hAnsi="Arial" w:cs="Arial"/>
                <w:sz w:val="22"/>
                <w:szCs w:val="22"/>
              </w:rPr>
              <w:t>PL/2025/09652 - Prior notification: Building – Agricultural building including for storage of hay, straw and fodder etc</w:t>
            </w:r>
          </w:p>
        </w:tc>
      </w:tr>
      <w:tr w:rsidR="008C4A5F" w:rsidRPr="008C4A5F" w14:paraId="32267B7C" w14:textId="77777777" w:rsidTr="00FE1C7D">
        <w:tc>
          <w:tcPr>
            <w:tcW w:w="9771" w:type="dxa"/>
            <w:tcBorders>
              <w:top w:val="single" w:sz="12" w:space="0" w:color="auto"/>
            </w:tcBorders>
            <w:vAlign w:val="center"/>
            <w:hideMark/>
          </w:tcPr>
          <w:p w14:paraId="1FE5136A" w14:textId="77777777" w:rsidR="00FE1C7D" w:rsidRPr="008C4A5F" w:rsidRDefault="00FE1C7D" w:rsidP="0024185A">
            <w:pPr>
              <w:rPr>
                <w:rFonts w:ascii="Arial" w:hAnsi="Arial" w:cs="Arial"/>
              </w:rPr>
            </w:pPr>
          </w:p>
        </w:tc>
      </w:tr>
      <w:tr w:rsidR="008C4A5F" w:rsidRPr="008C4A5F" w14:paraId="2ED674EC" w14:textId="77777777" w:rsidTr="00FE1C7D">
        <w:tc>
          <w:tcPr>
            <w:tcW w:w="9771" w:type="dxa"/>
            <w:vAlign w:val="center"/>
            <w:hideMark/>
          </w:tcPr>
          <w:p w14:paraId="095C23CF" w14:textId="77777777" w:rsidR="00FE1C7D" w:rsidRPr="008C4A5F" w:rsidRDefault="00FE1C7D" w:rsidP="0024185A">
            <w:pPr>
              <w:rPr>
                <w:rFonts w:ascii="Arial" w:hAnsi="Arial" w:cs="Arial"/>
              </w:rPr>
            </w:pPr>
          </w:p>
        </w:tc>
      </w:tr>
      <w:bookmarkEnd w:id="0"/>
    </w:tbl>
    <w:p w14:paraId="70886C45" w14:textId="77777777" w:rsidR="005268AC" w:rsidRPr="008C4A5F" w:rsidRDefault="005268AC" w:rsidP="00DA1B44">
      <w:pPr>
        <w:spacing w:line="276" w:lineRule="auto"/>
        <w:jc w:val="both"/>
        <w:rPr>
          <w:rFonts w:ascii="Arial" w:hAnsi="Arial" w:cs="Arial"/>
          <w:b/>
          <w:bCs/>
          <w:sz w:val="22"/>
          <w:szCs w:val="22"/>
        </w:rPr>
      </w:pPr>
    </w:p>
    <w:p w14:paraId="5611803F" w14:textId="77777777" w:rsidR="00F233AE" w:rsidRPr="008C4A5F" w:rsidRDefault="00192097" w:rsidP="00DA1B44">
      <w:pPr>
        <w:spacing w:line="276" w:lineRule="auto"/>
        <w:jc w:val="both"/>
        <w:rPr>
          <w:rFonts w:ascii="Arial" w:hAnsi="Arial" w:cs="Arial"/>
          <w:b/>
          <w:bCs/>
          <w:sz w:val="22"/>
          <w:szCs w:val="22"/>
        </w:rPr>
      </w:pPr>
      <w:r w:rsidRPr="008C4A5F">
        <w:rPr>
          <w:rFonts w:ascii="Arial" w:hAnsi="Arial" w:cs="Arial"/>
          <w:b/>
          <w:bCs/>
          <w:sz w:val="22"/>
          <w:szCs w:val="22"/>
        </w:rPr>
        <w:t>RELEVANT LEGISLATION</w:t>
      </w:r>
      <w:r w:rsidR="004B4F23" w:rsidRPr="008C4A5F">
        <w:rPr>
          <w:rFonts w:ascii="Arial" w:hAnsi="Arial" w:cs="Arial"/>
          <w:b/>
          <w:bCs/>
          <w:sz w:val="22"/>
          <w:szCs w:val="22"/>
        </w:rPr>
        <w:t xml:space="preserve">, POLICY AND GUIDANCE </w:t>
      </w:r>
    </w:p>
    <w:p w14:paraId="769A9FDB" w14:textId="77777777" w:rsidR="00B82FBC" w:rsidRPr="008C4A5F" w:rsidRDefault="00B82FBC" w:rsidP="00DA1B44">
      <w:pPr>
        <w:spacing w:line="276" w:lineRule="auto"/>
        <w:jc w:val="both"/>
        <w:rPr>
          <w:rFonts w:ascii="Arial" w:hAnsi="Arial" w:cs="Arial"/>
          <w:b/>
          <w:bCs/>
          <w:sz w:val="22"/>
          <w:szCs w:val="22"/>
        </w:rPr>
      </w:pPr>
    </w:p>
    <w:p w14:paraId="7871D9A2" w14:textId="77777777" w:rsidR="00383A91" w:rsidRPr="008C4A5F" w:rsidRDefault="00383A91" w:rsidP="00DA1B44">
      <w:pPr>
        <w:spacing w:line="276" w:lineRule="auto"/>
        <w:jc w:val="both"/>
        <w:rPr>
          <w:rFonts w:ascii="Arial" w:eastAsia="Arial" w:hAnsi="Arial" w:cs="Arial"/>
          <w:sz w:val="22"/>
          <w:szCs w:val="22"/>
        </w:rPr>
      </w:pPr>
      <w:r w:rsidRPr="008C4A5F">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42B71982" w14:textId="77777777" w:rsidR="002A7B01" w:rsidRPr="008C4A5F" w:rsidRDefault="002A7B01" w:rsidP="00DA1B44">
      <w:pPr>
        <w:spacing w:line="276" w:lineRule="auto"/>
        <w:jc w:val="both"/>
        <w:rPr>
          <w:rFonts w:ascii="Arial" w:eastAsia="Arial" w:hAnsi="Arial" w:cs="Arial"/>
          <w:sz w:val="22"/>
          <w:szCs w:val="22"/>
        </w:rPr>
      </w:pPr>
    </w:p>
    <w:p w14:paraId="055A5B3C" w14:textId="77777777" w:rsidR="009F6758" w:rsidRPr="008C4A5F" w:rsidRDefault="009F6758" w:rsidP="00DA1B44">
      <w:pPr>
        <w:spacing w:line="276" w:lineRule="auto"/>
        <w:jc w:val="both"/>
        <w:rPr>
          <w:rFonts w:ascii="Arial" w:hAnsi="Arial" w:cs="Arial"/>
          <w:sz w:val="22"/>
          <w:szCs w:val="22"/>
        </w:rPr>
      </w:pPr>
      <w:r w:rsidRPr="008C4A5F">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766AB973" w14:textId="77777777" w:rsidR="009F6758" w:rsidRPr="008C4A5F" w:rsidRDefault="009F6758" w:rsidP="00DA1B44">
      <w:pPr>
        <w:spacing w:line="276" w:lineRule="auto"/>
        <w:jc w:val="both"/>
        <w:rPr>
          <w:rFonts w:ascii="Arial" w:hAnsi="Arial" w:cs="Arial"/>
          <w:sz w:val="22"/>
          <w:szCs w:val="22"/>
        </w:rPr>
      </w:pPr>
    </w:p>
    <w:p w14:paraId="77597ADE" w14:textId="77777777" w:rsidR="009F6758" w:rsidRPr="008C4A5F" w:rsidRDefault="009F6758" w:rsidP="00DA1B44">
      <w:pPr>
        <w:numPr>
          <w:ilvl w:val="0"/>
          <w:numId w:val="8"/>
        </w:numPr>
        <w:spacing w:line="276" w:lineRule="auto"/>
        <w:jc w:val="both"/>
        <w:rPr>
          <w:rFonts w:ascii="Arial" w:hAnsi="Arial" w:cs="Arial"/>
          <w:sz w:val="22"/>
          <w:szCs w:val="22"/>
        </w:rPr>
      </w:pPr>
      <w:r w:rsidRPr="008C4A5F">
        <w:rPr>
          <w:rFonts w:ascii="Arial" w:hAnsi="Arial" w:cs="Arial"/>
          <w:sz w:val="22"/>
          <w:szCs w:val="22"/>
        </w:rPr>
        <w:t>The erection, extension, or alteration of a building;</w:t>
      </w:r>
    </w:p>
    <w:p w14:paraId="3ECB8DDC" w14:textId="77777777" w:rsidR="009F6758" w:rsidRPr="008C4A5F" w:rsidRDefault="009F6758" w:rsidP="00DA1B44">
      <w:pPr>
        <w:numPr>
          <w:ilvl w:val="0"/>
          <w:numId w:val="8"/>
        </w:numPr>
        <w:spacing w:line="276" w:lineRule="auto"/>
        <w:jc w:val="both"/>
        <w:rPr>
          <w:rFonts w:ascii="Arial" w:hAnsi="Arial" w:cs="Arial"/>
          <w:sz w:val="22"/>
          <w:szCs w:val="22"/>
        </w:rPr>
      </w:pPr>
      <w:r w:rsidRPr="008C4A5F">
        <w:rPr>
          <w:rFonts w:ascii="Arial" w:hAnsi="Arial" w:cs="Arial"/>
          <w:sz w:val="22"/>
          <w:szCs w:val="22"/>
        </w:rPr>
        <w:t>The formation or alteration of a private way;</w:t>
      </w:r>
    </w:p>
    <w:p w14:paraId="220E0A77" w14:textId="77777777" w:rsidR="009F6758" w:rsidRPr="008C4A5F" w:rsidRDefault="009F6758" w:rsidP="00DA1B44">
      <w:pPr>
        <w:numPr>
          <w:ilvl w:val="0"/>
          <w:numId w:val="8"/>
        </w:numPr>
        <w:spacing w:line="276" w:lineRule="auto"/>
        <w:jc w:val="both"/>
        <w:rPr>
          <w:rFonts w:ascii="Arial" w:hAnsi="Arial" w:cs="Arial"/>
          <w:sz w:val="22"/>
          <w:szCs w:val="22"/>
        </w:rPr>
      </w:pPr>
      <w:r w:rsidRPr="008C4A5F">
        <w:rPr>
          <w:rFonts w:ascii="Arial" w:hAnsi="Arial" w:cs="Arial"/>
          <w:sz w:val="22"/>
          <w:szCs w:val="22"/>
        </w:rPr>
        <w:lastRenderedPageBreak/>
        <w:t>Excavations or the deposit of waste material (where the relevant area exceeds 0.5 hectares);</w:t>
      </w:r>
    </w:p>
    <w:p w14:paraId="0FB42D08" w14:textId="77777777" w:rsidR="009F6758" w:rsidRPr="008C4A5F" w:rsidRDefault="009F6758" w:rsidP="00DA1B44">
      <w:pPr>
        <w:numPr>
          <w:ilvl w:val="0"/>
          <w:numId w:val="8"/>
        </w:numPr>
        <w:spacing w:line="276" w:lineRule="auto"/>
        <w:jc w:val="both"/>
        <w:rPr>
          <w:rFonts w:ascii="Arial" w:hAnsi="Arial" w:cs="Arial"/>
          <w:sz w:val="22"/>
          <w:szCs w:val="22"/>
        </w:rPr>
      </w:pPr>
      <w:r w:rsidRPr="008C4A5F">
        <w:rPr>
          <w:rFonts w:ascii="Arial" w:hAnsi="Arial" w:cs="Arial"/>
          <w:sz w:val="22"/>
          <w:szCs w:val="22"/>
        </w:rPr>
        <w:t>The placing or assembly of a tank in any waters.</w:t>
      </w:r>
    </w:p>
    <w:p w14:paraId="0E304F6C" w14:textId="77777777" w:rsidR="00353313" w:rsidRPr="008C4A5F" w:rsidRDefault="009F69B1" w:rsidP="00DA1B44">
      <w:pPr>
        <w:spacing w:line="276" w:lineRule="auto"/>
        <w:jc w:val="both"/>
        <w:rPr>
          <w:rFonts w:ascii="Arial" w:eastAsia="Arial" w:hAnsi="Arial" w:cs="Arial"/>
          <w:b/>
          <w:bCs/>
          <w:sz w:val="22"/>
          <w:szCs w:val="22"/>
        </w:rPr>
      </w:pPr>
      <w:r w:rsidRPr="008C4A5F">
        <w:rPr>
          <w:rFonts w:ascii="Arial" w:eastAsia="Arial" w:hAnsi="Arial" w:cs="Arial"/>
          <w:b/>
          <w:bCs/>
          <w:sz w:val="22"/>
          <w:szCs w:val="22"/>
        </w:rPr>
        <w:t> </w:t>
      </w:r>
    </w:p>
    <w:p w14:paraId="6E638898" w14:textId="77777777" w:rsidR="005F442C" w:rsidRPr="008C4A5F" w:rsidRDefault="005F442C" w:rsidP="00DA1B44">
      <w:pPr>
        <w:spacing w:line="276" w:lineRule="auto"/>
        <w:jc w:val="both"/>
        <w:rPr>
          <w:rFonts w:ascii="Arial" w:hAnsi="Arial" w:cs="Arial"/>
          <w:sz w:val="22"/>
          <w:szCs w:val="22"/>
        </w:rPr>
      </w:pPr>
      <w:r w:rsidRPr="008C4A5F">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7B7C2F6B" w14:textId="77777777" w:rsidR="005F442C" w:rsidRPr="008C4A5F" w:rsidRDefault="005F442C" w:rsidP="00DA1B44">
      <w:pPr>
        <w:spacing w:line="276" w:lineRule="auto"/>
        <w:jc w:val="both"/>
        <w:rPr>
          <w:rFonts w:ascii="Arial" w:hAnsi="Arial" w:cs="Arial"/>
          <w:sz w:val="22"/>
          <w:szCs w:val="22"/>
        </w:rPr>
      </w:pPr>
    </w:p>
    <w:p w14:paraId="663413FB" w14:textId="77777777" w:rsidR="005F442C" w:rsidRPr="008C4A5F" w:rsidRDefault="005F442C" w:rsidP="00DA1B44">
      <w:pPr>
        <w:numPr>
          <w:ilvl w:val="0"/>
          <w:numId w:val="9"/>
        </w:numPr>
        <w:spacing w:line="276" w:lineRule="auto"/>
        <w:jc w:val="both"/>
        <w:rPr>
          <w:rFonts w:ascii="Arial" w:hAnsi="Arial" w:cs="Arial"/>
          <w:sz w:val="22"/>
          <w:szCs w:val="22"/>
        </w:rPr>
      </w:pPr>
      <w:r w:rsidRPr="008C4A5F">
        <w:rPr>
          <w:rFonts w:ascii="Arial" w:hAnsi="Arial" w:cs="Arial"/>
          <w:sz w:val="22"/>
          <w:szCs w:val="22"/>
        </w:rPr>
        <w:t>The siting, design, and external appearance of the building;</w:t>
      </w:r>
    </w:p>
    <w:p w14:paraId="76EF649D" w14:textId="77777777" w:rsidR="005F442C" w:rsidRPr="008C4A5F" w:rsidRDefault="005F442C" w:rsidP="00DA1B44">
      <w:pPr>
        <w:numPr>
          <w:ilvl w:val="0"/>
          <w:numId w:val="9"/>
        </w:numPr>
        <w:spacing w:line="276" w:lineRule="auto"/>
        <w:jc w:val="both"/>
        <w:rPr>
          <w:rFonts w:ascii="Arial" w:hAnsi="Arial" w:cs="Arial"/>
          <w:sz w:val="22"/>
          <w:szCs w:val="22"/>
        </w:rPr>
      </w:pPr>
      <w:r w:rsidRPr="008C4A5F">
        <w:rPr>
          <w:rFonts w:ascii="Arial" w:hAnsi="Arial" w:cs="Arial"/>
          <w:sz w:val="22"/>
          <w:szCs w:val="22"/>
        </w:rPr>
        <w:t>The siting and means of construction of the private way;</w:t>
      </w:r>
    </w:p>
    <w:p w14:paraId="58F3D278" w14:textId="77777777" w:rsidR="005F442C" w:rsidRPr="008C4A5F" w:rsidRDefault="005F442C" w:rsidP="00DA1B44">
      <w:pPr>
        <w:numPr>
          <w:ilvl w:val="0"/>
          <w:numId w:val="9"/>
        </w:numPr>
        <w:spacing w:line="276" w:lineRule="auto"/>
        <w:jc w:val="both"/>
        <w:rPr>
          <w:rFonts w:ascii="Arial" w:hAnsi="Arial" w:cs="Arial"/>
          <w:sz w:val="22"/>
          <w:szCs w:val="22"/>
        </w:rPr>
      </w:pPr>
      <w:r w:rsidRPr="008C4A5F">
        <w:rPr>
          <w:rFonts w:ascii="Arial" w:hAnsi="Arial" w:cs="Arial"/>
          <w:sz w:val="22"/>
          <w:szCs w:val="22"/>
        </w:rPr>
        <w:t>The siting of the excavation or deposit;</w:t>
      </w:r>
    </w:p>
    <w:p w14:paraId="1CDE341E" w14:textId="77777777" w:rsidR="005F442C" w:rsidRPr="008C4A5F" w:rsidRDefault="005F442C" w:rsidP="00DA1B44">
      <w:pPr>
        <w:numPr>
          <w:ilvl w:val="0"/>
          <w:numId w:val="9"/>
        </w:numPr>
        <w:spacing w:line="276" w:lineRule="auto"/>
        <w:jc w:val="both"/>
        <w:rPr>
          <w:rFonts w:ascii="Arial" w:hAnsi="Arial" w:cs="Arial"/>
          <w:sz w:val="22"/>
          <w:szCs w:val="22"/>
        </w:rPr>
      </w:pPr>
      <w:r w:rsidRPr="008C4A5F">
        <w:rPr>
          <w:rFonts w:ascii="Arial" w:hAnsi="Arial" w:cs="Arial"/>
          <w:sz w:val="22"/>
          <w:szCs w:val="22"/>
        </w:rPr>
        <w:t>The siting and appearance of the tank.</w:t>
      </w:r>
    </w:p>
    <w:p w14:paraId="1382134E" w14:textId="77777777" w:rsidR="005F442C" w:rsidRDefault="005F442C" w:rsidP="00DA1B44">
      <w:pPr>
        <w:spacing w:line="276" w:lineRule="auto"/>
        <w:jc w:val="both"/>
        <w:rPr>
          <w:rFonts w:ascii="Arial" w:hAnsi="Arial" w:cs="Arial"/>
          <w:b/>
          <w:bCs/>
          <w:sz w:val="22"/>
          <w:szCs w:val="22"/>
        </w:rPr>
      </w:pPr>
    </w:p>
    <w:p w14:paraId="611AA278" w14:textId="77777777" w:rsidR="004111ED" w:rsidRPr="004111ED" w:rsidRDefault="004111ED" w:rsidP="004111ED">
      <w:pPr>
        <w:spacing w:line="276" w:lineRule="auto"/>
        <w:jc w:val="both"/>
        <w:rPr>
          <w:rFonts w:ascii="Arial" w:hAnsi="Arial" w:cs="Arial"/>
          <w:b/>
          <w:bCs/>
          <w:sz w:val="22"/>
          <w:szCs w:val="22"/>
        </w:rPr>
      </w:pPr>
      <w:r w:rsidRPr="004111ED">
        <w:rPr>
          <w:rFonts w:ascii="Arial" w:hAnsi="Arial" w:cs="Arial"/>
          <w:b/>
          <w:bCs/>
          <w:sz w:val="22"/>
          <w:szCs w:val="22"/>
        </w:rPr>
        <w:t>CONSULTATION RESPONSES</w:t>
      </w:r>
    </w:p>
    <w:p w14:paraId="55D7C037" w14:textId="77777777" w:rsidR="004111ED" w:rsidRDefault="004111ED" w:rsidP="004111ED">
      <w:pPr>
        <w:spacing w:line="276" w:lineRule="auto"/>
        <w:jc w:val="both"/>
        <w:rPr>
          <w:rFonts w:ascii="Arial" w:hAnsi="Arial" w:cs="Arial"/>
          <w:b/>
          <w:bCs/>
          <w:sz w:val="22"/>
          <w:szCs w:val="22"/>
        </w:rPr>
      </w:pPr>
    </w:p>
    <w:p w14:paraId="7A6AE929" w14:textId="51794A65" w:rsidR="008509A6" w:rsidRDefault="008509A6" w:rsidP="004111ED">
      <w:pPr>
        <w:spacing w:line="276" w:lineRule="auto"/>
        <w:jc w:val="both"/>
        <w:rPr>
          <w:rFonts w:ascii="Arial" w:hAnsi="Arial" w:cs="Arial"/>
          <w:sz w:val="22"/>
          <w:szCs w:val="22"/>
          <w:u w:val="single"/>
        </w:rPr>
      </w:pPr>
      <w:r w:rsidRPr="008509A6">
        <w:rPr>
          <w:rFonts w:ascii="Arial" w:hAnsi="Arial" w:cs="Arial"/>
          <w:sz w:val="22"/>
          <w:szCs w:val="22"/>
          <w:u w:val="single"/>
        </w:rPr>
        <w:t>Wiltshire Council Agricultural Consultant</w:t>
      </w:r>
      <w:r w:rsidRPr="00664923">
        <w:rPr>
          <w:rFonts w:ascii="Arial" w:hAnsi="Arial" w:cs="Arial"/>
          <w:sz w:val="22"/>
          <w:szCs w:val="22"/>
        </w:rPr>
        <w:t>:</w:t>
      </w:r>
      <w:r w:rsidR="00664923" w:rsidRPr="00664923">
        <w:rPr>
          <w:rFonts w:ascii="Arial" w:hAnsi="Arial" w:cs="Arial"/>
          <w:sz w:val="22"/>
          <w:szCs w:val="22"/>
        </w:rPr>
        <w:t xml:space="preserve"> No objection</w:t>
      </w:r>
      <w:r w:rsidR="00664923">
        <w:rPr>
          <w:rFonts w:ascii="Arial" w:hAnsi="Arial" w:cs="Arial"/>
          <w:sz w:val="22"/>
          <w:szCs w:val="22"/>
        </w:rPr>
        <w:t xml:space="preserve"> – the development is </w:t>
      </w:r>
      <w:r w:rsidR="00627970">
        <w:rPr>
          <w:rFonts w:ascii="Arial" w:hAnsi="Arial" w:cs="Arial"/>
          <w:sz w:val="22"/>
          <w:szCs w:val="22"/>
        </w:rPr>
        <w:t>reasonably necessary for the purposes of agriculture within the unit.</w:t>
      </w:r>
    </w:p>
    <w:p w14:paraId="1E5946B6" w14:textId="77777777" w:rsidR="00664923" w:rsidRDefault="00664923" w:rsidP="004111ED">
      <w:pPr>
        <w:spacing w:line="276" w:lineRule="auto"/>
        <w:jc w:val="both"/>
        <w:rPr>
          <w:rFonts w:ascii="Arial" w:hAnsi="Arial" w:cs="Arial"/>
          <w:sz w:val="22"/>
          <w:szCs w:val="22"/>
          <w:u w:val="single"/>
        </w:rPr>
      </w:pPr>
    </w:p>
    <w:p w14:paraId="605C0D42" w14:textId="387A16F0" w:rsidR="00664923" w:rsidRDefault="00664923" w:rsidP="004111ED">
      <w:pPr>
        <w:spacing w:line="276" w:lineRule="auto"/>
        <w:jc w:val="both"/>
        <w:rPr>
          <w:rFonts w:ascii="Arial" w:hAnsi="Arial" w:cs="Arial"/>
          <w:sz w:val="22"/>
          <w:szCs w:val="22"/>
          <w:u w:val="single"/>
        </w:rPr>
      </w:pPr>
      <w:r>
        <w:rPr>
          <w:rFonts w:ascii="Arial" w:hAnsi="Arial" w:cs="Arial"/>
          <w:sz w:val="22"/>
          <w:szCs w:val="22"/>
          <w:u w:val="single"/>
        </w:rPr>
        <w:t>Public Consultation:</w:t>
      </w:r>
    </w:p>
    <w:p w14:paraId="2472D50E" w14:textId="77777777" w:rsidR="00664923" w:rsidRPr="00664923" w:rsidRDefault="00664923" w:rsidP="004111ED">
      <w:pPr>
        <w:spacing w:line="276" w:lineRule="auto"/>
        <w:jc w:val="both"/>
        <w:rPr>
          <w:rFonts w:ascii="Arial" w:hAnsi="Arial" w:cs="Arial"/>
          <w:sz w:val="22"/>
          <w:szCs w:val="22"/>
          <w:u w:val="single"/>
        </w:rPr>
      </w:pPr>
    </w:p>
    <w:p w14:paraId="317F42D3" w14:textId="23F56790" w:rsidR="004111ED" w:rsidRDefault="004111ED" w:rsidP="004111ED">
      <w:pPr>
        <w:spacing w:line="276" w:lineRule="auto"/>
        <w:jc w:val="both"/>
        <w:rPr>
          <w:rFonts w:ascii="Arial" w:hAnsi="Arial" w:cs="Arial"/>
          <w:sz w:val="22"/>
          <w:szCs w:val="22"/>
        </w:rPr>
      </w:pPr>
      <w:r w:rsidRPr="004111ED">
        <w:rPr>
          <w:rFonts w:ascii="Arial" w:hAnsi="Arial" w:cs="Arial"/>
          <w:sz w:val="22"/>
          <w:szCs w:val="22"/>
        </w:rPr>
        <w:t xml:space="preserve">Once it was determined that prior approval would be required a site notice was erected on site with a </w:t>
      </w:r>
      <w:r w:rsidR="00766109" w:rsidRPr="004111ED">
        <w:rPr>
          <w:rFonts w:ascii="Arial" w:hAnsi="Arial" w:cs="Arial"/>
          <w:sz w:val="22"/>
          <w:szCs w:val="22"/>
        </w:rPr>
        <w:t>21-day</w:t>
      </w:r>
      <w:r w:rsidRPr="004111ED">
        <w:rPr>
          <w:rFonts w:ascii="Arial" w:hAnsi="Arial" w:cs="Arial"/>
          <w:sz w:val="22"/>
          <w:szCs w:val="22"/>
        </w:rPr>
        <w:t xml:space="preserve"> consultation period.</w:t>
      </w:r>
    </w:p>
    <w:p w14:paraId="15223A92" w14:textId="77777777" w:rsidR="00081941" w:rsidRDefault="00081941" w:rsidP="004111ED">
      <w:pPr>
        <w:spacing w:line="276" w:lineRule="auto"/>
        <w:jc w:val="both"/>
        <w:rPr>
          <w:rFonts w:ascii="Arial" w:hAnsi="Arial" w:cs="Arial"/>
          <w:sz w:val="22"/>
          <w:szCs w:val="22"/>
        </w:rPr>
      </w:pPr>
    </w:p>
    <w:p w14:paraId="512140D3" w14:textId="612C6EA1" w:rsidR="004B3DC4" w:rsidRPr="004B3DC4" w:rsidRDefault="004B3DC4" w:rsidP="004B3DC4">
      <w:pPr>
        <w:spacing w:line="276" w:lineRule="auto"/>
        <w:jc w:val="both"/>
        <w:rPr>
          <w:rFonts w:ascii="Arial" w:hAnsi="Arial" w:cs="Arial"/>
          <w:sz w:val="22"/>
          <w:szCs w:val="22"/>
        </w:rPr>
      </w:pPr>
      <w:r w:rsidRPr="004B3DC4">
        <w:rPr>
          <w:rFonts w:ascii="Arial" w:hAnsi="Arial" w:cs="Arial"/>
          <w:sz w:val="22"/>
          <w:szCs w:val="22"/>
        </w:rPr>
        <w:t>3 representations were received with one letter of support, one letter of objection and one general comment received. The objection mainly related to the sister application PL/2025/09651 but did make the following relevant points</w:t>
      </w:r>
      <w:r w:rsidR="00766109">
        <w:rPr>
          <w:rFonts w:ascii="Arial" w:hAnsi="Arial" w:cs="Arial"/>
          <w:sz w:val="22"/>
          <w:szCs w:val="22"/>
        </w:rPr>
        <w:t>:</w:t>
      </w:r>
    </w:p>
    <w:p w14:paraId="03C0CE73" w14:textId="77777777" w:rsidR="004B3DC4" w:rsidRPr="004B3DC4" w:rsidRDefault="004B3DC4" w:rsidP="004B3DC4">
      <w:pPr>
        <w:spacing w:line="276" w:lineRule="auto"/>
        <w:jc w:val="both"/>
        <w:rPr>
          <w:rFonts w:ascii="Arial" w:hAnsi="Arial" w:cs="Arial"/>
          <w:sz w:val="22"/>
          <w:szCs w:val="22"/>
        </w:rPr>
      </w:pPr>
    </w:p>
    <w:p w14:paraId="16BCC58E" w14:textId="77777777" w:rsidR="004B3DC4" w:rsidRPr="004B3DC4" w:rsidRDefault="004B3DC4" w:rsidP="004B3DC4">
      <w:pPr>
        <w:spacing w:line="276" w:lineRule="auto"/>
        <w:jc w:val="both"/>
        <w:rPr>
          <w:rFonts w:ascii="Arial" w:hAnsi="Arial" w:cs="Arial"/>
          <w:sz w:val="22"/>
          <w:szCs w:val="22"/>
        </w:rPr>
      </w:pPr>
      <w:r w:rsidRPr="004B3DC4">
        <w:rPr>
          <w:rFonts w:ascii="Arial" w:hAnsi="Arial" w:cs="Arial"/>
          <w:sz w:val="22"/>
          <w:szCs w:val="22"/>
        </w:rPr>
        <w:t>- There is no genuine agricultural need for this building, with it being an extension of an existing farm</w:t>
      </w:r>
    </w:p>
    <w:p w14:paraId="62F39FC4" w14:textId="77777777" w:rsidR="004B3DC4" w:rsidRPr="004B3DC4" w:rsidRDefault="004B3DC4" w:rsidP="004B3DC4">
      <w:pPr>
        <w:spacing w:line="276" w:lineRule="auto"/>
        <w:jc w:val="both"/>
        <w:rPr>
          <w:rFonts w:ascii="Arial" w:hAnsi="Arial" w:cs="Arial"/>
          <w:sz w:val="22"/>
          <w:szCs w:val="22"/>
        </w:rPr>
      </w:pPr>
      <w:r w:rsidRPr="004B3DC4">
        <w:rPr>
          <w:rFonts w:ascii="Arial" w:hAnsi="Arial" w:cs="Arial"/>
          <w:sz w:val="22"/>
          <w:szCs w:val="22"/>
        </w:rPr>
        <w:t>- The scale and siting of the development would negatively impact the character of the open countryside, damaging the area’s natural landscape</w:t>
      </w:r>
    </w:p>
    <w:p w14:paraId="497E5D20" w14:textId="77777777" w:rsidR="004B3DC4" w:rsidRDefault="004B3DC4" w:rsidP="004111ED">
      <w:pPr>
        <w:spacing w:line="276" w:lineRule="auto"/>
        <w:jc w:val="both"/>
        <w:rPr>
          <w:rFonts w:ascii="Arial" w:hAnsi="Arial" w:cs="Arial"/>
          <w:sz w:val="22"/>
          <w:szCs w:val="22"/>
        </w:rPr>
      </w:pPr>
    </w:p>
    <w:p w14:paraId="3B2EC991" w14:textId="1D120800" w:rsidR="00081941" w:rsidRDefault="00081941" w:rsidP="00CB09A6">
      <w:pPr>
        <w:spacing w:line="276" w:lineRule="auto"/>
        <w:jc w:val="center"/>
        <w:rPr>
          <w:rFonts w:ascii="Arial" w:hAnsi="Arial" w:cs="Arial"/>
          <w:sz w:val="22"/>
          <w:szCs w:val="22"/>
        </w:rPr>
      </w:pPr>
      <w:r w:rsidRPr="00081941">
        <w:rPr>
          <w:rFonts w:ascii="Arial" w:hAnsi="Arial" w:cs="Arial"/>
          <w:noProof/>
          <w:sz w:val="22"/>
          <w:szCs w:val="22"/>
        </w:rPr>
        <w:drawing>
          <wp:inline distT="0" distB="0" distL="0" distR="0" wp14:anchorId="57C9ABF5" wp14:editId="200427C7">
            <wp:extent cx="2312522" cy="2914650"/>
            <wp:effectExtent l="0" t="0" r="0" b="0"/>
            <wp:docPr id="1248121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21202" name=""/>
                    <pic:cNvPicPr/>
                  </pic:nvPicPr>
                  <pic:blipFill>
                    <a:blip r:embed="rId16"/>
                    <a:stretch>
                      <a:fillRect/>
                    </a:stretch>
                  </pic:blipFill>
                  <pic:spPr>
                    <a:xfrm>
                      <a:off x="0" y="0"/>
                      <a:ext cx="2317469" cy="2920885"/>
                    </a:xfrm>
                    <a:prstGeom prst="rect">
                      <a:avLst/>
                    </a:prstGeom>
                  </pic:spPr>
                </pic:pic>
              </a:graphicData>
            </a:graphic>
          </wp:inline>
        </w:drawing>
      </w:r>
    </w:p>
    <w:p w14:paraId="3794B476" w14:textId="77777777" w:rsidR="00B03204" w:rsidRPr="004111ED" w:rsidRDefault="00B03204" w:rsidP="00CB09A6">
      <w:pPr>
        <w:spacing w:line="276" w:lineRule="auto"/>
        <w:jc w:val="center"/>
        <w:rPr>
          <w:rFonts w:ascii="Arial" w:hAnsi="Arial" w:cs="Arial"/>
          <w:sz w:val="22"/>
          <w:szCs w:val="22"/>
        </w:rPr>
      </w:pPr>
    </w:p>
    <w:p w14:paraId="002B57DA" w14:textId="4AEDC32B" w:rsidR="00353313" w:rsidRPr="008C4A5F" w:rsidRDefault="00E44658" w:rsidP="00DA1B44">
      <w:pPr>
        <w:pStyle w:val="Heading2"/>
      </w:pPr>
      <w:r w:rsidRPr="008C4A5F">
        <w:t>ASSESSMENT </w:t>
      </w:r>
    </w:p>
    <w:p w14:paraId="19D608BC" w14:textId="77777777" w:rsidR="0071539E" w:rsidRPr="008C4A5F" w:rsidRDefault="0071539E" w:rsidP="00DA1B44">
      <w:pPr>
        <w:spacing w:line="276" w:lineRule="auto"/>
        <w:jc w:val="both"/>
        <w:rPr>
          <w:rFonts w:ascii="Arial" w:eastAsia="Arial" w:hAnsi="Arial" w:cs="Arial"/>
          <w:sz w:val="22"/>
          <w:szCs w:val="22"/>
          <w:u w:val="single"/>
        </w:rPr>
      </w:pPr>
    </w:p>
    <w:p w14:paraId="50C6C350" w14:textId="35678906" w:rsidR="00B42AF1" w:rsidRDefault="00B42AF1" w:rsidP="00DA1B44">
      <w:pPr>
        <w:spacing w:line="276" w:lineRule="auto"/>
        <w:jc w:val="both"/>
        <w:rPr>
          <w:rFonts w:ascii="Arial" w:eastAsia="Arial" w:hAnsi="Arial" w:cs="Arial"/>
          <w:sz w:val="22"/>
          <w:szCs w:val="22"/>
        </w:rPr>
      </w:pPr>
      <w:r w:rsidRPr="008C4A5F">
        <w:rPr>
          <w:rFonts w:ascii="Arial" w:eastAsia="Arial" w:hAnsi="Arial" w:cs="Arial"/>
          <w:sz w:val="22"/>
          <w:szCs w:val="22"/>
          <w:u w:val="single"/>
        </w:rPr>
        <w:t>Does the Proposal Qualify as Permitted Development?</w:t>
      </w:r>
      <w:r w:rsidRPr="008C4A5F">
        <w:rPr>
          <w:rFonts w:ascii="Arial" w:eastAsia="Arial" w:hAnsi="Arial" w:cs="Arial"/>
          <w:sz w:val="22"/>
          <w:szCs w:val="22"/>
        </w:rPr>
        <w:t xml:space="preserve"> </w:t>
      </w:r>
      <w:r w:rsidR="007553C1" w:rsidRPr="008C4A5F">
        <w:rPr>
          <w:rFonts w:ascii="Arial" w:eastAsia="Arial" w:hAnsi="Arial" w:cs="Arial"/>
          <w:sz w:val="22"/>
          <w:szCs w:val="22"/>
        </w:rPr>
        <w:t>Yes.</w:t>
      </w:r>
    </w:p>
    <w:p w14:paraId="3361899F" w14:textId="77777777" w:rsidR="0093480B" w:rsidRPr="0093480B" w:rsidRDefault="0093480B" w:rsidP="0093480B">
      <w:pPr>
        <w:spacing w:line="276" w:lineRule="auto"/>
        <w:jc w:val="both"/>
        <w:rPr>
          <w:rFonts w:ascii="Arial" w:eastAsia="Arial" w:hAnsi="Arial" w:cs="Arial"/>
          <w:sz w:val="22"/>
          <w:szCs w:val="22"/>
        </w:rPr>
      </w:pPr>
    </w:p>
    <w:p w14:paraId="3FE96184" w14:textId="77777777" w:rsidR="0093480B" w:rsidRPr="0093480B" w:rsidRDefault="0093480B" w:rsidP="0093480B">
      <w:pPr>
        <w:spacing w:line="276" w:lineRule="auto"/>
        <w:jc w:val="both"/>
        <w:rPr>
          <w:rFonts w:ascii="Arial" w:eastAsia="Arial" w:hAnsi="Arial" w:cs="Arial"/>
          <w:sz w:val="22"/>
          <w:szCs w:val="22"/>
        </w:rPr>
      </w:pPr>
      <w:r w:rsidRPr="0093480B">
        <w:rPr>
          <w:rFonts w:ascii="Arial" w:eastAsia="Arial" w:hAnsi="Arial" w:cs="Arial"/>
          <w:sz w:val="22"/>
          <w:szCs w:val="22"/>
        </w:rPr>
        <w:t xml:space="preserve">The applicant operates an existing agricultural enterprise within </w:t>
      </w:r>
      <w:proofErr w:type="gramStart"/>
      <w:r w:rsidRPr="0093480B">
        <w:rPr>
          <w:rFonts w:ascii="Arial" w:eastAsia="Arial" w:hAnsi="Arial" w:cs="Arial"/>
          <w:sz w:val="22"/>
          <w:szCs w:val="22"/>
        </w:rPr>
        <w:t>close proximity</w:t>
      </w:r>
      <w:proofErr w:type="gramEnd"/>
      <w:r w:rsidRPr="0093480B">
        <w:rPr>
          <w:rFonts w:ascii="Arial" w:eastAsia="Arial" w:hAnsi="Arial" w:cs="Arial"/>
          <w:sz w:val="22"/>
          <w:szCs w:val="22"/>
        </w:rPr>
        <w:t xml:space="preserve"> to the site (approximately 3 miles from the application site), which demonstrates that this is an established and active farming business rather than a speculative proposal.</w:t>
      </w:r>
    </w:p>
    <w:p w14:paraId="774EED1A" w14:textId="77777777" w:rsidR="0093480B" w:rsidRPr="0093480B" w:rsidRDefault="0093480B" w:rsidP="0093480B">
      <w:pPr>
        <w:spacing w:line="276" w:lineRule="auto"/>
        <w:jc w:val="both"/>
        <w:rPr>
          <w:rFonts w:ascii="Arial" w:eastAsia="Arial" w:hAnsi="Arial" w:cs="Arial"/>
          <w:sz w:val="22"/>
          <w:szCs w:val="22"/>
        </w:rPr>
      </w:pPr>
    </w:p>
    <w:p w14:paraId="29EAEAB8" w14:textId="77777777" w:rsidR="0093480B" w:rsidRPr="0093480B" w:rsidRDefault="0093480B" w:rsidP="0093480B">
      <w:pPr>
        <w:spacing w:line="276" w:lineRule="auto"/>
        <w:jc w:val="both"/>
        <w:rPr>
          <w:rFonts w:ascii="Arial" w:eastAsia="Arial" w:hAnsi="Arial" w:cs="Arial"/>
          <w:sz w:val="22"/>
          <w:szCs w:val="22"/>
        </w:rPr>
      </w:pPr>
      <w:r w:rsidRPr="0093480B">
        <w:rPr>
          <w:rFonts w:ascii="Arial" w:eastAsia="Arial" w:hAnsi="Arial" w:cs="Arial"/>
          <w:sz w:val="22"/>
          <w:szCs w:val="22"/>
        </w:rPr>
        <w:t>The applicant has indicated that the building would be used in connection with a proposed beef enterprise, which is the subject of a separate planning application currently under consideration.</w:t>
      </w:r>
    </w:p>
    <w:p w14:paraId="343B5A74" w14:textId="77777777" w:rsidR="0093480B" w:rsidRPr="0093480B" w:rsidRDefault="0093480B" w:rsidP="0093480B">
      <w:pPr>
        <w:spacing w:line="276" w:lineRule="auto"/>
        <w:jc w:val="both"/>
        <w:rPr>
          <w:rFonts w:ascii="Arial" w:eastAsia="Arial" w:hAnsi="Arial" w:cs="Arial"/>
          <w:sz w:val="22"/>
          <w:szCs w:val="22"/>
        </w:rPr>
      </w:pPr>
    </w:p>
    <w:p w14:paraId="6409E42A" w14:textId="77777777" w:rsidR="0093480B" w:rsidRPr="0093480B" w:rsidRDefault="0093480B" w:rsidP="0093480B">
      <w:pPr>
        <w:spacing w:line="276" w:lineRule="auto"/>
        <w:jc w:val="both"/>
        <w:rPr>
          <w:rFonts w:ascii="Arial" w:eastAsia="Arial" w:hAnsi="Arial" w:cs="Arial"/>
          <w:sz w:val="22"/>
          <w:szCs w:val="22"/>
        </w:rPr>
      </w:pPr>
      <w:r w:rsidRPr="0093480B">
        <w:rPr>
          <w:rFonts w:ascii="Arial" w:eastAsia="Arial" w:hAnsi="Arial" w:cs="Arial"/>
          <w:sz w:val="22"/>
          <w:szCs w:val="22"/>
        </w:rPr>
        <w:t xml:space="preserve">The Council has had regard to an independent agricultural appraisal, which confirms that the proposed building would be required primarily for the storage of hay, straw, grain and associated agricultural materials. The report identifies that </w:t>
      </w:r>
      <w:proofErr w:type="gramStart"/>
      <w:r w:rsidRPr="0093480B">
        <w:rPr>
          <w:rFonts w:ascii="Arial" w:eastAsia="Arial" w:hAnsi="Arial" w:cs="Arial"/>
          <w:sz w:val="22"/>
          <w:szCs w:val="22"/>
        </w:rPr>
        <w:t>the majority of</w:t>
      </w:r>
      <w:proofErr w:type="gramEnd"/>
      <w:r w:rsidRPr="0093480B">
        <w:rPr>
          <w:rFonts w:ascii="Arial" w:eastAsia="Arial" w:hAnsi="Arial" w:cs="Arial"/>
          <w:sz w:val="22"/>
          <w:szCs w:val="22"/>
        </w:rPr>
        <w:t xml:space="preserve"> the building would be utilised for fodder and bedding storage, with the remainder required for machinery and associated agricultural </w:t>
      </w:r>
      <w:proofErr w:type="gramStart"/>
      <w:r w:rsidRPr="0093480B">
        <w:rPr>
          <w:rFonts w:ascii="Arial" w:eastAsia="Arial" w:hAnsi="Arial" w:cs="Arial"/>
          <w:sz w:val="22"/>
          <w:szCs w:val="22"/>
        </w:rPr>
        <w:t>uses, and</w:t>
      </w:r>
      <w:proofErr w:type="gramEnd"/>
      <w:r w:rsidRPr="0093480B">
        <w:rPr>
          <w:rFonts w:ascii="Arial" w:eastAsia="Arial" w:hAnsi="Arial" w:cs="Arial"/>
          <w:sz w:val="22"/>
          <w:szCs w:val="22"/>
        </w:rPr>
        <w:t xml:space="preserve"> concludes that the scale of the building is broadly commensurate with the needs of the holding.</w:t>
      </w:r>
    </w:p>
    <w:p w14:paraId="6A82F8CB" w14:textId="77777777" w:rsidR="0093480B" w:rsidRPr="0093480B" w:rsidRDefault="0093480B" w:rsidP="0093480B">
      <w:pPr>
        <w:spacing w:line="276" w:lineRule="auto"/>
        <w:jc w:val="both"/>
        <w:rPr>
          <w:rFonts w:ascii="Arial" w:eastAsia="Arial" w:hAnsi="Arial" w:cs="Arial"/>
          <w:sz w:val="22"/>
          <w:szCs w:val="22"/>
        </w:rPr>
      </w:pPr>
    </w:p>
    <w:p w14:paraId="3D8F8646" w14:textId="0B36820D" w:rsidR="0093480B" w:rsidRPr="0093480B" w:rsidRDefault="0093480B" w:rsidP="0093480B">
      <w:pPr>
        <w:spacing w:line="276" w:lineRule="auto"/>
        <w:jc w:val="both"/>
        <w:rPr>
          <w:rFonts w:ascii="Arial" w:eastAsia="Arial" w:hAnsi="Arial" w:cs="Arial"/>
          <w:sz w:val="22"/>
          <w:szCs w:val="22"/>
        </w:rPr>
      </w:pPr>
      <w:r w:rsidRPr="0093480B">
        <w:rPr>
          <w:rFonts w:ascii="Arial" w:eastAsia="Arial" w:hAnsi="Arial" w:cs="Arial"/>
          <w:sz w:val="22"/>
          <w:szCs w:val="22"/>
        </w:rPr>
        <w:t>The Council's independent agricultural consultant also confirms that the applicant owns the application site</w:t>
      </w:r>
      <w:r w:rsidR="00185802">
        <w:rPr>
          <w:rFonts w:ascii="Arial" w:eastAsia="Arial" w:hAnsi="Arial" w:cs="Arial"/>
          <w:sz w:val="22"/>
          <w:szCs w:val="22"/>
        </w:rPr>
        <w:t xml:space="preserve"> (the red and blue outlines on the site location plan)</w:t>
      </w:r>
      <w:r w:rsidRPr="0093480B">
        <w:rPr>
          <w:rFonts w:ascii="Arial" w:eastAsia="Arial" w:hAnsi="Arial" w:cs="Arial"/>
          <w:sz w:val="22"/>
          <w:szCs w:val="22"/>
        </w:rPr>
        <w:t xml:space="preserve"> and already operates from a small existing agricultural building within the </w:t>
      </w:r>
      <w:r w:rsidR="00185802">
        <w:rPr>
          <w:rFonts w:ascii="Arial" w:eastAsia="Arial" w:hAnsi="Arial" w:cs="Arial"/>
          <w:sz w:val="22"/>
          <w:szCs w:val="22"/>
        </w:rPr>
        <w:t>blue outline</w:t>
      </w:r>
      <w:r w:rsidRPr="0093480B">
        <w:rPr>
          <w:rFonts w:ascii="Arial" w:eastAsia="Arial" w:hAnsi="Arial" w:cs="Arial"/>
          <w:sz w:val="22"/>
          <w:szCs w:val="22"/>
        </w:rPr>
        <w:t>. The applicant currently relies upon off-site leased accommodation at Crookwood Farm, which is understood to be constrained and unable to accommodate future expansion.</w:t>
      </w:r>
    </w:p>
    <w:p w14:paraId="461EEEF1" w14:textId="77777777" w:rsidR="0093480B" w:rsidRPr="0093480B" w:rsidRDefault="0093480B" w:rsidP="0093480B">
      <w:pPr>
        <w:spacing w:line="276" w:lineRule="auto"/>
        <w:jc w:val="both"/>
        <w:rPr>
          <w:rFonts w:ascii="Arial" w:eastAsia="Arial" w:hAnsi="Arial" w:cs="Arial"/>
          <w:sz w:val="22"/>
          <w:szCs w:val="22"/>
        </w:rPr>
      </w:pPr>
    </w:p>
    <w:p w14:paraId="2BC16047" w14:textId="77777777" w:rsidR="0093480B" w:rsidRPr="0093480B" w:rsidRDefault="0093480B" w:rsidP="0093480B">
      <w:pPr>
        <w:spacing w:line="276" w:lineRule="auto"/>
        <w:jc w:val="both"/>
        <w:rPr>
          <w:rFonts w:ascii="Arial" w:eastAsia="Arial" w:hAnsi="Arial" w:cs="Arial"/>
          <w:sz w:val="22"/>
          <w:szCs w:val="22"/>
        </w:rPr>
      </w:pPr>
      <w:r w:rsidRPr="0093480B">
        <w:rPr>
          <w:rFonts w:ascii="Arial" w:eastAsia="Arial" w:hAnsi="Arial" w:cs="Arial"/>
          <w:sz w:val="22"/>
          <w:szCs w:val="22"/>
        </w:rPr>
        <w:t>In this context, the proposed building represents a logical investment in the applicant's own holding, providing capacity for the storage of hay, straw, grain and machinery and supporting the ongoing operation of the agricultural enterprise.</w:t>
      </w:r>
    </w:p>
    <w:p w14:paraId="34975DA2" w14:textId="77777777" w:rsidR="0093480B" w:rsidRPr="0093480B" w:rsidRDefault="0093480B" w:rsidP="0093480B">
      <w:pPr>
        <w:spacing w:line="276" w:lineRule="auto"/>
        <w:jc w:val="both"/>
        <w:rPr>
          <w:rFonts w:ascii="Arial" w:eastAsia="Arial" w:hAnsi="Arial" w:cs="Arial"/>
          <w:sz w:val="22"/>
          <w:szCs w:val="22"/>
        </w:rPr>
      </w:pPr>
    </w:p>
    <w:p w14:paraId="2DEFE186" w14:textId="77777777" w:rsidR="0093480B" w:rsidRPr="0093480B" w:rsidRDefault="0093480B" w:rsidP="0093480B">
      <w:pPr>
        <w:spacing w:line="276" w:lineRule="auto"/>
        <w:jc w:val="both"/>
        <w:rPr>
          <w:rFonts w:ascii="Arial" w:eastAsia="Arial" w:hAnsi="Arial" w:cs="Arial"/>
          <w:sz w:val="22"/>
          <w:szCs w:val="22"/>
        </w:rPr>
      </w:pPr>
      <w:r w:rsidRPr="0093480B">
        <w:rPr>
          <w:rFonts w:ascii="Arial" w:eastAsia="Arial" w:hAnsi="Arial" w:cs="Arial"/>
          <w:sz w:val="22"/>
          <w:szCs w:val="22"/>
        </w:rPr>
        <w:t xml:space="preserve">Whilst the agricultural appraisal acknowledges that the building is intended to support the associated development proposed under application PL/2025/09651, this relationship is not determinative of the present assessment. The storage requirements identified relate to the operation of an established agricultural enterprise and would remain relevant to the ongoing use of the holding irrespective of the outcome of that application. The building would therefore be capable of serving a general agricultural </w:t>
      </w:r>
      <w:proofErr w:type="gramStart"/>
      <w:r w:rsidRPr="0093480B">
        <w:rPr>
          <w:rFonts w:ascii="Arial" w:eastAsia="Arial" w:hAnsi="Arial" w:cs="Arial"/>
          <w:sz w:val="22"/>
          <w:szCs w:val="22"/>
        </w:rPr>
        <w:t>function in its own right</w:t>
      </w:r>
      <w:proofErr w:type="gramEnd"/>
      <w:r w:rsidRPr="0093480B">
        <w:rPr>
          <w:rFonts w:ascii="Arial" w:eastAsia="Arial" w:hAnsi="Arial" w:cs="Arial"/>
          <w:sz w:val="22"/>
          <w:szCs w:val="22"/>
        </w:rPr>
        <w:t>.</w:t>
      </w:r>
    </w:p>
    <w:p w14:paraId="66ABAB11" w14:textId="77777777" w:rsidR="0093480B" w:rsidRPr="0093480B" w:rsidRDefault="0093480B" w:rsidP="0093480B">
      <w:pPr>
        <w:spacing w:line="276" w:lineRule="auto"/>
        <w:jc w:val="both"/>
        <w:rPr>
          <w:rFonts w:ascii="Arial" w:eastAsia="Arial" w:hAnsi="Arial" w:cs="Arial"/>
          <w:sz w:val="22"/>
          <w:szCs w:val="22"/>
        </w:rPr>
      </w:pPr>
    </w:p>
    <w:p w14:paraId="62CE9FC3" w14:textId="77777777" w:rsidR="0093480B" w:rsidRPr="0093480B" w:rsidRDefault="0093480B" w:rsidP="0093480B">
      <w:pPr>
        <w:spacing w:line="276" w:lineRule="auto"/>
        <w:jc w:val="both"/>
        <w:rPr>
          <w:rFonts w:ascii="Arial" w:eastAsia="Arial" w:hAnsi="Arial" w:cs="Arial"/>
          <w:sz w:val="22"/>
          <w:szCs w:val="22"/>
        </w:rPr>
      </w:pPr>
      <w:r w:rsidRPr="0093480B">
        <w:rPr>
          <w:rFonts w:ascii="Arial" w:eastAsia="Arial" w:hAnsi="Arial" w:cs="Arial"/>
          <w:sz w:val="22"/>
          <w:szCs w:val="22"/>
        </w:rPr>
        <w:t>The agricultural appraisal notes that whilst the majority of the proposed floorspace is justified by the identified storage requirements, there is limited detailed evidence in respect of the precise use of all areas of the building. However, it is common for agricultural buildings to provide a degree of operational flexibility and for internal arrangements to vary over time according to seasonal and operational requirements. In this regard, the Local Planning Authority considers that the overall scale of the building remains broadly proportionate to the needs of the agricultural unit.</w:t>
      </w:r>
    </w:p>
    <w:p w14:paraId="2BD3EDF5" w14:textId="77777777" w:rsidR="0093480B" w:rsidRPr="0093480B" w:rsidRDefault="0093480B" w:rsidP="0093480B">
      <w:pPr>
        <w:spacing w:line="276" w:lineRule="auto"/>
        <w:jc w:val="both"/>
        <w:rPr>
          <w:rFonts w:ascii="Arial" w:eastAsia="Arial" w:hAnsi="Arial" w:cs="Arial"/>
          <w:sz w:val="22"/>
          <w:szCs w:val="22"/>
        </w:rPr>
      </w:pPr>
    </w:p>
    <w:p w14:paraId="7C5C9BFA" w14:textId="77777777" w:rsidR="0093480B" w:rsidRPr="0093480B" w:rsidRDefault="0093480B" w:rsidP="0093480B">
      <w:pPr>
        <w:spacing w:line="276" w:lineRule="auto"/>
        <w:jc w:val="both"/>
        <w:rPr>
          <w:rFonts w:ascii="Arial" w:eastAsia="Arial" w:hAnsi="Arial" w:cs="Arial"/>
          <w:sz w:val="22"/>
          <w:szCs w:val="22"/>
        </w:rPr>
      </w:pPr>
      <w:r w:rsidRPr="0093480B">
        <w:rPr>
          <w:rFonts w:ascii="Arial" w:eastAsia="Arial" w:hAnsi="Arial" w:cs="Arial"/>
          <w:sz w:val="22"/>
          <w:szCs w:val="22"/>
        </w:rPr>
        <w:t xml:space="preserve">Having regard to the supporting agricultural </w:t>
      </w:r>
      <w:proofErr w:type="gramStart"/>
      <w:r w:rsidRPr="0093480B">
        <w:rPr>
          <w:rFonts w:ascii="Arial" w:eastAsia="Arial" w:hAnsi="Arial" w:cs="Arial"/>
          <w:sz w:val="22"/>
          <w:szCs w:val="22"/>
        </w:rPr>
        <w:t>information as a whole, the</w:t>
      </w:r>
      <w:proofErr w:type="gramEnd"/>
      <w:r w:rsidRPr="0093480B">
        <w:rPr>
          <w:rFonts w:ascii="Arial" w:eastAsia="Arial" w:hAnsi="Arial" w:cs="Arial"/>
          <w:sz w:val="22"/>
          <w:szCs w:val="22"/>
        </w:rPr>
        <w:t xml:space="preserve"> Local Planning Authority is satisfied that the proposed building demonstrates a clear functional requirement and that its scale and nature are reasonably necessary for the purposes of agriculture within the unit.</w:t>
      </w:r>
    </w:p>
    <w:p w14:paraId="6392372D" w14:textId="77777777" w:rsidR="0093480B" w:rsidRPr="0093480B" w:rsidRDefault="0093480B" w:rsidP="0093480B">
      <w:pPr>
        <w:spacing w:line="276" w:lineRule="auto"/>
        <w:jc w:val="both"/>
        <w:rPr>
          <w:rFonts w:ascii="Arial" w:eastAsia="Arial" w:hAnsi="Arial" w:cs="Arial"/>
          <w:sz w:val="22"/>
          <w:szCs w:val="22"/>
        </w:rPr>
      </w:pPr>
    </w:p>
    <w:p w14:paraId="3D8944C3" w14:textId="7B5BA6AA" w:rsidR="0093480B" w:rsidRDefault="0093480B" w:rsidP="0093480B">
      <w:pPr>
        <w:spacing w:line="276" w:lineRule="auto"/>
        <w:jc w:val="both"/>
        <w:rPr>
          <w:rFonts w:ascii="Arial" w:eastAsia="Arial" w:hAnsi="Arial" w:cs="Arial"/>
          <w:sz w:val="22"/>
          <w:szCs w:val="22"/>
        </w:rPr>
      </w:pPr>
      <w:r w:rsidRPr="0093480B">
        <w:rPr>
          <w:rFonts w:ascii="Arial" w:eastAsia="Arial" w:hAnsi="Arial" w:cs="Arial"/>
          <w:sz w:val="22"/>
          <w:szCs w:val="22"/>
        </w:rPr>
        <w:lastRenderedPageBreak/>
        <w:t>Having completed the detailed assessment checklist at Appendix 1 of this report, it is concluded that the proposed development qualifies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p>
    <w:p w14:paraId="3B5568DA" w14:textId="77777777" w:rsidR="009F4C61" w:rsidRPr="009F4C61" w:rsidRDefault="009F4C61" w:rsidP="00DA1B44">
      <w:pPr>
        <w:spacing w:line="276" w:lineRule="auto"/>
        <w:jc w:val="both"/>
        <w:rPr>
          <w:rFonts w:ascii="Arial" w:eastAsia="Arial" w:hAnsi="Arial" w:cs="Arial"/>
          <w:color w:val="ED0000"/>
          <w:sz w:val="22"/>
          <w:szCs w:val="22"/>
        </w:rPr>
      </w:pPr>
      <w:bookmarkStart w:id="1" w:name="_41aedd51_4132_404d_8cd3_175b0a588d85"/>
      <w:bookmarkEnd w:id="1"/>
    </w:p>
    <w:p w14:paraId="4532B6C8" w14:textId="77777777" w:rsidR="00017DB2" w:rsidRPr="008C4A5F" w:rsidRDefault="00017DB2" w:rsidP="00DA1B44">
      <w:pPr>
        <w:spacing w:line="276" w:lineRule="auto"/>
        <w:jc w:val="both"/>
        <w:rPr>
          <w:rFonts w:ascii="Arial" w:eastAsia="Arial" w:hAnsi="Arial" w:cs="Arial"/>
          <w:sz w:val="22"/>
          <w:szCs w:val="22"/>
        </w:rPr>
      </w:pPr>
      <w:r w:rsidRPr="008C4A5F">
        <w:rPr>
          <w:rFonts w:ascii="Arial" w:eastAsia="Arial" w:hAnsi="Arial" w:cs="Arial"/>
          <w:sz w:val="22"/>
          <w:szCs w:val="22"/>
          <w:u w:val="single"/>
        </w:rPr>
        <w:t xml:space="preserve">Is Prior Approval </w:t>
      </w:r>
      <w:r w:rsidR="00FB48E9" w:rsidRPr="008C4A5F">
        <w:rPr>
          <w:rFonts w:ascii="Arial" w:eastAsia="Arial" w:hAnsi="Arial" w:cs="Arial"/>
          <w:sz w:val="22"/>
          <w:szCs w:val="22"/>
          <w:u w:val="single"/>
        </w:rPr>
        <w:t>Required?</w:t>
      </w:r>
      <w:r w:rsidR="00047953" w:rsidRPr="008C4A5F">
        <w:rPr>
          <w:rFonts w:ascii="Arial" w:eastAsia="Arial" w:hAnsi="Arial" w:cs="Arial"/>
          <w:sz w:val="22"/>
          <w:szCs w:val="22"/>
        </w:rPr>
        <w:t xml:space="preserve"> </w:t>
      </w:r>
    </w:p>
    <w:p w14:paraId="4360AC7B" w14:textId="77777777" w:rsidR="008C0FB7" w:rsidRPr="008C4A5F" w:rsidRDefault="008C0FB7" w:rsidP="00DA1B44">
      <w:pPr>
        <w:spacing w:line="276" w:lineRule="auto"/>
        <w:jc w:val="both"/>
        <w:rPr>
          <w:rFonts w:ascii="Arial" w:eastAsia="Arial" w:hAnsi="Arial" w:cs="Arial"/>
          <w:sz w:val="22"/>
          <w:szCs w:val="22"/>
        </w:rPr>
      </w:pPr>
    </w:p>
    <w:p w14:paraId="33BADE3B" w14:textId="09E34D9E" w:rsidR="008C0FB7" w:rsidRPr="008C4A5F" w:rsidRDefault="008C0FB7" w:rsidP="00B81EEF">
      <w:pPr>
        <w:spacing w:line="276" w:lineRule="auto"/>
        <w:jc w:val="both"/>
        <w:rPr>
          <w:rFonts w:ascii="Arial" w:eastAsia="Arial" w:hAnsi="Arial" w:cs="Arial"/>
          <w:sz w:val="22"/>
          <w:szCs w:val="22"/>
        </w:rPr>
      </w:pPr>
      <w:r w:rsidRPr="008C4A5F">
        <w:rPr>
          <w:rFonts w:ascii="Arial" w:eastAsia="Arial" w:hAnsi="Arial" w:cs="Arial"/>
          <w:sz w:val="22"/>
          <w:szCs w:val="22"/>
        </w:rPr>
        <w:t xml:space="preserve">Schedule 2, Part 6, Class a, is subject to condition A.2 </w:t>
      </w:r>
      <w:r w:rsidR="00E76B69" w:rsidRPr="008C4A5F">
        <w:rPr>
          <w:rFonts w:ascii="Arial" w:eastAsia="Arial" w:hAnsi="Arial" w:cs="Arial"/>
          <w:sz w:val="22"/>
          <w:szCs w:val="22"/>
        </w:rPr>
        <w:t>(2) (</w:t>
      </w:r>
      <w:proofErr w:type="spellStart"/>
      <w:r w:rsidR="00CD721C" w:rsidRPr="008C4A5F">
        <w:rPr>
          <w:rFonts w:ascii="Arial" w:eastAsia="Arial" w:hAnsi="Arial" w:cs="Arial"/>
          <w:sz w:val="22"/>
          <w:szCs w:val="22"/>
        </w:rPr>
        <w:t>i</w:t>
      </w:r>
      <w:proofErr w:type="spellEnd"/>
      <w:r w:rsidR="00CD721C" w:rsidRPr="008C4A5F">
        <w:rPr>
          <w:rFonts w:ascii="Arial" w:eastAsia="Arial" w:hAnsi="Arial" w:cs="Arial"/>
          <w:sz w:val="22"/>
          <w:szCs w:val="22"/>
        </w:rPr>
        <w:t>)</w:t>
      </w:r>
      <w:r w:rsidR="00B81EEF" w:rsidRPr="008C4A5F">
        <w:rPr>
          <w:rFonts w:ascii="Arial" w:eastAsia="Arial" w:hAnsi="Arial" w:cs="Arial"/>
          <w:sz w:val="22"/>
          <w:szCs w:val="22"/>
        </w:rPr>
        <w:t xml:space="preserve"> “</w:t>
      </w:r>
      <w:r w:rsidR="00B81EEF" w:rsidRPr="008C4A5F">
        <w:rPr>
          <w:rFonts w:ascii="Arial" w:eastAsia="Arial" w:hAnsi="Arial" w:cs="Arial"/>
          <w:i/>
          <w:iCs/>
          <w:sz w:val="22"/>
          <w:szCs w:val="22"/>
        </w:rPr>
        <w:t>the developer must, before beginning the development, apply to the local planning authority for a determination as to whether the prior approval of the authority will be required as to the siting, design and external appearance of the building, the siting and means of construction of the private way, the siting of the excavation or deposit or the siting and appearance of the tank, as the case may be;</w:t>
      </w:r>
    </w:p>
    <w:p w14:paraId="459AE63B" w14:textId="77777777" w:rsidR="00FB48E9" w:rsidRPr="008C4A5F" w:rsidRDefault="00FB48E9" w:rsidP="00DA1B44">
      <w:pPr>
        <w:spacing w:line="276" w:lineRule="auto"/>
        <w:ind w:left="720"/>
        <w:jc w:val="both"/>
        <w:rPr>
          <w:rFonts w:ascii="Arial" w:hAnsi="Arial" w:cs="Arial"/>
          <w:sz w:val="22"/>
          <w:szCs w:val="22"/>
        </w:rPr>
      </w:pPr>
    </w:p>
    <w:p w14:paraId="48435FBD" w14:textId="77777777" w:rsidR="0080480E" w:rsidRPr="008C4A5F" w:rsidRDefault="0080480E" w:rsidP="00DA1B44">
      <w:pPr>
        <w:numPr>
          <w:ilvl w:val="0"/>
          <w:numId w:val="11"/>
        </w:numPr>
        <w:spacing w:line="276" w:lineRule="auto"/>
        <w:jc w:val="both"/>
        <w:rPr>
          <w:rFonts w:ascii="Arial" w:hAnsi="Arial" w:cs="Arial"/>
          <w:sz w:val="22"/>
          <w:szCs w:val="22"/>
        </w:rPr>
      </w:pPr>
      <w:r w:rsidRPr="008C4A5F">
        <w:rPr>
          <w:rFonts w:ascii="Arial" w:hAnsi="Arial" w:cs="Arial"/>
          <w:b/>
          <w:bCs/>
          <w:sz w:val="22"/>
          <w:szCs w:val="22"/>
        </w:rPr>
        <w:t>The siting, design, and external appearance of the building</w:t>
      </w:r>
    </w:p>
    <w:p w14:paraId="71C5C31D" w14:textId="77777777" w:rsidR="008E093F" w:rsidRPr="008E093F" w:rsidRDefault="008E093F" w:rsidP="008E093F">
      <w:pPr>
        <w:spacing w:line="276" w:lineRule="auto"/>
        <w:jc w:val="both"/>
        <w:rPr>
          <w:rFonts w:ascii="Arial" w:hAnsi="Arial" w:cs="Arial"/>
          <w:b/>
          <w:bCs/>
          <w:sz w:val="22"/>
          <w:szCs w:val="22"/>
        </w:rPr>
      </w:pPr>
    </w:p>
    <w:p w14:paraId="4ADB2F83" w14:textId="7552C062" w:rsidR="008E093F" w:rsidRPr="008E093F" w:rsidRDefault="008E093F" w:rsidP="008E093F">
      <w:pPr>
        <w:spacing w:line="276" w:lineRule="auto"/>
        <w:jc w:val="both"/>
        <w:rPr>
          <w:rFonts w:ascii="Arial" w:hAnsi="Arial" w:cs="Arial"/>
          <w:sz w:val="22"/>
          <w:szCs w:val="22"/>
        </w:rPr>
      </w:pPr>
      <w:r w:rsidRPr="008E093F">
        <w:rPr>
          <w:rFonts w:ascii="Arial" w:hAnsi="Arial" w:cs="Arial"/>
          <w:sz w:val="22"/>
          <w:szCs w:val="22"/>
        </w:rPr>
        <w:t xml:space="preserve">The proposed building would </w:t>
      </w:r>
      <w:r>
        <w:rPr>
          <w:rFonts w:ascii="Arial" w:hAnsi="Arial" w:cs="Arial"/>
          <w:sz w:val="22"/>
          <w:szCs w:val="22"/>
        </w:rPr>
        <w:t xml:space="preserve">be quite large and </w:t>
      </w:r>
      <w:r w:rsidRPr="008E093F">
        <w:rPr>
          <w:rFonts w:ascii="Arial" w:hAnsi="Arial" w:cs="Arial"/>
          <w:sz w:val="22"/>
          <w:szCs w:val="22"/>
        </w:rPr>
        <w:t>highly visible, as the site comprises a large open field and Public Rights of Way POTT60, POTT53 and POTT62 would all afford clear views of the building, which would appear as a new and noticeable feature within the</w:t>
      </w:r>
      <w:r w:rsidR="00072CC4">
        <w:rPr>
          <w:rFonts w:ascii="Arial" w:hAnsi="Arial" w:cs="Arial"/>
          <w:sz w:val="22"/>
          <w:szCs w:val="22"/>
        </w:rPr>
        <w:t xml:space="preserve"> immediate</w:t>
      </w:r>
      <w:r w:rsidRPr="008E093F">
        <w:rPr>
          <w:rFonts w:ascii="Arial" w:hAnsi="Arial" w:cs="Arial"/>
          <w:sz w:val="22"/>
          <w:szCs w:val="22"/>
        </w:rPr>
        <w:t xml:space="preserve"> landscape.</w:t>
      </w:r>
    </w:p>
    <w:p w14:paraId="55BA97B8" w14:textId="77777777" w:rsidR="008E093F" w:rsidRPr="008E093F" w:rsidRDefault="008E093F" w:rsidP="008E093F">
      <w:pPr>
        <w:spacing w:line="276" w:lineRule="auto"/>
        <w:jc w:val="both"/>
        <w:rPr>
          <w:rFonts w:ascii="Arial" w:hAnsi="Arial" w:cs="Arial"/>
          <w:sz w:val="22"/>
          <w:szCs w:val="22"/>
        </w:rPr>
      </w:pPr>
    </w:p>
    <w:p w14:paraId="725B5398" w14:textId="7EB7B648" w:rsidR="008E093F" w:rsidRPr="008E093F" w:rsidRDefault="008E093F" w:rsidP="008E093F">
      <w:pPr>
        <w:spacing w:line="276" w:lineRule="auto"/>
        <w:jc w:val="both"/>
        <w:rPr>
          <w:rFonts w:ascii="Arial" w:hAnsi="Arial" w:cs="Arial"/>
          <w:sz w:val="22"/>
          <w:szCs w:val="22"/>
        </w:rPr>
      </w:pPr>
      <w:r w:rsidRPr="008E093F">
        <w:rPr>
          <w:rFonts w:ascii="Arial" w:hAnsi="Arial" w:cs="Arial"/>
          <w:sz w:val="22"/>
          <w:szCs w:val="22"/>
        </w:rPr>
        <w:t xml:space="preserve">Whilst there would be a degree of visual change, the local rights of way network already </w:t>
      </w:r>
      <w:proofErr w:type="gramStart"/>
      <w:r w:rsidRPr="008E093F">
        <w:rPr>
          <w:rFonts w:ascii="Arial" w:hAnsi="Arial" w:cs="Arial"/>
          <w:sz w:val="22"/>
          <w:szCs w:val="22"/>
        </w:rPr>
        <w:t>provides</w:t>
      </w:r>
      <w:proofErr w:type="gramEnd"/>
      <w:r w:rsidRPr="008E093F">
        <w:rPr>
          <w:rFonts w:ascii="Arial" w:hAnsi="Arial" w:cs="Arial"/>
          <w:sz w:val="22"/>
          <w:szCs w:val="22"/>
        </w:rPr>
        <w:t xml:space="preserve"> views of </w:t>
      </w:r>
      <w:r w:rsidR="007D5821" w:rsidRPr="008E093F">
        <w:rPr>
          <w:rFonts w:ascii="Arial" w:hAnsi="Arial" w:cs="Arial"/>
          <w:sz w:val="22"/>
          <w:szCs w:val="22"/>
        </w:rPr>
        <w:t>several</w:t>
      </w:r>
      <w:r w:rsidRPr="008E093F">
        <w:rPr>
          <w:rFonts w:ascii="Arial" w:hAnsi="Arial" w:cs="Arial"/>
          <w:sz w:val="22"/>
          <w:szCs w:val="22"/>
        </w:rPr>
        <w:t xml:space="preserve"> farm complexes and agricultural buildings within the wider landscape. Although the application site itself is relatively undeveloped, the surrounding landscape contains a pattern of agricultural development and associated infrastructure. In this context, it is considered that the proposal is of a scale and design that can be accommodated within the wider landscape setting.</w:t>
      </w:r>
    </w:p>
    <w:p w14:paraId="34A2E1AF" w14:textId="77777777" w:rsidR="008E093F" w:rsidRPr="008E093F" w:rsidRDefault="008E093F" w:rsidP="008E093F">
      <w:pPr>
        <w:spacing w:line="276" w:lineRule="auto"/>
        <w:jc w:val="both"/>
        <w:rPr>
          <w:rFonts w:ascii="Arial" w:hAnsi="Arial" w:cs="Arial"/>
          <w:sz w:val="22"/>
          <w:szCs w:val="22"/>
        </w:rPr>
      </w:pPr>
    </w:p>
    <w:p w14:paraId="0E8F63DA" w14:textId="67B8CCF7" w:rsidR="008E093F" w:rsidRPr="008E093F" w:rsidRDefault="008E093F" w:rsidP="008E093F">
      <w:pPr>
        <w:spacing w:line="276" w:lineRule="auto"/>
        <w:jc w:val="both"/>
        <w:rPr>
          <w:rFonts w:ascii="Arial" w:hAnsi="Arial" w:cs="Arial"/>
          <w:sz w:val="22"/>
          <w:szCs w:val="22"/>
        </w:rPr>
      </w:pPr>
      <w:r w:rsidRPr="008E093F">
        <w:rPr>
          <w:rFonts w:ascii="Arial" w:hAnsi="Arial" w:cs="Arial"/>
          <w:sz w:val="22"/>
          <w:szCs w:val="22"/>
        </w:rPr>
        <w:t>Accordingly, prior approval is required in respect of the siting, design and external appearance of the building. Having assessed those matters, the Local Planning Authority is satisfied that they are acceptable and that prior approval should therefore be granted.</w:t>
      </w:r>
    </w:p>
    <w:p w14:paraId="4DCA172D" w14:textId="77777777" w:rsidR="00AA5B7B" w:rsidRPr="00AA5B7B" w:rsidRDefault="00AA5B7B" w:rsidP="00AA5B7B">
      <w:pPr>
        <w:spacing w:line="276" w:lineRule="auto"/>
        <w:jc w:val="both"/>
        <w:rPr>
          <w:rFonts w:ascii="Arial" w:hAnsi="Arial" w:cs="Arial"/>
          <w:sz w:val="22"/>
          <w:szCs w:val="22"/>
        </w:rPr>
      </w:pPr>
    </w:p>
    <w:p w14:paraId="5CE80192" w14:textId="77777777" w:rsidR="00AA5B7B" w:rsidRPr="00AA5B7B" w:rsidRDefault="00AA5B7B" w:rsidP="00AA5B7B">
      <w:pPr>
        <w:spacing w:line="276" w:lineRule="auto"/>
        <w:jc w:val="both"/>
        <w:rPr>
          <w:rFonts w:ascii="Arial" w:hAnsi="Arial" w:cs="Arial"/>
          <w:sz w:val="22"/>
          <w:szCs w:val="22"/>
        </w:rPr>
      </w:pPr>
      <w:r w:rsidRPr="00AA5B7B">
        <w:rPr>
          <w:rFonts w:ascii="Arial" w:hAnsi="Arial" w:cs="Arial"/>
          <w:sz w:val="22"/>
          <w:szCs w:val="22"/>
        </w:rPr>
        <w:t>Officers acknowledge that the associated full planning application includes a landscape mitigation strategy comprising tree and hedgerow planting, which is proposed to be secured by condition. The purpose of that planting is to assist in mitigating localised visual effects, particularly in views from nearby public rights of way, whilst also providing biodiversity benefits.</w:t>
      </w:r>
    </w:p>
    <w:p w14:paraId="4B913147" w14:textId="77777777" w:rsidR="00AA5B7B" w:rsidRPr="00AA5B7B" w:rsidRDefault="00AA5B7B" w:rsidP="00AA5B7B">
      <w:pPr>
        <w:spacing w:line="276" w:lineRule="auto"/>
        <w:jc w:val="both"/>
        <w:rPr>
          <w:rFonts w:ascii="Arial" w:hAnsi="Arial" w:cs="Arial"/>
          <w:sz w:val="22"/>
          <w:szCs w:val="22"/>
        </w:rPr>
      </w:pPr>
    </w:p>
    <w:p w14:paraId="1C1C5892" w14:textId="788687F1" w:rsidR="00AA5B7B" w:rsidRPr="00AA5B7B" w:rsidRDefault="00AA5B7B" w:rsidP="00AA5B7B">
      <w:pPr>
        <w:spacing w:line="276" w:lineRule="auto"/>
        <w:jc w:val="both"/>
        <w:rPr>
          <w:rFonts w:ascii="Arial" w:hAnsi="Arial" w:cs="Arial"/>
          <w:sz w:val="22"/>
          <w:szCs w:val="22"/>
        </w:rPr>
      </w:pPr>
      <w:r w:rsidRPr="00AA5B7B">
        <w:rPr>
          <w:rFonts w:ascii="Arial" w:hAnsi="Arial" w:cs="Arial"/>
          <w:sz w:val="22"/>
          <w:szCs w:val="22"/>
        </w:rPr>
        <w:t>The full planning application is being assessed against the wider requirements of the Development Plan, including Core Policy 51 and the Landscape Character Assessment. By contrast, under the prior approval process the Local Planning Authority is limited to considering the siting, design and external appearance of th</w:t>
      </w:r>
      <w:r w:rsidR="000727B8">
        <w:rPr>
          <w:rFonts w:ascii="Arial" w:hAnsi="Arial" w:cs="Arial"/>
          <w:sz w:val="22"/>
          <w:szCs w:val="22"/>
        </w:rPr>
        <w:t>is</w:t>
      </w:r>
      <w:r w:rsidRPr="00AA5B7B">
        <w:rPr>
          <w:rFonts w:ascii="Arial" w:hAnsi="Arial" w:cs="Arial"/>
          <w:sz w:val="22"/>
          <w:szCs w:val="22"/>
        </w:rPr>
        <w:t xml:space="preserve"> proposed </w:t>
      </w:r>
      <w:r w:rsidR="000727B8">
        <w:rPr>
          <w:rFonts w:ascii="Arial" w:hAnsi="Arial" w:cs="Arial"/>
          <w:sz w:val="22"/>
          <w:szCs w:val="22"/>
        </w:rPr>
        <w:t xml:space="preserve">storage </w:t>
      </w:r>
      <w:r w:rsidRPr="00AA5B7B">
        <w:rPr>
          <w:rFonts w:ascii="Arial" w:hAnsi="Arial" w:cs="Arial"/>
          <w:sz w:val="22"/>
          <w:szCs w:val="22"/>
        </w:rPr>
        <w:t>building. The assessment must therefore focus on whether the building is acceptable in those respects and not whether it would be acceptable only with the benefit of landscape mitigation.</w:t>
      </w:r>
    </w:p>
    <w:p w14:paraId="067EA279" w14:textId="77777777" w:rsidR="00AA5B7B" w:rsidRPr="00AA5B7B" w:rsidRDefault="00AA5B7B" w:rsidP="00AA5B7B">
      <w:pPr>
        <w:spacing w:line="276" w:lineRule="auto"/>
        <w:jc w:val="both"/>
        <w:rPr>
          <w:rFonts w:ascii="Arial" w:hAnsi="Arial" w:cs="Arial"/>
          <w:sz w:val="22"/>
          <w:szCs w:val="22"/>
        </w:rPr>
      </w:pPr>
    </w:p>
    <w:p w14:paraId="432BAFBC" w14:textId="77777777" w:rsidR="00AA5B7B" w:rsidRPr="00AA5B7B" w:rsidRDefault="00AA5B7B" w:rsidP="00AA5B7B">
      <w:pPr>
        <w:spacing w:line="276" w:lineRule="auto"/>
        <w:jc w:val="both"/>
        <w:rPr>
          <w:rFonts w:ascii="Arial" w:hAnsi="Arial" w:cs="Arial"/>
          <w:sz w:val="22"/>
          <w:szCs w:val="22"/>
        </w:rPr>
      </w:pPr>
      <w:r w:rsidRPr="00AA5B7B">
        <w:rPr>
          <w:rFonts w:ascii="Arial" w:hAnsi="Arial" w:cs="Arial"/>
          <w:sz w:val="22"/>
          <w:szCs w:val="22"/>
        </w:rPr>
        <w:t xml:space="preserve">It is not considered necessary or reasonable to secure landscaping through this prior approval application. The proposed storage building would be smaller than the associated livestock building proposed under application PL/2025/09651 and would be viewed in the context of existing agricultural infrastructure, including the overhead electricity transmission lines which cross the site. Whilst the building would be visible from nearby public rights of way, its siting, design and external appearance are considered </w:t>
      </w:r>
      <w:proofErr w:type="gramStart"/>
      <w:r w:rsidRPr="00AA5B7B">
        <w:rPr>
          <w:rFonts w:ascii="Arial" w:hAnsi="Arial" w:cs="Arial"/>
          <w:sz w:val="22"/>
          <w:szCs w:val="22"/>
        </w:rPr>
        <w:t>acceptable in their own right</w:t>
      </w:r>
      <w:proofErr w:type="gramEnd"/>
      <w:r w:rsidRPr="00AA5B7B">
        <w:rPr>
          <w:rFonts w:ascii="Arial" w:hAnsi="Arial" w:cs="Arial"/>
          <w:sz w:val="22"/>
          <w:szCs w:val="22"/>
        </w:rPr>
        <w:t>.</w:t>
      </w:r>
    </w:p>
    <w:p w14:paraId="7E01867A" w14:textId="77777777" w:rsidR="00AA5B7B" w:rsidRPr="00AA5B7B" w:rsidRDefault="00AA5B7B" w:rsidP="00AA5B7B">
      <w:pPr>
        <w:spacing w:line="276" w:lineRule="auto"/>
        <w:jc w:val="both"/>
        <w:rPr>
          <w:rFonts w:ascii="Arial" w:hAnsi="Arial" w:cs="Arial"/>
          <w:sz w:val="22"/>
          <w:szCs w:val="22"/>
        </w:rPr>
      </w:pPr>
    </w:p>
    <w:p w14:paraId="6A586102" w14:textId="1B90E597" w:rsidR="00AA5B7B" w:rsidRDefault="00AA5B7B" w:rsidP="00AA5B7B">
      <w:pPr>
        <w:spacing w:line="276" w:lineRule="auto"/>
        <w:jc w:val="both"/>
        <w:rPr>
          <w:rFonts w:ascii="Arial" w:hAnsi="Arial" w:cs="Arial"/>
          <w:sz w:val="22"/>
          <w:szCs w:val="22"/>
        </w:rPr>
      </w:pPr>
      <w:r w:rsidRPr="00AA5B7B">
        <w:rPr>
          <w:rFonts w:ascii="Arial" w:hAnsi="Arial" w:cs="Arial"/>
          <w:sz w:val="22"/>
          <w:szCs w:val="22"/>
        </w:rPr>
        <w:t>The proposed landscaping associated with the full planning application would provide additional mitigation should that scheme be implemented. However, the acceptability of the current prior approval application does not depend upon that landscaping and has been assessed on its own merits. Officers are satisfied that the siting, design and external appearance of the proposed storage building are acceptable without reliance upon additional planting.</w:t>
      </w:r>
    </w:p>
    <w:p w14:paraId="151E182D" w14:textId="3219F924" w:rsidR="009D1A53" w:rsidRDefault="00475057" w:rsidP="00106432">
      <w:pPr>
        <w:spacing w:line="276" w:lineRule="auto"/>
        <w:jc w:val="both"/>
        <w:rPr>
          <w:rFonts w:ascii="Arial" w:hAnsi="Arial" w:cs="Arial"/>
          <w:sz w:val="22"/>
          <w:szCs w:val="22"/>
        </w:rPr>
      </w:pPr>
      <w:r>
        <w:rPr>
          <w:rFonts w:ascii="Arial" w:hAnsi="Arial" w:cs="Arial"/>
          <w:sz w:val="22"/>
          <w:szCs w:val="22"/>
        </w:rPr>
        <w:t xml:space="preserve">,  </w:t>
      </w:r>
    </w:p>
    <w:p w14:paraId="073062C7" w14:textId="664A25E9" w:rsidR="009D1A53" w:rsidRDefault="009D1A53" w:rsidP="00106432">
      <w:pPr>
        <w:spacing w:line="276" w:lineRule="auto"/>
        <w:jc w:val="both"/>
        <w:rPr>
          <w:rFonts w:ascii="Arial" w:hAnsi="Arial" w:cs="Arial"/>
          <w:sz w:val="22"/>
          <w:szCs w:val="22"/>
        </w:rPr>
      </w:pPr>
      <w:r w:rsidRPr="00F35D63">
        <w:rPr>
          <w:rFonts w:ascii="Arial" w:hAnsi="Arial" w:cs="Arial"/>
          <w:b/>
          <w:bCs/>
          <w:noProof/>
          <w:sz w:val="22"/>
          <w:szCs w:val="22"/>
        </w:rPr>
        <w:drawing>
          <wp:inline distT="0" distB="0" distL="0" distR="0" wp14:anchorId="459D4FA2" wp14:editId="3F04DA96">
            <wp:extent cx="5731510" cy="2310765"/>
            <wp:effectExtent l="0" t="0" r="2540" b="0"/>
            <wp:docPr id="110573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3004" name=""/>
                    <pic:cNvPicPr/>
                  </pic:nvPicPr>
                  <pic:blipFill>
                    <a:blip r:embed="rId17"/>
                    <a:stretch>
                      <a:fillRect/>
                    </a:stretch>
                  </pic:blipFill>
                  <pic:spPr>
                    <a:xfrm>
                      <a:off x="0" y="0"/>
                      <a:ext cx="5731510" cy="2310765"/>
                    </a:xfrm>
                    <a:prstGeom prst="rect">
                      <a:avLst/>
                    </a:prstGeom>
                  </pic:spPr>
                </pic:pic>
              </a:graphicData>
            </a:graphic>
          </wp:inline>
        </w:drawing>
      </w:r>
    </w:p>
    <w:p w14:paraId="07792AC8" w14:textId="0078A45F" w:rsidR="000D68DE" w:rsidRDefault="000D68DE" w:rsidP="000D68DE">
      <w:pPr>
        <w:spacing w:line="276" w:lineRule="auto"/>
        <w:jc w:val="center"/>
        <w:outlineLvl w:val="2"/>
        <w:rPr>
          <w:rFonts w:ascii="Arial" w:hAnsi="Arial" w:cs="Arial"/>
          <w:b/>
          <w:bCs/>
          <w:sz w:val="22"/>
          <w:szCs w:val="22"/>
        </w:rPr>
      </w:pPr>
      <w:r>
        <w:rPr>
          <w:rFonts w:ascii="Arial" w:hAnsi="Arial" w:cs="Arial"/>
          <w:b/>
          <w:bCs/>
          <w:sz w:val="22"/>
          <w:szCs w:val="22"/>
        </w:rPr>
        <w:t>Combined Proposed Site Plan with Prior Approval Application PL/2025/09651</w:t>
      </w:r>
    </w:p>
    <w:p w14:paraId="4851223E" w14:textId="77777777" w:rsidR="00CF3D87" w:rsidRPr="008C4A5F" w:rsidRDefault="00CF3D87" w:rsidP="00106432">
      <w:pPr>
        <w:spacing w:line="276" w:lineRule="auto"/>
        <w:jc w:val="both"/>
        <w:rPr>
          <w:rFonts w:ascii="Arial" w:hAnsi="Arial" w:cs="Arial"/>
          <w:sz w:val="22"/>
          <w:szCs w:val="22"/>
        </w:rPr>
      </w:pPr>
    </w:p>
    <w:p w14:paraId="1A8C8BE3" w14:textId="77777777" w:rsidR="0080480E" w:rsidRPr="008C4A5F" w:rsidRDefault="0080480E" w:rsidP="00DA1B44">
      <w:pPr>
        <w:numPr>
          <w:ilvl w:val="0"/>
          <w:numId w:val="11"/>
        </w:numPr>
        <w:spacing w:line="276" w:lineRule="auto"/>
        <w:jc w:val="both"/>
        <w:rPr>
          <w:rFonts w:ascii="Arial" w:hAnsi="Arial" w:cs="Arial"/>
          <w:sz w:val="22"/>
          <w:szCs w:val="22"/>
        </w:rPr>
      </w:pPr>
      <w:r w:rsidRPr="008C4A5F">
        <w:rPr>
          <w:rFonts w:ascii="Arial" w:hAnsi="Arial" w:cs="Arial"/>
          <w:b/>
          <w:bCs/>
          <w:sz w:val="22"/>
          <w:szCs w:val="22"/>
        </w:rPr>
        <w:t>The siting and means of construction of the private way</w:t>
      </w:r>
    </w:p>
    <w:p w14:paraId="6FEB5B5F" w14:textId="77777777" w:rsidR="007A1A05" w:rsidRPr="008C4A5F" w:rsidRDefault="007A1A05" w:rsidP="007A1A05">
      <w:pPr>
        <w:spacing w:line="276" w:lineRule="auto"/>
        <w:jc w:val="both"/>
        <w:rPr>
          <w:rFonts w:ascii="Arial" w:hAnsi="Arial" w:cs="Arial"/>
          <w:b/>
          <w:bCs/>
          <w:sz w:val="22"/>
          <w:szCs w:val="22"/>
        </w:rPr>
      </w:pPr>
    </w:p>
    <w:p w14:paraId="065038D6" w14:textId="5CAC4222" w:rsidR="007A1A05" w:rsidRPr="008C4A5F" w:rsidRDefault="007A1A05" w:rsidP="007A1A05">
      <w:pPr>
        <w:spacing w:line="276" w:lineRule="auto"/>
        <w:jc w:val="both"/>
        <w:rPr>
          <w:rFonts w:ascii="Arial" w:hAnsi="Arial" w:cs="Arial"/>
          <w:sz w:val="22"/>
          <w:szCs w:val="22"/>
        </w:rPr>
      </w:pPr>
      <w:r w:rsidRPr="008C4A5F">
        <w:rPr>
          <w:rFonts w:ascii="Arial" w:hAnsi="Arial" w:cs="Arial"/>
          <w:sz w:val="22"/>
          <w:szCs w:val="22"/>
        </w:rPr>
        <w:t xml:space="preserve">The proposed private way </w:t>
      </w:r>
      <w:r w:rsidR="00E859D6" w:rsidRPr="008C4A5F">
        <w:rPr>
          <w:rFonts w:ascii="Arial" w:hAnsi="Arial" w:cs="Arial"/>
          <w:sz w:val="22"/>
          <w:szCs w:val="22"/>
        </w:rPr>
        <w:t>(although not shown on the site plan for this application but is for the full planning application PL/2025/09651</w:t>
      </w:r>
      <w:r w:rsidR="00761046" w:rsidRPr="008C4A5F">
        <w:rPr>
          <w:rFonts w:ascii="Arial" w:hAnsi="Arial" w:cs="Arial"/>
          <w:sz w:val="22"/>
          <w:szCs w:val="22"/>
        </w:rPr>
        <w:t xml:space="preserve"> would only require a c42m long straight access from the existing access track</w:t>
      </w:r>
      <w:r w:rsidR="00E352BC" w:rsidRPr="008C4A5F">
        <w:rPr>
          <w:rFonts w:ascii="Arial" w:hAnsi="Arial" w:cs="Arial"/>
          <w:sz w:val="22"/>
          <w:szCs w:val="22"/>
        </w:rPr>
        <w:t>. The proposed building is therefore located in a logical and efficient position</w:t>
      </w:r>
      <w:r w:rsidR="00201470" w:rsidRPr="008C4A5F">
        <w:rPr>
          <w:rFonts w:ascii="Arial" w:hAnsi="Arial" w:cs="Arial"/>
          <w:sz w:val="22"/>
          <w:szCs w:val="22"/>
        </w:rPr>
        <w:t>, avoiding the watercourses, field boundary hedges and is also located away from neighbouring resi</w:t>
      </w:r>
      <w:r w:rsidR="00E65BCB" w:rsidRPr="008C4A5F">
        <w:rPr>
          <w:rFonts w:ascii="Arial" w:hAnsi="Arial" w:cs="Arial"/>
          <w:sz w:val="22"/>
          <w:szCs w:val="22"/>
        </w:rPr>
        <w:t>dential</w:t>
      </w:r>
      <w:r w:rsidR="00201470" w:rsidRPr="008C4A5F">
        <w:rPr>
          <w:rFonts w:ascii="Arial" w:hAnsi="Arial" w:cs="Arial"/>
          <w:sz w:val="22"/>
          <w:szCs w:val="22"/>
        </w:rPr>
        <w:t xml:space="preserve"> properties.</w:t>
      </w:r>
      <w:r w:rsidR="00E65BCB" w:rsidRPr="008C4A5F">
        <w:rPr>
          <w:rFonts w:ascii="Arial" w:hAnsi="Arial" w:cs="Arial"/>
          <w:sz w:val="22"/>
          <w:szCs w:val="22"/>
        </w:rPr>
        <w:t xml:space="preserve"> The proposed siting and private way would lead to the least amount of combined </w:t>
      </w:r>
      <w:r w:rsidR="00EC6424" w:rsidRPr="008C4A5F">
        <w:rPr>
          <w:rFonts w:ascii="Arial" w:hAnsi="Arial" w:cs="Arial"/>
          <w:sz w:val="22"/>
          <w:szCs w:val="22"/>
        </w:rPr>
        <w:t>impact on the landscape and neighbouring amenity.</w:t>
      </w:r>
    </w:p>
    <w:p w14:paraId="2D29FE10" w14:textId="77777777" w:rsidR="006C788D" w:rsidRPr="008C4A5F" w:rsidRDefault="006C788D" w:rsidP="007A1A05">
      <w:pPr>
        <w:spacing w:line="276" w:lineRule="auto"/>
        <w:jc w:val="both"/>
        <w:rPr>
          <w:rFonts w:ascii="Arial" w:hAnsi="Arial" w:cs="Arial"/>
          <w:sz w:val="22"/>
          <w:szCs w:val="22"/>
        </w:rPr>
      </w:pPr>
    </w:p>
    <w:p w14:paraId="2E555254" w14:textId="77777777" w:rsidR="0080480E" w:rsidRPr="008C4A5F" w:rsidRDefault="0080480E" w:rsidP="00DA1B44">
      <w:pPr>
        <w:numPr>
          <w:ilvl w:val="0"/>
          <w:numId w:val="11"/>
        </w:numPr>
        <w:spacing w:line="276" w:lineRule="auto"/>
        <w:jc w:val="both"/>
        <w:rPr>
          <w:rFonts w:ascii="Arial" w:hAnsi="Arial" w:cs="Arial"/>
          <w:sz w:val="22"/>
          <w:szCs w:val="22"/>
        </w:rPr>
      </w:pPr>
      <w:r w:rsidRPr="008C4A5F">
        <w:rPr>
          <w:rFonts w:ascii="Arial" w:hAnsi="Arial" w:cs="Arial"/>
          <w:b/>
          <w:bCs/>
          <w:sz w:val="22"/>
          <w:szCs w:val="22"/>
        </w:rPr>
        <w:t>The siting of the excavation or deposit</w:t>
      </w:r>
    </w:p>
    <w:p w14:paraId="2F427DCB" w14:textId="77777777" w:rsidR="00D03C7D" w:rsidRPr="008C4A5F" w:rsidRDefault="00D03C7D" w:rsidP="00D03C7D">
      <w:pPr>
        <w:spacing w:line="276" w:lineRule="auto"/>
        <w:ind w:left="720"/>
        <w:jc w:val="both"/>
        <w:rPr>
          <w:rFonts w:ascii="Arial" w:hAnsi="Arial" w:cs="Arial"/>
          <w:sz w:val="22"/>
          <w:szCs w:val="22"/>
        </w:rPr>
      </w:pPr>
    </w:p>
    <w:p w14:paraId="5AE6FE8B" w14:textId="2D272A91" w:rsidR="00D03C7D" w:rsidRPr="008C4A5F" w:rsidRDefault="00D03C7D" w:rsidP="00D03C7D">
      <w:pPr>
        <w:spacing w:line="276" w:lineRule="auto"/>
        <w:jc w:val="both"/>
        <w:rPr>
          <w:rFonts w:ascii="Arial" w:hAnsi="Arial" w:cs="Arial"/>
          <w:sz w:val="22"/>
          <w:szCs w:val="22"/>
        </w:rPr>
      </w:pPr>
      <w:r w:rsidRPr="008C4A5F">
        <w:rPr>
          <w:rFonts w:ascii="Arial" w:hAnsi="Arial" w:cs="Arial"/>
          <w:sz w:val="22"/>
          <w:szCs w:val="22"/>
        </w:rPr>
        <w:t>No excavation is proposed other than subtle changes to allow for a level site.</w:t>
      </w:r>
      <w:r w:rsidR="000028AE" w:rsidRPr="008C4A5F">
        <w:rPr>
          <w:rFonts w:ascii="Arial" w:hAnsi="Arial" w:cs="Arial"/>
          <w:sz w:val="22"/>
          <w:szCs w:val="22"/>
        </w:rPr>
        <w:t xml:space="preserve"> There would not be any obvious retaining walls or requirement for re-grading of land levels.</w:t>
      </w:r>
    </w:p>
    <w:p w14:paraId="60F09A35" w14:textId="77777777" w:rsidR="00D03C7D" w:rsidRPr="008C4A5F" w:rsidRDefault="00D03C7D" w:rsidP="00D03C7D">
      <w:pPr>
        <w:spacing w:line="276" w:lineRule="auto"/>
        <w:jc w:val="both"/>
        <w:rPr>
          <w:rFonts w:ascii="Arial" w:hAnsi="Arial" w:cs="Arial"/>
          <w:sz w:val="22"/>
          <w:szCs w:val="22"/>
        </w:rPr>
      </w:pPr>
    </w:p>
    <w:p w14:paraId="150C7DAC" w14:textId="24E0B0AF" w:rsidR="0080480E" w:rsidRPr="008C4A5F" w:rsidRDefault="0080480E" w:rsidP="00DA1B44">
      <w:pPr>
        <w:numPr>
          <w:ilvl w:val="0"/>
          <w:numId w:val="11"/>
        </w:numPr>
        <w:spacing w:line="276" w:lineRule="auto"/>
        <w:jc w:val="both"/>
        <w:rPr>
          <w:rFonts w:ascii="Arial" w:hAnsi="Arial" w:cs="Arial"/>
          <w:sz w:val="22"/>
          <w:szCs w:val="22"/>
        </w:rPr>
      </w:pPr>
      <w:r w:rsidRPr="008C4A5F">
        <w:rPr>
          <w:rFonts w:ascii="Arial" w:hAnsi="Arial" w:cs="Arial"/>
          <w:b/>
          <w:bCs/>
          <w:sz w:val="22"/>
          <w:szCs w:val="22"/>
        </w:rPr>
        <w:t>The siting and appearance of the tank</w:t>
      </w:r>
    </w:p>
    <w:p w14:paraId="3366407D" w14:textId="77777777" w:rsidR="001A6C0C" w:rsidRPr="008C4A5F" w:rsidRDefault="001A6C0C" w:rsidP="00DA1B44">
      <w:pPr>
        <w:spacing w:line="276" w:lineRule="auto"/>
        <w:jc w:val="both"/>
        <w:rPr>
          <w:rFonts w:ascii="Arial" w:hAnsi="Arial" w:cs="Arial"/>
          <w:sz w:val="22"/>
          <w:szCs w:val="22"/>
        </w:rPr>
      </w:pPr>
    </w:p>
    <w:p w14:paraId="11343B59" w14:textId="465150DA" w:rsidR="000028AE" w:rsidRDefault="000028AE" w:rsidP="00DA1B44">
      <w:pPr>
        <w:spacing w:line="276" w:lineRule="auto"/>
        <w:jc w:val="both"/>
        <w:rPr>
          <w:rFonts w:ascii="Arial" w:hAnsi="Arial" w:cs="Arial"/>
          <w:sz w:val="22"/>
          <w:szCs w:val="22"/>
        </w:rPr>
      </w:pPr>
      <w:r w:rsidRPr="008C4A5F">
        <w:rPr>
          <w:rFonts w:ascii="Arial" w:hAnsi="Arial" w:cs="Arial"/>
          <w:sz w:val="22"/>
          <w:szCs w:val="22"/>
        </w:rPr>
        <w:t>No tank is proposed.</w:t>
      </w:r>
    </w:p>
    <w:p w14:paraId="303BD66E" w14:textId="77777777" w:rsidR="009F4C61" w:rsidRDefault="009F4C61" w:rsidP="00DA1B44">
      <w:pPr>
        <w:spacing w:line="276" w:lineRule="auto"/>
        <w:jc w:val="both"/>
        <w:rPr>
          <w:rFonts w:ascii="Arial" w:hAnsi="Arial" w:cs="Arial"/>
          <w:sz w:val="22"/>
          <w:szCs w:val="22"/>
        </w:rPr>
      </w:pPr>
    </w:p>
    <w:p w14:paraId="02BE4FEE" w14:textId="316AA78B" w:rsidR="009F4C61" w:rsidRDefault="009F4C61" w:rsidP="00DA1B44">
      <w:pPr>
        <w:spacing w:line="276" w:lineRule="auto"/>
        <w:jc w:val="both"/>
        <w:rPr>
          <w:rFonts w:ascii="Arial" w:hAnsi="Arial" w:cs="Arial"/>
          <w:sz w:val="22"/>
          <w:szCs w:val="22"/>
          <w:u w:val="single"/>
        </w:rPr>
      </w:pPr>
      <w:r w:rsidRPr="009F4C61">
        <w:rPr>
          <w:rFonts w:ascii="Arial" w:hAnsi="Arial" w:cs="Arial"/>
          <w:sz w:val="22"/>
          <w:szCs w:val="22"/>
          <w:u w:val="single"/>
        </w:rPr>
        <w:t>Conditions:</w:t>
      </w:r>
    </w:p>
    <w:p w14:paraId="76EFF22A" w14:textId="77777777" w:rsidR="009F4C61" w:rsidRDefault="009F4C61" w:rsidP="00DA1B44">
      <w:pPr>
        <w:spacing w:line="276" w:lineRule="auto"/>
        <w:jc w:val="both"/>
        <w:rPr>
          <w:rFonts w:ascii="Arial" w:hAnsi="Arial" w:cs="Arial"/>
          <w:sz w:val="22"/>
          <w:szCs w:val="22"/>
          <w:u w:val="single"/>
        </w:rPr>
      </w:pPr>
    </w:p>
    <w:p w14:paraId="71521954" w14:textId="38065721" w:rsidR="009F4C61" w:rsidRDefault="009F4C61" w:rsidP="00DA1B44">
      <w:pPr>
        <w:spacing w:line="276" w:lineRule="auto"/>
        <w:jc w:val="both"/>
        <w:rPr>
          <w:rFonts w:ascii="Arial" w:hAnsi="Arial" w:cs="Arial"/>
          <w:sz w:val="22"/>
          <w:szCs w:val="22"/>
        </w:rPr>
      </w:pPr>
      <w:r w:rsidRPr="009F4C61">
        <w:rPr>
          <w:rFonts w:ascii="Arial" w:hAnsi="Arial" w:cs="Arial"/>
          <w:sz w:val="22"/>
          <w:szCs w:val="22"/>
        </w:rPr>
        <w:t>The planning application for the beef unit (PL/205/09651)</w:t>
      </w:r>
      <w:r>
        <w:rPr>
          <w:rFonts w:ascii="Arial" w:hAnsi="Arial" w:cs="Arial"/>
          <w:sz w:val="22"/>
          <w:szCs w:val="22"/>
        </w:rPr>
        <w:t xml:space="preserve"> will have a specific condition</w:t>
      </w:r>
      <w:r w:rsidR="0093480B">
        <w:rPr>
          <w:rFonts w:ascii="Arial" w:hAnsi="Arial" w:cs="Arial"/>
          <w:sz w:val="22"/>
          <w:szCs w:val="22"/>
        </w:rPr>
        <w:t xml:space="preserve"> that will </w:t>
      </w:r>
      <w:r w:rsidR="00975ADB">
        <w:rPr>
          <w:rFonts w:ascii="Arial" w:hAnsi="Arial" w:cs="Arial"/>
          <w:sz w:val="22"/>
          <w:szCs w:val="22"/>
        </w:rPr>
        <w:t>allow for the use of any agricultural use but explicitly exclude the use of pigs or poultry (due to the potential for high odour levels).</w:t>
      </w:r>
    </w:p>
    <w:p w14:paraId="25DE6883" w14:textId="77777777" w:rsidR="00975ADB" w:rsidRDefault="00975ADB" w:rsidP="00DA1B44">
      <w:pPr>
        <w:spacing w:line="276" w:lineRule="auto"/>
        <w:jc w:val="both"/>
        <w:rPr>
          <w:rFonts w:ascii="Arial" w:hAnsi="Arial" w:cs="Arial"/>
          <w:sz w:val="22"/>
          <w:szCs w:val="22"/>
        </w:rPr>
      </w:pPr>
    </w:p>
    <w:p w14:paraId="63324E8B" w14:textId="0C58A9C7" w:rsidR="009F4C61" w:rsidRPr="009F4C61" w:rsidRDefault="00975ADB" w:rsidP="009F4C61">
      <w:pPr>
        <w:spacing w:line="276" w:lineRule="auto"/>
        <w:jc w:val="both"/>
        <w:rPr>
          <w:rFonts w:ascii="Arial" w:hAnsi="Arial" w:cs="Arial"/>
          <w:sz w:val="22"/>
          <w:szCs w:val="22"/>
        </w:rPr>
      </w:pPr>
      <w:r>
        <w:rPr>
          <w:rFonts w:ascii="Arial" w:hAnsi="Arial" w:cs="Arial"/>
          <w:sz w:val="22"/>
          <w:szCs w:val="22"/>
        </w:rPr>
        <w:t xml:space="preserve">However, such a condition would not be necessary </w:t>
      </w:r>
      <w:r w:rsidR="002C2BE1">
        <w:rPr>
          <w:rFonts w:ascii="Arial" w:hAnsi="Arial" w:cs="Arial"/>
          <w:sz w:val="22"/>
          <w:szCs w:val="22"/>
        </w:rPr>
        <w:t>for this prior approval storage building because t</w:t>
      </w:r>
      <w:r w:rsidR="009F4C61" w:rsidRPr="009F4C61">
        <w:rPr>
          <w:rFonts w:ascii="Arial" w:hAnsi="Arial" w:cs="Arial"/>
          <w:sz w:val="22"/>
          <w:szCs w:val="22"/>
        </w:rPr>
        <w:t xml:space="preserve">he application site lies within 400 metres of </w:t>
      </w:r>
      <w:r w:rsidR="002C2BE1">
        <w:rPr>
          <w:rFonts w:ascii="Arial" w:hAnsi="Arial" w:cs="Arial"/>
          <w:sz w:val="22"/>
          <w:szCs w:val="22"/>
        </w:rPr>
        <w:t xml:space="preserve">a </w:t>
      </w:r>
      <w:r w:rsidR="009F4C61" w:rsidRPr="009F4C61">
        <w:rPr>
          <w:rFonts w:ascii="Arial" w:hAnsi="Arial" w:cs="Arial"/>
          <w:sz w:val="22"/>
          <w:szCs w:val="22"/>
        </w:rPr>
        <w:t>protected building</w:t>
      </w:r>
      <w:r w:rsidR="002C2BE1">
        <w:rPr>
          <w:rFonts w:ascii="Arial" w:hAnsi="Arial" w:cs="Arial"/>
          <w:sz w:val="22"/>
          <w:szCs w:val="22"/>
        </w:rPr>
        <w:t xml:space="preserve"> </w:t>
      </w:r>
      <w:r w:rsidR="00A31112">
        <w:rPr>
          <w:rFonts w:ascii="Arial" w:hAnsi="Arial" w:cs="Arial"/>
          <w:sz w:val="22"/>
          <w:szCs w:val="22"/>
        </w:rPr>
        <w:t>(Turnpike Cottage)</w:t>
      </w:r>
      <w:r w:rsidR="009F4C61" w:rsidRPr="009F4C61">
        <w:rPr>
          <w:rFonts w:ascii="Arial" w:hAnsi="Arial" w:cs="Arial"/>
          <w:sz w:val="22"/>
          <w:szCs w:val="22"/>
        </w:rPr>
        <w:t xml:space="preserve">. In this regard, </w:t>
      </w:r>
      <w:r w:rsidR="009F4C61" w:rsidRPr="009F4C61">
        <w:rPr>
          <w:rFonts w:ascii="Arial" w:hAnsi="Arial" w:cs="Arial"/>
          <w:sz w:val="22"/>
          <w:szCs w:val="22"/>
        </w:rPr>
        <w:lastRenderedPageBreak/>
        <w:t>Condition A.2(1)(a) of Part 6, Class A of Schedule 2 to the GPDO applies, which prevents any building resulting from the development being used for the accommodation of livestock, except in the limited circumstances specified in paragraph D.1(3) of Part 6. Those circumstances relate to temporary welfare, quarantine or emergency situations. Accordingly, the building cannot be used as a permanent livestock building without the benefit of a separate planning permission.</w:t>
      </w:r>
    </w:p>
    <w:p w14:paraId="44515346" w14:textId="77777777" w:rsidR="00B2505F" w:rsidRPr="008C4A5F" w:rsidRDefault="00B2505F" w:rsidP="00DA1B44">
      <w:pPr>
        <w:spacing w:line="276" w:lineRule="auto"/>
        <w:jc w:val="both"/>
        <w:rPr>
          <w:rFonts w:ascii="Arial" w:eastAsia="Arial" w:hAnsi="Arial" w:cs="Arial"/>
          <w:sz w:val="22"/>
          <w:szCs w:val="22"/>
        </w:rPr>
      </w:pPr>
    </w:p>
    <w:p w14:paraId="7EF480F6" w14:textId="13FB0B2B" w:rsidR="00F02E24" w:rsidRPr="008C4A5F" w:rsidRDefault="00F02E24" w:rsidP="00DA1B44">
      <w:pPr>
        <w:spacing w:line="276" w:lineRule="auto"/>
        <w:jc w:val="both"/>
        <w:rPr>
          <w:rFonts w:ascii="Arial" w:eastAsia="Arial" w:hAnsi="Arial" w:cs="Arial"/>
          <w:b/>
          <w:bCs/>
          <w:sz w:val="22"/>
          <w:szCs w:val="22"/>
        </w:rPr>
      </w:pPr>
      <w:r w:rsidRPr="008C4A5F">
        <w:rPr>
          <w:rFonts w:ascii="Arial" w:eastAsia="Arial" w:hAnsi="Arial" w:cs="Arial"/>
          <w:b/>
          <w:bCs/>
          <w:sz w:val="22"/>
          <w:szCs w:val="22"/>
        </w:rPr>
        <w:t>CONCLUSION</w:t>
      </w:r>
      <w:r w:rsidR="007F72D8" w:rsidRPr="008C4A5F">
        <w:rPr>
          <w:rFonts w:ascii="Arial" w:eastAsia="Arial" w:hAnsi="Arial" w:cs="Arial"/>
          <w:b/>
          <w:bCs/>
          <w:sz w:val="22"/>
          <w:szCs w:val="22"/>
        </w:rPr>
        <w:t xml:space="preserve">  </w:t>
      </w:r>
    </w:p>
    <w:p w14:paraId="469BF9D8" w14:textId="77777777" w:rsidR="00602B0D" w:rsidRPr="008C4A5F" w:rsidRDefault="00602B0D" w:rsidP="00DA1B44">
      <w:pPr>
        <w:spacing w:line="276" w:lineRule="auto"/>
        <w:jc w:val="both"/>
        <w:rPr>
          <w:rFonts w:ascii="Arial" w:eastAsia="Arial" w:hAnsi="Arial" w:cs="Arial"/>
          <w:b/>
          <w:bCs/>
          <w:sz w:val="22"/>
          <w:szCs w:val="22"/>
        </w:rPr>
      </w:pPr>
    </w:p>
    <w:p w14:paraId="51A15A81" w14:textId="086B0016" w:rsidR="005B46ED" w:rsidRPr="008C4A5F" w:rsidRDefault="005B46ED" w:rsidP="005B46ED">
      <w:pPr>
        <w:spacing w:line="276" w:lineRule="auto"/>
        <w:jc w:val="both"/>
        <w:rPr>
          <w:rFonts w:ascii="Arial" w:eastAsia="Arial" w:hAnsi="Arial" w:cs="Arial"/>
          <w:sz w:val="22"/>
          <w:szCs w:val="22"/>
        </w:rPr>
      </w:pPr>
      <w:r w:rsidRPr="008C4A5F">
        <w:rPr>
          <w:rFonts w:ascii="Arial" w:eastAsia="Arial" w:hAnsi="Arial" w:cs="Arial"/>
          <w:sz w:val="22"/>
          <w:szCs w:val="22"/>
        </w:rPr>
        <w:t>I</w:t>
      </w:r>
      <w:r w:rsidRPr="005B46ED">
        <w:rPr>
          <w:rFonts w:ascii="Arial" w:eastAsia="Arial" w:hAnsi="Arial" w:cs="Arial"/>
          <w:sz w:val="22"/>
          <w:szCs w:val="22"/>
        </w:rPr>
        <w:t>n summary, the proposed development meets the criteria for permitted development under Schedule 2, Part 6, Class A of the Town and Country Planning (General Permitted Development) (England) Order 2015 (as amended). As required by the GPDO, an assessment has been made regarding the siting, design, and external appearance of the building, as well as the siting and construction of the private way, any excavations or deposits, and the provision of tanks.</w:t>
      </w:r>
    </w:p>
    <w:p w14:paraId="691683EC" w14:textId="77777777" w:rsidR="005B46ED" w:rsidRPr="005B46ED" w:rsidRDefault="005B46ED" w:rsidP="005B46ED">
      <w:pPr>
        <w:spacing w:line="276" w:lineRule="auto"/>
        <w:jc w:val="both"/>
        <w:rPr>
          <w:rFonts w:ascii="Arial" w:eastAsia="Arial" w:hAnsi="Arial" w:cs="Arial"/>
          <w:sz w:val="22"/>
          <w:szCs w:val="22"/>
        </w:rPr>
      </w:pPr>
    </w:p>
    <w:p w14:paraId="3619ED4B" w14:textId="77777777" w:rsidR="005B46ED" w:rsidRPr="008C4A5F" w:rsidRDefault="005B46ED" w:rsidP="005B46ED">
      <w:pPr>
        <w:spacing w:line="276" w:lineRule="auto"/>
        <w:jc w:val="both"/>
        <w:rPr>
          <w:rFonts w:ascii="Arial" w:eastAsia="Arial" w:hAnsi="Arial" w:cs="Arial"/>
          <w:sz w:val="22"/>
          <w:szCs w:val="22"/>
        </w:rPr>
      </w:pPr>
      <w:r w:rsidRPr="005B46ED">
        <w:rPr>
          <w:rFonts w:ascii="Arial" w:eastAsia="Arial" w:hAnsi="Arial" w:cs="Arial"/>
          <w:sz w:val="22"/>
          <w:szCs w:val="22"/>
        </w:rPr>
        <w:t>The proposed agricultural building, while of notable scale and visible from several public rights of way, is considered appropriate in design and characteristic of typical agricultural development within a landscape already defined by similar farm complexes. The siting has been sensitively selected to minimise impacts on neighbouring properties, avoid physical constraints such as watercourses and boundaries, and facilitate practical access. The proposed private way is logical and proportionate, and no significant excavation or tanks are proposed.</w:t>
      </w:r>
    </w:p>
    <w:p w14:paraId="04065A21" w14:textId="77777777" w:rsidR="005B46ED" w:rsidRPr="005B46ED" w:rsidRDefault="005B46ED" w:rsidP="005B46ED">
      <w:pPr>
        <w:spacing w:line="276" w:lineRule="auto"/>
        <w:jc w:val="both"/>
        <w:rPr>
          <w:rFonts w:ascii="Arial" w:eastAsia="Arial" w:hAnsi="Arial" w:cs="Arial"/>
          <w:sz w:val="22"/>
          <w:szCs w:val="22"/>
        </w:rPr>
      </w:pPr>
    </w:p>
    <w:p w14:paraId="1BB11557" w14:textId="77777777" w:rsidR="005B46ED" w:rsidRPr="005B46ED" w:rsidRDefault="005B46ED" w:rsidP="005B46ED">
      <w:pPr>
        <w:spacing w:line="276" w:lineRule="auto"/>
        <w:jc w:val="both"/>
        <w:rPr>
          <w:rFonts w:ascii="Arial" w:eastAsia="Arial" w:hAnsi="Arial" w:cs="Arial"/>
          <w:sz w:val="22"/>
          <w:szCs w:val="22"/>
        </w:rPr>
      </w:pPr>
      <w:r w:rsidRPr="005B46ED">
        <w:rPr>
          <w:rFonts w:ascii="Arial" w:eastAsia="Arial" w:hAnsi="Arial" w:cs="Arial"/>
          <w:sz w:val="22"/>
          <w:szCs w:val="22"/>
        </w:rPr>
        <w:t>Although prior approval is required, it is concluded that the details submitted in respect of siting, design, and external appearance are acceptable. Therefore, prior approval should be granted.</w:t>
      </w:r>
    </w:p>
    <w:p w14:paraId="52661B03" w14:textId="77777777" w:rsidR="00DD4FC1" w:rsidRPr="008C4A5F" w:rsidRDefault="00DD4FC1" w:rsidP="00DA1B44">
      <w:pPr>
        <w:spacing w:line="276" w:lineRule="auto"/>
        <w:jc w:val="both"/>
        <w:rPr>
          <w:rFonts w:ascii="Arial" w:eastAsia="Arial" w:hAnsi="Arial" w:cs="Arial"/>
          <w:b/>
          <w:bCs/>
          <w:sz w:val="22"/>
          <w:szCs w:val="22"/>
        </w:rPr>
      </w:pPr>
    </w:p>
    <w:p w14:paraId="68CCA942" w14:textId="77777777" w:rsidR="00FF7FC1" w:rsidRPr="008C4A5F" w:rsidRDefault="0095569E" w:rsidP="00DA1B44">
      <w:pPr>
        <w:spacing w:line="276" w:lineRule="auto"/>
        <w:jc w:val="both"/>
        <w:rPr>
          <w:rFonts w:ascii="Arial" w:eastAsia="Arial" w:hAnsi="Arial" w:cs="Arial"/>
          <w:b/>
          <w:bCs/>
          <w:sz w:val="22"/>
          <w:szCs w:val="22"/>
        </w:rPr>
      </w:pPr>
      <w:r w:rsidRPr="008C4A5F">
        <w:rPr>
          <w:rFonts w:ascii="Arial" w:eastAsia="Arial" w:hAnsi="Arial" w:cs="Arial"/>
          <w:b/>
          <w:bCs/>
          <w:sz w:val="22"/>
          <w:szCs w:val="22"/>
        </w:rPr>
        <w:t>RECOMMENDATION:</w:t>
      </w:r>
    </w:p>
    <w:p w14:paraId="0E86485C" w14:textId="56750821" w:rsidR="00EA1365" w:rsidRPr="008C4A5F" w:rsidRDefault="0095569E" w:rsidP="00DA1B44">
      <w:pPr>
        <w:spacing w:line="276" w:lineRule="auto"/>
        <w:jc w:val="both"/>
        <w:rPr>
          <w:b/>
          <w:bCs/>
          <w:sz w:val="22"/>
          <w:szCs w:val="22"/>
        </w:rPr>
      </w:pPr>
      <w:r w:rsidRPr="008C4A5F">
        <w:rPr>
          <w:rFonts w:ascii="Arial" w:eastAsia="Arial" w:hAnsi="Arial" w:cs="Arial"/>
          <w:b/>
          <w:bCs/>
          <w:sz w:val="22"/>
          <w:szCs w:val="22"/>
        </w:rPr>
        <w:t>That p</w:t>
      </w:r>
      <w:r w:rsidR="0072649E" w:rsidRPr="008C4A5F">
        <w:rPr>
          <w:rFonts w:ascii="Arial" w:eastAsia="Arial" w:hAnsi="Arial" w:cs="Arial"/>
          <w:b/>
          <w:bCs/>
          <w:sz w:val="22"/>
          <w:szCs w:val="22"/>
        </w:rPr>
        <w:t>rior approval</w:t>
      </w:r>
      <w:r w:rsidR="007F3664" w:rsidRPr="008C4A5F">
        <w:rPr>
          <w:rFonts w:ascii="Arial" w:eastAsia="Arial" w:hAnsi="Arial" w:cs="Arial"/>
          <w:b/>
          <w:bCs/>
          <w:sz w:val="22"/>
          <w:szCs w:val="22"/>
        </w:rPr>
        <w:t xml:space="preserve"> </w:t>
      </w:r>
      <w:r w:rsidR="0046033D" w:rsidRPr="008C4A5F">
        <w:rPr>
          <w:rFonts w:ascii="Arial" w:eastAsia="Arial" w:hAnsi="Arial" w:cs="Arial"/>
          <w:b/>
          <w:bCs/>
          <w:sz w:val="22"/>
          <w:szCs w:val="22"/>
        </w:rPr>
        <w:t>is</w:t>
      </w:r>
      <w:r w:rsidR="007F3664" w:rsidRPr="008C4A5F">
        <w:rPr>
          <w:rFonts w:ascii="Arial" w:eastAsia="Arial" w:hAnsi="Arial" w:cs="Arial"/>
          <w:b/>
          <w:bCs/>
          <w:sz w:val="22"/>
          <w:szCs w:val="22"/>
        </w:rPr>
        <w:t xml:space="preserve"> </w:t>
      </w:r>
      <w:r w:rsidR="0072649E" w:rsidRPr="008C4A5F">
        <w:rPr>
          <w:rFonts w:ascii="Arial" w:eastAsia="Arial" w:hAnsi="Arial" w:cs="Arial"/>
          <w:b/>
          <w:bCs/>
          <w:sz w:val="22"/>
          <w:szCs w:val="22"/>
        </w:rPr>
        <w:t>required</w:t>
      </w:r>
      <w:r w:rsidR="0046033D" w:rsidRPr="008C4A5F">
        <w:rPr>
          <w:rFonts w:ascii="Arial" w:eastAsia="Arial" w:hAnsi="Arial" w:cs="Arial"/>
          <w:b/>
          <w:bCs/>
          <w:sz w:val="22"/>
          <w:szCs w:val="22"/>
        </w:rPr>
        <w:t xml:space="preserve"> and GRANTED </w:t>
      </w:r>
    </w:p>
    <w:p w14:paraId="36DCF207" w14:textId="77777777" w:rsidR="00353313" w:rsidRPr="008C4A5F" w:rsidRDefault="00C94D9F" w:rsidP="00DA1B44">
      <w:pPr>
        <w:spacing w:line="276" w:lineRule="auto"/>
      </w:pPr>
      <w:r w:rsidRPr="008C4A5F">
        <w:rPr>
          <w:rFonts w:ascii="Arial" w:eastAsia="Arial" w:hAnsi="Arial" w:cs="Arial"/>
          <w:sz w:val="22"/>
          <w:szCs w:val="22"/>
        </w:rPr>
        <w:t> </w:t>
      </w:r>
    </w:p>
    <w:p w14:paraId="553DBA94" w14:textId="77777777" w:rsidR="00353313" w:rsidRPr="008C4A5F" w:rsidRDefault="007F3664" w:rsidP="00DA1B44">
      <w:pPr>
        <w:spacing w:line="276" w:lineRule="auto"/>
        <w:rPr>
          <w:rFonts w:ascii="Arial" w:eastAsia="Arial" w:hAnsi="Arial" w:cs="Arial"/>
          <w:b/>
          <w:bCs/>
          <w:sz w:val="22"/>
          <w:szCs w:val="22"/>
        </w:rPr>
      </w:pPr>
      <w:r w:rsidRPr="008C4A5F">
        <w:rPr>
          <w:rFonts w:ascii="Arial" w:eastAsia="Arial" w:hAnsi="Arial" w:cs="Arial"/>
          <w:b/>
          <w:bCs/>
          <w:sz w:val="22"/>
          <w:szCs w:val="22"/>
        </w:rPr>
        <w:t>C</w:t>
      </w:r>
      <w:r w:rsidR="00413FE5" w:rsidRPr="008C4A5F">
        <w:rPr>
          <w:rFonts w:ascii="Arial" w:eastAsia="Arial" w:hAnsi="Arial" w:cs="Arial"/>
          <w:b/>
          <w:bCs/>
          <w:sz w:val="22"/>
          <w:szCs w:val="22"/>
        </w:rPr>
        <w:t>o</w:t>
      </w:r>
      <w:r w:rsidRPr="008C4A5F">
        <w:rPr>
          <w:rFonts w:ascii="Arial" w:eastAsia="Arial" w:hAnsi="Arial" w:cs="Arial"/>
          <w:b/>
          <w:bCs/>
          <w:sz w:val="22"/>
          <w:szCs w:val="22"/>
        </w:rPr>
        <w:t>ndition</w:t>
      </w:r>
      <w:r w:rsidR="00413FE5" w:rsidRPr="008C4A5F">
        <w:rPr>
          <w:rFonts w:ascii="Arial" w:eastAsia="Arial" w:hAnsi="Arial" w:cs="Arial"/>
          <w:b/>
          <w:bCs/>
          <w:sz w:val="22"/>
          <w:szCs w:val="22"/>
        </w:rPr>
        <w:t>s:</w:t>
      </w:r>
    </w:p>
    <w:p w14:paraId="3C2B96E8" w14:textId="77777777" w:rsidR="007F35DC" w:rsidRPr="008C4A5F" w:rsidRDefault="007F35DC" w:rsidP="00DA1B44">
      <w:pPr>
        <w:spacing w:line="276" w:lineRule="auto"/>
        <w:rPr>
          <w:rFonts w:ascii="Arial" w:eastAsia="Arial" w:hAnsi="Arial" w:cs="Arial"/>
          <w:b/>
          <w:bCs/>
          <w:sz w:val="22"/>
          <w:szCs w:val="22"/>
        </w:rPr>
      </w:pPr>
    </w:p>
    <w:p w14:paraId="43ED3F3A" w14:textId="635F4E5A" w:rsidR="001F499E" w:rsidRPr="007D5821" w:rsidRDefault="008C4A5F" w:rsidP="00DA1B44">
      <w:pPr>
        <w:spacing w:line="276" w:lineRule="auto"/>
        <w:rPr>
          <w:rFonts w:ascii="Arial" w:hAnsi="Arial" w:cs="Arial"/>
          <w:sz w:val="22"/>
          <w:szCs w:val="22"/>
        </w:rPr>
      </w:pPr>
      <w:r w:rsidRPr="008C4A5F">
        <w:rPr>
          <w:rFonts w:ascii="Arial" w:eastAsia="Arial" w:hAnsi="Arial" w:cs="Arial"/>
          <w:sz w:val="22"/>
          <w:szCs w:val="22"/>
        </w:rPr>
        <w:t>Subject to development in accordance with the approved plans</w:t>
      </w:r>
      <w:r w:rsidR="007D5821">
        <w:rPr>
          <w:rFonts w:ascii="Arial" w:eastAsia="Arial" w:hAnsi="Arial" w:cs="Arial"/>
          <w:i/>
          <w:iCs/>
          <w:sz w:val="22"/>
          <w:szCs w:val="22"/>
        </w:rPr>
        <w:t xml:space="preserve"> </w:t>
      </w:r>
      <w:r w:rsidR="007D5821">
        <w:rPr>
          <w:rFonts w:ascii="Arial" w:eastAsia="Arial" w:hAnsi="Arial" w:cs="Arial"/>
          <w:sz w:val="22"/>
          <w:szCs w:val="22"/>
        </w:rPr>
        <w:t>and the specified materials.</w:t>
      </w:r>
    </w:p>
    <w:p w14:paraId="7F9F6E48" w14:textId="77777777" w:rsidR="001F499E" w:rsidRPr="008C4A5F" w:rsidRDefault="001F499E" w:rsidP="00DA1B44">
      <w:pPr>
        <w:spacing w:line="276" w:lineRule="auto"/>
        <w:rPr>
          <w:rFonts w:ascii="Arial" w:eastAsia="Arial" w:hAnsi="Arial" w:cs="Arial"/>
          <w:sz w:val="22"/>
          <w:szCs w:val="22"/>
        </w:rPr>
      </w:pPr>
      <w:r w:rsidRPr="008C4A5F">
        <w:rPr>
          <w:rFonts w:ascii="Arial" w:eastAsia="Arial" w:hAnsi="Arial" w:cs="Arial"/>
          <w:sz w:val="22"/>
          <w:szCs w:val="22"/>
        </w:rPr>
        <w:br w:type="page"/>
      </w:r>
    </w:p>
    <w:p w14:paraId="2256B4AC" w14:textId="77777777" w:rsidR="00992EE8" w:rsidRPr="008C4A5F" w:rsidRDefault="00992EE8" w:rsidP="00DA1B44">
      <w:pPr>
        <w:spacing w:line="276" w:lineRule="auto"/>
        <w:sectPr w:rsidR="00992EE8" w:rsidRPr="008C4A5F">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8C4A5F" w:rsidRPr="008C4A5F" w14:paraId="287FB80C" w14:textId="77777777" w:rsidTr="0073237E">
        <w:trPr>
          <w:trHeight w:hRule="exact" w:val="20"/>
        </w:trPr>
        <w:tc>
          <w:tcPr>
            <w:tcW w:w="730" w:type="dxa"/>
            <w:tcBorders>
              <w:top w:val="nil"/>
              <w:left w:val="nil"/>
              <w:bottom w:val="nil"/>
              <w:right w:val="nil"/>
            </w:tcBorders>
          </w:tcPr>
          <w:p w14:paraId="735DEF57" w14:textId="77777777" w:rsidR="00DE3C5D" w:rsidRPr="008C4A5F" w:rsidRDefault="00DE3C5D" w:rsidP="0073237E">
            <w:pPr>
              <w:spacing w:line="276" w:lineRule="auto"/>
              <w:rPr>
                <w:sz w:val="2"/>
              </w:rPr>
            </w:pPr>
            <w:bookmarkStart w:id="2" w:name="_cc084b84_37ce_4bac_8b1e_05f5df0869bf"/>
            <w:r w:rsidRPr="008C4A5F">
              <w:rPr>
                <w:sz w:val="2"/>
              </w:rPr>
              <w:lastRenderedPageBreak/>
              <w:t>A</w:t>
            </w:r>
          </w:p>
        </w:tc>
        <w:tc>
          <w:tcPr>
            <w:tcW w:w="7208" w:type="dxa"/>
            <w:tcBorders>
              <w:top w:val="nil"/>
              <w:left w:val="nil"/>
              <w:bottom w:val="nil"/>
              <w:right w:val="nil"/>
            </w:tcBorders>
          </w:tcPr>
          <w:p w14:paraId="75B3DA08" w14:textId="77777777" w:rsidR="00DE3C5D" w:rsidRPr="008C4A5F" w:rsidRDefault="00DE3C5D" w:rsidP="0073237E">
            <w:pPr>
              <w:spacing w:line="276" w:lineRule="auto"/>
              <w:jc w:val="both"/>
              <w:rPr>
                <w:rFonts w:ascii="Arial" w:eastAsia="Arial" w:hAnsi="Arial" w:cs="Arial"/>
                <w:i/>
                <w:iCs/>
                <w:sz w:val="22"/>
                <w:szCs w:val="22"/>
              </w:rPr>
            </w:pPr>
          </w:p>
          <w:p w14:paraId="0FC067CF" w14:textId="77777777" w:rsidR="00DE3C5D" w:rsidRPr="008C4A5F" w:rsidRDefault="00DE3C5D" w:rsidP="0073237E">
            <w:pPr>
              <w:spacing w:line="276" w:lineRule="auto"/>
              <w:jc w:val="both"/>
              <w:rPr>
                <w:rFonts w:ascii="Arial" w:eastAsia="Arial" w:hAnsi="Arial" w:cs="Arial"/>
                <w:i/>
                <w:iCs/>
                <w:sz w:val="22"/>
                <w:szCs w:val="22"/>
              </w:rPr>
            </w:pPr>
          </w:p>
          <w:p w14:paraId="635B3043" w14:textId="77777777" w:rsidR="00DE3C5D" w:rsidRPr="008C4A5F" w:rsidRDefault="00DE3C5D" w:rsidP="0073237E">
            <w:pPr>
              <w:spacing w:line="276" w:lineRule="auto"/>
              <w:jc w:val="both"/>
              <w:rPr>
                <w:rFonts w:ascii="Arial" w:eastAsia="Arial" w:hAnsi="Arial" w:cs="Arial"/>
                <w:i/>
                <w:iCs/>
                <w:sz w:val="22"/>
                <w:szCs w:val="22"/>
              </w:rPr>
            </w:pPr>
          </w:p>
          <w:p w14:paraId="3C575FCB" w14:textId="77777777" w:rsidR="00DE3C5D" w:rsidRPr="008C4A5F" w:rsidRDefault="00DE3C5D" w:rsidP="0073237E">
            <w:pPr>
              <w:spacing w:line="276" w:lineRule="auto"/>
              <w:rPr>
                <w:sz w:val="2"/>
              </w:rPr>
            </w:pPr>
          </w:p>
        </w:tc>
        <w:tc>
          <w:tcPr>
            <w:tcW w:w="6237" w:type="dxa"/>
            <w:tcBorders>
              <w:top w:val="nil"/>
              <w:left w:val="nil"/>
              <w:bottom w:val="nil"/>
              <w:right w:val="nil"/>
            </w:tcBorders>
          </w:tcPr>
          <w:p w14:paraId="7F02C655" w14:textId="77777777" w:rsidR="00DE3C5D" w:rsidRPr="008C4A5F" w:rsidRDefault="00DE3C5D" w:rsidP="0073237E">
            <w:pPr>
              <w:spacing w:line="276" w:lineRule="auto"/>
              <w:rPr>
                <w:sz w:val="2"/>
              </w:rPr>
            </w:pPr>
          </w:p>
        </w:tc>
      </w:tr>
      <w:tr w:rsidR="008C4A5F" w:rsidRPr="008C4A5F" w14:paraId="76A0F072" w14:textId="77777777" w:rsidTr="0073237E">
        <w:tc>
          <w:tcPr>
            <w:tcW w:w="14175" w:type="dxa"/>
            <w:gridSpan w:val="3"/>
            <w:shd w:val="clear" w:color="auto" w:fill="D9D9D9" w:themeFill="background1" w:themeFillShade="D9"/>
          </w:tcPr>
          <w:p w14:paraId="46C45FED" w14:textId="77777777" w:rsidR="00DE3C5D" w:rsidRPr="008C4A5F" w:rsidRDefault="00DE3C5D" w:rsidP="0073237E">
            <w:pPr>
              <w:spacing w:line="276" w:lineRule="auto"/>
              <w:jc w:val="center"/>
              <w:rPr>
                <w:rFonts w:ascii="Arial" w:eastAsia="Arial" w:hAnsi="Arial" w:cs="Arial"/>
                <w:b/>
                <w:bCs/>
                <w:sz w:val="22"/>
                <w:szCs w:val="22"/>
              </w:rPr>
            </w:pPr>
            <w:r w:rsidRPr="008C4A5F">
              <w:rPr>
                <w:rFonts w:ascii="Arial" w:eastAsia="Arial" w:hAnsi="Arial" w:cs="Arial"/>
                <w:b/>
                <w:bCs/>
                <w:sz w:val="28"/>
                <w:szCs w:val="28"/>
              </w:rPr>
              <w:t>APPENDIX 1 – PERMITTED DEVELOPMENT CHECKLIST</w:t>
            </w:r>
          </w:p>
        </w:tc>
      </w:tr>
      <w:tr w:rsidR="008C4A5F" w:rsidRPr="008C4A5F" w14:paraId="148111E9" w14:textId="77777777" w:rsidTr="0073237E">
        <w:tc>
          <w:tcPr>
            <w:tcW w:w="730" w:type="dxa"/>
            <w:shd w:val="clear" w:color="auto" w:fill="D9D9D9" w:themeFill="background1" w:themeFillShade="D9"/>
          </w:tcPr>
          <w:p w14:paraId="17352E17" w14:textId="77777777" w:rsidR="00DE3C5D" w:rsidRPr="008C4A5F" w:rsidRDefault="00DE3C5D" w:rsidP="0073237E">
            <w:pPr>
              <w:spacing w:line="276" w:lineRule="auto"/>
              <w:jc w:val="both"/>
              <w:rPr>
                <w:rFonts w:ascii="Arial" w:eastAsia="Arial" w:hAnsi="Arial" w:cs="Arial"/>
                <w:i/>
                <w:iCs/>
                <w:sz w:val="22"/>
                <w:szCs w:val="22"/>
              </w:rPr>
            </w:pPr>
          </w:p>
        </w:tc>
        <w:tc>
          <w:tcPr>
            <w:tcW w:w="7208" w:type="dxa"/>
            <w:shd w:val="clear" w:color="auto" w:fill="D9D9D9" w:themeFill="background1" w:themeFillShade="D9"/>
          </w:tcPr>
          <w:p w14:paraId="6E35F8C0" w14:textId="77777777" w:rsidR="00DE3C5D" w:rsidRPr="008C4A5F" w:rsidRDefault="00DE3C5D" w:rsidP="0073237E">
            <w:pPr>
              <w:spacing w:line="276" w:lineRule="auto"/>
              <w:jc w:val="both"/>
              <w:rPr>
                <w:rFonts w:ascii="Arial" w:eastAsia="Arial" w:hAnsi="Arial" w:cs="Arial"/>
                <w:b/>
                <w:bCs/>
                <w:sz w:val="22"/>
                <w:szCs w:val="22"/>
              </w:rPr>
            </w:pPr>
            <w:r w:rsidRPr="008C4A5F">
              <w:rPr>
                <w:rFonts w:ascii="Arial" w:eastAsia="Arial" w:hAnsi="Arial" w:cs="Arial"/>
                <w:b/>
                <w:bCs/>
                <w:sz w:val="22"/>
                <w:szCs w:val="22"/>
              </w:rPr>
              <w:t xml:space="preserve">Permitted Development </w:t>
            </w:r>
          </w:p>
        </w:tc>
        <w:tc>
          <w:tcPr>
            <w:tcW w:w="6237" w:type="dxa"/>
            <w:shd w:val="clear" w:color="auto" w:fill="D9D9D9" w:themeFill="background1" w:themeFillShade="D9"/>
          </w:tcPr>
          <w:p w14:paraId="2794DA22" w14:textId="77777777" w:rsidR="00DE3C5D" w:rsidRPr="008C4A5F" w:rsidRDefault="00DE3C5D" w:rsidP="0073237E">
            <w:pPr>
              <w:spacing w:line="276" w:lineRule="auto"/>
              <w:jc w:val="both"/>
              <w:rPr>
                <w:rFonts w:ascii="Arial" w:eastAsia="Arial" w:hAnsi="Arial" w:cs="Arial"/>
                <w:b/>
                <w:bCs/>
                <w:sz w:val="22"/>
                <w:szCs w:val="22"/>
              </w:rPr>
            </w:pPr>
            <w:r w:rsidRPr="008C4A5F">
              <w:rPr>
                <w:rFonts w:ascii="Arial" w:eastAsia="Arial" w:hAnsi="Arial" w:cs="Arial"/>
                <w:b/>
                <w:bCs/>
                <w:sz w:val="22"/>
                <w:szCs w:val="22"/>
              </w:rPr>
              <w:t xml:space="preserve">Yes / No </w:t>
            </w:r>
          </w:p>
        </w:tc>
      </w:tr>
      <w:tr w:rsidR="008C4A5F" w:rsidRPr="008C4A5F" w14:paraId="49427330" w14:textId="77777777" w:rsidTr="0073237E">
        <w:tc>
          <w:tcPr>
            <w:tcW w:w="730" w:type="dxa"/>
          </w:tcPr>
          <w:p w14:paraId="3698DD07"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A</w:t>
            </w:r>
          </w:p>
        </w:tc>
        <w:tc>
          <w:tcPr>
            <w:tcW w:w="7208" w:type="dxa"/>
          </w:tcPr>
          <w:p w14:paraId="21643707"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Does the proposal involve the carrying out, on agricultural land forming part of an agricultural unit of 5 hectares or more, of either:</w:t>
            </w:r>
          </w:p>
          <w:p w14:paraId="1C9FC716"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br/>
              <w:t>(a) works for the erection, extension, or alteration of a building; or</w:t>
            </w:r>
          </w:p>
          <w:p w14:paraId="38A54BAB"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(b) any excavation or engineering operations,</w:t>
            </w:r>
          </w:p>
          <w:p w14:paraId="3854AD32"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br/>
              <w:t>which are reasonably necessary for the purposes of agriculture within that unit?</w:t>
            </w:r>
          </w:p>
        </w:tc>
        <w:tc>
          <w:tcPr>
            <w:tcW w:w="6237" w:type="dxa"/>
          </w:tcPr>
          <w:p w14:paraId="1692D489" w14:textId="77777777" w:rsidR="00DE3C5D" w:rsidRPr="008C4A5F" w:rsidRDefault="008114CD" w:rsidP="0073237E">
            <w:pPr>
              <w:spacing w:line="276" w:lineRule="auto"/>
              <w:jc w:val="both"/>
              <w:rPr>
                <w:rFonts w:ascii="Arial" w:eastAsia="Arial" w:hAnsi="Arial" w:cs="Arial"/>
                <w:i/>
                <w:iCs/>
                <w:sz w:val="22"/>
                <w:szCs w:val="22"/>
              </w:rPr>
            </w:pPr>
            <w:r w:rsidRPr="008C4A5F">
              <w:rPr>
                <w:rFonts w:ascii="Arial" w:eastAsia="Arial" w:hAnsi="Arial" w:cs="Arial"/>
                <w:i/>
                <w:iCs/>
                <w:sz w:val="22"/>
                <w:szCs w:val="22"/>
              </w:rPr>
              <w:t>Yes</w:t>
            </w:r>
            <w:r w:rsidR="00297236" w:rsidRPr="008C4A5F">
              <w:rPr>
                <w:rFonts w:ascii="Arial" w:eastAsia="Arial" w:hAnsi="Arial" w:cs="Arial"/>
                <w:i/>
                <w:iCs/>
                <w:sz w:val="22"/>
                <w:szCs w:val="22"/>
              </w:rPr>
              <w:t xml:space="preserve">. </w:t>
            </w:r>
          </w:p>
          <w:p w14:paraId="2CACF2BF" w14:textId="77777777" w:rsidR="0069551D" w:rsidRDefault="0069551D" w:rsidP="0073237E">
            <w:pPr>
              <w:spacing w:line="276" w:lineRule="auto"/>
              <w:jc w:val="both"/>
              <w:rPr>
                <w:rFonts w:ascii="Arial" w:eastAsia="Arial" w:hAnsi="Arial" w:cs="Arial"/>
                <w:i/>
                <w:iCs/>
                <w:sz w:val="22"/>
                <w:szCs w:val="22"/>
              </w:rPr>
            </w:pPr>
          </w:p>
          <w:p w14:paraId="3E9E0BE1" w14:textId="63550721" w:rsidR="0069551D" w:rsidRPr="0069551D" w:rsidRDefault="0069551D" w:rsidP="0069551D">
            <w:pPr>
              <w:spacing w:line="276" w:lineRule="auto"/>
              <w:jc w:val="both"/>
              <w:rPr>
                <w:rFonts w:ascii="Arial" w:eastAsia="Arial" w:hAnsi="Arial" w:cs="Arial"/>
                <w:i/>
                <w:iCs/>
                <w:sz w:val="22"/>
                <w:szCs w:val="22"/>
              </w:rPr>
            </w:pPr>
            <w:r>
              <w:rPr>
                <w:rFonts w:ascii="Arial" w:eastAsia="Arial" w:hAnsi="Arial" w:cs="Arial"/>
                <w:i/>
                <w:iCs/>
                <w:sz w:val="22"/>
                <w:szCs w:val="22"/>
              </w:rPr>
              <w:t>A</w:t>
            </w:r>
            <w:r w:rsidRPr="0069551D">
              <w:rPr>
                <w:rFonts w:ascii="Arial" w:eastAsia="Arial" w:hAnsi="Arial" w:cs="Arial"/>
                <w:i/>
                <w:iCs/>
                <w:sz w:val="22"/>
                <w:szCs w:val="22"/>
              </w:rPr>
              <w:t xml:space="preserve">lthough the barn is large, the submitted agricultural appraisal demonstrates that </w:t>
            </w:r>
            <w:proofErr w:type="gramStart"/>
            <w:r w:rsidRPr="0069551D">
              <w:rPr>
                <w:rFonts w:ascii="Arial" w:eastAsia="Arial" w:hAnsi="Arial" w:cs="Arial"/>
                <w:i/>
                <w:iCs/>
                <w:sz w:val="22"/>
                <w:szCs w:val="22"/>
              </w:rPr>
              <w:t>the majority of</w:t>
            </w:r>
            <w:proofErr w:type="gramEnd"/>
            <w:r w:rsidRPr="0069551D">
              <w:rPr>
                <w:rFonts w:ascii="Arial" w:eastAsia="Arial" w:hAnsi="Arial" w:cs="Arial"/>
                <w:i/>
                <w:iCs/>
                <w:sz w:val="22"/>
                <w:szCs w:val="22"/>
              </w:rPr>
              <w:t xml:space="preserve"> the building would be required for the storage of hay, straw and grain associated with the agricultural unit, with the remaining space needed for machinery and ancillary agricultural uses. On this basis, the scale of the proposal is considered reasonably necessary.</w:t>
            </w:r>
          </w:p>
          <w:p w14:paraId="23853B58" w14:textId="7A6261ED" w:rsidR="0069551D" w:rsidRPr="008C4A5F" w:rsidRDefault="0069551D" w:rsidP="0073237E">
            <w:pPr>
              <w:spacing w:line="276" w:lineRule="auto"/>
              <w:jc w:val="both"/>
              <w:rPr>
                <w:rFonts w:ascii="Arial" w:eastAsia="Arial" w:hAnsi="Arial" w:cs="Arial"/>
                <w:i/>
                <w:iCs/>
                <w:sz w:val="22"/>
                <w:szCs w:val="22"/>
              </w:rPr>
            </w:pPr>
          </w:p>
        </w:tc>
      </w:tr>
      <w:tr w:rsidR="008C4A5F" w:rsidRPr="008C4A5F" w14:paraId="4D06349A" w14:textId="77777777" w:rsidTr="0073237E">
        <w:tc>
          <w:tcPr>
            <w:tcW w:w="14175" w:type="dxa"/>
            <w:gridSpan w:val="3"/>
            <w:shd w:val="clear" w:color="auto" w:fill="D9D9D9" w:themeFill="background1" w:themeFillShade="D9"/>
          </w:tcPr>
          <w:p w14:paraId="1549D893" w14:textId="77777777" w:rsidR="00DE3C5D" w:rsidRPr="008C4A5F" w:rsidRDefault="00DE3C5D" w:rsidP="0073237E">
            <w:pPr>
              <w:spacing w:line="276" w:lineRule="auto"/>
              <w:jc w:val="both"/>
              <w:rPr>
                <w:rFonts w:ascii="Arial" w:eastAsia="Arial" w:hAnsi="Arial" w:cs="Arial"/>
                <w:b/>
                <w:bCs/>
                <w:sz w:val="22"/>
                <w:szCs w:val="22"/>
              </w:rPr>
            </w:pPr>
            <w:r w:rsidRPr="008C4A5F">
              <w:rPr>
                <w:rFonts w:ascii="Arial" w:eastAsia="Arial" w:hAnsi="Arial" w:cs="Arial"/>
                <w:b/>
                <w:bCs/>
                <w:sz w:val="22"/>
                <w:szCs w:val="22"/>
              </w:rPr>
              <w:t>Criteria (A.1) – Development not permitted by Class A:</w:t>
            </w:r>
          </w:p>
        </w:tc>
      </w:tr>
      <w:tr w:rsidR="008C4A5F" w:rsidRPr="008C4A5F" w14:paraId="7DEFCFE0" w14:textId="77777777" w:rsidTr="0073237E">
        <w:tc>
          <w:tcPr>
            <w:tcW w:w="730" w:type="dxa"/>
          </w:tcPr>
          <w:p w14:paraId="021CD071"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(a)</w:t>
            </w:r>
          </w:p>
        </w:tc>
        <w:tc>
          <w:tcPr>
            <w:tcW w:w="7208" w:type="dxa"/>
          </w:tcPr>
          <w:p w14:paraId="26752005"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Is the development proposed to be carried out on a separate parcel of land forming part of the agricultural unit that is less than 1 hectare in area?</w:t>
            </w:r>
          </w:p>
        </w:tc>
        <w:tc>
          <w:tcPr>
            <w:tcW w:w="6237" w:type="dxa"/>
          </w:tcPr>
          <w:p w14:paraId="765A36A8" w14:textId="1FBCA78A" w:rsidR="00DE3C5D" w:rsidRPr="008C4A5F" w:rsidRDefault="0054377B" w:rsidP="0073237E">
            <w:pPr>
              <w:spacing w:line="276" w:lineRule="auto"/>
              <w:jc w:val="both"/>
              <w:rPr>
                <w:rFonts w:ascii="Arial" w:eastAsia="Arial" w:hAnsi="Arial" w:cs="Arial"/>
                <w:sz w:val="22"/>
                <w:szCs w:val="22"/>
              </w:rPr>
            </w:pPr>
            <w:r w:rsidRPr="008C4A5F">
              <w:rPr>
                <w:rFonts w:ascii="Arial" w:eastAsia="Arial" w:hAnsi="Arial" w:cs="Arial"/>
                <w:sz w:val="22"/>
                <w:szCs w:val="22"/>
              </w:rPr>
              <w:t>No – the field is over 1 hectare in size</w:t>
            </w:r>
          </w:p>
        </w:tc>
      </w:tr>
      <w:tr w:rsidR="008C4A5F" w:rsidRPr="008C4A5F" w14:paraId="1DE82187" w14:textId="77777777" w:rsidTr="0073237E">
        <w:tc>
          <w:tcPr>
            <w:tcW w:w="730" w:type="dxa"/>
          </w:tcPr>
          <w:p w14:paraId="7406C686"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(b)</w:t>
            </w:r>
          </w:p>
        </w:tc>
        <w:tc>
          <w:tcPr>
            <w:tcW w:w="7208" w:type="dxa"/>
          </w:tcPr>
          <w:p w14:paraId="42FAF026"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2FDBCA2E" w14:textId="0E02A562" w:rsidR="00DE3C5D" w:rsidRPr="008C4A5F" w:rsidRDefault="00341690" w:rsidP="0073237E">
            <w:pPr>
              <w:spacing w:line="276" w:lineRule="auto"/>
              <w:jc w:val="both"/>
              <w:rPr>
                <w:rFonts w:ascii="Arial" w:eastAsia="Arial" w:hAnsi="Arial" w:cs="Arial"/>
                <w:sz w:val="22"/>
                <w:szCs w:val="22"/>
              </w:rPr>
            </w:pPr>
            <w:r w:rsidRPr="008C4A5F">
              <w:rPr>
                <w:rFonts w:ascii="Arial" w:eastAsia="Arial" w:hAnsi="Arial" w:cs="Arial"/>
                <w:sz w:val="22"/>
                <w:szCs w:val="22"/>
              </w:rPr>
              <w:t xml:space="preserve">There has been no </w:t>
            </w:r>
            <w:r w:rsidR="0085766D" w:rsidRPr="008C4A5F">
              <w:rPr>
                <w:rFonts w:ascii="Arial" w:eastAsia="Arial" w:hAnsi="Arial" w:cs="Arial"/>
                <w:sz w:val="22"/>
                <w:szCs w:val="22"/>
              </w:rPr>
              <w:t>Class Q or Class S development within the last 10 years within the agricultural unit</w:t>
            </w:r>
            <w:r w:rsidR="00B65976" w:rsidRPr="008C4A5F">
              <w:rPr>
                <w:rFonts w:ascii="Arial" w:eastAsia="Arial" w:hAnsi="Arial" w:cs="Arial"/>
                <w:sz w:val="22"/>
                <w:szCs w:val="22"/>
              </w:rPr>
              <w:t xml:space="preserve">. This includes a search of </w:t>
            </w:r>
            <w:r w:rsidR="00F25C54" w:rsidRPr="008C4A5F">
              <w:rPr>
                <w:rFonts w:ascii="Arial" w:eastAsia="Arial" w:hAnsi="Arial" w:cs="Arial"/>
                <w:sz w:val="22"/>
                <w:szCs w:val="22"/>
              </w:rPr>
              <w:t xml:space="preserve">the </w:t>
            </w:r>
            <w:r w:rsidR="00AF5589" w:rsidRPr="008C4A5F">
              <w:rPr>
                <w:rFonts w:ascii="Arial" w:eastAsia="Arial" w:hAnsi="Arial" w:cs="Arial"/>
                <w:sz w:val="22"/>
                <w:szCs w:val="22"/>
              </w:rPr>
              <w:t>applicant’s</w:t>
            </w:r>
            <w:r w:rsidR="00F25C54" w:rsidRPr="008C4A5F">
              <w:rPr>
                <w:rFonts w:ascii="Arial" w:eastAsia="Arial" w:hAnsi="Arial" w:cs="Arial"/>
                <w:sz w:val="22"/>
                <w:szCs w:val="22"/>
              </w:rPr>
              <w:t xml:space="preserve"> other freehold </w:t>
            </w:r>
            <w:proofErr w:type="gramStart"/>
            <w:r w:rsidR="00F25C54" w:rsidRPr="008C4A5F">
              <w:rPr>
                <w:rFonts w:ascii="Arial" w:eastAsia="Arial" w:hAnsi="Arial" w:cs="Arial"/>
                <w:sz w:val="22"/>
                <w:szCs w:val="22"/>
              </w:rPr>
              <w:t>land  at</w:t>
            </w:r>
            <w:proofErr w:type="gramEnd"/>
            <w:r w:rsidR="00F25C54" w:rsidRPr="008C4A5F">
              <w:rPr>
                <w:rFonts w:ascii="Arial" w:eastAsia="Arial" w:hAnsi="Arial" w:cs="Arial"/>
                <w:sz w:val="22"/>
                <w:szCs w:val="22"/>
              </w:rPr>
              <w:t xml:space="preserve"> </w:t>
            </w:r>
            <w:r w:rsidR="00B65976" w:rsidRPr="008C4A5F">
              <w:rPr>
                <w:rFonts w:ascii="Arial" w:eastAsia="Arial" w:hAnsi="Arial" w:cs="Arial"/>
                <w:sz w:val="22"/>
                <w:szCs w:val="22"/>
              </w:rPr>
              <w:t>South Park Farm at Shoddesden</w:t>
            </w:r>
            <w:r w:rsidR="00F25C54" w:rsidRPr="008C4A5F">
              <w:rPr>
                <w:rFonts w:ascii="Arial" w:eastAsia="Arial" w:hAnsi="Arial" w:cs="Arial"/>
                <w:sz w:val="22"/>
                <w:szCs w:val="22"/>
              </w:rPr>
              <w:t xml:space="preserve"> </w:t>
            </w:r>
            <w:r w:rsidR="00B65976" w:rsidRPr="008C4A5F">
              <w:rPr>
                <w:rFonts w:ascii="Arial" w:eastAsia="Arial" w:hAnsi="Arial" w:cs="Arial"/>
                <w:sz w:val="22"/>
                <w:szCs w:val="22"/>
              </w:rPr>
              <w:t>(with</w:t>
            </w:r>
            <w:r w:rsidR="00F25C54" w:rsidRPr="008C4A5F">
              <w:rPr>
                <w:rFonts w:ascii="Arial" w:eastAsia="Arial" w:hAnsi="Arial" w:cs="Arial"/>
                <w:sz w:val="22"/>
                <w:szCs w:val="22"/>
              </w:rPr>
              <w:t>in</w:t>
            </w:r>
            <w:r w:rsidR="00B65976" w:rsidRPr="008C4A5F">
              <w:rPr>
                <w:rFonts w:ascii="Arial" w:eastAsia="Arial" w:hAnsi="Arial" w:cs="Arial"/>
                <w:sz w:val="22"/>
                <w:szCs w:val="22"/>
              </w:rPr>
              <w:t xml:space="preserve"> Test Valley </w:t>
            </w:r>
            <w:r w:rsidR="00460899" w:rsidRPr="008C4A5F">
              <w:rPr>
                <w:rFonts w:ascii="Arial" w:eastAsia="Arial" w:hAnsi="Arial" w:cs="Arial"/>
                <w:sz w:val="22"/>
                <w:szCs w:val="22"/>
              </w:rPr>
              <w:t>Borough Council</w:t>
            </w:r>
            <w:r w:rsidR="00F25C54" w:rsidRPr="008C4A5F">
              <w:rPr>
                <w:rFonts w:ascii="Arial" w:eastAsia="Arial" w:hAnsi="Arial" w:cs="Arial"/>
                <w:sz w:val="22"/>
                <w:szCs w:val="22"/>
              </w:rPr>
              <w:t>)</w:t>
            </w:r>
            <w:r w:rsidR="00460899" w:rsidRPr="008C4A5F">
              <w:rPr>
                <w:rFonts w:ascii="Arial" w:eastAsia="Arial" w:hAnsi="Arial" w:cs="Arial"/>
                <w:sz w:val="22"/>
                <w:szCs w:val="22"/>
              </w:rPr>
              <w:t xml:space="preserve"> where agricultural prior approval applications were found but not Class Q or S development</w:t>
            </w:r>
            <w:r w:rsidR="00AF5589" w:rsidRPr="008C4A5F">
              <w:rPr>
                <w:rFonts w:ascii="Arial" w:eastAsia="Arial" w:hAnsi="Arial" w:cs="Arial"/>
                <w:sz w:val="22"/>
                <w:szCs w:val="22"/>
              </w:rPr>
              <w:t>.</w:t>
            </w:r>
          </w:p>
        </w:tc>
      </w:tr>
      <w:tr w:rsidR="008C4A5F" w:rsidRPr="008C4A5F" w14:paraId="56404C59" w14:textId="77777777" w:rsidTr="0073237E">
        <w:tc>
          <w:tcPr>
            <w:tcW w:w="730" w:type="dxa"/>
          </w:tcPr>
          <w:p w14:paraId="6D5AF136"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(c)</w:t>
            </w:r>
          </w:p>
        </w:tc>
        <w:tc>
          <w:tcPr>
            <w:tcW w:w="7208" w:type="dxa"/>
          </w:tcPr>
          <w:p w14:paraId="54E49529"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 xml:space="preserve">Would the development consist of, or </w:t>
            </w:r>
            <w:proofErr w:type="gramStart"/>
            <w:r w:rsidRPr="008C4A5F">
              <w:rPr>
                <w:rFonts w:ascii="Arial" w:eastAsia="Arial" w:hAnsi="Arial" w:cs="Arial"/>
                <w:sz w:val="22"/>
                <w:szCs w:val="22"/>
              </w:rPr>
              <w:t>include,</w:t>
            </w:r>
            <w:proofErr w:type="gramEnd"/>
            <w:r w:rsidRPr="008C4A5F">
              <w:rPr>
                <w:rFonts w:ascii="Arial" w:eastAsia="Arial" w:hAnsi="Arial" w:cs="Arial"/>
                <w:sz w:val="22"/>
                <w:szCs w:val="22"/>
              </w:rPr>
              <w:t xml:space="preserve"> the erection, extension, or alteration of a dwelling?</w:t>
            </w:r>
          </w:p>
        </w:tc>
        <w:tc>
          <w:tcPr>
            <w:tcW w:w="6237" w:type="dxa"/>
          </w:tcPr>
          <w:p w14:paraId="603B1923" w14:textId="075D72F8" w:rsidR="00DE3C5D" w:rsidRPr="008C4A5F" w:rsidRDefault="00F25C54" w:rsidP="0073237E">
            <w:pPr>
              <w:spacing w:line="276" w:lineRule="auto"/>
              <w:jc w:val="both"/>
              <w:rPr>
                <w:rFonts w:ascii="Arial" w:eastAsia="Arial" w:hAnsi="Arial" w:cs="Arial"/>
                <w:sz w:val="22"/>
                <w:szCs w:val="22"/>
              </w:rPr>
            </w:pPr>
            <w:r w:rsidRPr="008C4A5F">
              <w:rPr>
                <w:rFonts w:ascii="Arial" w:eastAsia="Arial" w:hAnsi="Arial" w:cs="Arial"/>
                <w:sz w:val="22"/>
                <w:szCs w:val="22"/>
              </w:rPr>
              <w:t>No</w:t>
            </w:r>
          </w:p>
        </w:tc>
      </w:tr>
      <w:tr w:rsidR="008C4A5F" w:rsidRPr="008C4A5F" w14:paraId="4A076649" w14:textId="77777777" w:rsidTr="0073237E">
        <w:tc>
          <w:tcPr>
            <w:tcW w:w="730" w:type="dxa"/>
          </w:tcPr>
          <w:p w14:paraId="7BBDDD1A"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(d)</w:t>
            </w:r>
          </w:p>
        </w:tc>
        <w:tc>
          <w:tcPr>
            <w:tcW w:w="7208" w:type="dxa"/>
          </w:tcPr>
          <w:p w14:paraId="3DD8286E"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Would it involve the provision of a building, structure or works not designed for agricultural purposes?</w:t>
            </w:r>
          </w:p>
        </w:tc>
        <w:tc>
          <w:tcPr>
            <w:tcW w:w="6237" w:type="dxa"/>
          </w:tcPr>
          <w:p w14:paraId="2893D2B6" w14:textId="3817AC62" w:rsidR="00DE3C5D" w:rsidRPr="008C4A5F" w:rsidRDefault="00F25C54" w:rsidP="0073237E">
            <w:pPr>
              <w:spacing w:line="276" w:lineRule="auto"/>
              <w:jc w:val="both"/>
              <w:rPr>
                <w:rFonts w:ascii="Arial" w:eastAsia="Arial" w:hAnsi="Arial" w:cs="Arial"/>
                <w:sz w:val="22"/>
                <w:szCs w:val="22"/>
              </w:rPr>
            </w:pPr>
            <w:r w:rsidRPr="008C4A5F">
              <w:rPr>
                <w:rFonts w:ascii="Arial" w:eastAsia="Arial" w:hAnsi="Arial" w:cs="Arial"/>
                <w:sz w:val="22"/>
                <w:szCs w:val="22"/>
              </w:rPr>
              <w:t>No</w:t>
            </w:r>
          </w:p>
        </w:tc>
      </w:tr>
      <w:tr w:rsidR="008C4A5F" w:rsidRPr="008C4A5F" w14:paraId="785A29A2" w14:textId="77777777" w:rsidTr="0073237E">
        <w:tc>
          <w:tcPr>
            <w:tcW w:w="730" w:type="dxa"/>
          </w:tcPr>
          <w:p w14:paraId="18EBD404"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(e)(</w:t>
            </w:r>
            <w:proofErr w:type="spellStart"/>
            <w:r w:rsidRPr="008C4A5F">
              <w:rPr>
                <w:rFonts w:ascii="Arial" w:eastAsia="Arial" w:hAnsi="Arial" w:cs="Arial"/>
                <w:sz w:val="22"/>
                <w:szCs w:val="22"/>
              </w:rPr>
              <w:t>i</w:t>
            </w:r>
            <w:proofErr w:type="spellEnd"/>
            <w:r w:rsidRPr="008C4A5F">
              <w:rPr>
                <w:rFonts w:ascii="Arial" w:eastAsia="Arial" w:hAnsi="Arial" w:cs="Arial"/>
                <w:sz w:val="22"/>
                <w:szCs w:val="22"/>
              </w:rPr>
              <w:t>)</w:t>
            </w:r>
          </w:p>
        </w:tc>
        <w:tc>
          <w:tcPr>
            <w:tcW w:w="7208" w:type="dxa"/>
          </w:tcPr>
          <w:p w14:paraId="2A315A99"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Would the ground area covered by any works or structures (excluding fences) for accommodating livestock or plant/machinery arising from engineering operations exceed 1,000 square metres?</w:t>
            </w:r>
          </w:p>
        </w:tc>
        <w:tc>
          <w:tcPr>
            <w:tcW w:w="6237" w:type="dxa"/>
          </w:tcPr>
          <w:p w14:paraId="426D5B73" w14:textId="5BBB6697" w:rsidR="00DE3C5D" w:rsidRPr="008C4A5F" w:rsidRDefault="000A5558" w:rsidP="0073237E">
            <w:pPr>
              <w:spacing w:line="276" w:lineRule="auto"/>
              <w:jc w:val="both"/>
              <w:rPr>
                <w:rFonts w:ascii="Arial" w:eastAsia="Arial" w:hAnsi="Arial" w:cs="Arial"/>
                <w:sz w:val="22"/>
                <w:szCs w:val="22"/>
              </w:rPr>
            </w:pPr>
            <w:r w:rsidRPr="008C4A5F">
              <w:rPr>
                <w:rFonts w:ascii="Arial" w:eastAsia="Arial" w:hAnsi="Arial" w:cs="Arial"/>
                <w:sz w:val="22"/>
                <w:szCs w:val="22"/>
              </w:rPr>
              <w:t>The building is 1,</w:t>
            </w:r>
            <w:r w:rsidR="008C7761" w:rsidRPr="008C4A5F">
              <w:rPr>
                <w:rFonts w:ascii="Arial" w:eastAsia="Arial" w:hAnsi="Arial" w:cs="Arial"/>
                <w:sz w:val="22"/>
                <w:szCs w:val="22"/>
              </w:rPr>
              <w:t>493m2 but would not accommodate livestock. Application PL/2025/09651 is to accommodate livestock.</w:t>
            </w:r>
          </w:p>
        </w:tc>
      </w:tr>
      <w:tr w:rsidR="008C4A5F" w:rsidRPr="008C4A5F" w14:paraId="03C68D4F" w14:textId="77777777" w:rsidTr="0073237E">
        <w:tc>
          <w:tcPr>
            <w:tcW w:w="730" w:type="dxa"/>
          </w:tcPr>
          <w:p w14:paraId="35FC2A68"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(e)(ii)</w:t>
            </w:r>
          </w:p>
        </w:tc>
        <w:tc>
          <w:tcPr>
            <w:tcW w:w="7208" w:type="dxa"/>
          </w:tcPr>
          <w:p w14:paraId="25F3A9AE"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Would the ground area of any building erected, extended, or altered under Class A exceed 1,500 square metres?</w:t>
            </w:r>
          </w:p>
        </w:tc>
        <w:tc>
          <w:tcPr>
            <w:tcW w:w="6237" w:type="dxa"/>
          </w:tcPr>
          <w:p w14:paraId="0FC14025" w14:textId="12808D83" w:rsidR="00DE3C5D" w:rsidRPr="008C4A5F" w:rsidRDefault="008C7761" w:rsidP="0073237E">
            <w:pPr>
              <w:spacing w:line="276" w:lineRule="auto"/>
              <w:jc w:val="both"/>
              <w:rPr>
                <w:rFonts w:ascii="Arial" w:eastAsia="Arial" w:hAnsi="Arial" w:cs="Arial"/>
                <w:sz w:val="22"/>
                <w:szCs w:val="22"/>
              </w:rPr>
            </w:pPr>
            <w:r w:rsidRPr="008C4A5F">
              <w:rPr>
                <w:rFonts w:ascii="Arial" w:eastAsia="Arial" w:hAnsi="Arial" w:cs="Arial"/>
                <w:sz w:val="22"/>
                <w:szCs w:val="22"/>
              </w:rPr>
              <w:t>No, it would be 1,493m2.</w:t>
            </w:r>
          </w:p>
        </w:tc>
      </w:tr>
      <w:tr w:rsidR="008C4A5F" w:rsidRPr="008C4A5F" w14:paraId="65F6E045" w14:textId="77777777" w:rsidTr="0073237E">
        <w:tc>
          <w:tcPr>
            <w:tcW w:w="730" w:type="dxa"/>
          </w:tcPr>
          <w:p w14:paraId="7327B636"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lastRenderedPageBreak/>
              <w:t>(f)</w:t>
            </w:r>
          </w:p>
        </w:tc>
        <w:tc>
          <w:tcPr>
            <w:tcW w:w="7208" w:type="dxa"/>
          </w:tcPr>
          <w:p w14:paraId="55861D64"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Is any part of the proposed building, structure, or works within 3 kilometres of the perimeter of an aerodrome and would exceed 3 metres in height?</w:t>
            </w:r>
          </w:p>
        </w:tc>
        <w:tc>
          <w:tcPr>
            <w:tcW w:w="6237" w:type="dxa"/>
          </w:tcPr>
          <w:p w14:paraId="15227533" w14:textId="713D2BD6" w:rsidR="00DE3C5D" w:rsidRPr="008C4A5F" w:rsidRDefault="00D95EFA" w:rsidP="0073237E">
            <w:pPr>
              <w:spacing w:line="276" w:lineRule="auto"/>
              <w:jc w:val="both"/>
              <w:rPr>
                <w:rFonts w:ascii="Arial" w:eastAsia="Arial" w:hAnsi="Arial" w:cs="Arial"/>
                <w:sz w:val="22"/>
                <w:szCs w:val="22"/>
              </w:rPr>
            </w:pPr>
            <w:r w:rsidRPr="008C4A5F">
              <w:rPr>
                <w:rFonts w:ascii="Arial" w:eastAsia="Arial" w:hAnsi="Arial" w:cs="Arial"/>
                <w:sz w:val="22"/>
                <w:szCs w:val="22"/>
              </w:rPr>
              <w:t xml:space="preserve">No – RAF Keevil and </w:t>
            </w:r>
            <w:proofErr w:type="spellStart"/>
            <w:r w:rsidRPr="008C4A5F">
              <w:rPr>
                <w:rFonts w:ascii="Arial" w:eastAsia="Arial" w:hAnsi="Arial" w:cs="Arial"/>
                <w:sz w:val="22"/>
                <w:szCs w:val="22"/>
              </w:rPr>
              <w:t>Lydeway</w:t>
            </w:r>
            <w:proofErr w:type="spellEnd"/>
            <w:r w:rsidRPr="008C4A5F">
              <w:rPr>
                <w:rFonts w:ascii="Arial" w:eastAsia="Arial" w:hAnsi="Arial" w:cs="Arial"/>
                <w:sz w:val="22"/>
                <w:szCs w:val="22"/>
              </w:rPr>
              <w:t xml:space="preserve"> Field airstrip </w:t>
            </w:r>
            <w:r w:rsidR="00F8435C" w:rsidRPr="008C4A5F">
              <w:rPr>
                <w:rFonts w:ascii="Arial" w:eastAsia="Arial" w:hAnsi="Arial" w:cs="Arial"/>
                <w:sz w:val="22"/>
                <w:szCs w:val="22"/>
              </w:rPr>
              <w:t xml:space="preserve">are both over </w:t>
            </w:r>
            <w:r w:rsidR="0076444D" w:rsidRPr="008C4A5F">
              <w:rPr>
                <w:rFonts w:ascii="Arial" w:eastAsia="Arial" w:hAnsi="Arial" w:cs="Arial"/>
                <w:sz w:val="22"/>
                <w:szCs w:val="22"/>
              </w:rPr>
              <w:t>5km away</w:t>
            </w:r>
          </w:p>
        </w:tc>
      </w:tr>
      <w:tr w:rsidR="008C4A5F" w:rsidRPr="008C4A5F" w14:paraId="6BBC7A4E" w14:textId="77777777" w:rsidTr="0073237E">
        <w:tc>
          <w:tcPr>
            <w:tcW w:w="730" w:type="dxa"/>
          </w:tcPr>
          <w:p w14:paraId="4B06A07D"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(g)</w:t>
            </w:r>
          </w:p>
        </w:tc>
        <w:tc>
          <w:tcPr>
            <w:tcW w:w="7208" w:type="dxa"/>
          </w:tcPr>
          <w:p w14:paraId="5847CB0D"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Is any part of the proposed building, structure, or works not within 3 kilometres of an aerodrome and would exceed 12 metres in height?</w:t>
            </w:r>
          </w:p>
        </w:tc>
        <w:tc>
          <w:tcPr>
            <w:tcW w:w="6237" w:type="dxa"/>
          </w:tcPr>
          <w:p w14:paraId="5545A449" w14:textId="101724A5" w:rsidR="00DE3C5D" w:rsidRPr="008C4A5F" w:rsidRDefault="0076444D" w:rsidP="0073237E">
            <w:pPr>
              <w:spacing w:line="276" w:lineRule="auto"/>
              <w:jc w:val="both"/>
              <w:rPr>
                <w:rFonts w:ascii="Arial" w:eastAsia="Arial" w:hAnsi="Arial" w:cs="Arial"/>
                <w:sz w:val="22"/>
                <w:szCs w:val="22"/>
              </w:rPr>
            </w:pPr>
            <w:r w:rsidRPr="008C4A5F">
              <w:rPr>
                <w:rFonts w:ascii="Arial" w:eastAsia="Arial" w:hAnsi="Arial" w:cs="Arial"/>
                <w:sz w:val="22"/>
                <w:szCs w:val="22"/>
              </w:rPr>
              <w:t>The building would be 11.93m high and over 3km from the nearest aerodrome</w:t>
            </w:r>
          </w:p>
        </w:tc>
      </w:tr>
      <w:tr w:rsidR="008C4A5F" w:rsidRPr="008C4A5F" w14:paraId="0F349256" w14:textId="77777777" w:rsidTr="0073237E">
        <w:tc>
          <w:tcPr>
            <w:tcW w:w="730" w:type="dxa"/>
          </w:tcPr>
          <w:p w14:paraId="38ACF0DB"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(h)</w:t>
            </w:r>
          </w:p>
        </w:tc>
        <w:tc>
          <w:tcPr>
            <w:tcW w:w="7208" w:type="dxa"/>
          </w:tcPr>
          <w:p w14:paraId="5DA0D866"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Would any part of the development be within 25 metres of a metalled part of a trunk road or classified road?</w:t>
            </w:r>
          </w:p>
        </w:tc>
        <w:tc>
          <w:tcPr>
            <w:tcW w:w="6237" w:type="dxa"/>
          </w:tcPr>
          <w:p w14:paraId="7E9AAEE5" w14:textId="65527CF6" w:rsidR="00DE3C5D" w:rsidRPr="008C4A5F" w:rsidRDefault="0076444D" w:rsidP="0073237E">
            <w:pPr>
              <w:spacing w:line="276" w:lineRule="auto"/>
              <w:jc w:val="both"/>
              <w:rPr>
                <w:rFonts w:ascii="Arial" w:eastAsia="Arial" w:hAnsi="Arial" w:cs="Arial"/>
                <w:sz w:val="22"/>
                <w:szCs w:val="22"/>
              </w:rPr>
            </w:pPr>
            <w:r w:rsidRPr="008C4A5F">
              <w:rPr>
                <w:rFonts w:ascii="Arial" w:eastAsia="Arial" w:hAnsi="Arial" w:cs="Arial"/>
                <w:sz w:val="22"/>
                <w:szCs w:val="22"/>
              </w:rPr>
              <w:t>No</w:t>
            </w:r>
            <w:r w:rsidR="00F705E8" w:rsidRPr="008C4A5F">
              <w:rPr>
                <w:rFonts w:ascii="Arial" w:eastAsia="Arial" w:hAnsi="Arial" w:cs="Arial"/>
                <w:sz w:val="22"/>
                <w:szCs w:val="22"/>
              </w:rPr>
              <w:t>, it would be over 100m from the main road.</w:t>
            </w:r>
          </w:p>
        </w:tc>
      </w:tr>
      <w:tr w:rsidR="008C4A5F" w:rsidRPr="008C4A5F" w14:paraId="0ED79F4F" w14:textId="77777777" w:rsidTr="0073237E">
        <w:tc>
          <w:tcPr>
            <w:tcW w:w="730" w:type="dxa"/>
          </w:tcPr>
          <w:p w14:paraId="6EDEAC8E"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w:t>
            </w:r>
            <w:proofErr w:type="spellStart"/>
            <w:r w:rsidRPr="008C4A5F">
              <w:rPr>
                <w:rFonts w:ascii="Arial" w:eastAsia="Arial" w:hAnsi="Arial" w:cs="Arial"/>
                <w:sz w:val="22"/>
                <w:szCs w:val="22"/>
              </w:rPr>
              <w:t>i</w:t>
            </w:r>
            <w:proofErr w:type="spellEnd"/>
            <w:r w:rsidRPr="008C4A5F">
              <w:rPr>
                <w:rFonts w:ascii="Arial" w:eastAsia="Arial" w:hAnsi="Arial" w:cs="Arial"/>
                <w:sz w:val="22"/>
                <w:szCs w:val="22"/>
              </w:rPr>
              <w:t>)</w:t>
            </w:r>
          </w:p>
        </w:tc>
        <w:tc>
          <w:tcPr>
            <w:tcW w:w="7208" w:type="dxa"/>
          </w:tcPr>
          <w:p w14:paraId="6F8EB014"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 xml:space="preserve">Would the development consist of, or </w:t>
            </w:r>
            <w:proofErr w:type="gramStart"/>
            <w:r w:rsidRPr="008C4A5F">
              <w:rPr>
                <w:rFonts w:ascii="Arial" w:eastAsia="Arial" w:hAnsi="Arial" w:cs="Arial"/>
                <w:sz w:val="22"/>
                <w:szCs w:val="22"/>
              </w:rPr>
              <w:t>include,</w:t>
            </w:r>
            <w:proofErr w:type="gramEnd"/>
            <w:r w:rsidRPr="008C4A5F">
              <w:rPr>
                <w:rFonts w:ascii="Arial" w:eastAsia="Arial" w:hAnsi="Arial" w:cs="Arial"/>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5005F011" w14:textId="510ED90C" w:rsidR="00DE3C5D" w:rsidRPr="008C4A5F" w:rsidRDefault="00130E93" w:rsidP="0073237E">
            <w:pPr>
              <w:spacing w:line="276" w:lineRule="auto"/>
              <w:jc w:val="both"/>
              <w:rPr>
                <w:rFonts w:ascii="Arial" w:eastAsia="Arial" w:hAnsi="Arial" w:cs="Arial"/>
                <w:sz w:val="22"/>
                <w:szCs w:val="22"/>
              </w:rPr>
            </w:pPr>
            <w:r w:rsidRPr="00130E93">
              <w:rPr>
                <w:rFonts w:ascii="Arial" w:eastAsia="Arial" w:hAnsi="Arial" w:cs="Arial"/>
                <w:sz w:val="22"/>
                <w:szCs w:val="22"/>
              </w:rPr>
              <w:t>No. The proposed building is for agricultural storage. Furthermore, the site lies within 400 metres of protected buildings and, pursuant to Condition A.2(1)(a) of Part 6 Class A, the building may not subsequently be used for livestock accommodation other than in the limited circumstances specified in paragraph D.1(3).</w:t>
            </w:r>
          </w:p>
        </w:tc>
      </w:tr>
      <w:tr w:rsidR="008C4A5F" w:rsidRPr="008C4A5F" w14:paraId="5419C138" w14:textId="77777777" w:rsidTr="0073237E">
        <w:tc>
          <w:tcPr>
            <w:tcW w:w="730" w:type="dxa"/>
          </w:tcPr>
          <w:p w14:paraId="01075918"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(j)</w:t>
            </w:r>
          </w:p>
        </w:tc>
        <w:tc>
          <w:tcPr>
            <w:tcW w:w="7208" w:type="dxa"/>
          </w:tcPr>
          <w:p w14:paraId="11F19476"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 xml:space="preserve">Would the development involve excavations or engineering operations on or over article 2(4) land that </w:t>
            </w:r>
            <w:proofErr w:type="gramStart"/>
            <w:r w:rsidRPr="008C4A5F">
              <w:rPr>
                <w:rFonts w:ascii="Arial" w:eastAsia="Arial" w:hAnsi="Arial" w:cs="Arial"/>
                <w:sz w:val="22"/>
                <w:szCs w:val="22"/>
              </w:rPr>
              <w:t>are connected with</w:t>
            </w:r>
            <w:proofErr w:type="gramEnd"/>
            <w:r w:rsidRPr="008C4A5F">
              <w:rPr>
                <w:rFonts w:ascii="Arial" w:eastAsia="Arial" w:hAnsi="Arial" w:cs="Arial"/>
                <w:sz w:val="22"/>
                <w:szCs w:val="22"/>
              </w:rPr>
              <w:t> fish farming?</w:t>
            </w:r>
          </w:p>
        </w:tc>
        <w:tc>
          <w:tcPr>
            <w:tcW w:w="6237" w:type="dxa"/>
          </w:tcPr>
          <w:p w14:paraId="7BD922D2" w14:textId="0D179801" w:rsidR="00DE3C5D" w:rsidRPr="008C4A5F" w:rsidRDefault="00E4404E" w:rsidP="0073237E">
            <w:pPr>
              <w:spacing w:line="276" w:lineRule="auto"/>
              <w:jc w:val="both"/>
              <w:rPr>
                <w:rFonts w:ascii="Arial" w:eastAsia="Arial" w:hAnsi="Arial" w:cs="Arial"/>
                <w:sz w:val="22"/>
                <w:szCs w:val="22"/>
              </w:rPr>
            </w:pPr>
            <w:r w:rsidRPr="008C4A5F">
              <w:rPr>
                <w:rFonts w:ascii="Arial" w:eastAsia="Arial" w:hAnsi="Arial" w:cs="Arial"/>
                <w:sz w:val="22"/>
                <w:szCs w:val="22"/>
              </w:rPr>
              <w:t>No</w:t>
            </w:r>
          </w:p>
        </w:tc>
      </w:tr>
      <w:tr w:rsidR="008C4A5F" w:rsidRPr="008C4A5F" w14:paraId="5900270E" w14:textId="77777777" w:rsidTr="0073237E">
        <w:tc>
          <w:tcPr>
            <w:tcW w:w="730" w:type="dxa"/>
          </w:tcPr>
          <w:p w14:paraId="7B166B5D"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(k)(</w:t>
            </w:r>
            <w:proofErr w:type="spellStart"/>
            <w:r w:rsidRPr="008C4A5F">
              <w:rPr>
                <w:rFonts w:ascii="Arial" w:eastAsia="Arial" w:hAnsi="Arial" w:cs="Arial"/>
                <w:sz w:val="22"/>
                <w:szCs w:val="22"/>
              </w:rPr>
              <w:t>i</w:t>
            </w:r>
            <w:proofErr w:type="spellEnd"/>
            <w:r w:rsidRPr="008C4A5F">
              <w:rPr>
                <w:rFonts w:ascii="Arial" w:eastAsia="Arial" w:hAnsi="Arial" w:cs="Arial"/>
                <w:sz w:val="22"/>
                <w:szCs w:val="22"/>
              </w:rPr>
              <w:t>)</w:t>
            </w:r>
          </w:p>
        </w:tc>
        <w:tc>
          <w:tcPr>
            <w:tcW w:w="7208" w:type="dxa"/>
          </w:tcPr>
          <w:p w14:paraId="2621CFD0"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Would any building for storing fuel for or waste from a biomass boiler or anaerobic digestion system be used for storing waste not produced by that system or fuel not produced on land within the unit and be within 400 metres of the curtilage of a protected building?</w:t>
            </w:r>
          </w:p>
        </w:tc>
        <w:tc>
          <w:tcPr>
            <w:tcW w:w="6237" w:type="dxa"/>
          </w:tcPr>
          <w:p w14:paraId="7A2E304E" w14:textId="79741583" w:rsidR="00DE3C5D" w:rsidRPr="008C4A5F" w:rsidRDefault="007553C1" w:rsidP="0073237E">
            <w:pPr>
              <w:spacing w:line="276" w:lineRule="auto"/>
              <w:jc w:val="both"/>
              <w:rPr>
                <w:rFonts w:ascii="Arial" w:eastAsia="Arial" w:hAnsi="Arial" w:cs="Arial"/>
                <w:sz w:val="22"/>
                <w:szCs w:val="22"/>
              </w:rPr>
            </w:pPr>
            <w:r w:rsidRPr="008C4A5F">
              <w:rPr>
                <w:rFonts w:ascii="Arial" w:eastAsia="Arial" w:hAnsi="Arial" w:cs="Arial"/>
                <w:sz w:val="22"/>
                <w:szCs w:val="22"/>
              </w:rPr>
              <w:t>No</w:t>
            </w:r>
          </w:p>
        </w:tc>
      </w:tr>
      <w:tr w:rsidR="008C4A5F" w:rsidRPr="008C4A5F" w14:paraId="640DF69C" w14:textId="77777777" w:rsidTr="0073237E">
        <w:tc>
          <w:tcPr>
            <w:tcW w:w="730" w:type="dxa"/>
          </w:tcPr>
          <w:p w14:paraId="75E734B3"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(k)(ii)</w:t>
            </w:r>
          </w:p>
        </w:tc>
        <w:tc>
          <w:tcPr>
            <w:tcW w:w="7208" w:type="dxa"/>
          </w:tcPr>
          <w:p w14:paraId="41DDB774"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Would any building for storing fuel for or waste from a biomass boiler or anaerobic digestion system and be within 400 metres of the curtilage of a protected building?</w:t>
            </w:r>
          </w:p>
        </w:tc>
        <w:tc>
          <w:tcPr>
            <w:tcW w:w="6237" w:type="dxa"/>
          </w:tcPr>
          <w:p w14:paraId="71D3C3DD" w14:textId="46535FC1" w:rsidR="00DE3C5D" w:rsidRPr="008C4A5F" w:rsidRDefault="007553C1" w:rsidP="0073237E">
            <w:pPr>
              <w:spacing w:line="276" w:lineRule="auto"/>
              <w:jc w:val="both"/>
              <w:rPr>
                <w:rFonts w:ascii="Arial" w:eastAsia="Arial" w:hAnsi="Arial" w:cs="Arial"/>
                <w:sz w:val="22"/>
                <w:szCs w:val="22"/>
              </w:rPr>
            </w:pPr>
            <w:r w:rsidRPr="008C4A5F">
              <w:rPr>
                <w:rFonts w:ascii="Arial" w:eastAsia="Arial" w:hAnsi="Arial" w:cs="Arial"/>
                <w:sz w:val="22"/>
                <w:szCs w:val="22"/>
              </w:rPr>
              <w:t>No</w:t>
            </w:r>
          </w:p>
        </w:tc>
      </w:tr>
      <w:tr w:rsidR="00DE3C5D" w:rsidRPr="008C4A5F" w14:paraId="7DA443B0" w14:textId="77777777" w:rsidTr="0073237E">
        <w:tc>
          <w:tcPr>
            <w:tcW w:w="730" w:type="dxa"/>
          </w:tcPr>
          <w:p w14:paraId="06BAAC4C"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(l)</w:t>
            </w:r>
          </w:p>
        </w:tc>
        <w:tc>
          <w:tcPr>
            <w:tcW w:w="7208" w:type="dxa"/>
          </w:tcPr>
          <w:p w14:paraId="4270891F" w14:textId="77777777" w:rsidR="00DE3C5D" w:rsidRPr="008C4A5F" w:rsidRDefault="00DE3C5D" w:rsidP="0073237E">
            <w:pPr>
              <w:spacing w:line="276" w:lineRule="auto"/>
              <w:jc w:val="both"/>
              <w:rPr>
                <w:rFonts w:ascii="Arial" w:eastAsia="Arial" w:hAnsi="Arial" w:cs="Arial"/>
                <w:sz w:val="22"/>
                <w:szCs w:val="22"/>
              </w:rPr>
            </w:pPr>
            <w:r w:rsidRPr="008C4A5F">
              <w:rPr>
                <w:rFonts w:ascii="Arial" w:eastAsia="Arial" w:hAnsi="Arial" w:cs="Arial"/>
                <w:sz w:val="22"/>
                <w:szCs w:val="22"/>
              </w:rPr>
              <w:t>Would the erection or extension of a building be carried out on land or a building that is, or is within the curtilage of, a scheduled monument?</w:t>
            </w:r>
          </w:p>
        </w:tc>
        <w:tc>
          <w:tcPr>
            <w:tcW w:w="6237" w:type="dxa"/>
          </w:tcPr>
          <w:p w14:paraId="724935DD" w14:textId="730B486B" w:rsidR="00DE3C5D" w:rsidRPr="008C4A5F" w:rsidRDefault="00E4404E" w:rsidP="0073237E">
            <w:pPr>
              <w:spacing w:line="276" w:lineRule="auto"/>
              <w:jc w:val="both"/>
              <w:rPr>
                <w:rFonts w:ascii="Arial" w:eastAsia="Arial" w:hAnsi="Arial" w:cs="Arial"/>
                <w:sz w:val="22"/>
                <w:szCs w:val="22"/>
              </w:rPr>
            </w:pPr>
            <w:r w:rsidRPr="008C4A5F">
              <w:rPr>
                <w:rFonts w:ascii="Arial" w:eastAsia="Arial" w:hAnsi="Arial" w:cs="Arial"/>
                <w:sz w:val="22"/>
                <w:szCs w:val="22"/>
              </w:rPr>
              <w:t>No</w:t>
            </w:r>
          </w:p>
        </w:tc>
      </w:tr>
      <w:bookmarkEnd w:id="2"/>
    </w:tbl>
    <w:p w14:paraId="21C5A010" w14:textId="77777777" w:rsidR="001F499E" w:rsidRPr="008C4A5F" w:rsidRDefault="001F499E" w:rsidP="00DA1B44">
      <w:pPr>
        <w:spacing w:line="276" w:lineRule="auto"/>
      </w:pPr>
    </w:p>
    <w:sectPr w:rsidR="001F499E" w:rsidRPr="008C4A5F"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28AE"/>
    <w:rsid w:val="00004756"/>
    <w:rsid w:val="00005B9F"/>
    <w:rsid w:val="00016F01"/>
    <w:rsid w:val="00017DB2"/>
    <w:rsid w:val="000337F2"/>
    <w:rsid w:val="00034AD7"/>
    <w:rsid w:val="000421CD"/>
    <w:rsid w:val="0004459A"/>
    <w:rsid w:val="0004638C"/>
    <w:rsid w:val="000476AE"/>
    <w:rsid w:val="00047953"/>
    <w:rsid w:val="000512D4"/>
    <w:rsid w:val="000516D1"/>
    <w:rsid w:val="00052550"/>
    <w:rsid w:val="00060FEE"/>
    <w:rsid w:val="000629AA"/>
    <w:rsid w:val="00071E80"/>
    <w:rsid w:val="000727B8"/>
    <w:rsid w:val="00072CC4"/>
    <w:rsid w:val="000739C7"/>
    <w:rsid w:val="000779C2"/>
    <w:rsid w:val="0008036C"/>
    <w:rsid w:val="00081941"/>
    <w:rsid w:val="0009562C"/>
    <w:rsid w:val="000961D5"/>
    <w:rsid w:val="000A13EA"/>
    <w:rsid w:val="000A178D"/>
    <w:rsid w:val="000A276F"/>
    <w:rsid w:val="000A2FAF"/>
    <w:rsid w:val="000A47E2"/>
    <w:rsid w:val="000A5558"/>
    <w:rsid w:val="000A6B73"/>
    <w:rsid w:val="000A7019"/>
    <w:rsid w:val="000B09C6"/>
    <w:rsid w:val="000B19B2"/>
    <w:rsid w:val="000B465E"/>
    <w:rsid w:val="000B594D"/>
    <w:rsid w:val="000C5CD8"/>
    <w:rsid w:val="000D68DE"/>
    <w:rsid w:val="000E597F"/>
    <w:rsid w:val="000F3482"/>
    <w:rsid w:val="000F3D95"/>
    <w:rsid w:val="000F3EB3"/>
    <w:rsid w:val="000F7AC7"/>
    <w:rsid w:val="00106432"/>
    <w:rsid w:val="00107DEB"/>
    <w:rsid w:val="001113D6"/>
    <w:rsid w:val="001116CA"/>
    <w:rsid w:val="001119FB"/>
    <w:rsid w:val="00130E93"/>
    <w:rsid w:val="001406AB"/>
    <w:rsid w:val="00145B49"/>
    <w:rsid w:val="00156955"/>
    <w:rsid w:val="0016397C"/>
    <w:rsid w:val="00163A7A"/>
    <w:rsid w:val="001651AB"/>
    <w:rsid w:val="001678FA"/>
    <w:rsid w:val="001719AB"/>
    <w:rsid w:val="0017380B"/>
    <w:rsid w:val="00182685"/>
    <w:rsid w:val="00185802"/>
    <w:rsid w:val="0018679D"/>
    <w:rsid w:val="00192097"/>
    <w:rsid w:val="00196A93"/>
    <w:rsid w:val="001A0955"/>
    <w:rsid w:val="001A13AC"/>
    <w:rsid w:val="001A290C"/>
    <w:rsid w:val="001A29F5"/>
    <w:rsid w:val="001A484F"/>
    <w:rsid w:val="001A6C0C"/>
    <w:rsid w:val="001B76D0"/>
    <w:rsid w:val="001C033E"/>
    <w:rsid w:val="001C224A"/>
    <w:rsid w:val="001C6509"/>
    <w:rsid w:val="001D6E73"/>
    <w:rsid w:val="001E259E"/>
    <w:rsid w:val="001E2C49"/>
    <w:rsid w:val="001F499E"/>
    <w:rsid w:val="00201470"/>
    <w:rsid w:val="00202795"/>
    <w:rsid w:val="00207E7F"/>
    <w:rsid w:val="00210C96"/>
    <w:rsid w:val="0021448E"/>
    <w:rsid w:val="0021617D"/>
    <w:rsid w:val="00221B4F"/>
    <w:rsid w:val="0023129A"/>
    <w:rsid w:val="00237538"/>
    <w:rsid w:val="0024146A"/>
    <w:rsid w:val="00242275"/>
    <w:rsid w:val="002568D9"/>
    <w:rsid w:val="00257774"/>
    <w:rsid w:val="00261D22"/>
    <w:rsid w:val="00262E21"/>
    <w:rsid w:val="002650A7"/>
    <w:rsid w:val="002759A3"/>
    <w:rsid w:val="00277D61"/>
    <w:rsid w:val="0028391E"/>
    <w:rsid w:val="00284EE2"/>
    <w:rsid w:val="00285830"/>
    <w:rsid w:val="0029226A"/>
    <w:rsid w:val="002940CD"/>
    <w:rsid w:val="00294D83"/>
    <w:rsid w:val="00296ADB"/>
    <w:rsid w:val="00296B4D"/>
    <w:rsid w:val="00297236"/>
    <w:rsid w:val="002A1C68"/>
    <w:rsid w:val="002A7B01"/>
    <w:rsid w:val="002B3B0F"/>
    <w:rsid w:val="002B7692"/>
    <w:rsid w:val="002C2BE1"/>
    <w:rsid w:val="002C3078"/>
    <w:rsid w:val="002C494D"/>
    <w:rsid w:val="002D246C"/>
    <w:rsid w:val="002D4662"/>
    <w:rsid w:val="002E0AF4"/>
    <w:rsid w:val="002E36B0"/>
    <w:rsid w:val="002E57C1"/>
    <w:rsid w:val="00302AAF"/>
    <w:rsid w:val="003049DD"/>
    <w:rsid w:val="00312964"/>
    <w:rsid w:val="00313C88"/>
    <w:rsid w:val="003179E9"/>
    <w:rsid w:val="00320DB9"/>
    <w:rsid w:val="00322977"/>
    <w:rsid w:val="003233BC"/>
    <w:rsid w:val="003233C8"/>
    <w:rsid w:val="003317D1"/>
    <w:rsid w:val="00334068"/>
    <w:rsid w:val="00341690"/>
    <w:rsid w:val="00341A62"/>
    <w:rsid w:val="00345A59"/>
    <w:rsid w:val="00346CDE"/>
    <w:rsid w:val="00353313"/>
    <w:rsid w:val="00356DEB"/>
    <w:rsid w:val="003614C1"/>
    <w:rsid w:val="00365D1C"/>
    <w:rsid w:val="003672C9"/>
    <w:rsid w:val="00371CB9"/>
    <w:rsid w:val="003770C0"/>
    <w:rsid w:val="00377DBB"/>
    <w:rsid w:val="00382CB8"/>
    <w:rsid w:val="00383A91"/>
    <w:rsid w:val="00383D3A"/>
    <w:rsid w:val="00385427"/>
    <w:rsid w:val="003869AB"/>
    <w:rsid w:val="00391080"/>
    <w:rsid w:val="003A2515"/>
    <w:rsid w:val="003B5847"/>
    <w:rsid w:val="003C0D62"/>
    <w:rsid w:val="003C34FE"/>
    <w:rsid w:val="003E48D9"/>
    <w:rsid w:val="003E5AD5"/>
    <w:rsid w:val="003E6BE8"/>
    <w:rsid w:val="003F58D8"/>
    <w:rsid w:val="003F77E9"/>
    <w:rsid w:val="004032B8"/>
    <w:rsid w:val="004111ED"/>
    <w:rsid w:val="00411472"/>
    <w:rsid w:val="0041158D"/>
    <w:rsid w:val="00412A30"/>
    <w:rsid w:val="00412B6B"/>
    <w:rsid w:val="00413FE5"/>
    <w:rsid w:val="00416CF4"/>
    <w:rsid w:val="0041721D"/>
    <w:rsid w:val="004177BB"/>
    <w:rsid w:val="00421427"/>
    <w:rsid w:val="00422752"/>
    <w:rsid w:val="00422EFD"/>
    <w:rsid w:val="00423B6A"/>
    <w:rsid w:val="00430CFA"/>
    <w:rsid w:val="00436F08"/>
    <w:rsid w:val="004414C9"/>
    <w:rsid w:val="004542AB"/>
    <w:rsid w:val="0046033D"/>
    <w:rsid w:val="00460899"/>
    <w:rsid w:val="00470AC1"/>
    <w:rsid w:val="00475057"/>
    <w:rsid w:val="00481120"/>
    <w:rsid w:val="00483658"/>
    <w:rsid w:val="0048401C"/>
    <w:rsid w:val="0049036C"/>
    <w:rsid w:val="004960A6"/>
    <w:rsid w:val="004A58D5"/>
    <w:rsid w:val="004A5CCA"/>
    <w:rsid w:val="004B3DC4"/>
    <w:rsid w:val="004B43EA"/>
    <w:rsid w:val="004B4F23"/>
    <w:rsid w:val="004C5859"/>
    <w:rsid w:val="004C61EA"/>
    <w:rsid w:val="004C6A92"/>
    <w:rsid w:val="004C722E"/>
    <w:rsid w:val="004D094B"/>
    <w:rsid w:val="004D21AE"/>
    <w:rsid w:val="004D5B46"/>
    <w:rsid w:val="004D7E5A"/>
    <w:rsid w:val="004E363D"/>
    <w:rsid w:val="004F1A0B"/>
    <w:rsid w:val="00500A5F"/>
    <w:rsid w:val="00504642"/>
    <w:rsid w:val="0050555B"/>
    <w:rsid w:val="00510980"/>
    <w:rsid w:val="00514039"/>
    <w:rsid w:val="00514AB5"/>
    <w:rsid w:val="00517040"/>
    <w:rsid w:val="0051704C"/>
    <w:rsid w:val="005268AC"/>
    <w:rsid w:val="005348A6"/>
    <w:rsid w:val="00534A96"/>
    <w:rsid w:val="005414D1"/>
    <w:rsid w:val="0054377B"/>
    <w:rsid w:val="00564DA8"/>
    <w:rsid w:val="005720C3"/>
    <w:rsid w:val="005721FE"/>
    <w:rsid w:val="00573807"/>
    <w:rsid w:val="005758A9"/>
    <w:rsid w:val="00580680"/>
    <w:rsid w:val="005809B2"/>
    <w:rsid w:val="005844D4"/>
    <w:rsid w:val="00586F9E"/>
    <w:rsid w:val="00587144"/>
    <w:rsid w:val="005968FF"/>
    <w:rsid w:val="005A7F9F"/>
    <w:rsid w:val="005B0115"/>
    <w:rsid w:val="005B30E3"/>
    <w:rsid w:val="005B33CF"/>
    <w:rsid w:val="005B4538"/>
    <w:rsid w:val="005B46ED"/>
    <w:rsid w:val="005D24DC"/>
    <w:rsid w:val="005D2B4C"/>
    <w:rsid w:val="005E2208"/>
    <w:rsid w:val="005E675D"/>
    <w:rsid w:val="005F1C4F"/>
    <w:rsid w:val="005F43C0"/>
    <w:rsid w:val="005F442C"/>
    <w:rsid w:val="005F74B7"/>
    <w:rsid w:val="00602B0D"/>
    <w:rsid w:val="006032B1"/>
    <w:rsid w:val="0060687E"/>
    <w:rsid w:val="006120D8"/>
    <w:rsid w:val="00627970"/>
    <w:rsid w:val="006348EC"/>
    <w:rsid w:val="0063563B"/>
    <w:rsid w:val="0063611E"/>
    <w:rsid w:val="006373A4"/>
    <w:rsid w:val="006537BD"/>
    <w:rsid w:val="00664346"/>
    <w:rsid w:val="00664923"/>
    <w:rsid w:val="00671263"/>
    <w:rsid w:val="00672807"/>
    <w:rsid w:val="0068261C"/>
    <w:rsid w:val="0069551D"/>
    <w:rsid w:val="00695CE3"/>
    <w:rsid w:val="006A43BF"/>
    <w:rsid w:val="006A5A80"/>
    <w:rsid w:val="006A69D6"/>
    <w:rsid w:val="006A7821"/>
    <w:rsid w:val="006B49F1"/>
    <w:rsid w:val="006B5B92"/>
    <w:rsid w:val="006C4733"/>
    <w:rsid w:val="006C484B"/>
    <w:rsid w:val="006C788D"/>
    <w:rsid w:val="006D6067"/>
    <w:rsid w:val="006D7761"/>
    <w:rsid w:val="006E0B32"/>
    <w:rsid w:val="006F28E9"/>
    <w:rsid w:val="006F73D9"/>
    <w:rsid w:val="007102E7"/>
    <w:rsid w:val="0071539E"/>
    <w:rsid w:val="0072649E"/>
    <w:rsid w:val="00741126"/>
    <w:rsid w:val="00744368"/>
    <w:rsid w:val="00744ECB"/>
    <w:rsid w:val="007553C1"/>
    <w:rsid w:val="0075586F"/>
    <w:rsid w:val="00757DEB"/>
    <w:rsid w:val="00761046"/>
    <w:rsid w:val="00761C7C"/>
    <w:rsid w:val="007623B7"/>
    <w:rsid w:val="0076444D"/>
    <w:rsid w:val="00766109"/>
    <w:rsid w:val="00767D2C"/>
    <w:rsid w:val="00794973"/>
    <w:rsid w:val="007954E7"/>
    <w:rsid w:val="00795EFC"/>
    <w:rsid w:val="007A017A"/>
    <w:rsid w:val="007A1A05"/>
    <w:rsid w:val="007C2FCF"/>
    <w:rsid w:val="007C56FA"/>
    <w:rsid w:val="007C74E2"/>
    <w:rsid w:val="007C7D6D"/>
    <w:rsid w:val="007D074E"/>
    <w:rsid w:val="007D1410"/>
    <w:rsid w:val="007D226E"/>
    <w:rsid w:val="007D5821"/>
    <w:rsid w:val="007D6B1E"/>
    <w:rsid w:val="007E76D8"/>
    <w:rsid w:val="007F1AA8"/>
    <w:rsid w:val="007F35DC"/>
    <w:rsid w:val="007F3664"/>
    <w:rsid w:val="007F5C30"/>
    <w:rsid w:val="007F72D8"/>
    <w:rsid w:val="008029DF"/>
    <w:rsid w:val="0080480E"/>
    <w:rsid w:val="00804BEE"/>
    <w:rsid w:val="008114CD"/>
    <w:rsid w:val="00811811"/>
    <w:rsid w:val="00811A20"/>
    <w:rsid w:val="008158C9"/>
    <w:rsid w:val="008205F8"/>
    <w:rsid w:val="00820DEE"/>
    <w:rsid w:val="008245D4"/>
    <w:rsid w:val="00824D1C"/>
    <w:rsid w:val="008404A3"/>
    <w:rsid w:val="00842E92"/>
    <w:rsid w:val="008478DC"/>
    <w:rsid w:val="008509A6"/>
    <w:rsid w:val="00854305"/>
    <w:rsid w:val="00855D4F"/>
    <w:rsid w:val="0085766D"/>
    <w:rsid w:val="00864A35"/>
    <w:rsid w:val="008733F9"/>
    <w:rsid w:val="008764E1"/>
    <w:rsid w:val="00882C30"/>
    <w:rsid w:val="00885014"/>
    <w:rsid w:val="008852C8"/>
    <w:rsid w:val="00887CEF"/>
    <w:rsid w:val="00891588"/>
    <w:rsid w:val="00893109"/>
    <w:rsid w:val="008940E0"/>
    <w:rsid w:val="008971C5"/>
    <w:rsid w:val="0089759E"/>
    <w:rsid w:val="008B6BA5"/>
    <w:rsid w:val="008C0FB7"/>
    <w:rsid w:val="008C4A5F"/>
    <w:rsid w:val="008C7761"/>
    <w:rsid w:val="008D46E3"/>
    <w:rsid w:val="008D48D5"/>
    <w:rsid w:val="008D4CCB"/>
    <w:rsid w:val="008E093F"/>
    <w:rsid w:val="008E10F9"/>
    <w:rsid w:val="008E55EF"/>
    <w:rsid w:val="008F6637"/>
    <w:rsid w:val="0091127A"/>
    <w:rsid w:val="00913866"/>
    <w:rsid w:val="00920EFC"/>
    <w:rsid w:val="00921F4E"/>
    <w:rsid w:val="00923C53"/>
    <w:rsid w:val="0093480B"/>
    <w:rsid w:val="0093743F"/>
    <w:rsid w:val="009379B5"/>
    <w:rsid w:val="0094004E"/>
    <w:rsid w:val="009425B5"/>
    <w:rsid w:val="00942B3A"/>
    <w:rsid w:val="0094470B"/>
    <w:rsid w:val="0095569E"/>
    <w:rsid w:val="00960A19"/>
    <w:rsid w:val="00961290"/>
    <w:rsid w:val="00961ACD"/>
    <w:rsid w:val="0096386E"/>
    <w:rsid w:val="00966B33"/>
    <w:rsid w:val="009748BD"/>
    <w:rsid w:val="00975ADB"/>
    <w:rsid w:val="0098136B"/>
    <w:rsid w:val="00984C62"/>
    <w:rsid w:val="00986936"/>
    <w:rsid w:val="00992EE8"/>
    <w:rsid w:val="00994536"/>
    <w:rsid w:val="00997711"/>
    <w:rsid w:val="00997B61"/>
    <w:rsid w:val="00997FB8"/>
    <w:rsid w:val="009A0CDE"/>
    <w:rsid w:val="009A191D"/>
    <w:rsid w:val="009A671C"/>
    <w:rsid w:val="009B050E"/>
    <w:rsid w:val="009B18DF"/>
    <w:rsid w:val="009B65A7"/>
    <w:rsid w:val="009B77E1"/>
    <w:rsid w:val="009B7FE9"/>
    <w:rsid w:val="009C290E"/>
    <w:rsid w:val="009C6104"/>
    <w:rsid w:val="009C7F4E"/>
    <w:rsid w:val="009D1A53"/>
    <w:rsid w:val="009D3DD4"/>
    <w:rsid w:val="009D5B23"/>
    <w:rsid w:val="009E621D"/>
    <w:rsid w:val="009E743F"/>
    <w:rsid w:val="009F4C61"/>
    <w:rsid w:val="009F6758"/>
    <w:rsid w:val="009F69B1"/>
    <w:rsid w:val="00A00A03"/>
    <w:rsid w:val="00A04A46"/>
    <w:rsid w:val="00A13A1B"/>
    <w:rsid w:val="00A17E2A"/>
    <w:rsid w:val="00A22526"/>
    <w:rsid w:val="00A24CD6"/>
    <w:rsid w:val="00A31112"/>
    <w:rsid w:val="00A348D8"/>
    <w:rsid w:val="00A35BD0"/>
    <w:rsid w:val="00A35E33"/>
    <w:rsid w:val="00A36C91"/>
    <w:rsid w:val="00A406A1"/>
    <w:rsid w:val="00A42C4D"/>
    <w:rsid w:val="00A51AE1"/>
    <w:rsid w:val="00A51EFF"/>
    <w:rsid w:val="00A573AD"/>
    <w:rsid w:val="00A62CE6"/>
    <w:rsid w:val="00A647B4"/>
    <w:rsid w:val="00A74235"/>
    <w:rsid w:val="00A8547B"/>
    <w:rsid w:val="00A9231D"/>
    <w:rsid w:val="00A9476A"/>
    <w:rsid w:val="00AA1934"/>
    <w:rsid w:val="00AA38E5"/>
    <w:rsid w:val="00AA48E6"/>
    <w:rsid w:val="00AA5B7B"/>
    <w:rsid w:val="00AA621B"/>
    <w:rsid w:val="00AA6E4A"/>
    <w:rsid w:val="00AB1B3F"/>
    <w:rsid w:val="00AB2832"/>
    <w:rsid w:val="00AB5EE1"/>
    <w:rsid w:val="00AB6989"/>
    <w:rsid w:val="00AC2220"/>
    <w:rsid w:val="00AC78C2"/>
    <w:rsid w:val="00AD6F98"/>
    <w:rsid w:val="00AD7949"/>
    <w:rsid w:val="00AE0EE7"/>
    <w:rsid w:val="00AE1B7E"/>
    <w:rsid w:val="00AE1C41"/>
    <w:rsid w:val="00AE41A2"/>
    <w:rsid w:val="00AF2114"/>
    <w:rsid w:val="00AF5589"/>
    <w:rsid w:val="00B009DF"/>
    <w:rsid w:val="00B02EA1"/>
    <w:rsid w:val="00B02F30"/>
    <w:rsid w:val="00B03204"/>
    <w:rsid w:val="00B042CC"/>
    <w:rsid w:val="00B061BE"/>
    <w:rsid w:val="00B17041"/>
    <w:rsid w:val="00B203C3"/>
    <w:rsid w:val="00B20816"/>
    <w:rsid w:val="00B2505F"/>
    <w:rsid w:val="00B2712C"/>
    <w:rsid w:val="00B34BEB"/>
    <w:rsid w:val="00B42AF1"/>
    <w:rsid w:val="00B44BA6"/>
    <w:rsid w:val="00B559FC"/>
    <w:rsid w:val="00B65976"/>
    <w:rsid w:val="00B81EEF"/>
    <w:rsid w:val="00B82FBC"/>
    <w:rsid w:val="00B831F5"/>
    <w:rsid w:val="00B92615"/>
    <w:rsid w:val="00B93BEB"/>
    <w:rsid w:val="00B93FCE"/>
    <w:rsid w:val="00B95834"/>
    <w:rsid w:val="00BA01C0"/>
    <w:rsid w:val="00BA0571"/>
    <w:rsid w:val="00BA1BFF"/>
    <w:rsid w:val="00BA572E"/>
    <w:rsid w:val="00BA7718"/>
    <w:rsid w:val="00BB2751"/>
    <w:rsid w:val="00BB2E14"/>
    <w:rsid w:val="00BB34D2"/>
    <w:rsid w:val="00BB52FB"/>
    <w:rsid w:val="00BB70C1"/>
    <w:rsid w:val="00BC0BC2"/>
    <w:rsid w:val="00BD0229"/>
    <w:rsid w:val="00BD611C"/>
    <w:rsid w:val="00BE38C2"/>
    <w:rsid w:val="00BE6224"/>
    <w:rsid w:val="00BF1CFB"/>
    <w:rsid w:val="00C00F74"/>
    <w:rsid w:val="00C04DA9"/>
    <w:rsid w:val="00C06CE9"/>
    <w:rsid w:val="00C07F89"/>
    <w:rsid w:val="00C13A06"/>
    <w:rsid w:val="00C14263"/>
    <w:rsid w:val="00C2094D"/>
    <w:rsid w:val="00C236DC"/>
    <w:rsid w:val="00C2647C"/>
    <w:rsid w:val="00C27043"/>
    <w:rsid w:val="00C30FDE"/>
    <w:rsid w:val="00C315D1"/>
    <w:rsid w:val="00C31C13"/>
    <w:rsid w:val="00C33D11"/>
    <w:rsid w:val="00C34678"/>
    <w:rsid w:val="00C37084"/>
    <w:rsid w:val="00C42959"/>
    <w:rsid w:val="00C46D71"/>
    <w:rsid w:val="00C476C1"/>
    <w:rsid w:val="00C53CD2"/>
    <w:rsid w:val="00C638C6"/>
    <w:rsid w:val="00C658A8"/>
    <w:rsid w:val="00C77143"/>
    <w:rsid w:val="00C92AD4"/>
    <w:rsid w:val="00C94D9F"/>
    <w:rsid w:val="00CA49F9"/>
    <w:rsid w:val="00CB09A6"/>
    <w:rsid w:val="00CC51B9"/>
    <w:rsid w:val="00CC5BF9"/>
    <w:rsid w:val="00CC65F5"/>
    <w:rsid w:val="00CD0923"/>
    <w:rsid w:val="00CD4BF0"/>
    <w:rsid w:val="00CD5376"/>
    <w:rsid w:val="00CD682E"/>
    <w:rsid w:val="00CD6858"/>
    <w:rsid w:val="00CD6C16"/>
    <w:rsid w:val="00CD721C"/>
    <w:rsid w:val="00CE2D52"/>
    <w:rsid w:val="00CF277D"/>
    <w:rsid w:val="00CF3D87"/>
    <w:rsid w:val="00CF782F"/>
    <w:rsid w:val="00CF7D0A"/>
    <w:rsid w:val="00D0054D"/>
    <w:rsid w:val="00D03232"/>
    <w:rsid w:val="00D03C7D"/>
    <w:rsid w:val="00D121AF"/>
    <w:rsid w:val="00D17FB9"/>
    <w:rsid w:val="00D26AC2"/>
    <w:rsid w:val="00D27DE8"/>
    <w:rsid w:val="00D3169E"/>
    <w:rsid w:val="00D34F90"/>
    <w:rsid w:val="00D358B0"/>
    <w:rsid w:val="00D35B22"/>
    <w:rsid w:val="00D36CF4"/>
    <w:rsid w:val="00D42366"/>
    <w:rsid w:val="00D5063F"/>
    <w:rsid w:val="00D51B58"/>
    <w:rsid w:val="00D53E88"/>
    <w:rsid w:val="00D639F8"/>
    <w:rsid w:val="00D64D65"/>
    <w:rsid w:val="00D65765"/>
    <w:rsid w:val="00D66B2A"/>
    <w:rsid w:val="00D73A89"/>
    <w:rsid w:val="00D75646"/>
    <w:rsid w:val="00D77EC8"/>
    <w:rsid w:val="00D947FD"/>
    <w:rsid w:val="00D95EFA"/>
    <w:rsid w:val="00D95F4D"/>
    <w:rsid w:val="00D97C8E"/>
    <w:rsid w:val="00DA1B44"/>
    <w:rsid w:val="00DA478F"/>
    <w:rsid w:val="00DA5438"/>
    <w:rsid w:val="00DA55E0"/>
    <w:rsid w:val="00DB126F"/>
    <w:rsid w:val="00DB3F4A"/>
    <w:rsid w:val="00DB794C"/>
    <w:rsid w:val="00DC6E56"/>
    <w:rsid w:val="00DD047D"/>
    <w:rsid w:val="00DD1EE9"/>
    <w:rsid w:val="00DD4E6E"/>
    <w:rsid w:val="00DD4FC1"/>
    <w:rsid w:val="00DE01EB"/>
    <w:rsid w:val="00DE3C5D"/>
    <w:rsid w:val="00E024D8"/>
    <w:rsid w:val="00E0633F"/>
    <w:rsid w:val="00E0705B"/>
    <w:rsid w:val="00E1381D"/>
    <w:rsid w:val="00E319FE"/>
    <w:rsid w:val="00E352BC"/>
    <w:rsid w:val="00E36C0A"/>
    <w:rsid w:val="00E4404E"/>
    <w:rsid w:val="00E44626"/>
    <w:rsid w:val="00E44658"/>
    <w:rsid w:val="00E56495"/>
    <w:rsid w:val="00E60A1B"/>
    <w:rsid w:val="00E613AB"/>
    <w:rsid w:val="00E620C8"/>
    <w:rsid w:val="00E62478"/>
    <w:rsid w:val="00E629F3"/>
    <w:rsid w:val="00E65A5A"/>
    <w:rsid w:val="00E65BCB"/>
    <w:rsid w:val="00E76B69"/>
    <w:rsid w:val="00E824FA"/>
    <w:rsid w:val="00E859D6"/>
    <w:rsid w:val="00E93E58"/>
    <w:rsid w:val="00EA1365"/>
    <w:rsid w:val="00EA3729"/>
    <w:rsid w:val="00EA42BA"/>
    <w:rsid w:val="00EB12AA"/>
    <w:rsid w:val="00EB4E40"/>
    <w:rsid w:val="00EB7628"/>
    <w:rsid w:val="00EC6424"/>
    <w:rsid w:val="00EC67E1"/>
    <w:rsid w:val="00ED5891"/>
    <w:rsid w:val="00ED5B39"/>
    <w:rsid w:val="00ED5CA3"/>
    <w:rsid w:val="00EE54B2"/>
    <w:rsid w:val="00EE5C03"/>
    <w:rsid w:val="00EF1043"/>
    <w:rsid w:val="00EF29AB"/>
    <w:rsid w:val="00EF2D8C"/>
    <w:rsid w:val="00F01224"/>
    <w:rsid w:val="00F02E24"/>
    <w:rsid w:val="00F065B2"/>
    <w:rsid w:val="00F16C86"/>
    <w:rsid w:val="00F16D39"/>
    <w:rsid w:val="00F21E78"/>
    <w:rsid w:val="00F23073"/>
    <w:rsid w:val="00F230A1"/>
    <w:rsid w:val="00F233AE"/>
    <w:rsid w:val="00F239E1"/>
    <w:rsid w:val="00F25C54"/>
    <w:rsid w:val="00F30222"/>
    <w:rsid w:val="00F30E26"/>
    <w:rsid w:val="00F32209"/>
    <w:rsid w:val="00F351C4"/>
    <w:rsid w:val="00F351E3"/>
    <w:rsid w:val="00F4097D"/>
    <w:rsid w:val="00F4132F"/>
    <w:rsid w:val="00F423AC"/>
    <w:rsid w:val="00F4481D"/>
    <w:rsid w:val="00F63895"/>
    <w:rsid w:val="00F640BA"/>
    <w:rsid w:val="00F644A5"/>
    <w:rsid w:val="00F70359"/>
    <w:rsid w:val="00F705E8"/>
    <w:rsid w:val="00F710FB"/>
    <w:rsid w:val="00F7594D"/>
    <w:rsid w:val="00F777A8"/>
    <w:rsid w:val="00F82456"/>
    <w:rsid w:val="00F8435C"/>
    <w:rsid w:val="00F952E7"/>
    <w:rsid w:val="00F95C39"/>
    <w:rsid w:val="00FA6D1C"/>
    <w:rsid w:val="00FB28D1"/>
    <w:rsid w:val="00FB48E9"/>
    <w:rsid w:val="00FB584C"/>
    <w:rsid w:val="00FC506F"/>
    <w:rsid w:val="00FC70DE"/>
    <w:rsid w:val="00FD2566"/>
    <w:rsid w:val="00FD58CA"/>
    <w:rsid w:val="00FD6E03"/>
    <w:rsid w:val="00FE1C7D"/>
    <w:rsid w:val="00FE309A"/>
    <w:rsid w:val="00FE3521"/>
    <w:rsid w:val="00FE3CA0"/>
    <w:rsid w:val="00FF5A42"/>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781B8"/>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3412</Words>
  <Characters>18530</Characters>
  <Application>Microsoft Office Word</Application>
  <DocSecurity>0</DocSecurity>
  <Lines>451</Lines>
  <Paragraphs>175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21767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salesforceId:eaa86c83-8f1c-4abf-a4d6-96857c5eeb05</dc:subject>
  <dc:creator>Millinship, David</dc:creator>
  <dc:description/>
  <cp:lastModifiedBy>Guest, Karen</cp:lastModifiedBy>
  <cp:revision>2</cp:revision>
  <dcterms:created xsi:type="dcterms:W3CDTF">2026-07-17T12:04:00Z</dcterms:created>
  <dcterms:modified xsi:type="dcterms:W3CDTF">2026-07-17T12:04:00Z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069Q300000O8dI1IAJ</vt:lpwstr>
  </property>
</Properties>
</file>