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C4E59" w14:textId="468BF33C" w:rsidR="00F05D7A" w:rsidRDefault="00F05D7A" w:rsidP="00F05D7A">
      <w:pPr>
        <w:rPr>
          <w:rFonts w:ascii="Times New Roman" w:hAnsi="Times New Roman"/>
          <w:sz w:val="28"/>
          <w:szCs w:val="28"/>
          <w:u w:val="single"/>
        </w:rPr>
      </w:pPr>
      <w:r w:rsidRPr="00F05D7A">
        <w:rPr>
          <w:rFonts w:ascii="Times New Roman" w:hAnsi="Times New Roman"/>
          <w:sz w:val="28"/>
          <w:szCs w:val="28"/>
          <w:u w:val="single"/>
        </w:rPr>
        <w:t xml:space="preserve">Garage Plot 1 Forest Fields East Grafton </w:t>
      </w:r>
    </w:p>
    <w:p w14:paraId="29FC7EEE" w14:textId="122D5B51" w:rsidR="00F05D7A" w:rsidRPr="00F05D7A" w:rsidRDefault="00F05D7A" w:rsidP="00F05D7A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Notes re materials</w:t>
      </w:r>
    </w:p>
    <w:p w14:paraId="1E517609" w14:textId="77777777" w:rsidR="00F05D7A" w:rsidRPr="00F05D7A" w:rsidRDefault="00F05D7A" w:rsidP="00F05D7A">
      <w:pPr>
        <w:rPr>
          <w:rFonts w:ascii="Times New Roman" w:hAnsi="Times New Roman"/>
          <w:sz w:val="28"/>
          <w:szCs w:val="28"/>
        </w:rPr>
      </w:pPr>
    </w:p>
    <w:p w14:paraId="339A8123" w14:textId="73BD5EC1" w:rsidR="00F05D7A" w:rsidRPr="00F05D7A" w:rsidRDefault="00F05D7A" w:rsidP="00F05D7A">
      <w:pPr>
        <w:rPr>
          <w:rFonts w:ascii="Times New Roman" w:hAnsi="Times New Roman"/>
          <w:sz w:val="28"/>
          <w:szCs w:val="28"/>
          <w:u w:val="single"/>
        </w:rPr>
      </w:pPr>
      <w:r w:rsidRPr="00F05D7A">
        <w:rPr>
          <w:rFonts w:ascii="Times New Roman" w:hAnsi="Times New Roman"/>
          <w:sz w:val="28"/>
          <w:szCs w:val="28"/>
          <w:u w:val="single"/>
        </w:rPr>
        <w:t>External cladding</w:t>
      </w:r>
    </w:p>
    <w:p w14:paraId="4B684DB5" w14:textId="77777777" w:rsidR="00F05D7A" w:rsidRDefault="00F05D7A" w:rsidP="00F05D7A">
      <w:pPr>
        <w:rPr>
          <w:rFonts w:ascii="Times New Roman" w:hAnsi="Times New Roman"/>
          <w:sz w:val="28"/>
          <w:szCs w:val="28"/>
        </w:rPr>
      </w:pPr>
      <w:r w:rsidRPr="00F05D7A">
        <w:rPr>
          <w:rFonts w:ascii="Times New Roman" w:hAnsi="Times New Roman"/>
          <w:sz w:val="28"/>
          <w:szCs w:val="28"/>
        </w:rPr>
        <w:t xml:space="preserve">This is the description of the cladding taken from </w:t>
      </w:r>
      <w:proofErr w:type="spellStart"/>
      <w:r w:rsidRPr="00F05D7A">
        <w:rPr>
          <w:rFonts w:ascii="Times New Roman" w:hAnsi="Times New Roman"/>
          <w:sz w:val="28"/>
          <w:szCs w:val="28"/>
        </w:rPr>
        <w:t>Barlows</w:t>
      </w:r>
      <w:proofErr w:type="spellEnd"/>
      <w:r w:rsidRPr="00F05D7A">
        <w:rPr>
          <w:rFonts w:ascii="Times New Roman" w:hAnsi="Times New Roman"/>
          <w:sz w:val="28"/>
          <w:szCs w:val="28"/>
        </w:rPr>
        <w:t xml:space="preserve"> Timber Woodyard website.  </w:t>
      </w:r>
    </w:p>
    <w:p w14:paraId="7345026D" w14:textId="7114F0D7" w:rsidR="00F05D7A" w:rsidRPr="00F05D7A" w:rsidRDefault="00F05D7A" w:rsidP="00F05D7A">
      <w:pPr>
        <w:rPr>
          <w:rFonts w:ascii="Times New Roman" w:hAnsi="Times New Roman"/>
          <w:sz w:val="28"/>
          <w:szCs w:val="28"/>
        </w:rPr>
      </w:pPr>
      <w:r w:rsidRPr="00F05D7A">
        <w:rPr>
          <w:rFonts w:ascii="Times New Roman" w:hAnsi="Times New Roman"/>
          <w:sz w:val="28"/>
          <w:szCs w:val="28"/>
        </w:rPr>
        <w:t>Sawn treated softwood.</w:t>
      </w:r>
    </w:p>
    <w:p w14:paraId="586F30C7" w14:textId="77777777" w:rsidR="00F05D7A" w:rsidRPr="00F05D7A" w:rsidRDefault="00F05D7A" w:rsidP="00F05D7A">
      <w:pPr>
        <w:rPr>
          <w:rFonts w:ascii="Times New Roman" w:hAnsi="Times New Roman"/>
          <w:sz w:val="28"/>
          <w:szCs w:val="28"/>
        </w:rPr>
      </w:pPr>
      <w:r w:rsidRPr="00F05D7A">
        <w:rPr>
          <w:rFonts w:ascii="Times New Roman" w:hAnsi="Times New Roman"/>
          <w:sz w:val="28"/>
          <w:szCs w:val="28"/>
        </w:rPr>
        <w:t>175mm feather edge cladding treated</w:t>
      </w:r>
    </w:p>
    <w:p w14:paraId="3CAF232D" w14:textId="77777777" w:rsidR="00F05D7A" w:rsidRPr="00F05D7A" w:rsidRDefault="00F05D7A" w:rsidP="00F05D7A">
      <w:pPr>
        <w:rPr>
          <w:rFonts w:ascii="Times New Roman" w:hAnsi="Times New Roman"/>
          <w:sz w:val="28"/>
          <w:szCs w:val="28"/>
        </w:rPr>
      </w:pPr>
      <w:r w:rsidRPr="00F05D7A">
        <w:rPr>
          <w:rFonts w:ascii="Times New Roman" w:hAnsi="Times New Roman"/>
          <w:sz w:val="28"/>
          <w:szCs w:val="28"/>
        </w:rPr>
        <w:t>The 175mm sawn treated cladding has two boards cut from a 32mm x 175mm timber, then treated for longer life.</w:t>
      </w:r>
    </w:p>
    <w:p w14:paraId="582381AE" w14:textId="38E24161" w:rsidR="00F05D7A" w:rsidRDefault="00F05D7A" w:rsidP="00F05D7A">
      <w:pPr>
        <w:rPr>
          <w:rFonts w:ascii="Times New Roman" w:hAnsi="Times New Roman"/>
          <w:sz w:val="28"/>
          <w:szCs w:val="28"/>
        </w:rPr>
      </w:pPr>
      <w:r w:rsidRPr="00F05D7A">
        <w:rPr>
          <w:rFonts w:ascii="Times New Roman" w:hAnsi="Times New Roman"/>
          <w:sz w:val="28"/>
          <w:szCs w:val="28"/>
        </w:rPr>
        <w:t>Colour light brown</w:t>
      </w:r>
      <w:r>
        <w:rPr>
          <w:rFonts w:ascii="Times New Roman" w:hAnsi="Times New Roman"/>
          <w:sz w:val="28"/>
          <w:szCs w:val="28"/>
        </w:rPr>
        <w:t>.</w:t>
      </w:r>
    </w:p>
    <w:p w14:paraId="33ECF841" w14:textId="62D9B6C9" w:rsidR="00F05D7A" w:rsidRDefault="00F05D7A" w:rsidP="00F05D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This is the approved material used for the two recently constructed garages on the site. It is proposed to use the same material from the same supplier.</w:t>
      </w:r>
    </w:p>
    <w:p w14:paraId="01881251" w14:textId="77777777" w:rsidR="00F05D7A" w:rsidRDefault="00F05D7A" w:rsidP="00F05D7A">
      <w:pPr>
        <w:rPr>
          <w:rFonts w:ascii="Times New Roman" w:hAnsi="Times New Roman"/>
          <w:sz w:val="28"/>
          <w:szCs w:val="28"/>
        </w:rPr>
      </w:pPr>
    </w:p>
    <w:p w14:paraId="388CA170" w14:textId="39E1B8E6" w:rsidR="00F05D7A" w:rsidRPr="00F05D7A" w:rsidRDefault="00F05D7A" w:rsidP="00F05D7A">
      <w:pPr>
        <w:rPr>
          <w:rFonts w:ascii="Times New Roman" w:hAnsi="Times New Roman"/>
          <w:sz w:val="28"/>
          <w:szCs w:val="28"/>
          <w:u w:val="single"/>
        </w:rPr>
      </w:pPr>
      <w:r w:rsidRPr="00F05D7A">
        <w:rPr>
          <w:rFonts w:ascii="Times New Roman" w:hAnsi="Times New Roman"/>
          <w:sz w:val="28"/>
          <w:szCs w:val="28"/>
          <w:u w:val="single"/>
        </w:rPr>
        <w:t>Roof tiles</w:t>
      </w:r>
    </w:p>
    <w:p w14:paraId="5EAEED05" w14:textId="7E9E7010" w:rsidR="00F05D7A" w:rsidRPr="00F05D7A" w:rsidRDefault="00F05D7A" w:rsidP="00F05D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Plain clay tiles exactly as approved for the adjacent house roof.</w:t>
      </w:r>
    </w:p>
    <w:p w14:paraId="6DF87D2C" w14:textId="77777777" w:rsidR="002F5A8D" w:rsidRPr="00F05D7A" w:rsidRDefault="002F5A8D">
      <w:pPr>
        <w:rPr>
          <w:rFonts w:ascii="Times New Roman" w:hAnsi="Times New Roman"/>
          <w:sz w:val="28"/>
          <w:szCs w:val="28"/>
        </w:rPr>
      </w:pPr>
    </w:p>
    <w:sectPr w:rsidR="002F5A8D" w:rsidRPr="00F05D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6B1"/>
    <w:rsid w:val="002F5A8D"/>
    <w:rsid w:val="00BA3B59"/>
    <w:rsid w:val="00C50803"/>
    <w:rsid w:val="00E666B1"/>
    <w:rsid w:val="00F0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79F8F"/>
  <w15:chartTrackingRefBased/>
  <w15:docId w15:val="{DA8B6D45-3111-4A40-8351-BDA836D5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6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6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6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6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6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6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6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486</Characters>
  <Application>Microsoft Office Word</Application>
  <DocSecurity>0</DocSecurity>
  <Lines>20</Lines>
  <Paragraphs>8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Dale</dc:creator>
  <cp:keywords/>
  <dc:description/>
  <cp:lastModifiedBy>Alan Dale</cp:lastModifiedBy>
  <cp:revision>2</cp:revision>
  <dcterms:created xsi:type="dcterms:W3CDTF">2026-07-13T14:53:00Z</dcterms:created>
  <dcterms:modified xsi:type="dcterms:W3CDTF">2026-07-13T14:57:00Z</dcterms:modified>
</cp:coreProperties>
</file>