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F9A85"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7FC799DC" w14:textId="77777777" w:rsidR="00013844" w:rsidRDefault="00013844" w:rsidP="00A53926">
      <w:pPr>
        <w:spacing w:after="120"/>
        <w:jc w:val="right"/>
        <w:rPr>
          <w:rFonts w:cs="Arial"/>
          <w:b/>
          <w:bCs/>
          <w:sz w:val="28"/>
          <w:szCs w:val="28"/>
        </w:rPr>
      </w:pPr>
    </w:p>
    <w:p w14:paraId="276679F2" w14:textId="77777777" w:rsidR="00013844" w:rsidRDefault="00013844" w:rsidP="00874647">
      <w:pPr>
        <w:spacing w:after="120"/>
        <w:jc w:val="center"/>
        <w:rPr>
          <w:rFonts w:cs="Arial"/>
          <w:b/>
          <w:bCs/>
          <w:sz w:val="28"/>
          <w:szCs w:val="28"/>
        </w:rPr>
      </w:pPr>
    </w:p>
    <w:p w14:paraId="2160F77B"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(General Permitted Development) (England) Order 2015 (as amended)</w:t>
      </w:r>
    </w:p>
    <w:p w14:paraId="2002F6DD" w14:textId="0EAF887A"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 xml:space="preserve">Prior approval Part 3 Class Q: Agricultural buildings to dwellinghouses - </w:t>
      </w:r>
      <w:r w:rsidR="007A5882" w:rsidRPr="007A5882">
        <w:rPr>
          <w:rFonts w:eastAsia="Times New Roman" w:cs="Arial"/>
          <w:b/>
          <w:bCs/>
          <w:color w:val="181818"/>
          <w:sz w:val="28"/>
          <w:szCs w:val="28"/>
          <w:lang w:eastAsia="en-GB"/>
        </w:rPr>
        <w:t xml:space="preserve">Prior Approval is </w:t>
      </w:r>
      <w:r w:rsidR="007A5882">
        <w:rPr>
          <w:rFonts w:eastAsia="Times New Roman" w:cs="Arial"/>
          <w:b/>
          <w:bCs/>
          <w:color w:val="181818"/>
          <w:sz w:val="28"/>
          <w:szCs w:val="28"/>
          <w:lang w:eastAsia="en-GB"/>
        </w:rPr>
        <w:t>R</w:t>
      </w:r>
      <w:r w:rsidR="007A5882" w:rsidRPr="007A5882">
        <w:rPr>
          <w:rFonts w:eastAsia="Times New Roman" w:cs="Arial"/>
          <w:b/>
          <w:bCs/>
          <w:color w:val="181818"/>
          <w:sz w:val="28"/>
          <w:szCs w:val="28"/>
          <w:lang w:eastAsia="en-GB"/>
        </w:rPr>
        <w:t xml:space="preserve">equired and </w:t>
      </w:r>
      <w:r w:rsidR="007A5882">
        <w:rPr>
          <w:rFonts w:eastAsia="Times New Roman" w:cs="Arial"/>
          <w:b/>
          <w:bCs/>
          <w:color w:val="181818"/>
          <w:sz w:val="28"/>
          <w:szCs w:val="28"/>
          <w:lang w:eastAsia="en-GB"/>
        </w:rPr>
        <w:t>G</w:t>
      </w:r>
      <w:r w:rsidR="007A5882" w:rsidRPr="007A5882">
        <w:rPr>
          <w:rFonts w:eastAsia="Times New Roman" w:cs="Arial"/>
          <w:b/>
          <w:bCs/>
          <w:color w:val="181818"/>
          <w:sz w:val="28"/>
          <w:szCs w:val="28"/>
          <w:lang w:eastAsia="en-GB"/>
        </w:rPr>
        <w:t>ranted</w:t>
      </w:r>
    </w:p>
    <w:p w14:paraId="2CC53336"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PL/2026/01167</w:t>
      </w:r>
    </w:p>
    <w:p w14:paraId="244A5791"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17/07/2026</w:t>
      </w:r>
    </w:p>
    <w:p w14:paraId="530E0AF3"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13ECA966" w14:textId="77777777" w:rsidTr="00D347C8">
        <w:tc>
          <w:tcPr>
            <w:tcW w:w="1963" w:type="pct"/>
          </w:tcPr>
          <w:p w14:paraId="5CC6EBBC"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564E74DF" w14:textId="77777777" w:rsidR="00242DFF" w:rsidRPr="00D4253A" w:rsidRDefault="00C779F8" w:rsidP="00D347C8">
            <w:r w:rsidRPr="00C779F8">
              <w:t>Phillippa Strickland</w:t>
            </w:r>
          </w:p>
          <w:p w14:paraId="1AE6663B" w14:textId="77777777" w:rsidR="00242DFF" w:rsidRPr="00D4253A" w:rsidRDefault="0038545B" w:rsidP="00D347C8">
            <w:r w:rsidRPr="0038545B">
              <w:t>Weathertop Parham Lane, Market Lavington, Wiltshire, SN10 4QA</w:t>
            </w:r>
          </w:p>
        </w:tc>
      </w:tr>
      <w:tr w:rsidR="00242DFF" w14:paraId="5AE22CD5" w14:textId="77777777" w:rsidTr="00D347C8">
        <w:tc>
          <w:tcPr>
            <w:tcW w:w="1963" w:type="pct"/>
          </w:tcPr>
          <w:p w14:paraId="792B57DD"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0ED6A0C4" w14:textId="77777777" w:rsidR="00242DFF" w:rsidRPr="00D4253A" w:rsidRDefault="00242DFF" w:rsidP="00D347C8">
            <w:r w:rsidRPr="00D4253A">
              <w:t>Prior Approval Part 3 Class Q:  Change of use of agricultural building to form one dwelling</w:t>
            </w:r>
          </w:p>
        </w:tc>
      </w:tr>
      <w:tr w:rsidR="00242DFF" w14:paraId="4059B92F" w14:textId="77777777" w:rsidTr="00D347C8">
        <w:tc>
          <w:tcPr>
            <w:tcW w:w="1963" w:type="pct"/>
          </w:tcPr>
          <w:p w14:paraId="31DED8F9" w14:textId="77777777" w:rsidR="00242DFF" w:rsidRPr="00D347C8" w:rsidRDefault="00242DFF" w:rsidP="00242DFF">
            <w:pPr>
              <w:rPr>
                <w:rFonts w:cs="Arial"/>
                <w:b/>
                <w:bCs/>
              </w:rPr>
            </w:pPr>
            <w:r w:rsidRPr="00D347C8">
              <w:rPr>
                <w:rFonts w:cs="Arial"/>
                <w:b/>
                <w:bCs/>
              </w:rPr>
              <w:t>At:</w:t>
            </w:r>
          </w:p>
        </w:tc>
        <w:tc>
          <w:tcPr>
            <w:tcW w:w="3037" w:type="pct"/>
          </w:tcPr>
          <w:p w14:paraId="4D368A05" w14:textId="77777777" w:rsidR="00242DFF" w:rsidRPr="009B3AF8" w:rsidRDefault="00242DFF" w:rsidP="00D347C8">
            <w:r w:rsidRPr="00D4253A">
              <w:t>Building at Weathertop, Parham Lane, Market Lavington, Wiltshire, SN10 4QA</w:t>
            </w:r>
          </w:p>
        </w:tc>
      </w:tr>
    </w:tbl>
    <w:p w14:paraId="4D2211F8" w14:textId="77777777" w:rsidR="00CD14C2" w:rsidRDefault="00CD14C2" w:rsidP="007D0800">
      <w:pPr>
        <w:spacing w:after="0" w:line="240" w:lineRule="auto"/>
        <w:rPr>
          <w:rFonts w:cs="Arial"/>
          <w:sz w:val="24"/>
          <w:szCs w:val="24"/>
        </w:rPr>
      </w:pPr>
    </w:p>
    <w:p w14:paraId="2F184564" w14:textId="77777777" w:rsidR="00E0067A" w:rsidRDefault="00E0067A">
      <w:pPr>
        <w:pStyle w:val="NormalWeb"/>
        <w:divId w:val="888683684"/>
        <w:rPr>
          <w:rFonts w:ascii="Arial" w:hAnsi="Arial" w:cs="Arial"/>
          <w:color w:val="000000"/>
          <w:sz w:val="22"/>
          <w:szCs w:val="22"/>
        </w:rPr>
      </w:pPr>
      <w:r>
        <w:rPr>
          <w:rFonts w:ascii="Arial" w:hAnsi="Arial" w:cs="Arial"/>
          <w:color w:val="000000"/>
          <w:sz w:val="22"/>
          <w:szCs w:val="22"/>
        </w:rPr>
        <w:t>I refer to your application for a determination as to whether the prior approval of the local planning authority will be required for this development.</w:t>
      </w:r>
    </w:p>
    <w:p w14:paraId="512ACF30" w14:textId="77B425C0" w:rsidR="00E0067A" w:rsidRDefault="00E0067A">
      <w:pPr>
        <w:pStyle w:val="NormalWeb"/>
        <w:divId w:val="888683684"/>
        <w:rPr>
          <w:rFonts w:ascii="Arial" w:hAnsi="Arial" w:cs="Arial"/>
          <w:color w:val="000000"/>
          <w:sz w:val="22"/>
          <w:szCs w:val="22"/>
        </w:rPr>
      </w:pPr>
      <w:r>
        <w:rPr>
          <w:rFonts w:ascii="Arial" w:hAnsi="Arial" w:cs="Arial"/>
          <w:color w:val="000000"/>
          <w:sz w:val="22"/>
          <w:szCs w:val="22"/>
        </w:rPr>
        <w:t xml:space="preserve">The local planning authority has determined in this case that its </w:t>
      </w:r>
      <w:r w:rsidR="007A5882" w:rsidRPr="007A5882">
        <w:rPr>
          <w:rFonts w:ascii="Arial" w:hAnsi="Arial" w:cs="Arial"/>
          <w:b/>
          <w:bCs/>
          <w:color w:val="000000"/>
          <w:sz w:val="22"/>
          <w:szCs w:val="22"/>
        </w:rPr>
        <w:t>Prior Approval is required and granted</w:t>
      </w:r>
      <w:r>
        <w:rPr>
          <w:rFonts w:ascii="Arial" w:hAnsi="Arial" w:cs="Arial"/>
          <w:color w:val="000000"/>
          <w:sz w:val="22"/>
          <w:szCs w:val="22"/>
        </w:rPr>
        <w:t>. </w:t>
      </w:r>
    </w:p>
    <w:p w14:paraId="725B57AD" w14:textId="77777777" w:rsidR="00E0067A" w:rsidRDefault="00E0067A">
      <w:pPr>
        <w:pStyle w:val="NormalWeb"/>
        <w:divId w:val="888683684"/>
        <w:rPr>
          <w:rFonts w:ascii="Arial" w:hAnsi="Arial" w:cs="Arial"/>
          <w:color w:val="000000"/>
          <w:sz w:val="22"/>
          <w:szCs w:val="22"/>
        </w:rPr>
      </w:pPr>
      <w:r>
        <w:rPr>
          <w:rFonts w:ascii="Arial" w:hAnsi="Arial" w:cs="Arial"/>
          <w:color w:val="000000"/>
          <w:sz w:val="22"/>
          <w:szCs w:val="22"/>
        </w:rPr>
        <w:t>This is subject to the development being carried out strictly in accordance with the details set out in the application particulars and any standard conditions in the Order.</w:t>
      </w:r>
    </w:p>
    <w:p w14:paraId="353F6FA0" w14:textId="77777777" w:rsidR="00E0067A" w:rsidRDefault="00E0067A">
      <w:pPr>
        <w:pStyle w:val="NormalWeb"/>
        <w:divId w:val="888683684"/>
        <w:rPr>
          <w:rFonts w:ascii="Arial" w:hAnsi="Arial" w:cs="Arial"/>
          <w:color w:val="000000"/>
          <w:sz w:val="22"/>
          <w:szCs w:val="22"/>
        </w:rPr>
      </w:pPr>
      <w:r>
        <w:rPr>
          <w:rFonts w:ascii="Arial" w:hAnsi="Arial" w:cs="Arial"/>
          <w:color w:val="000000"/>
          <w:sz w:val="22"/>
          <w:szCs w:val="22"/>
        </w:rPr>
        <w:t>The development may also require a Building Regulations application. The Building Regulations process is to ensure new development is safe, well built and energy efficient.  The local planning authority can provide this service to you and so invites you to access the forms and other information online at www.wiltshire.gov.uk/buildingcontrol.</w:t>
      </w:r>
    </w:p>
    <w:p w14:paraId="5DAA16A1"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7C8453A4" w14:textId="77777777" w:rsidTr="009B3AF8">
        <w:tc>
          <w:tcPr>
            <w:tcW w:w="5000" w:type="pct"/>
            <w:gridSpan w:val="2"/>
            <w:hideMark/>
          </w:tcPr>
          <w:p w14:paraId="6132FF98"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61888A64" w14:textId="77777777" w:rsidTr="009B3AF8">
        <w:tc>
          <w:tcPr>
            <w:tcW w:w="393" w:type="pct"/>
            <w:hideMark/>
          </w:tcPr>
          <w:p w14:paraId="7B89AA38" w14:textId="77777777" w:rsidR="00B408A6" w:rsidRPr="00D347C8" w:rsidRDefault="009A33F3" w:rsidP="00F556E8">
            <w:pPr>
              <w:rPr>
                <w:rFonts w:cs="Arial"/>
                <w:b/>
                <w:bCs/>
                <w:color w:val="181818"/>
              </w:rPr>
            </w:pPr>
            <w:r w:rsidRPr="00D347C8">
              <w:rPr>
                <w:rFonts w:cs="Arial"/>
                <w:b/>
                <w:bCs/>
                <w:color w:val="181818"/>
              </w:rPr>
              <w:t>1</w:t>
            </w:r>
          </w:p>
          <w:p w14:paraId="6B54190F"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145231E3" w14:textId="77777777" w:rsidR="00E0067A" w:rsidRDefault="00E0067A">
            <w:pPr>
              <w:pStyle w:val="NormalWeb"/>
              <w:divId w:val="1160921163"/>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and documents: </w:t>
            </w:r>
          </w:p>
          <w:p w14:paraId="3050986C" w14:textId="77777777" w:rsidR="00E0067A" w:rsidRDefault="00E0067A">
            <w:pPr>
              <w:pStyle w:val="NormalWeb"/>
              <w:divId w:val="1160921163"/>
              <w:rPr>
                <w:rFonts w:ascii="Arial" w:hAnsi="Arial" w:cs="Arial"/>
                <w:color w:val="000000"/>
                <w:sz w:val="22"/>
                <w:szCs w:val="22"/>
              </w:rPr>
            </w:pPr>
            <w:r>
              <w:rPr>
                <w:rFonts w:ascii="Arial" w:hAnsi="Arial" w:cs="Arial"/>
                <w:color w:val="000000"/>
                <w:sz w:val="22"/>
                <w:szCs w:val="22"/>
              </w:rPr>
              <w:t>1589-02-C (proposed block, floor and elevations plans) received by the Local Planning Authority on 24th February 2026</w:t>
            </w:r>
          </w:p>
          <w:p w14:paraId="1EF4419A" w14:textId="77777777" w:rsidR="00E0067A" w:rsidRDefault="00E0067A">
            <w:pPr>
              <w:pStyle w:val="NormalWeb"/>
              <w:divId w:val="1160921163"/>
              <w:rPr>
                <w:rFonts w:ascii="Arial" w:hAnsi="Arial" w:cs="Arial"/>
                <w:color w:val="000000"/>
                <w:sz w:val="22"/>
                <w:szCs w:val="22"/>
              </w:rPr>
            </w:pPr>
            <w:r>
              <w:rPr>
                <w:rFonts w:ascii="Arial" w:hAnsi="Arial" w:cs="Arial"/>
                <w:color w:val="000000"/>
                <w:sz w:val="22"/>
                <w:szCs w:val="22"/>
              </w:rPr>
              <w:t xml:space="preserve">1589-01-A (existing site, block, floor and elevations) </w:t>
            </w:r>
            <w:r>
              <w:rPr>
                <w:rFonts w:ascii="Arial" w:hAnsi="Arial" w:cs="Arial"/>
                <w:color w:val="000000"/>
                <w:sz w:val="22"/>
                <w:szCs w:val="22"/>
                <w:shd w:val="clear" w:color="auto" w:fill="FFFFFF"/>
              </w:rPr>
              <w:t>received by the Local Planning Authority on 18th February 2026</w:t>
            </w:r>
          </w:p>
          <w:p w14:paraId="1B8566AC" w14:textId="77777777" w:rsidR="00E0067A" w:rsidRDefault="00E0067A">
            <w:pPr>
              <w:pStyle w:val="NormalWeb"/>
              <w:divId w:val="1160921163"/>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67C09106" w14:textId="77777777" w:rsidR="009A33F3" w:rsidRPr="00FA59D5" w:rsidRDefault="009A33F3" w:rsidP="00D347C8">
            <w:pPr>
              <w:rPr>
                <w:lang w:val="en-US"/>
              </w:rPr>
            </w:pPr>
          </w:p>
        </w:tc>
      </w:tr>
      <w:tr w:rsidR="009A33F3" w:rsidRPr="001523BC" w14:paraId="48311209" w14:textId="77777777" w:rsidTr="009B3AF8">
        <w:tc>
          <w:tcPr>
            <w:tcW w:w="393" w:type="pct"/>
            <w:hideMark/>
          </w:tcPr>
          <w:p w14:paraId="4E31F7CB" w14:textId="77777777" w:rsidR="00B408A6" w:rsidRPr="00D347C8" w:rsidRDefault="009A33F3" w:rsidP="00F556E8">
            <w:pPr>
              <w:rPr>
                <w:rFonts w:cs="Arial"/>
                <w:b/>
                <w:bCs/>
                <w:color w:val="181818"/>
              </w:rPr>
            </w:pPr>
            <w:r w:rsidRPr="00D347C8">
              <w:rPr>
                <w:rFonts w:cs="Arial"/>
                <w:b/>
                <w:bCs/>
                <w:color w:val="181818"/>
              </w:rPr>
              <w:t>2</w:t>
            </w:r>
          </w:p>
          <w:p w14:paraId="6DFBFBF0"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76FD142E" w14:textId="77777777" w:rsidR="00E0067A" w:rsidRDefault="00E0067A">
            <w:pPr>
              <w:pStyle w:val="NormalWeb"/>
              <w:divId w:val="847258378"/>
              <w:rPr>
                <w:rFonts w:ascii="Arial" w:hAnsi="Arial" w:cs="Arial"/>
                <w:color w:val="000000"/>
                <w:sz w:val="22"/>
                <w:szCs w:val="22"/>
              </w:rPr>
            </w:pPr>
            <w:r>
              <w:rPr>
                <w:rFonts w:ascii="Arial" w:hAnsi="Arial" w:cs="Arial"/>
                <w:color w:val="000000"/>
                <w:sz w:val="22"/>
                <w:szCs w:val="22"/>
              </w:rPr>
              <w:t xml:space="preserve">No development shall commence on site (including any works of demolition), until a Construction Management Statement (CMS), together with a site plan </w:t>
            </w:r>
            <w:r>
              <w:rPr>
                <w:rFonts w:ascii="Arial" w:hAnsi="Arial" w:cs="Arial"/>
                <w:color w:val="000000"/>
                <w:sz w:val="22"/>
                <w:szCs w:val="22"/>
                <w:shd w:val="clear" w:color="auto" w:fill="FFFFFF"/>
              </w:rPr>
              <w:t xml:space="preserve">has been submitted to, and approved in writing by, the Local Planning Authority. The CMS </w:t>
            </w:r>
            <w:r>
              <w:rPr>
                <w:rFonts w:ascii="Arial" w:hAnsi="Arial" w:cs="Arial"/>
                <w:color w:val="000000"/>
                <w:sz w:val="22"/>
                <w:szCs w:val="22"/>
              </w:rPr>
              <w:t>shall include the following:</w:t>
            </w:r>
          </w:p>
          <w:p w14:paraId="65FC1B6D" w14:textId="77777777" w:rsidR="00E0067A" w:rsidRDefault="00E0067A">
            <w:pPr>
              <w:pStyle w:val="NormalWeb"/>
              <w:divId w:val="847258378"/>
              <w:rPr>
                <w:rFonts w:ascii="Arial" w:hAnsi="Arial" w:cs="Arial"/>
                <w:color w:val="000000"/>
                <w:sz w:val="22"/>
                <w:szCs w:val="22"/>
              </w:rPr>
            </w:pPr>
            <w:r>
              <w:rPr>
                <w:rFonts w:ascii="Arial" w:hAnsi="Arial" w:cs="Arial"/>
                <w:color w:val="000000"/>
                <w:sz w:val="22"/>
                <w:szCs w:val="22"/>
              </w:rPr>
              <w:t>1. the parking of vehicles of site operatives and visitors;</w:t>
            </w:r>
          </w:p>
          <w:p w14:paraId="13B50209" w14:textId="77777777" w:rsidR="00E0067A" w:rsidRDefault="00E0067A">
            <w:pPr>
              <w:pStyle w:val="NormalWeb"/>
              <w:divId w:val="847258378"/>
              <w:rPr>
                <w:rFonts w:ascii="Arial" w:hAnsi="Arial" w:cs="Arial"/>
                <w:color w:val="000000"/>
                <w:sz w:val="22"/>
                <w:szCs w:val="22"/>
              </w:rPr>
            </w:pPr>
            <w:r>
              <w:rPr>
                <w:rFonts w:ascii="Arial" w:hAnsi="Arial" w:cs="Arial"/>
                <w:color w:val="000000"/>
                <w:sz w:val="22"/>
                <w:szCs w:val="22"/>
              </w:rPr>
              <w:t>2. Number and size of delivery vehicles/ construction vehicles</w:t>
            </w:r>
          </w:p>
          <w:p w14:paraId="221BDA27" w14:textId="77777777" w:rsidR="00E0067A" w:rsidRDefault="00E0067A">
            <w:pPr>
              <w:pStyle w:val="NormalWeb"/>
              <w:divId w:val="847258378"/>
              <w:rPr>
                <w:rFonts w:ascii="Arial" w:hAnsi="Arial" w:cs="Arial"/>
                <w:color w:val="000000"/>
                <w:sz w:val="22"/>
                <w:szCs w:val="22"/>
              </w:rPr>
            </w:pPr>
            <w:r>
              <w:rPr>
                <w:rFonts w:ascii="Arial" w:hAnsi="Arial" w:cs="Arial"/>
                <w:color w:val="000000"/>
                <w:sz w:val="22"/>
                <w:szCs w:val="22"/>
              </w:rPr>
              <w:t>3. loading and unloading of plant and materials;</w:t>
            </w:r>
          </w:p>
          <w:p w14:paraId="218CDD91" w14:textId="77777777" w:rsidR="00E0067A" w:rsidRDefault="00E0067A">
            <w:pPr>
              <w:pStyle w:val="NormalWeb"/>
              <w:divId w:val="847258378"/>
              <w:rPr>
                <w:rFonts w:ascii="Arial" w:hAnsi="Arial" w:cs="Arial"/>
                <w:color w:val="000000"/>
                <w:sz w:val="22"/>
                <w:szCs w:val="22"/>
              </w:rPr>
            </w:pPr>
            <w:r>
              <w:rPr>
                <w:rFonts w:ascii="Arial" w:hAnsi="Arial" w:cs="Arial"/>
                <w:color w:val="000000"/>
                <w:sz w:val="22"/>
                <w:szCs w:val="22"/>
              </w:rPr>
              <w:t>4. storage of plant and materials used in constructing the development;</w:t>
            </w:r>
          </w:p>
          <w:p w14:paraId="341CBD85" w14:textId="77777777" w:rsidR="00E0067A" w:rsidRDefault="00E0067A">
            <w:pPr>
              <w:pStyle w:val="NormalWeb"/>
              <w:divId w:val="847258378"/>
              <w:rPr>
                <w:rFonts w:ascii="Arial" w:hAnsi="Arial" w:cs="Arial"/>
                <w:color w:val="000000"/>
                <w:sz w:val="22"/>
                <w:szCs w:val="22"/>
              </w:rPr>
            </w:pPr>
            <w:r>
              <w:rPr>
                <w:rFonts w:ascii="Arial" w:hAnsi="Arial" w:cs="Arial"/>
                <w:color w:val="000000"/>
                <w:sz w:val="22"/>
                <w:szCs w:val="22"/>
              </w:rPr>
              <w:t>5. wheel washing facilities;</w:t>
            </w:r>
          </w:p>
          <w:p w14:paraId="4D9F79D9" w14:textId="77777777" w:rsidR="00E0067A" w:rsidRDefault="00E0067A">
            <w:pPr>
              <w:pStyle w:val="NormalWeb"/>
              <w:divId w:val="847258378"/>
              <w:rPr>
                <w:rFonts w:ascii="Arial" w:hAnsi="Arial" w:cs="Arial"/>
                <w:color w:val="000000"/>
                <w:sz w:val="22"/>
                <w:szCs w:val="22"/>
              </w:rPr>
            </w:pPr>
            <w:r>
              <w:rPr>
                <w:rFonts w:ascii="Arial" w:hAnsi="Arial" w:cs="Arial"/>
                <w:color w:val="000000"/>
                <w:sz w:val="22"/>
                <w:szCs w:val="22"/>
              </w:rPr>
              <w:t>6. measures to control the emission of dust and dirt during construction;</w:t>
            </w:r>
          </w:p>
          <w:p w14:paraId="7A124E33" w14:textId="77777777" w:rsidR="00E0067A" w:rsidRDefault="00E0067A">
            <w:pPr>
              <w:pStyle w:val="NormalWeb"/>
              <w:divId w:val="847258378"/>
              <w:rPr>
                <w:rFonts w:ascii="Arial" w:hAnsi="Arial" w:cs="Arial"/>
                <w:color w:val="000000"/>
                <w:sz w:val="22"/>
                <w:szCs w:val="22"/>
              </w:rPr>
            </w:pPr>
            <w:r>
              <w:rPr>
                <w:rFonts w:ascii="Arial" w:hAnsi="Arial" w:cs="Arial"/>
                <w:color w:val="000000"/>
                <w:sz w:val="22"/>
                <w:szCs w:val="22"/>
              </w:rPr>
              <w:t>7. a scheme for recycling/disposing of waste resulting from demolition and construction works; and</w:t>
            </w:r>
          </w:p>
          <w:p w14:paraId="2B4EE899" w14:textId="77777777" w:rsidR="00E0067A" w:rsidRDefault="00E0067A">
            <w:pPr>
              <w:pStyle w:val="NormalWeb"/>
              <w:divId w:val="847258378"/>
              <w:rPr>
                <w:rFonts w:ascii="Arial" w:hAnsi="Arial" w:cs="Arial"/>
                <w:color w:val="000000"/>
                <w:sz w:val="22"/>
                <w:szCs w:val="22"/>
              </w:rPr>
            </w:pPr>
            <w:r>
              <w:rPr>
                <w:rFonts w:ascii="Arial" w:hAnsi="Arial" w:cs="Arial"/>
                <w:color w:val="000000"/>
                <w:sz w:val="22"/>
                <w:szCs w:val="22"/>
              </w:rPr>
              <w:t>8. measures for the protection of the natural environment.</w:t>
            </w:r>
          </w:p>
          <w:p w14:paraId="0D3E08FB" w14:textId="77777777" w:rsidR="00E0067A" w:rsidRDefault="00E0067A">
            <w:pPr>
              <w:pStyle w:val="NormalWeb"/>
              <w:divId w:val="847258378"/>
              <w:rPr>
                <w:rFonts w:ascii="Arial" w:hAnsi="Arial" w:cs="Arial"/>
                <w:color w:val="000000"/>
                <w:sz w:val="22"/>
                <w:szCs w:val="22"/>
              </w:rPr>
            </w:pPr>
            <w:r>
              <w:rPr>
                <w:rFonts w:ascii="Arial" w:hAnsi="Arial" w:cs="Arial"/>
                <w:color w:val="000000"/>
                <w:sz w:val="22"/>
                <w:szCs w:val="22"/>
              </w:rPr>
              <w:t>9. hours of construction, including deliveries;</w:t>
            </w:r>
          </w:p>
          <w:p w14:paraId="1FEB3F08" w14:textId="77777777" w:rsidR="00E0067A" w:rsidRDefault="00E0067A">
            <w:pPr>
              <w:pStyle w:val="NormalWeb"/>
              <w:divId w:val="847258378"/>
              <w:rPr>
                <w:rFonts w:ascii="Arial" w:hAnsi="Arial" w:cs="Arial"/>
                <w:color w:val="000000"/>
                <w:sz w:val="22"/>
                <w:szCs w:val="22"/>
              </w:rPr>
            </w:pPr>
            <w:r>
              <w:rPr>
                <w:rFonts w:ascii="Arial" w:hAnsi="Arial" w:cs="Arial"/>
                <w:color w:val="000000"/>
                <w:sz w:val="22"/>
                <w:szCs w:val="22"/>
              </w:rPr>
              <w:t>10. pre-condition photo survey – any damage related to the development will be put right (to the satisfaction of the LHA) within 6 months of the development completion.</w:t>
            </w:r>
          </w:p>
          <w:p w14:paraId="1EDDD213" w14:textId="77777777" w:rsidR="00E0067A" w:rsidRDefault="00E0067A">
            <w:pPr>
              <w:pStyle w:val="NormalWeb"/>
              <w:divId w:val="847258378"/>
              <w:rPr>
                <w:rFonts w:ascii="Arial" w:hAnsi="Arial" w:cs="Arial"/>
                <w:color w:val="000000"/>
                <w:sz w:val="22"/>
                <w:szCs w:val="22"/>
              </w:rPr>
            </w:pPr>
            <w:r>
              <w:rPr>
                <w:rFonts w:ascii="Arial" w:hAnsi="Arial" w:cs="Arial"/>
                <w:color w:val="000000"/>
                <w:sz w:val="22"/>
                <w:szCs w:val="22"/>
              </w:rPr>
              <w:t xml:space="preserve">The construction of the development shall then </w:t>
            </w:r>
            <w:proofErr w:type="gramStart"/>
            <w:r>
              <w:rPr>
                <w:rFonts w:ascii="Arial" w:hAnsi="Arial" w:cs="Arial"/>
                <w:color w:val="000000"/>
                <w:sz w:val="22"/>
                <w:szCs w:val="22"/>
              </w:rPr>
              <w:t>carried</w:t>
            </w:r>
            <w:proofErr w:type="gramEnd"/>
            <w:r>
              <w:rPr>
                <w:rFonts w:ascii="Arial" w:hAnsi="Arial" w:cs="Arial"/>
                <w:color w:val="000000"/>
                <w:sz w:val="22"/>
                <w:szCs w:val="22"/>
              </w:rPr>
              <w:t xml:space="preserve"> out in accordance with the approved CMS.</w:t>
            </w:r>
          </w:p>
          <w:p w14:paraId="3ED0F746" w14:textId="77777777" w:rsidR="00E0067A" w:rsidRDefault="00E0067A">
            <w:pPr>
              <w:pStyle w:val="NormalWeb"/>
              <w:divId w:val="847258378"/>
              <w:rPr>
                <w:rFonts w:ascii="Arial" w:hAnsi="Arial" w:cs="Arial"/>
                <w:color w:val="000000"/>
                <w:sz w:val="22"/>
                <w:szCs w:val="22"/>
              </w:rPr>
            </w:pPr>
            <w:r>
              <w:rPr>
                <w:rFonts w:ascii="Arial" w:hAnsi="Arial" w:cs="Arial"/>
                <w:color w:val="000000"/>
                <w:sz w:val="22"/>
                <w:szCs w:val="22"/>
              </w:rPr>
              <w:t xml:space="preserve">REASON: To minimise detrimental effects to the neighbouring amenities, the amenities of the area in general, the </w:t>
            </w:r>
            <w:proofErr w:type="spellStart"/>
            <w:r>
              <w:rPr>
                <w:rFonts w:ascii="Arial" w:hAnsi="Arial" w:cs="Arial"/>
                <w:color w:val="000000"/>
                <w:sz w:val="22"/>
                <w:szCs w:val="22"/>
              </w:rPr>
              <w:t>byeway</w:t>
            </w:r>
            <w:proofErr w:type="spellEnd"/>
            <w:r>
              <w:rPr>
                <w:rFonts w:ascii="Arial" w:hAnsi="Arial" w:cs="Arial"/>
                <w:color w:val="000000"/>
                <w:sz w:val="22"/>
                <w:szCs w:val="22"/>
              </w:rPr>
              <w:t>, detriment to the natural environment through the risks of pollution and dangers to highway safety, during the construction phase.</w:t>
            </w:r>
          </w:p>
          <w:p w14:paraId="71AB0022" w14:textId="77777777" w:rsidR="009A33F3" w:rsidRPr="00FA59D5" w:rsidRDefault="009A33F3" w:rsidP="00D347C8">
            <w:pPr>
              <w:rPr>
                <w:lang w:val="en-US"/>
              </w:rPr>
            </w:pPr>
          </w:p>
        </w:tc>
      </w:tr>
      <w:tr w:rsidR="009A33F3" w:rsidRPr="001523BC" w14:paraId="324A80AD" w14:textId="77777777" w:rsidTr="009B3AF8">
        <w:tc>
          <w:tcPr>
            <w:tcW w:w="393" w:type="pct"/>
            <w:hideMark/>
          </w:tcPr>
          <w:p w14:paraId="1D8DBC83" w14:textId="77777777" w:rsidR="00B408A6" w:rsidRPr="00D347C8" w:rsidRDefault="009A33F3" w:rsidP="00F556E8">
            <w:pPr>
              <w:rPr>
                <w:rFonts w:cs="Arial"/>
                <w:b/>
                <w:bCs/>
                <w:color w:val="181818"/>
              </w:rPr>
            </w:pPr>
            <w:r w:rsidRPr="00D347C8">
              <w:rPr>
                <w:rFonts w:cs="Arial"/>
                <w:b/>
                <w:bCs/>
                <w:color w:val="181818"/>
              </w:rPr>
              <w:t>3</w:t>
            </w:r>
          </w:p>
          <w:p w14:paraId="6185ADE0"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606C64BB" w14:textId="77777777" w:rsidR="00E0067A" w:rsidRDefault="00E0067A">
            <w:pPr>
              <w:pStyle w:val="NormalWeb"/>
              <w:divId w:val="430202785"/>
              <w:rPr>
                <w:rFonts w:ascii="Arial" w:hAnsi="Arial" w:cs="Arial"/>
                <w:color w:val="000000"/>
                <w:sz w:val="22"/>
                <w:szCs w:val="22"/>
              </w:rPr>
            </w:pPr>
            <w:r>
              <w:rPr>
                <w:rFonts w:ascii="Arial" w:hAnsi="Arial" w:cs="Arial"/>
                <w:color w:val="000000"/>
                <w:sz w:val="22"/>
                <w:szCs w:val="22"/>
              </w:rPr>
              <w:t>The dwelling hereby approved shall not be occupied or brought into use until the new/altered windows and doors have been installed in accordance with the details of approved plan number1589-02-C (Plans and Elevations). The development shall be maintained in accordance with the approved details thereafter. </w:t>
            </w:r>
          </w:p>
          <w:p w14:paraId="39614B87" w14:textId="77777777" w:rsidR="00E0067A" w:rsidRDefault="00E0067A">
            <w:pPr>
              <w:pStyle w:val="NormalWeb"/>
              <w:divId w:val="430202785"/>
              <w:rPr>
                <w:rFonts w:ascii="Arial" w:hAnsi="Arial" w:cs="Arial"/>
                <w:color w:val="000000"/>
                <w:sz w:val="22"/>
                <w:szCs w:val="22"/>
              </w:rPr>
            </w:pPr>
            <w:r>
              <w:rPr>
                <w:rFonts w:ascii="Arial" w:hAnsi="Arial" w:cs="Arial"/>
                <w:color w:val="000000"/>
                <w:sz w:val="22"/>
                <w:szCs w:val="22"/>
              </w:rPr>
              <w:t>REASON: To ensure that all habitable living areas benefit from sufficient levels of natural light and meet the minimum requirements of the Nationally Designed Space Standards in terms of the quality of the internal living spaces. </w:t>
            </w:r>
          </w:p>
          <w:p w14:paraId="649B3B9A" w14:textId="77777777" w:rsidR="009A33F3" w:rsidRPr="00FA59D5" w:rsidRDefault="009A33F3" w:rsidP="00D347C8">
            <w:pPr>
              <w:rPr>
                <w:lang w:val="en-US"/>
              </w:rPr>
            </w:pPr>
          </w:p>
        </w:tc>
      </w:tr>
      <w:tr w:rsidR="009A33F3" w:rsidRPr="001523BC" w14:paraId="5D6D4147" w14:textId="77777777" w:rsidTr="009B3AF8">
        <w:tc>
          <w:tcPr>
            <w:tcW w:w="393" w:type="pct"/>
            <w:hideMark/>
          </w:tcPr>
          <w:p w14:paraId="6F373EBE" w14:textId="77777777" w:rsidR="00B408A6" w:rsidRPr="00D347C8" w:rsidRDefault="009A33F3" w:rsidP="00F556E8">
            <w:pPr>
              <w:rPr>
                <w:rFonts w:cs="Arial"/>
                <w:b/>
                <w:bCs/>
                <w:color w:val="181818"/>
              </w:rPr>
            </w:pPr>
            <w:r w:rsidRPr="00D347C8">
              <w:rPr>
                <w:rFonts w:cs="Arial"/>
                <w:b/>
                <w:bCs/>
                <w:color w:val="181818"/>
              </w:rPr>
              <w:t>4</w:t>
            </w:r>
          </w:p>
          <w:p w14:paraId="356EED52"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7B9324A6" w14:textId="77777777" w:rsidR="00E0067A" w:rsidRDefault="00E0067A">
            <w:pPr>
              <w:pStyle w:val="NormalWeb"/>
              <w:divId w:val="2041005111"/>
              <w:rPr>
                <w:rFonts w:ascii="Arial" w:hAnsi="Arial" w:cs="Arial"/>
                <w:color w:val="000000"/>
                <w:sz w:val="22"/>
                <w:szCs w:val="22"/>
              </w:rPr>
            </w:pPr>
            <w:r>
              <w:rPr>
                <w:rFonts w:ascii="Arial" w:hAnsi="Arial" w:cs="Arial"/>
                <w:color w:val="000000"/>
                <w:sz w:val="22"/>
                <w:szCs w:val="22"/>
              </w:rPr>
              <w:t>Notwithstanding the provisions of Schedule 2, Part 3, Class Q of The Town and Country Planning (General Permitted Development) (England) Order 2015 (as amended), the building shall not subsequently be used as a dwelling (Use Class C3 of The Town and Country Planning (Use Classes) Order 1987 (as amended)) until an investigation of the history and current condition of the site to determine the likelihood of the existence of contamination arising from previous uses has been undertaken and until:</w:t>
            </w:r>
          </w:p>
          <w:p w14:paraId="56F1E78B" w14:textId="77777777" w:rsidR="00E0067A" w:rsidRDefault="00E0067A">
            <w:pPr>
              <w:pStyle w:val="NormalWeb"/>
              <w:divId w:val="2041005111"/>
              <w:rPr>
                <w:rFonts w:ascii="Arial" w:hAnsi="Arial" w:cs="Arial"/>
                <w:color w:val="000000"/>
                <w:sz w:val="22"/>
                <w:szCs w:val="22"/>
              </w:rPr>
            </w:pPr>
            <w:r>
              <w:rPr>
                <w:rFonts w:ascii="Arial" w:hAnsi="Arial" w:cs="Arial"/>
                <w:color w:val="000000"/>
                <w:sz w:val="22"/>
                <w:szCs w:val="22"/>
              </w:rPr>
              <w:t>a) The Local Planning Authority has been provided with written confirmation that, in the opinion of the developer, the site is likely to be free from contamination which may pose a risk to people, controlled waters or the environment. Details of how this conclusion was reached shall be included.</w:t>
            </w:r>
          </w:p>
          <w:p w14:paraId="194CA76D" w14:textId="77777777" w:rsidR="00E0067A" w:rsidRDefault="00E0067A">
            <w:pPr>
              <w:pStyle w:val="NormalWeb"/>
              <w:divId w:val="2041005111"/>
              <w:rPr>
                <w:rFonts w:ascii="Arial" w:hAnsi="Arial" w:cs="Arial"/>
                <w:color w:val="000000"/>
                <w:sz w:val="22"/>
                <w:szCs w:val="22"/>
              </w:rPr>
            </w:pPr>
            <w:r>
              <w:rPr>
                <w:rFonts w:ascii="Arial" w:hAnsi="Arial" w:cs="Arial"/>
                <w:color w:val="000000"/>
                <w:sz w:val="22"/>
                <w:szCs w:val="22"/>
              </w:rPr>
              <w:t>b) If, during development, any evidence of historic contamination or likely contamination is found, the developer shall cease work immediately and contact the Local Planning Authority to identify what additional site investigation may be necessary.</w:t>
            </w:r>
          </w:p>
          <w:p w14:paraId="2CBFB19A" w14:textId="77777777" w:rsidR="00E0067A" w:rsidRDefault="00E0067A">
            <w:pPr>
              <w:pStyle w:val="NormalWeb"/>
              <w:divId w:val="2041005111"/>
              <w:rPr>
                <w:rFonts w:ascii="Arial" w:hAnsi="Arial" w:cs="Arial"/>
                <w:color w:val="000000"/>
                <w:sz w:val="22"/>
                <w:szCs w:val="22"/>
              </w:rPr>
            </w:pPr>
            <w:r>
              <w:rPr>
                <w:rFonts w:ascii="Arial" w:hAnsi="Arial" w:cs="Arial"/>
                <w:color w:val="000000"/>
                <w:sz w:val="22"/>
                <w:szCs w:val="22"/>
              </w:rPr>
              <w:t>c) In the event of unexpected contamination being identified, all development on the site shall cease until such time as an investigation has been carried out and a written report submitted to and approved by the Local Planning Authority, any remedial works recommended in that report have been undertaken and written confirmation has been provided to the Local Planning Authority that such works have been carried out. Construction shall not recommence until the written agreement of the Local Planning Authorit</w:t>
            </w:r>
            <w:r>
              <w:rPr>
                <w:rFonts w:ascii="Arial" w:hAnsi="Arial" w:cs="Arial"/>
                <w:color w:val="000000"/>
                <w:sz w:val="22"/>
                <w:szCs w:val="22"/>
              </w:rPr>
              <w:t>y has been given following its receipt of verification that the approved remediation measures have been carried out.</w:t>
            </w:r>
          </w:p>
          <w:p w14:paraId="510D32D7" w14:textId="77777777" w:rsidR="00E0067A" w:rsidRDefault="00E0067A">
            <w:pPr>
              <w:pStyle w:val="NormalWeb"/>
              <w:divId w:val="2041005111"/>
              <w:rPr>
                <w:rFonts w:ascii="Arial" w:hAnsi="Arial" w:cs="Arial"/>
                <w:color w:val="000000"/>
                <w:sz w:val="22"/>
                <w:szCs w:val="22"/>
              </w:rPr>
            </w:pPr>
            <w:r>
              <w:rPr>
                <w:rFonts w:ascii="Arial" w:hAnsi="Arial" w:cs="Arial"/>
                <w:color w:val="000000"/>
                <w:sz w:val="22"/>
                <w:szCs w:val="22"/>
              </w:rPr>
              <w:t>REASON: To ensure that land contamination can be dealt with adequately prior to the permitted potential future use of the site hereby approved by the Local Planning Authority, in order to comply with Core Policy 56 of the Wiltshire Core Strategy 2015, the NPPF and the requirements of Schedule 2, Part 3, Class Q of The Town and Country Planning (General Permitted Development) (England) Order 2015 (as amended).</w:t>
            </w:r>
          </w:p>
          <w:p w14:paraId="02645067" w14:textId="77777777" w:rsidR="009A33F3" w:rsidRPr="00FA59D5" w:rsidRDefault="009A33F3" w:rsidP="00D347C8">
            <w:pPr>
              <w:rPr>
                <w:lang w:val="en-US"/>
              </w:rPr>
            </w:pPr>
          </w:p>
        </w:tc>
      </w:tr>
    </w:tbl>
    <w:p w14:paraId="436E3409" w14:textId="77777777" w:rsidR="003C361A" w:rsidRPr="001523BC" w:rsidRDefault="003C361A" w:rsidP="003C361A">
      <w:pPr>
        <w:pStyle w:val="NoSpacing"/>
        <w:spacing w:line="276" w:lineRule="auto"/>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54278202" w14:textId="77777777" w:rsidTr="009B3AF8">
        <w:tc>
          <w:tcPr>
            <w:tcW w:w="5000" w:type="pct"/>
            <w:gridSpan w:val="2"/>
            <w:hideMark/>
          </w:tcPr>
          <w:p w14:paraId="75CF15AF" w14:textId="77777777" w:rsidR="00C25B5D" w:rsidRPr="00D347C8" w:rsidRDefault="00C25B5D" w:rsidP="00D347C8">
            <w:pPr>
              <w:rPr>
                <w:b/>
                <w:bCs/>
              </w:rPr>
            </w:pPr>
            <w:r w:rsidRPr="00D347C8">
              <w:rPr>
                <w:b/>
                <w:bCs/>
              </w:rPr>
              <w:t>Informative</w:t>
            </w:r>
          </w:p>
          <w:p w14:paraId="247FC14E" w14:textId="77777777" w:rsidR="00B408A6" w:rsidRPr="001523BC" w:rsidRDefault="00B408A6" w:rsidP="00F556E8">
            <w:pPr>
              <w:pStyle w:val="NoSpacing"/>
              <w:spacing w:line="276" w:lineRule="auto"/>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2C4B2426" w14:textId="77777777" w:rsidTr="009B3AF8">
        <w:tc>
          <w:tcPr>
            <w:tcW w:w="390" w:type="pct"/>
            <w:hideMark/>
          </w:tcPr>
          <w:p w14:paraId="0AB37B2B" w14:textId="77777777" w:rsidR="00B408A6" w:rsidRPr="00D347C8" w:rsidRDefault="00B408A6" w:rsidP="00D347C8">
            <w:pPr>
              <w:rPr>
                <w:b/>
                <w:bCs/>
              </w:rPr>
            </w:pPr>
            <w:r w:rsidRPr="00D347C8">
              <w:rPr>
                <w:b/>
                <w:bCs/>
              </w:rPr>
              <w:t>5</w:t>
            </w:r>
          </w:p>
          <w:p w14:paraId="2288DE70" w14:textId="77777777" w:rsidR="00B408A6" w:rsidRPr="000E791E" w:rsidRDefault="00B408A6" w:rsidP="00D347C8">
            <w:pPr>
              <w:rPr>
                <w:lang w:val="en-US"/>
              </w:rPr>
            </w:pPr>
          </w:p>
        </w:tc>
        <w:tc>
          <w:tcPr>
            <w:tcW w:w="4610" w:type="pct"/>
            <w:hideMark/>
          </w:tcPr>
          <w:p w14:paraId="77CA42E7" w14:textId="77777777" w:rsidR="00E0067A" w:rsidRDefault="00E0067A">
            <w:pPr>
              <w:pStyle w:val="NormalWeb"/>
              <w:divId w:val="388656203"/>
              <w:rPr>
                <w:rFonts w:ascii="Arial" w:hAnsi="Arial" w:cs="Arial"/>
                <w:color w:val="000000"/>
                <w:sz w:val="22"/>
                <w:szCs w:val="22"/>
              </w:rPr>
            </w:pPr>
            <w:r>
              <w:rPr>
                <w:rFonts w:ascii="Arial" w:hAnsi="Arial" w:cs="Arial"/>
                <w:color w:val="000000"/>
                <w:sz w:val="22"/>
                <w:szCs w:val="22"/>
              </w:rPr>
              <w:t>The applicant is advised that the development hereby approved may represent chargeable development under the Community Infrastructure Levy Regulations 2010 (as amended) and Wiltshire Council'</w:t>
            </w:r>
            <w:r>
              <w:rPr>
                <w:rFonts w:ascii="Arial" w:hAnsi="Arial" w:cs="Arial"/>
                <w:color w:val="000000"/>
                <w:sz w:val="22"/>
                <w:szCs w:val="22"/>
              </w:rPr>
              <w:t>s CIL Charging Schedule. If the development is determined to be liable for CIL, a Liability Notice will be issued notifying you of the amount of CIL payment due. If an Additional Information Form has not already been submitted, please submit it now so that we can determine the CIL liability. In addition, you may be able to claim exemption or relief, in which case, please submit the relevant form so that we can determine your eligibility. The CIL Commencement Notice and Assumption of Liability must be submit</w:t>
            </w:r>
            <w:r>
              <w:rPr>
                <w:rFonts w:ascii="Arial" w:hAnsi="Arial" w:cs="Arial"/>
                <w:color w:val="000000"/>
                <w:sz w:val="22"/>
                <w:szCs w:val="22"/>
              </w:rPr>
              <w:t xml:space="preserve">ted to Wiltshire Council prior to commencement of development. Should development commence prior to the CIL Liability Notice being issued by the local planning authority, any CIL exemption or relief will not </w:t>
            </w:r>
            <w:proofErr w:type="gramStart"/>
            <w:r>
              <w:rPr>
                <w:rFonts w:ascii="Arial" w:hAnsi="Arial" w:cs="Arial"/>
                <w:color w:val="000000"/>
                <w:sz w:val="22"/>
                <w:szCs w:val="22"/>
              </w:rPr>
              <w:t>apply</w:t>
            </w:r>
            <w:proofErr w:type="gramEnd"/>
            <w:r>
              <w:rPr>
                <w:rFonts w:ascii="Arial" w:hAnsi="Arial" w:cs="Arial"/>
                <w:color w:val="000000"/>
                <w:sz w:val="22"/>
                <w:szCs w:val="22"/>
              </w:rPr>
              <w:t xml:space="preserve"> and full payment will be required in full and with immediate effect. Should you require further information or to download the CIL forms please refer to the Council</w:t>
            </w:r>
            <w:r>
              <w:rPr>
                <w:rFonts w:ascii="Arial" w:hAnsi="Arial" w:cs="Arial"/>
                <w:color w:val="000000"/>
                <w:sz w:val="22"/>
                <w:szCs w:val="22"/>
              </w:rPr>
              <w:t>'s Website https://www.wiltshire.gov.uk/dmcommunityinfrastructurelevy. </w:t>
            </w:r>
          </w:p>
          <w:p w14:paraId="25759E6B" w14:textId="77777777" w:rsidR="00B408A6" w:rsidRPr="00FA59D5" w:rsidRDefault="00B408A6" w:rsidP="00D347C8">
            <w:pPr>
              <w:rPr>
                <w:lang w:val="en-US"/>
              </w:rPr>
            </w:pPr>
          </w:p>
        </w:tc>
      </w:tr>
      <w:tr w:rsidR="00B408A6" w:rsidRPr="001523BC" w14:paraId="30FCF435" w14:textId="77777777" w:rsidTr="009B3AF8">
        <w:tc>
          <w:tcPr>
            <w:tcW w:w="5000" w:type="pct"/>
            <w:gridSpan w:val="2"/>
            <w:hideMark/>
          </w:tcPr>
          <w:p w14:paraId="59B67EE6" w14:textId="77777777" w:rsidR="00C25B5D" w:rsidRPr="00D347C8" w:rsidRDefault="00C25B5D" w:rsidP="00D347C8">
            <w:pPr>
              <w:rPr>
                <w:b/>
                <w:bCs/>
              </w:rPr>
            </w:pPr>
            <w:r w:rsidRPr="00D347C8">
              <w:rPr>
                <w:b/>
                <w:bCs/>
              </w:rPr>
              <w:t>Informative</w:t>
            </w:r>
          </w:p>
          <w:p w14:paraId="492F2721" w14:textId="77777777" w:rsidR="00B408A6" w:rsidRPr="001523BC" w:rsidRDefault="00B408A6" w:rsidP="00F556E8">
            <w:pPr>
              <w:pStyle w:val="NoSpacing"/>
              <w:spacing w:line="276" w:lineRule="auto"/>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16F8E33B" w14:textId="77777777" w:rsidTr="009B3AF8">
        <w:tc>
          <w:tcPr>
            <w:tcW w:w="390" w:type="pct"/>
            <w:hideMark/>
          </w:tcPr>
          <w:p w14:paraId="73315936" w14:textId="77777777" w:rsidR="00B408A6" w:rsidRPr="00D347C8" w:rsidRDefault="00B408A6" w:rsidP="00D347C8">
            <w:pPr>
              <w:rPr>
                <w:b/>
                <w:bCs/>
              </w:rPr>
            </w:pPr>
            <w:r w:rsidRPr="00D347C8">
              <w:rPr>
                <w:b/>
                <w:bCs/>
              </w:rPr>
              <w:t>6</w:t>
            </w:r>
          </w:p>
          <w:p w14:paraId="47386327" w14:textId="77777777" w:rsidR="00B408A6" w:rsidRPr="000E791E" w:rsidRDefault="00B408A6" w:rsidP="00D347C8">
            <w:pPr>
              <w:rPr>
                <w:lang w:val="en-US"/>
              </w:rPr>
            </w:pPr>
          </w:p>
        </w:tc>
        <w:tc>
          <w:tcPr>
            <w:tcW w:w="4610" w:type="pct"/>
            <w:hideMark/>
          </w:tcPr>
          <w:p w14:paraId="5940B6CB" w14:textId="77777777" w:rsidR="00E0067A" w:rsidRDefault="00E0067A">
            <w:pPr>
              <w:pStyle w:val="NormalWeb"/>
              <w:divId w:val="1789735266"/>
              <w:rPr>
                <w:rFonts w:ascii="Arial" w:hAnsi="Arial" w:cs="Arial"/>
                <w:color w:val="000000"/>
                <w:sz w:val="22"/>
                <w:szCs w:val="22"/>
              </w:rPr>
            </w:pPr>
            <w:r>
              <w:rPr>
                <w:rFonts w:ascii="Arial" w:hAnsi="Arial" w:cs="Arial"/>
                <w:color w:val="000000"/>
                <w:sz w:val="22"/>
                <w:szCs w:val="22"/>
              </w:rPr>
              <w:t>In addition to the conditions of this decision, the Applicant’s attention is drawn to the standard conditions set out within Article 3 and Schedule 2, Part 3, Class Q, paragraph Q.2(4) and paragraph W(12) of the Town and Country Planning (General Permitted Development) (England) Order 2015 (as amended). </w:t>
            </w:r>
          </w:p>
          <w:p w14:paraId="22B16B9B" w14:textId="77777777" w:rsidR="00E0067A" w:rsidRDefault="00E0067A">
            <w:pPr>
              <w:pStyle w:val="NormalWeb"/>
              <w:divId w:val="1789735266"/>
              <w:rPr>
                <w:rFonts w:ascii="Arial" w:hAnsi="Arial" w:cs="Arial"/>
                <w:color w:val="000000"/>
                <w:sz w:val="22"/>
                <w:szCs w:val="22"/>
              </w:rPr>
            </w:pPr>
          </w:p>
          <w:p w14:paraId="0B79D554" w14:textId="77777777" w:rsidR="00E0067A" w:rsidRDefault="00E0067A">
            <w:pPr>
              <w:pStyle w:val="NormalWeb"/>
              <w:divId w:val="1789735266"/>
              <w:rPr>
                <w:rFonts w:ascii="Arial" w:hAnsi="Arial" w:cs="Arial"/>
                <w:color w:val="000000"/>
                <w:sz w:val="22"/>
                <w:szCs w:val="22"/>
              </w:rPr>
            </w:pP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5BF9BDF2" w14:textId="77777777" w:rsidR="00B408A6" w:rsidRPr="00FA59D5" w:rsidRDefault="00B408A6" w:rsidP="00D347C8">
            <w:pPr>
              <w:rPr>
                <w:lang w:val="en-US"/>
              </w:rPr>
            </w:pPr>
          </w:p>
        </w:tc>
      </w:tr>
    </w:tbl>
    <w:p w14:paraId="6531FAA4" w14:textId="77777777" w:rsidR="009B3AF8" w:rsidRDefault="009B3AF8" w:rsidP="00013844">
      <w:pPr>
        <w:spacing w:after="120"/>
        <w:rPr>
          <w:rFonts w:ascii="Lucida Handwriting" w:hAnsi="Lucida Handwriting" w:cs="Arial"/>
          <w:b/>
          <w:bCs/>
          <w:sz w:val="28"/>
          <w:szCs w:val="28"/>
        </w:rPr>
      </w:pPr>
    </w:p>
    <w:p w14:paraId="496945DC"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66A9F26B" w14:textId="77777777" w:rsidR="00013844" w:rsidRDefault="00013844">
      <w:pPr>
        <w:rPr>
          <w:rFonts w:cs="Arial"/>
          <w:sz w:val="24"/>
          <w:szCs w:val="24"/>
        </w:rPr>
      </w:pPr>
      <w:r>
        <w:rPr>
          <w:rFonts w:cs="Arial"/>
          <w:sz w:val="24"/>
          <w:szCs w:val="24"/>
        </w:rPr>
        <w:br w:type="page"/>
      </w:r>
    </w:p>
    <w:p w14:paraId="20C5E97C" w14:textId="77777777" w:rsidR="00396642" w:rsidRPr="00FB7061" w:rsidRDefault="00396642" w:rsidP="00D347C8"/>
    <w:sectPr w:rsidR="00396642" w:rsidRPr="00FB7061"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altName w:val="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3F2873"/>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766E7"/>
    <w:rsid w:val="00682CD8"/>
    <w:rsid w:val="006A0411"/>
    <w:rsid w:val="006A296C"/>
    <w:rsid w:val="006B37E5"/>
    <w:rsid w:val="006D783F"/>
    <w:rsid w:val="006E52C3"/>
    <w:rsid w:val="00704262"/>
    <w:rsid w:val="00707E74"/>
    <w:rsid w:val="00750701"/>
    <w:rsid w:val="00757F6E"/>
    <w:rsid w:val="0077441A"/>
    <w:rsid w:val="007816B9"/>
    <w:rsid w:val="00793C11"/>
    <w:rsid w:val="007A5882"/>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0B6FA"/>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88656203">
      <w:bodyDiv w:val="1"/>
      <w:marLeft w:val="0"/>
      <w:marRight w:val="0"/>
      <w:marTop w:val="0"/>
      <w:marBottom w:val="0"/>
      <w:divBdr>
        <w:top w:val="none" w:sz="0" w:space="0" w:color="auto"/>
        <w:left w:val="none" w:sz="0" w:space="0" w:color="auto"/>
        <w:bottom w:val="none" w:sz="0" w:space="0" w:color="auto"/>
        <w:right w:val="none" w:sz="0" w:space="0" w:color="auto"/>
      </w:divBdr>
    </w:div>
    <w:div w:id="430202785">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8378">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88683684">
      <w:bodyDiv w:val="1"/>
      <w:marLeft w:val="0"/>
      <w:marRight w:val="0"/>
      <w:marTop w:val="0"/>
      <w:marBottom w:val="0"/>
      <w:divBdr>
        <w:top w:val="none" w:sz="0" w:space="0" w:color="auto"/>
        <w:left w:val="none" w:sz="0" w:space="0" w:color="auto"/>
        <w:bottom w:val="none" w:sz="0" w:space="0" w:color="auto"/>
        <w:right w:val="none" w:sz="0" w:space="0" w:color="auto"/>
      </w:divBdr>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160921163">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89735266">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4100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2.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1194</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salesforceId:f72d1fcf-f6eb-447d-a0d0-1d138f64106f</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069Q300000RfplOIAR</vt:lpwstr>
  </property>
</Properties>
</file>