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4D286429" w:rsidR="00F27D93" w:rsidRPr="00000E1D" w:rsidRDefault="002B2993" w:rsidP="3F450768">
            <w:pPr>
              <w:pStyle w:val="Letterbody"/>
              <w:rPr>
                <w:sz w:val="22"/>
                <w:szCs w:val="22"/>
              </w:rPr>
            </w:pPr>
            <w:r>
              <w:rPr>
                <w:sz w:val="22"/>
                <w:szCs w:val="22"/>
              </w:rPr>
              <w:t xml:space="preserve">Patrick Olshansky </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534A7D31" w:rsidR="00F27D93" w:rsidRPr="00000E1D" w:rsidRDefault="002B2993" w:rsidP="3F450768">
            <w:pPr>
              <w:pStyle w:val="Letterbody"/>
              <w:rPr>
                <w:b/>
                <w:sz w:val="22"/>
                <w:szCs w:val="22"/>
              </w:rPr>
            </w:pPr>
            <w:r>
              <w:rPr>
                <w:sz w:val="22"/>
                <w:szCs w:val="22"/>
              </w:rPr>
              <w:t>13/07/2026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0B2EF637" w:rsidR="00F27D93" w:rsidRPr="00DB2B27" w:rsidRDefault="00DB2B27" w:rsidP="3F450768">
            <w:pPr>
              <w:pStyle w:val="Letterbody"/>
              <w:rPr>
                <w:bCs/>
                <w:sz w:val="22"/>
                <w:szCs w:val="22"/>
              </w:rPr>
            </w:pPr>
            <w:r w:rsidRPr="00DB2B27">
              <w:rPr>
                <w:bCs/>
                <w:sz w:val="22"/>
                <w:szCs w:val="22"/>
              </w:rPr>
              <w:t>PL/2026/03349</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6D11040" w:rsidR="00F27D93" w:rsidRPr="00000E1D" w:rsidRDefault="00DB2B27" w:rsidP="3F450768">
            <w:pPr>
              <w:pStyle w:val="Letterbody"/>
              <w:rPr>
                <w:sz w:val="22"/>
                <w:szCs w:val="22"/>
              </w:rPr>
            </w:pPr>
            <w:r w:rsidRPr="00DB2B27">
              <w:rPr>
                <w:sz w:val="22"/>
                <w:szCs w:val="22"/>
              </w:rPr>
              <w:t>Installation of solar panels to roof of barn</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56875CC0" w:rsidR="00F27D93" w:rsidRPr="00000E1D" w:rsidRDefault="00DB2B27" w:rsidP="3F450768">
            <w:pPr>
              <w:pStyle w:val="Letterbody"/>
              <w:rPr>
                <w:sz w:val="22"/>
                <w:szCs w:val="22"/>
              </w:rPr>
            </w:pPr>
            <w:r w:rsidRPr="00DB2B27">
              <w:rPr>
                <w:sz w:val="22"/>
                <w:szCs w:val="22"/>
              </w:rPr>
              <w:t>Ford Mill, Ford, Salisbury, SP4 6DN</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4D957813" w:rsidR="00F27D93" w:rsidRPr="00000E1D" w:rsidRDefault="002B2993" w:rsidP="002B2993">
            <w:pPr>
              <w:pStyle w:val="Letterbody"/>
              <w:rPr>
                <w:sz w:val="22"/>
                <w:szCs w:val="22"/>
              </w:rPr>
            </w:pPr>
            <w:r w:rsidRPr="002B2993">
              <w:rPr>
                <w:sz w:val="22"/>
                <w:szCs w:val="22"/>
              </w:rPr>
              <w:t>Kate Clements</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49A9345C" w:rsidR="00CC4AB0" w:rsidRPr="00B63521" w:rsidRDefault="002B2993"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4D9818DE" w14:textId="77777777" w:rsidR="002B2993" w:rsidRPr="002B2993" w:rsidRDefault="002B2993" w:rsidP="002B2993">
      <w:pPr>
        <w:pStyle w:val="Letterbody"/>
        <w:rPr>
          <w:rFonts w:cs="Arial"/>
          <w:b/>
          <w:bCs/>
          <w:sz w:val="22"/>
          <w:szCs w:val="22"/>
          <w:shd w:val="clear" w:color="auto" w:fill="FFFFFF"/>
        </w:rPr>
      </w:pPr>
      <w:r w:rsidRPr="002B2993">
        <w:rPr>
          <w:rFonts w:cs="Arial"/>
          <w:b/>
          <w:bCs/>
          <w:sz w:val="22"/>
          <w:szCs w:val="22"/>
          <w:shd w:val="clear" w:color="auto" w:fill="FFFFFF"/>
        </w:rPr>
        <w:tab/>
      </w:r>
    </w:p>
    <w:p w14:paraId="3C3E81A3" w14:textId="1E876331" w:rsidR="002B2993" w:rsidRPr="002B2993" w:rsidRDefault="002B2993">
      <w:pPr>
        <w:pStyle w:val="Letterbody"/>
        <w:numPr>
          <w:ilvl w:val="0"/>
          <w:numId w:val="1"/>
        </w:numPr>
        <w:rPr>
          <w:rFonts w:cs="Arial"/>
          <w:sz w:val="22"/>
          <w:szCs w:val="22"/>
          <w:shd w:val="clear" w:color="auto" w:fill="FFFFFF"/>
        </w:rPr>
      </w:pPr>
      <w:r w:rsidRPr="002B2993">
        <w:rPr>
          <w:rFonts w:cs="Arial"/>
          <w:sz w:val="22"/>
          <w:szCs w:val="22"/>
          <w:shd w:val="clear" w:color="auto" w:fill="FFFFFF"/>
        </w:rPr>
        <w:t>Proposed Site Plan</w:t>
      </w:r>
      <w:r>
        <w:rPr>
          <w:rFonts w:cs="Arial"/>
          <w:sz w:val="22"/>
          <w:szCs w:val="22"/>
          <w:shd w:val="clear" w:color="auto" w:fill="FFFFFF"/>
        </w:rPr>
        <w:t xml:space="preserve">. </w:t>
      </w:r>
      <w:r w:rsidRPr="002B2993">
        <w:rPr>
          <w:rFonts w:cs="Arial"/>
          <w:sz w:val="22"/>
          <w:szCs w:val="22"/>
          <w:shd w:val="clear" w:color="auto" w:fill="FFFFFF"/>
        </w:rPr>
        <w:t>MLP26023-002</w:t>
      </w:r>
      <w:r>
        <w:rPr>
          <w:rFonts w:cs="Arial"/>
          <w:sz w:val="22"/>
          <w:szCs w:val="22"/>
          <w:shd w:val="clear" w:color="auto" w:fill="FFFFFF"/>
        </w:rPr>
        <w:t xml:space="preserve">. </w:t>
      </w:r>
      <w:r w:rsidRPr="002B2993">
        <w:rPr>
          <w:rFonts w:cs="Arial"/>
          <w:sz w:val="22"/>
          <w:szCs w:val="22"/>
          <w:shd w:val="clear" w:color="auto" w:fill="FFFFFF"/>
        </w:rPr>
        <w:t>Plan</w:t>
      </w:r>
      <w:r>
        <w:rPr>
          <w:rFonts w:cs="Arial"/>
          <w:sz w:val="22"/>
          <w:szCs w:val="22"/>
          <w:shd w:val="clear" w:color="auto" w:fill="FFFFFF"/>
        </w:rPr>
        <w:t xml:space="preserve">. </w:t>
      </w:r>
      <w:r w:rsidRPr="002B2993">
        <w:rPr>
          <w:rFonts w:cs="Arial"/>
          <w:sz w:val="22"/>
          <w:szCs w:val="22"/>
          <w:shd w:val="clear" w:color="auto" w:fill="FFFFFF"/>
        </w:rPr>
        <w:t>26 May 2026</w:t>
      </w:r>
    </w:p>
    <w:p w14:paraId="24517BA4" w14:textId="03B955EC" w:rsidR="002B2993" w:rsidRPr="002B2993" w:rsidRDefault="002B2993">
      <w:pPr>
        <w:pStyle w:val="Letterbody"/>
        <w:numPr>
          <w:ilvl w:val="0"/>
          <w:numId w:val="1"/>
        </w:numPr>
        <w:rPr>
          <w:rFonts w:cs="Arial"/>
          <w:sz w:val="22"/>
          <w:szCs w:val="22"/>
          <w:shd w:val="clear" w:color="auto" w:fill="FFFFFF"/>
        </w:rPr>
      </w:pPr>
      <w:r w:rsidRPr="002B2993">
        <w:rPr>
          <w:rFonts w:cs="Arial"/>
          <w:sz w:val="22"/>
          <w:szCs w:val="22"/>
          <w:shd w:val="clear" w:color="auto" w:fill="FFFFFF"/>
        </w:rPr>
        <w:t>Unredacted Cover Letter / Planning Statement</w:t>
      </w:r>
      <w:r>
        <w:rPr>
          <w:rFonts w:cs="Arial"/>
          <w:sz w:val="22"/>
          <w:szCs w:val="22"/>
          <w:shd w:val="clear" w:color="auto" w:fill="FFFFFF"/>
        </w:rPr>
        <w:t xml:space="preserve">. </w:t>
      </w:r>
      <w:r w:rsidRPr="002B2993">
        <w:rPr>
          <w:rFonts w:cs="Arial"/>
          <w:sz w:val="22"/>
          <w:szCs w:val="22"/>
          <w:shd w:val="clear" w:color="auto" w:fill="FFFFFF"/>
        </w:rPr>
        <w:t>Unredacted</w:t>
      </w:r>
      <w:r>
        <w:rPr>
          <w:rFonts w:cs="Arial"/>
          <w:sz w:val="22"/>
          <w:szCs w:val="22"/>
          <w:shd w:val="clear" w:color="auto" w:fill="FFFFFF"/>
        </w:rPr>
        <w:t xml:space="preserve">. </w:t>
      </w:r>
      <w:r w:rsidRPr="002B2993">
        <w:rPr>
          <w:rFonts w:cs="Arial"/>
          <w:sz w:val="22"/>
          <w:szCs w:val="22"/>
          <w:shd w:val="clear" w:color="auto" w:fill="FFFFFF"/>
        </w:rPr>
        <w:t>MLP26023</w:t>
      </w:r>
      <w:r>
        <w:rPr>
          <w:rFonts w:cs="Arial"/>
          <w:sz w:val="22"/>
          <w:szCs w:val="22"/>
          <w:shd w:val="clear" w:color="auto" w:fill="FFFFFF"/>
        </w:rPr>
        <w:t xml:space="preserve">. </w:t>
      </w:r>
      <w:r w:rsidRPr="002B2993">
        <w:rPr>
          <w:rFonts w:cs="Arial"/>
          <w:sz w:val="22"/>
          <w:szCs w:val="22"/>
          <w:shd w:val="clear" w:color="auto" w:fill="FFFFFF"/>
        </w:rPr>
        <w:t>26 May 2026</w:t>
      </w:r>
    </w:p>
    <w:p w14:paraId="0994C533" w14:textId="7D0008BE" w:rsidR="002B2993" w:rsidRPr="002B2993" w:rsidRDefault="002B2993">
      <w:pPr>
        <w:pStyle w:val="Letterbody"/>
        <w:numPr>
          <w:ilvl w:val="0"/>
          <w:numId w:val="1"/>
        </w:numPr>
        <w:rPr>
          <w:rFonts w:cs="Arial"/>
          <w:sz w:val="22"/>
          <w:szCs w:val="22"/>
          <w:shd w:val="clear" w:color="auto" w:fill="FFFFFF"/>
        </w:rPr>
      </w:pPr>
      <w:r w:rsidRPr="002B2993">
        <w:rPr>
          <w:rFonts w:cs="Arial"/>
          <w:sz w:val="22"/>
          <w:szCs w:val="22"/>
          <w:shd w:val="clear" w:color="auto" w:fill="FFFFFF"/>
        </w:rPr>
        <w:t>Proposed Roof Plan</w:t>
      </w:r>
      <w:r>
        <w:rPr>
          <w:rFonts w:cs="Arial"/>
          <w:sz w:val="22"/>
          <w:szCs w:val="22"/>
          <w:shd w:val="clear" w:color="auto" w:fill="FFFFFF"/>
        </w:rPr>
        <w:t xml:space="preserve">. </w:t>
      </w:r>
      <w:r w:rsidRPr="002B2993">
        <w:rPr>
          <w:rFonts w:cs="Arial"/>
          <w:sz w:val="22"/>
          <w:szCs w:val="22"/>
          <w:shd w:val="clear" w:color="auto" w:fill="FFFFFF"/>
        </w:rPr>
        <w:t>MLP26023-004</w:t>
      </w:r>
      <w:r>
        <w:rPr>
          <w:rFonts w:cs="Arial"/>
          <w:sz w:val="22"/>
          <w:szCs w:val="22"/>
          <w:shd w:val="clear" w:color="auto" w:fill="FFFFFF"/>
        </w:rPr>
        <w:t xml:space="preserve">. </w:t>
      </w:r>
      <w:r w:rsidRPr="002B2993">
        <w:rPr>
          <w:rFonts w:cs="Arial"/>
          <w:sz w:val="22"/>
          <w:szCs w:val="22"/>
          <w:shd w:val="clear" w:color="auto" w:fill="FFFFFF"/>
        </w:rPr>
        <w:t>Plan</w:t>
      </w:r>
      <w:r>
        <w:rPr>
          <w:rFonts w:cs="Arial"/>
          <w:sz w:val="22"/>
          <w:szCs w:val="22"/>
          <w:shd w:val="clear" w:color="auto" w:fill="FFFFFF"/>
        </w:rPr>
        <w:t xml:space="preserve">. </w:t>
      </w:r>
      <w:r w:rsidRPr="002B2993">
        <w:rPr>
          <w:rFonts w:cs="Arial"/>
          <w:sz w:val="22"/>
          <w:szCs w:val="22"/>
          <w:shd w:val="clear" w:color="auto" w:fill="FFFFFF"/>
        </w:rPr>
        <w:t>12 Jun 2026</w:t>
      </w:r>
    </w:p>
    <w:p w14:paraId="0567E756" w14:textId="77777777" w:rsidR="00DB2B27" w:rsidRDefault="00DB2B27" w:rsidP="00CE1F29">
      <w:pPr>
        <w:pStyle w:val="Letterbody"/>
        <w:rPr>
          <w:rFonts w:cs="Arial"/>
          <w:b/>
          <w:bCs/>
          <w:sz w:val="22"/>
          <w:szCs w:val="22"/>
          <w:shd w:val="clear" w:color="auto" w:fill="FFFFFF"/>
        </w:rPr>
      </w:pPr>
    </w:p>
    <w:p w14:paraId="5157FEA0" w14:textId="233362F4"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6ECADEBB" w14:textId="77777777" w:rsidR="002325A5" w:rsidRDefault="002325A5" w:rsidP="00487AAB">
      <w:pPr>
        <w:pStyle w:val="Letterbody"/>
        <w:rPr>
          <w:rStyle w:val="normaltextrun"/>
          <w:rFonts w:cs="Arial"/>
          <w:b/>
          <w:bCs/>
          <w:color w:val="000000"/>
          <w:sz w:val="22"/>
          <w:szCs w:val="22"/>
          <w:shd w:val="clear" w:color="auto" w:fill="FFFFFF"/>
        </w:rPr>
      </w:pPr>
    </w:p>
    <w:p w14:paraId="3545948C" w14:textId="237C335B" w:rsidR="003F4A71" w:rsidRDefault="00640253"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3FD66857" w14:textId="77777777" w:rsidR="002325A5" w:rsidRDefault="002325A5" w:rsidP="00487AAB">
      <w:pPr>
        <w:pStyle w:val="Letterbody"/>
        <w:rPr>
          <w:rStyle w:val="normaltextrun"/>
          <w:rFonts w:cs="Arial"/>
          <w:b/>
          <w:bCs/>
          <w:color w:val="000000"/>
          <w:sz w:val="22"/>
          <w:szCs w:val="22"/>
          <w:shd w:val="clear" w:color="auto" w:fill="FFFFFF"/>
        </w:rPr>
      </w:pPr>
    </w:p>
    <w:p w14:paraId="04EE2B38" w14:textId="3AC12319" w:rsidR="002325A5" w:rsidRPr="002B2993" w:rsidRDefault="00AF29E6" w:rsidP="00487AAB">
      <w:pPr>
        <w:pStyle w:val="Letterbody"/>
        <w:rPr>
          <w:rStyle w:val="normaltextrun"/>
          <w:rFonts w:cs="Arial"/>
          <w:color w:val="000000"/>
          <w:sz w:val="22"/>
          <w:szCs w:val="22"/>
          <w:u w:val="single"/>
          <w:shd w:val="clear" w:color="auto" w:fill="FFFFFF"/>
        </w:rPr>
      </w:pPr>
      <w:r w:rsidRPr="00AF29E6">
        <w:rPr>
          <w:rStyle w:val="normaltextrun"/>
          <w:rFonts w:cs="Arial"/>
          <w:color w:val="000000"/>
          <w:sz w:val="22"/>
          <w:szCs w:val="22"/>
          <w:u w:val="single"/>
          <w:shd w:val="clear" w:color="auto" w:fill="FFFFFF"/>
        </w:rPr>
        <w:t>River Avon</w:t>
      </w:r>
      <w:r w:rsidRPr="002B2993">
        <w:rPr>
          <w:rStyle w:val="normaltextrun"/>
          <w:rFonts w:cs="Arial"/>
          <w:color w:val="000000"/>
          <w:sz w:val="22"/>
          <w:szCs w:val="22"/>
          <w:u w:val="single"/>
          <w:shd w:val="clear" w:color="auto" w:fill="FFFFFF"/>
        </w:rPr>
        <w:t xml:space="preserve"> SAC</w:t>
      </w:r>
      <w:r w:rsidR="002B2993">
        <w:rPr>
          <w:rStyle w:val="normaltextrun"/>
          <w:rFonts w:cs="Arial"/>
          <w:color w:val="000000"/>
          <w:sz w:val="22"/>
          <w:szCs w:val="22"/>
          <w:shd w:val="clear" w:color="auto" w:fill="FFFFFF"/>
        </w:rPr>
        <w:t xml:space="preserve">: </w:t>
      </w:r>
      <w:r w:rsidRPr="002B2993">
        <w:rPr>
          <w:rStyle w:val="normaltextrun"/>
          <w:rFonts w:cs="Arial"/>
          <w:color w:val="000000"/>
          <w:sz w:val="22"/>
          <w:szCs w:val="22"/>
          <w:shd w:val="clear" w:color="auto" w:fill="FFFFFF"/>
        </w:rPr>
        <w:t>The</w:t>
      </w:r>
      <w:r>
        <w:rPr>
          <w:rStyle w:val="normaltextrun"/>
          <w:rFonts w:cs="Arial"/>
          <w:color w:val="000000"/>
          <w:sz w:val="22"/>
          <w:szCs w:val="22"/>
          <w:shd w:val="clear" w:color="auto" w:fill="FFFFFF"/>
        </w:rPr>
        <w:t xml:space="preserve"> </w:t>
      </w:r>
      <w:r w:rsidR="002325A5" w:rsidRPr="002325A5">
        <w:rPr>
          <w:rStyle w:val="normaltextrun"/>
          <w:rFonts w:cs="Arial"/>
          <w:color w:val="000000"/>
          <w:sz w:val="22"/>
          <w:szCs w:val="22"/>
          <w:shd w:val="clear" w:color="auto" w:fill="FFFFFF"/>
        </w:rPr>
        <w:t>development site lies just over 20 m from the River Avon</w:t>
      </w:r>
      <w:r>
        <w:rPr>
          <w:rStyle w:val="normaltextrun"/>
          <w:rFonts w:cs="Arial"/>
          <w:color w:val="000000"/>
          <w:sz w:val="22"/>
          <w:szCs w:val="22"/>
          <w:shd w:val="clear" w:color="auto" w:fill="FFFFFF"/>
        </w:rPr>
        <w:t xml:space="preserve">. </w:t>
      </w:r>
      <w:r w:rsidRPr="002325A5">
        <w:rPr>
          <w:rStyle w:val="normaltextrun"/>
          <w:rFonts w:cs="Arial"/>
          <w:color w:val="000000"/>
          <w:sz w:val="22"/>
          <w:szCs w:val="22"/>
          <w:shd w:val="clear" w:color="auto" w:fill="FFFFFF"/>
        </w:rPr>
        <w:t xml:space="preserve">The </w:t>
      </w:r>
      <w:r>
        <w:rPr>
          <w:rStyle w:val="normaltextrun"/>
          <w:rFonts w:cs="Arial"/>
          <w:color w:val="000000"/>
          <w:sz w:val="22"/>
          <w:szCs w:val="22"/>
          <w:shd w:val="clear" w:color="auto" w:fill="FFFFFF"/>
        </w:rPr>
        <w:t>proposed works are unlikely to impact the river due to</w:t>
      </w:r>
      <w:r>
        <w:rPr>
          <w:rStyle w:val="normaltextrun"/>
          <w:rFonts w:cs="Arial"/>
          <w:color w:val="000000"/>
          <w:sz w:val="22"/>
          <w:szCs w:val="22"/>
          <w:shd w:val="clear" w:color="auto" w:fill="FFFFFF"/>
        </w:rPr>
        <w:t xml:space="preserve"> the combination of</w:t>
      </w:r>
      <w:r>
        <w:rPr>
          <w:rStyle w:val="normaltextrun"/>
          <w:rFonts w:cs="Arial"/>
          <w:color w:val="000000"/>
          <w:sz w:val="22"/>
          <w:szCs w:val="22"/>
          <w:shd w:val="clear" w:color="auto" w:fill="FFFFFF"/>
        </w:rPr>
        <w:t xml:space="preserve"> their scale</w:t>
      </w:r>
      <w:r>
        <w:rPr>
          <w:rStyle w:val="normaltextrun"/>
          <w:rFonts w:cs="Arial"/>
          <w:color w:val="000000"/>
          <w:sz w:val="22"/>
          <w:szCs w:val="22"/>
          <w:shd w:val="clear" w:color="auto" w:fill="FFFFFF"/>
        </w:rPr>
        <w:t>,</w:t>
      </w:r>
      <w:r>
        <w:rPr>
          <w:rStyle w:val="normaltextrun"/>
          <w:rFonts w:cs="Arial"/>
          <w:color w:val="000000"/>
          <w:sz w:val="22"/>
          <w:szCs w:val="22"/>
          <w:shd w:val="clear" w:color="auto" w:fill="FFFFFF"/>
        </w:rPr>
        <w:t xml:space="preserve"> natur</w:t>
      </w:r>
      <w:r>
        <w:rPr>
          <w:rStyle w:val="normaltextrun"/>
          <w:rFonts w:cs="Arial"/>
          <w:color w:val="000000"/>
          <w:sz w:val="22"/>
          <w:szCs w:val="22"/>
          <w:shd w:val="clear" w:color="auto" w:fill="FFFFFF"/>
        </w:rPr>
        <w:t xml:space="preserve">e and distance from the river. No additional overnight accommodation with potential to increase phosphorous discharge is proposed. </w:t>
      </w:r>
      <w:r w:rsidR="002325A5" w:rsidRPr="002325A5">
        <w:rPr>
          <w:rStyle w:val="normaltextrun"/>
          <w:rFonts w:cs="Arial"/>
          <w:color w:val="000000"/>
          <w:sz w:val="22"/>
          <w:szCs w:val="22"/>
          <w:shd w:val="clear" w:color="auto" w:fill="FFFFFF"/>
        </w:rPr>
        <w:t>A test of likely significance has been completed by Wiltshire Council under Regulation 63 of the Conservation of Habitats and Species Regulations 2017 (as amended), concluding that</w:t>
      </w:r>
      <w:r>
        <w:rPr>
          <w:rStyle w:val="normaltextrun"/>
          <w:rFonts w:cs="Arial"/>
          <w:color w:val="000000"/>
          <w:sz w:val="22"/>
          <w:szCs w:val="22"/>
          <w:shd w:val="clear" w:color="auto" w:fill="FFFFFF"/>
        </w:rPr>
        <w:t xml:space="preserve"> </w:t>
      </w:r>
      <w:r w:rsidR="002325A5" w:rsidRPr="002325A5">
        <w:rPr>
          <w:rStyle w:val="normaltextrun"/>
          <w:rFonts w:cs="Arial"/>
          <w:color w:val="000000"/>
          <w:sz w:val="22"/>
          <w:szCs w:val="22"/>
          <w:shd w:val="clear" w:color="auto" w:fill="FFFFFF"/>
        </w:rPr>
        <w:t>due to the scale and nature of the proposal</w:t>
      </w:r>
      <w:r>
        <w:rPr>
          <w:rStyle w:val="normaltextrun"/>
          <w:rFonts w:cs="Arial"/>
          <w:color w:val="000000"/>
          <w:sz w:val="22"/>
          <w:szCs w:val="22"/>
          <w:shd w:val="clear" w:color="auto" w:fill="FFFFFF"/>
        </w:rPr>
        <w:t xml:space="preserve"> </w:t>
      </w:r>
      <w:r w:rsidR="002325A5" w:rsidRPr="002325A5">
        <w:rPr>
          <w:rStyle w:val="normaltextrun"/>
          <w:rFonts w:cs="Arial"/>
          <w:color w:val="000000"/>
          <w:sz w:val="22"/>
          <w:szCs w:val="22"/>
          <w:shd w:val="clear" w:color="auto" w:fill="FFFFFF"/>
        </w:rPr>
        <w:t>there is no mechanism for adverse effect. The HRA therefore finds the application not likely to have significant effects on the SAC and screens it out of Appropriate Assessment.</w:t>
      </w:r>
    </w:p>
    <w:p w14:paraId="47EC2F92" w14:textId="77777777" w:rsidR="00AF29E6" w:rsidRDefault="00AF29E6" w:rsidP="00487AAB">
      <w:pPr>
        <w:pStyle w:val="Letterbody"/>
        <w:rPr>
          <w:rStyle w:val="normaltextrun"/>
          <w:rFonts w:cs="Arial"/>
          <w:color w:val="000000"/>
          <w:sz w:val="22"/>
          <w:szCs w:val="22"/>
          <w:shd w:val="clear" w:color="auto" w:fill="FFFFFF"/>
        </w:rPr>
      </w:pPr>
    </w:p>
    <w:p w14:paraId="2A036268" w14:textId="79189031" w:rsidR="00AF29E6" w:rsidRDefault="00AF29E6" w:rsidP="00AF29E6">
      <w:pPr>
        <w:pStyle w:val="Letterbody"/>
        <w:rPr>
          <w:rStyle w:val="normaltextrun"/>
          <w:rFonts w:cs="Arial"/>
          <w:color w:val="000000"/>
          <w:sz w:val="22"/>
          <w:szCs w:val="22"/>
          <w:shd w:val="clear" w:color="auto" w:fill="FFFFFF"/>
        </w:rPr>
      </w:pPr>
      <w:r w:rsidRPr="00AF29E6">
        <w:rPr>
          <w:rStyle w:val="normaltextrun"/>
          <w:rFonts w:cs="Arial"/>
          <w:color w:val="000000"/>
          <w:sz w:val="22"/>
          <w:szCs w:val="22"/>
          <w:u w:val="single"/>
          <w:shd w:val="clear" w:color="auto" w:fill="FFFFFF"/>
        </w:rPr>
        <w:t>New Forest Protected Sites</w:t>
      </w:r>
      <w:r w:rsidR="002B2993">
        <w:rPr>
          <w:rStyle w:val="normaltextrun"/>
          <w:rFonts w:cs="Arial"/>
          <w:color w:val="000000"/>
          <w:sz w:val="22"/>
          <w:szCs w:val="22"/>
          <w:shd w:val="clear" w:color="auto" w:fill="FFFFFF"/>
        </w:rPr>
        <w:t xml:space="preserve">: </w:t>
      </w:r>
      <w:r w:rsidRPr="00AF29E6">
        <w:rPr>
          <w:rStyle w:val="normaltextrun"/>
          <w:rFonts w:cs="Arial"/>
          <w:color w:val="000000"/>
          <w:sz w:val="22"/>
          <w:szCs w:val="22"/>
          <w:shd w:val="clear" w:color="auto" w:fill="FFFFFF"/>
        </w:rPr>
        <w:t xml:space="preserve">No additional overnight accommodation with potential to increase </w:t>
      </w:r>
      <w:r>
        <w:rPr>
          <w:rStyle w:val="normaltextrun"/>
          <w:rFonts w:cs="Arial"/>
          <w:color w:val="000000"/>
          <w:sz w:val="22"/>
          <w:szCs w:val="22"/>
          <w:shd w:val="clear" w:color="auto" w:fill="FFFFFF"/>
        </w:rPr>
        <w:t xml:space="preserve">recreational pressures </w:t>
      </w:r>
      <w:r w:rsidRPr="00AF29E6">
        <w:rPr>
          <w:rStyle w:val="normaltextrun"/>
          <w:rFonts w:cs="Arial"/>
          <w:color w:val="000000"/>
          <w:sz w:val="22"/>
          <w:szCs w:val="22"/>
          <w:shd w:val="clear" w:color="auto" w:fill="FFFFFF"/>
        </w:rPr>
        <w:t xml:space="preserve">is proposed. </w:t>
      </w:r>
      <w:r w:rsidRPr="002325A5">
        <w:rPr>
          <w:rStyle w:val="normaltextrun"/>
          <w:rFonts w:cs="Arial"/>
          <w:color w:val="000000"/>
          <w:sz w:val="22"/>
          <w:szCs w:val="22"/>
          <w:shd w:val="clear" w:color="auto" w:fill="FFFFFF"/>
        </w:rPr>
        <w:t>A test of likely significance has been completed by Wiltshire Council under Regulation 63 of the Conservation of Habitats and Species Regulations 2017 (as amended), concluding that</w:t>
      </w:r>
      <w:r>
        <w:rPr>
          <w:rStyle w:val="normaltextrun"/>
          <w:rFonts w:cs="Arial"/>
          <w:color w:val="000000"/>
          <w:sz w:val="22"/>
          <w:szCs w:val="22"/>
          <w:shd w:val="clear" w:color="auto" w:fill="FFFFFF"/>
        </w:rPr>
        <w:t xml:space="preserve"> </w:t>
      </w:r>
      <w:r w:rsidRPr="002325A5">
        <w:rPr>
          <w:rStyle w:val="normaltextrun"/>
          <w:rFonts w:cs="Arial"/>
          <w:color w:val="000000"/>
          <w:sz w:val="22"/>
          <w:szCs w:val="22"/>
          <w:shd w:val="clear" w:color="auto" w:fill="FFFFFF"/>
        </w:rPr>
        <w:t>due to the scale and nature of the proposal</w:t>
      </w:r>
      <w:r>
        <w:rPr>
          <w:rStyle w:val="normaltextrun"/>
          <w:rFonts w:cs="Arial"/>
          <w:color w:val="000000"/>
          <w:sz w:val="22"/>
          <w:szCs w:val="22"/>
          <w:shd w:val="clear" w:color="auto" w:fill="FFFFFF"/>
        </w:rPr>
        <w:t xml:space="preserve"> </w:t>
      </w:r>
      <w:r w:rsidRPr="002325A5">
        <w:rPr>
          <w:rStyle w:val="normaltextrun"/>
          <w:rFonts w:cs="Arial"/>
          <w:color w:val="000000"/>
          <w:sz w:val="22"/>
          <w:szCs w:val="22"/>
          <w:shd w:val="clear" w:color="auto" w:fill="FFFFFF"/>
        </w:rPr>
        <w:t>there is no mechanism for adverse effect. The HRA therefore finds the application not likely to have significant effects on the</w:t>
      </w:r>
      <w:r>
        <w:rPr>
          <w:rStyle w:val="normaltextrun"/>
          <w:rFonts w:cs="Arial"/>
          <w:color w:val="000000"/>
          <w:sz w:val="22"/>
          <w:szCs w:val="22"/>
          <w:shd w:val="clear" w:color="auto" w:fill="FFFFFF"/>
        </w:rPr>
        <w:t xml:space="preserve"> protected sites</w:t>
      </w:r>
      <w:r w:rsidRPr="002325A5">
        <w:rPr>
          <w:rStyle w:val="normaltextrun"/>
          <w:rFonts w:cs="Arial"/>
          <w:color w:val="000000"/>
          <w:sz w:val="22"/>
          <w:szCs w:val="22"/>
          <w:shd w:val="clear" w:color="auto" w:fill="FFFFFF"/>
        </w:rPr>
        <w:t xml:space="preserve"> and screens it out of Appropriate Assessment.</w:t>
      </w:r>
    </w:p>
    <w:p w14:paraId="4A99A5A4" w14:textId="77777777" w:rsidR="002325A5" w:rsidRDefault="002325A5" w:rsidP="00487AAB">
      <w:pPr>
        <w:pStyle w:val="Letterbody"/>
        <w:rPr>
          <w:rStyle w:val="normaltextrun"/>
          <w:rFonts w:cs="Arial"/>
          <w:b/>
          <w:bCs/>
          <w:color w:val="000000"/>
          <w:sz w:val="22"/>
          <w:szCs w:val="22"/>
          <w:shd w:val="clear" w:color="auto" w:fill="FFFFFF"/>
        </w:rPr>
      </w:pPr>
    </w:p>
    <w:p w14:paraId="0D94F8FC" w14:textId="03746610" w:rsidR="00DB2B27"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r w:rsidR="00F37A65">
        <w:rPr>
          <w:rStyle w:val="normaltextrun"/>
          <w:rFonts w:cs="Arial"/>
          <w:b/>
          <w:bCs/>
          <w:color w:val="000000"/>
          <w:sz w:val="22"/>
          <w:szCs w:val="22"/>
          <w:shd w:val="clear" w:color="auto" w:fill="FFFFFF"/>
        </w:rPr>
        <w:t xml:space="preserve"> (no net loss etc)</w:t>
      </w:r>
    </w:p>
    <w:p w14:paraId="26863194" w14:textId="77777777" w:rsidR="00DB2B27" w:rsidRDefault="00DB2B27" w:rsidP="00487AAB">
      <w:pPr>
        <w:pStyle w:val="Letterbody"/>
        <w:rPr>
          <w:rStyle w:val="normaltextrun"/>
          <w:rFonts w:cs="Arial"/>
          <w:b/>
          <w:bCs/>
          <w:color w:val="000000"/>
          <w:sz w:val="22"/>
          <w:szCs w:val="22"/>
          <w:shd w:val="clear" w:color="auto" w:fill="FFFFFF"/>
        </w:rPr>
      </w:pPr>
    </w:p>
    <w:p w14:paraId="00FBFA90" w14:textId="489546CE" w:rsidR="00AF29E6" w:rsidRDefault="002B2993" w:rsidP="00487AAB">
      <w:pPr>
        <w:pStyle w:val="Letterbody"/>
        <w:rPr>
          <w:rStyle w:val="normaltextrun"/>
          <w:rFonts w:cs="Arial"/>
          <w:color w:val="000000"/>
          <w:sz w:val="22"/>
          <w:szCs w:val="22"/>
          <w:shd w:val="clear" w:color="auto" w:fill="FFFFFF"/>
        </w:rPr>
      </w:pPr>
      <w:r w:rsidRPr="002B2993">
        <w:rPr>
          <w:rStyle w:val="normaltextrun"/>
          <w:rFonts w:cs="Arial"/>
          <w:color w:val="000000"/>
          <w:sz w:val="22"/>
          <w:szCs w:val="22"/>
          <w:shd w:val="clear" w:color="auto" w:fill="FFFFFF"/>
        </w:rPr>
        <w:t>No net loss of habitat is expected from the development, and no on</w:t>
      </w:r>
      <w:r w:rsidRPr="002B2993">
        <w:rPr>
          <w:rStyle w:val="normaltextrun"/>
          <w:rFonts w:ascii="Cambria Math" w:hAnsi="Cambria Math" w:cs="Cambria Math"/>
          <w:color w:val="000000"/>
          <w:sz w:val="22"/>
          <w:szCs w:val="22"/>
          <w:shd w:val="clear" w:color="auto" w:fill="FFFFFF"/>
        </w:rPr>
        <w:t>‑</w:t>
      </w:r>
      <w:r w:rsidRPr="002B2993">
        <w:rPr>
          <w:rStyle w:val="normaltextrun"/>
          <w:rFonts w:cs="Arial"/>
          <w:color w:val="000000"/>
          <w:sz w:val="22"/>
          <w:szCs w:val="22"/>
          <w:shd w:val="clear" w:color="auto" w:fill="FFFFFF"/>
        </w:rPr>
        <w:t xml:space="preserve">site biodiversity enhancements have been proposed within the submission. Core Policy 50 of the Wiltshire Core Strategy requires development to demonstrate no net loss and to seek opportunities for biodiversity enhancement, while the NPPF encourages </w:t>
      </w:r>
      <w:r w:rsidRPr="002B2993">
        <w:rPr>
          <w:rStyle w:val="normaltextrun"/>
          <w:rFonts w:cs="Arial"/>
          <w:color w:val="000000"/>
          <w:sz w:val="22"/>
          <w:szCs w:val="22"/>
          <w:shd w:val="clear" w:color="auto" w:fill="FFFFFF"/>
        </w:rPr>
        <w:lastRenderedPageBreak/>
        <w:t>applications to deliver measurable net gains (para 193d). As the red line is limited to the barn footprint, any ecological enhancements will need to be fixed to the barn itself (e.g. integrated or mounted bird and bat boxes). These measures will be secured by condition.</w:t>
      </w:r>
    </w:p>
    <w:p w14:paraId="64965CDF" w14:textId="77777777" w:rsidR="002B2993" w:rsidRDefault="002B2993" w:rsidP="00487AAB">
      <w:pPr>
        <w:pStyle w:val="Letterbody"/>
        <w:rPr>
          <w:rStyle w:val="normaltextrun"/>
          <w:rFonts w:cs="Arial"/>
          <w:b/>
          <w:bCs/>
          <w:color w:val="000000"/>
          <w:sz w:val="22"/>
          <w:szCs w:val="22"/>
          <w:shd w:val="clear" w:color="auto" w:fill="FFFFFF"/>
        </w:rPr>
      </w:pPr>
    </w:p>
    <w:p w14:paraId="16503493" w14:textId="27208B21"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07FE6C2D" w14:textId="77777777" w:rsidR="00DB2B27" w:rsidRPr="00DB2B27" w:rsidRDefault="00DB2B27" w:rsidP="00487AAB">
      <w:pPr>
        <w:pStyle w:val="Letterbody"/>
        <w:rPr>
          <w:rStyle w:val="normaltextrun"/>
          <w:rFonts w:cs="Arial"/>
          <w:color w:val="000000"/>
          <w:sz w:val="22"/>
          <w:szCs w:val="22"/>
          <w:shd w:val="clear" w:color="auto" w:fill="FFFFFF"/>
        </w:rPr>
      </w:pPr>
    </w:p>
    <w:p w14:paraId="3100B305" w14:textId="21CC8622" w:rsidR="00947712" w:rsidRPr="00947712" w:rsidRDefault="00947712" w:rsidP="00947712">
      <w:pPr>
        <w:pStyle w:val="Letterbody"/>
        <w:rPr>
          <w:rStyle w:val="normaltextrun"/>
          <w:rFonts w:cs="Arial"/>
          <w:color w:val="000000"/>
          <w:sz w:val="22"/>
          <w:szCs w:val="22"/>
          <w:shd w:val="clear" w:color="auto" w:fill="FFFFFF"/>
        </w:rPr>
      </w:pPr>
      <w:r w:rsidRPr="00947712">
        <w:rPr>
          <w:rStyle w:val="normaltextrun"/>
          <w:rFonts w:cs="Arial"/>
          <w:color w:val="000000"/>
          <w:sz w:val="22"/>
          <w:szCs w:val="22"/>
          <w:shd w:val="clear" w:color="auto" w:fill="FFFFFF"/>
        </w:rPr>
        <w:t>Solar panels will be surface</w:t>
      </w:r>
      <w:r w:rsidRPr="00947712">
        <w:rPr>
          <w:rStyle w:val="normaltextrun"/>
          <w:rFonts w:ascii="Cambria Math" w:hAnsi="Cambria Math" w:cs="Cambria Math"/>
          <w:color w:val="000000"/>
          <w:sz w:val="22"/>
          <w:szCs w:val="22"/>
          <w:shd w:val="clear" w:color="auto" w:fill="FFFFFF"/>
        </w:rPr>
        <w:t>‑</w:t>
      </w:r>
      <w:r w:rsidRPr="00947712">
        <w:rPr>
          <w:rStyle w:val="normaltextrun"/>
          <w:rFonts w:cs="Arial"/>
          <w:color w:val="000000"/>
          <w:sz w:val="22"/>
          <w:szCs w:val="22"/>
          <w:shd w:val="clear" w:color="auto" w:fill="FFFFFF"/>
        </w:rPr>
        <w:t>mounted on the roof of the existing barn. The barn is a modern, open</w:t>
      </w:r>
      <w:r w:rsidRPr="00947712">
        <w:rPr>
          <w:rStyle w:val="normaltextrun"/>
          <w:rFonts w:ascii="Cambria Math" w:hAnsi="Cambria Math" w:cs="Cambria Math"/>
          <w:color w:val="000000"/>
          <w:sz w:val="22"/>
          <w:szCs w:val="22"/>
          <w:shd w:val="clear" w:color="auto" w:fill="FFFFFF"/>
        </w:rPr>
        <w:t>‑</w:t>
      </w:r>
      <w:r w:rsidRPr="00947712">
        <w:rPr>
          <w:rStyle w:val="normaltextrun"/>
          <w:rFonts w:cs="Arial"/>
          <w:color w:val="000000"/>
          <w:sz w:val="22"/>
          <w:szCs w:val="22"/>
          <w:shd w:val="clear" w:color="auto" w:fill="FFFFFF"/>
        </w:rPr>
        <w:t>fronted steel</w:t>
      </w:r>
      <w:r w:rsidRPr="00947712">
        <w:rPr>
          <w:rStyle w:val="normaltextrun"/>
          <w:rFonts w:ascii="Cambria Math" w:hAnsi="Cambria Math" w:cs="Cambria Math"/>
          <w:color w:val="000000"/>
          <w:sz w:val="22"/>
          <w:szCs w:val="22"/>
          <w:shd w:val="clear" w:color="auto" w:fill="FFFFFF"/>
        </w:rPr>
        <w:t>‑</w:t>
      </w:r>
      <w:r w:rsidRPr="00947712">
        <w:rPr>
          <w:rStyle w:val="normaltextrun"/>
          <w:rFonts w:cs="Arial"/>
          <w:color w:val="000000"/>
          <w:sz w:val="22"/>
          <w:szCs w:val="22"/>
          <w:shd w:val="clear" w:color="auto" w:fill="FFFFFF"/>
        </w:rPr>
        <w:t>framed structure with a single</w:t>
      </w:r>
      <w:r w:rsidRPr="00947712">
        <w:rPr>
          <w:rStyle w:val="normaltextrun"/>
          <w:rFonts w:ascii="Cambria Math" w:hAnsi="Cambria Math" w:cs="Cambria Math"/>
          <w:color w:val="000000"/>
          <w:sz w:val="22"/>
          <w:szCs w:val="22"/>
          <w:shd w:val="clear" w:color="auto" w:fill="FFFFFF"/>
        </w:rPr>
        <w:t>‑</w:t>
      </w:r>
      <w:r w:rsidRPr="00947712">
        <w:rPr>
          <w:rStyle w:val="normaltextrun"/>
          <w:rFonts w:cs="Arial"/>
          <w:color w:val="000000"/>
          <w:sz w:val="22"/>
          <w:szCs w:val="22"/>
          <w:shd w:val="clear" w:color="auto" w:fill="FFFFFF"/>
        </w:rPr>
        <w:t>layer corrugated asbestos roof, present on site since at least 2002 based on aerial imagery. The Pre</w:t>
      </w:r>
      <w:r w:rsidRPr="00947712">
        <w:rPr>
          <w:rStyle w:val="normaltextrun"/>
          <w:rFonts w:ascii="Cambria Math" w:hAnsi="Cambria Math" w:cs="Cambria Math"/>
          <w:color w:val="000000"/>
          <w:sz w:val="22"/>
          <w:szCs w:val="22"/>
          <w:shd w:val="clear" w:color="auto" w:fill="FFFFFF"/>
        </w:rPr>
        <w:t>‑</w:t>
      </w:r>
      <w:r w:rsidRPr="00947712">
        <w:rPr>
          <w:rStyle w:val="normaltextrun"/>
          <w:rFonts w:cs="Arial"/>
          <w:color w:val="000000"/>
          <w:sz w:val="22"/>
          <w:szCs w:val="22"/>
          <w:shd w:val="clear" w:color="auto" w:fill="FFFFFF"/>
        </w:rPr>
        <w:t>Application Consultation Response (ENQ/2026/00369) advised that the full application should be supported by an appropriate level of bat survey due to a known maternity roost of soprano pipistrelle on the wider site. No signs of bats were recorded during earlier surveys undertaken in 2003 for previous applications (S/2003/1782, S/2004/1055, S/2003/1783), and</w:t>
      </w:r>
      <w:r>
        <w:rPr>
          <w:rStyle w:val="normaltextrun"/>
          <w:rFonts w:cs="Arial"/>
          <w:color w:val="000000"/>
          <w:sz w:val="22"/>
          <w:szCs w:val="22"/>
          <w:shd w:val="clear" w:color="auto" w:fill="FFFFFF"/>
        </w:rPr>
        <w:t xml:space="preserve"> </w:t>
      </w:r>
      <w:r w:rsidRPr="00947712">
        <w:rPr>
          <w:rStyle w:val="normaltextrun"/>
          <w:rFonts w:cs="Arial"/>
          <w:color w:val="000000"/>
          <w:sz w:val="22"/>
          <w:szCs w:val="22"/>
          <w:shd w:val="clear" w:color="auto" w:fill="FFFFFF"/>
        </w:rPr>
        <w:t xml:space="preserve">the barn </w:t>
      </w:r>
      <w:r>
        <w:rPr>
          <w:rStyle w:val="normaltextrun"/>
          <w:rFonts w:cs="Arial"/>
          <w:color w:val="000000"/>
          <w:sz w:val="22"/>
          <w:szCs w:val="22"/>
          <w:shd w:val="clear" w:color="auto" w:fill="FFFFFF"/>
        </w:rPr>
        <w:t xml:space="preserve">was assessed to </w:t>
      </w:r>
      <w:r w:rsidRPr="00947712">
        <w:rPr>
          <w:rStyle w:val="normaltextrun"/>
          <w:rFonts w:cs="Arial"/>
          <w:color w:val="000000"/>
          <w:sz w:val="22"/>
          <w:szCs w:val="22"/>
          <w:shd w:val="clear" w:color="auto" w:fill="FFFFFF"/>
        </w:rPr>
        <w:t>offer very low day</w:t>
      </w:r>
      <w:r w:rsidRPr="00947712">
        <w:rPr>
          <w:rStyle w:val="normaltextrun"/>
          <w:rFonts w:ascii="Cambria Math" w:hAnsi="Cambria Math" w:cs="Cambria Math"/>
          <w:color w:val="000000"/>
          <w:sz w:val="22"/>
          <w:szCs w:val="22"/>
          <w:shd w:val="clear" w:color="auto" w:fill="FFFFFF"/>
        </w:rPr>
        <w:t>‑</w:t>
      </w:r>
      <w:r w:rsidRPr="00947712">
        <w:rPr>
          <w:rStyle w:val="normaltextrun"/>
          <w:rFonts w:cs="Arial"/>
          <w:color w:val="000000"/>
          <w:sz w:val="22"/>
          <w:szCs w:val="22"/>
          <w:shd w:val="clear" w:color="auto" w:fill="FFFFFF"/>
        </w:rPr>
        <w:t>roost potential</w:t>
      </w:r>
      <w:r>
        <w:rPr>
          <w:rStyle w:val="normaltextrun"/>
          <w:rFonts w:cs="Arial"/>
          <w:color w:val="000000"/>
          <w:sz w:val="22"/>
          <w:szCs w:val="22"/>
          <w:shd w:val="clear" w:color="auto" w:fill="FFFFFF"/>
        </w:rPr>
        <w:t xml:space="preserve"> due to its design</w:t>
      </w:r>
      <w:r w:rsidRPr="00947712">
        <w:rPr>
          <w:rStyle w:val="normaltextrun"/>
          <w:rFonts w:cs="Arial"/>
          <w:color w:val="000000"/>
          <w:sz w:val="22"/>
          <w:szCs w:val="22"/>
          <w:shd w:val="clear" w:color="auto" w:fill="FFFFFF"/>
        </w:rPr>
        <w:t>.</w:t>
      </w:r>
    </w:p>
    <w:p w14:paraId="02E09CC3" w14:textId="77777777" w:rsidR="00947712" w:rsidRPr="00947712" w:rsidRDefault="00947712" w:rsidP="00947712">
      <w:pPr>
        <w:pStyle w:val="Letterbody"/>
        <w:rPr>
          <w:rStyle w:val="normaltextrun"/>
          <w:rFonts w:cs="Arial"/>
          <w:color w:val="000000"/>
          <w:sz w:val="22"/>
          <w:szCs w:val="22"/>
          <w:shd w:val="clear" w:color="auto" w:fill="FFFFFF"/>
        </w:rPr>
      </w:pPr>
    </w:p>
    <w:p w14:paraId="0FB35DFC" w14:textId="75CAE9BE" w:rsidR="00337300" w:rsidRDefault="00947712" w:rsidP="00487AAB">
      <w:pPr>
        <w:pStyle w:val="Letterbody"/>
        <w:rPr>
          <w:rStyle w:val="normaltextrun"/>
          <w:rFonts w:cs="Arial"/>
          <w:color w:val="000000"/>
          <w:sz w:val="22"/>
          <w:szCs w:val="22"/>
          <w:shd w:val="clear" w:color="auto" w:fill="FFFFFF"/>
        </w:rPr>
      </w:pPr>
      <w:r w:rsidRPr="00947712">
        <w:rPr>
          <w:rStyle w:val="normaltextrun"/>
          <w:rFonts w:cs="Arial"/>
          <w:color w:val="000000"/>
          <w:sz w:val="22"/>
          <w:szCs w:val="22"/>
          <w:shd w:val="clear" w:color="auto" w:fill="FFFFFF"/>
        </w:rPr>
        <w:t>Those 2003 surveys confirmed the maternity colony is located at nearby Ford Mill, approximately 30 m from the barn. The proposed operation is small</w:t>
      </w:r>
      <w:r w:rsidRPr="00947712">
        <w:rPr>
          <w:rStyle w:val="normaltextrun"/>
          <w:rFonts w:ascii="Cambria Math" w:hAnsi="Cambria Math" w:cs="Cambria Math"/>
          <w:color w:val="000000"/>
          <w:sz w:val="22"/>
          <w:szCs w:val="22"/>
          <w:shd w:val="clear" w:color="auto" w:fill="FFFFFF"/>
        </w:rPr>
        <w:t>‑</w:t>
      </w:r>
      <w:r w:rsidRPr="00947712">
        <w:rPr>
          <w:rStyle w:val="normaltextrun"/>
          <w:rFonts w:cs="Arial"/>
          <w:color w:val="000000"/>
          <w:sz w:val="22"/>
          <w:szCs w:val="22"/>
          <w:shd w:val="clear" w:color="auto" w:fill="FFFFFF"/>
        </w:rPr>
        <w:t>scale and short in duration, and the</w:t>
      </w:r>
      <w:r>
        <w:rPr>
          <w:rStyle w:val="normaltextrun"/>
          <w:rFonts w:cs="Arial"/>
          <w:color w:val="000000"/>
          <w:sz w:val="22"/>
          <w:szCs w:val="22"/>
          <w:shd w:val="clear" w:color="auto" w:fill="FFFFFF"/>
        </w:rPr>
        <w:t xml:space="preserve"> submission document</w:t>
      </w:r>
      <w:r w:rsidR="002325A5">
        <w:rPr>
          <w:rStyle w:val="normaltextrun"/>
          <w:rFonts w:cs="Arial"/>
          <w:color w:val="000000"/>
          <w:sz w:val="22"/>
          <w:szCs w:val="22"/>
          <w:shd w:val="clear" w:color="auto" w:fill="FFFFFF"/>
        </w:rPr>
        <w:t>s</w:t>
      </w:r>
      <w:r>
        <w:rPr>
          <w:rStyle w:val="normaltextrun"/>
          <w:rFonts w:cs="Arial"/>
          <w:color w:val="000000"/>
          <w:sz w:val="22"/>
          <w:szCs w:val="22"/>
          <w:shd w:val="clear" w:color="auto" w:fill="FFFFFF"/>
        </w:rPr>
        <w:t xml:space="preserve"> indicate</w:t>
      </w:r>
      <w:r w:rsidRPr="00947712">
        <w:rPr>
          <w:rStyle w:val="normaltextrun"/>
          <w:rFonts w:cs="Arial"/>
          <w:color w:val="000000"/>
          <w:sz w:val="22"/>
          <w:szCs w:val="22"/>
          <w:shd w:val="clear" w:color="auto" w:fill="FFFFFF"/>
        </w:rPr>
        <w:t xml:space="preserve"> </w:t>
      </w:r>
      <w:r w:rsidR="002325A5">
        <w:rPr>
          <w:rStyle w:val="normaltextrun"/>
          <w:rFonts w:cs="Arial"/>
          <w:color w:val="000000"/>
          <w:sz w:val="22"/>
          <w:szCs w:val="22"/>
          <w:shd w:val="clear" w:color="auto" w:fill="FFFFFF"/>
        </w:rPr>
        <w:t xml:space="preserve">that the </w:t>
      </w:r>
      <w:r w:rsidRPr="00947712">
        <w:rPr>
          <w:rStyle w:val="normaltextrun"/>
          <w:rFonts w:cs="Arial"/>
          <w:color w:val="000000"/>
          <w:sz w:val="22"/>
          <w:szCs w:val="22"/>
          <w:shd w:val="clear" w:color="auto" w:fill="FFFFFF"/>
        </w:rPr>
        <w:t>barn already experiences working activity. Effects are therefore unlikely to exceed baseline disturbance. As a result, no impacts on the conservation status of the local soprano pipistrelle population are predicted.</w:t>
      </w:r>
    </w:p>
    <w:p w14:paraId="7D0A573A" w14:textId="77777777" w:rsidR="002B2993" w:rsidRDefault="002B2993" w:rsidP="00487AAB">
      <w:pPr>
        <w:pStyle w:val="Letterbody"/>
        <w:rPr>
          <w:rStyle w:val="normaltextrun"/>
          <w:rFonts w:cs="Arial"/>
          <w:color w:val="000000"/>
          <w:sz w:val="22"/>
          <w:szCs w:val="22"/>
          <w:shd w:val="clear" w:color="auto" w:fill="FFFFFF"/>
        </w:rPr>
      </w:pPr>
    </w:p>
    <w:p w14:paraId="60C3602E" w14:textId="3DF9BA20" w:rsidR="002B2993" w:rsidRPr="002325A5" w:rsidRDefault="002B2993" w:rsidP="00487AAB">
      <w:pPr>
        <w:pStyle w:val="Letterbody"/>
        <w:rPr>
          <w:rFonts w:cs="Arial"/>
          <w:color w:val="000000"/>
          <w:sz w:val="22"/>
          <w:szCs w:val="22"/>
          <w:shd w:val="clear" w:color="auto" w:fill="FFFFFF"/>
        </w:rPr>
      </w:pPr>
      <w:r w:rsidRPr="5D9D0B5A">
        <w:rPr>
          <w:rFonts w:eastAsia="Arial" w:cs="Arial"/>
          <w:sz w:val="22"/>
          <w:szCs w:val="22"/>
        </w:rPr>
        <w:t xml:space="preserve">Under the Conservation of Habitats and Species Regulations 2017 (as amended), it is an offence to harm or disturb bats or damage or destroy their roosts. Planning permission for development does not provide a defence against prosecution under this legislation. </w:t>
      </w:r>
    </w:p>
    <w:p w14:paraId="35909538" w14:textId="77777777" w:rsidR="00934D8E" w:rsidRDefault="00934D8E">
      <w:pPr>
        <w:pStyle w:val="Letterbody"/>
        <w:rPr>
          <w:sz w:val="22"/>
          <w:szCs w:val="22"/>
        </w:rPr>
      </w:pPr>
    </w:p>
    <w:p w14:paraId="773E2500" w14:textId="77777777" w:rsidR="000B65BC" w:rsidRDefault="00815E40">
      <w:pPr>
        <w:pStyle w:val="Letterbody"/>
        <w:rPr>
          <w:b/>
          <w:bCs/>
          <w:sz w:val="22"/>
          <w:szCs w:val="22"/>
        </w:rPr>
      </w:pPr>
      <w:r w:rsidRPr="6163C209">
        <w:rPr>
          <w:b/>
          <w:bCs/>
          <w:sz w:val="22"/>
          <w:szCs w:val="22"/>
        </w:rPr>
        <w:t>CONDITIONS:</w:t>
      </w:r>
      <w:r w:rsidR="00E70A2F" w:rsidRPr="6163C209">
        <w:rPr>
          <w:b/>
          <w:bCs/>
          <w:sz w:val="22"/>
          <w:szCs w:val="22"/>
        </w:rPr>
        <w:t xml:space="preserve"> </w:t>
      </w:r>
    </w:p>
    <w:p w14:paraId="1121BCE6" w14:textId="77777777" w:rsidR="006B6302" w:rsidRDefault="006B6302" w:rsidP="003725D5">
      <w:pPr>
        <w:pStyle w:val="Letterbody"/>
        <w:rPr>
          <w:sz w:val="22"/>
          <w:szCs w:val="22"/>
        </w:rPr>
      </w:pPr>
    </w:p>
    <w:p w14:paraId="17BB599F" w14:textId="27960E74" w:rsidR="002B2993" w:rsidRPr="002B2993" w:rsidRDefault="002B2993">
      <w:pPr>
        <w:pStyle w:val="Letterbody"/>
        <w:numPr>
          <w:ilvl w:val="0"/>
          <w:numId w:val="3"/>
        </w:numPr>
        <w:rPr>
          <w:sz w:val="22"/>
          <w:szCs w:val="22"/>
        </w:rPr>
      </w:pPr>
      <w:r w:rsidRPr="002B2993">
        <w:rPr>
          <w:sz w:val="22"/>
          <w:szCs w:val="22"/>
        </w:rPr>
        <w:t>The development will be carried out in strict accordance with the following documents:</w:t>
      </w:r>
    </w:p>
    <w:p w14:paraId="767E7FBC" w14:textId="77777777" w:rsidR="002B2993" w:rsidRDefault="002B2993" w:rsidP="002B2993">
      <w:pPr>
        <w:pStyle w:val="Letterbody"/>
        <w:rPr>
          <w:sz w:val="22"/>
          <w:szCs w:val="22"/>
        </w:rPr>
      </w:pPr>
    </w:p>
    <w:p w14:paraId="489A26D2" w14:textId="6DFE6AB0" w:rsidR="002B2993" w:rsidRPr="002B2993" w:rsidRDefault="002B2993">
      <w:pPr>
        <w:pStyle w:val="Letterbody"/>
        <w:numPr>
          <w:ilvl w:val="0"/>
          <w:numId w:val="2"/>
        </w:numPr>
        <w:rPr>
          <w:sz w:val="22"/>
          <w:szCs w:val="22"/>
        </w:rPr>
      </w:pPr>
      <w:r w:rsidRPr="002B2993">
        <w:rPr>
          <w:sz w:val="22"/>
          <w:szCs w:val="22"/>
        </w:rPr>
        <w:t>Proposed Site Plan. MLP26023-002. Plan. 26 May 2026</w:t>
      </w:r>
    </w:p>
    <w:p w14:paraId="64980DEE" w14:textId="2EDC1818" w:rsidR="002B2993" w:rsidRDefault="002B2993">
      <w:pPr>
        <w:pStyle w:val="Letterbody"/>
        <w:numPr>
          <w:ilvl w:val="0"/>
          <w:numId w:val="2"/>
        </w:numPr>
        <w:rPr>
          <w:sz w:val="22"/>
          <w:szCs w:val="22"/>
        </w:rPr>
      </w:pPr>
      <w:r w:rsidRPr="002B2993">
        <w:rPr>
          <w:sz w:val="22"/>
          <w:szCs w:val="22"/>
        </w:rPr>
        <w:t>Proposed Roof Plan. MLP26023-004. Plan. 12 Jun 2026</w:t>
      </w:r>
    </w:p>
    <w:p w14:paraId="21AA095C" w14:textId="77777777" w:rsidR="002B2993" w:rsidRPr="002B2993" w:rsidRDefault="002B2993" w:rsidP="002B2993">
      <w:pPr>
        <w:pStyle w:val="Letterbody"/>
        <w:rPr>
          <w:sz w:val="22"/>
          <w:szCs w:val="22"/>
        </w:rPr>
      </w:pPr>
    </w:p>
    <w:p w14:paraId="039B5C4D" w14:textId="6DF735B9" w:rsidR="002B2993" w:rsidRDefault="002B2993" w:rsidP="002B2993">
      <w:pPr>
        <w:pStyle w:val="Letterbody"/>
        <w:rPr>
          <w:sz w:val="22"/>
          <w:szCs w:val="22"/>
        </w:rPr>
      </w:pPr>
      <w:r w:rsidRPr="002B2993">
        <w:rPr>
          <w:sz w:val="22"/>
          <w:szCs w:val="22"/>
        </w:rPr>
        <w:t>REASON: For the avoidance of doubt and for the protection, mitigation and enhancement of biodiversity.</w:t>
      </w:r>
    </w:p>
    <w:p w14:paraId="3706FC47" w14:textId="77777777" w:rsidR="002B2993" w:rsidRDefault="002B2993" w:rsidP="002B2993">
      <w:pPr>
        <w:pStyle w:val="Letterbody"/>
        <w:rPr>
          <w:sz w:val="22"/>
          <w:szCs w:val="22"/>
        </w:rPr>
      </w:pPr>
    </w:p>
    <w:p w14:paraId="61C9D7C9" w14:textId="67078DDD" w:rsidR="002B2993" w:rsidRPr="002B2993" w:rsidRDefault="002B2993">
      <w:pPr>
        <w:pStyle w:val="Letterbody"/>
        <w:numPr>
          <w:ilvl w:val="0"/>
          <w:numId w:val="3"/>
        </w:numPr>
        <w:rPr>
          <w:sz w:val="22"/>
          <w:szCs w:val="22"/>
        </w:rPr>
      </w:pPr>
      <w:r w:rsidRPr="002B2993">
        <w:rPr>
          <w:sz w:val="22"/>
          <w:szCs w:val="22"/>
        </w:rPr>
        <w:t xml:space="preserve">Prior to the commencement of any works, including vegetation removal and demolition, details of the number, design and locations of ecological enhancement features shall be submitted to the Local Authority for approval. The approved details shall be implemented for the lifetime of the development and before completion of the final works. </w:t>
      </w:r>
    </w:p>
    <w:p w14:paraId="176834C1" w14:textId="77777777" w:rsidR="002B2993" w:rsidRPr="002B2993" w:rsidRDefault="002B2993" w:rsidP="002B2993">
      <w:pPr>
        <w:pStyle w:val="Letterbody"/>
        <w:rPr>
          <w:sz w:val="22"/>
          <w:szCs w:val="22"/>
        </w:rPr>
      </w:pPr>
    </w:p>
    <w:p w14:paraId="555C44CC" w14:textId="13BC97D3" w:rsidR="002B2993" w:rsidRDefault="002B2993" w:rsidP="002B2993">
      <w:pPr>
        <w:pStyle w:val="Letterbody"/>
        <w:rPr>
          <w:sz w:val="22"/>
          <w:szCs w:val="22"/>
        </w:rPr>
      </w:pPr>
      <w:r w:rsidRPr="002B2993">
        <w:rPr>
          <w:sz w:val="22"/>
          <w:szCs w:val="22"/>
        </w:rPr>
        <w:t>REASON: To provide mitigation /enhancement for biodiversity.</w:t>
      </w:r>
    </w:p>
    <w:p w14:paraId="20E3B1B3" w14:textId="77777777" w:rsidR="002B2993" w:rsidRDefault="002B2993"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06F6B2F5" w:rsidR="00886DA8" w:rsidRDefault="00886DA8" w:rsidP="00CD7465">
            <w:pPr>
              <w:pStyle w:val="Letterbody"/>
              <w:rPr>
                <w:sz w:val="22"/>
                <w:szCs w:val="22"/>
              </w:rPr>
            </w:pPr>
            <w:r>
              <w:rPr>
                <w:sz w:val="22"/>
                <w:szCs w:val="22"/>
              </w:rPr>
              <w:t>Ecologist</w:t>
            </w:r>
            <w:r w:rsidR="002B2993">
              <w:rPr>
                <w:sz w:val="22"/>
                <w:szCs w:val="22"/>
              </w:rPr>
              <w:t>: 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C90442F" w:rsidR="00886DA8" w:rsidRDefault="00886DA8" w:rsidP="00CD7465">
            <w:pPr>
              <w:pStyle w:val="Letterbody"/>
              <w:rPr>
                <w:sz w:val="22"/>
                <w:szCs w:val="22"/>
              </w:rPr>
            </w:pPr>
            <w:r>
              <w:rPr>
                <w:sz w:val="22"/>
                <w:szCs w:val="22"/>
              </w:rPr>
              <w:t>Date</w:t>
            </w:r>
            <w:r w:rsidR="002B2993">
              <w:rPr>
                <w:sz w:val="22"/>
                <w:szCs w:val="22"/>
              </w:rPr>
              <w:t>: 13/07/2026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0"/>
      <w:headerReference w:type="first" r:id="rId11"/>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65528" w14:textId="77777777" w:rsidR="00D468D0" w:rsidRDefault="00D468D0">
      <w:r>
        <w:separator/>
      </w:r>
    </w:p>
  </w:endnote>
  <w:endnote w:type="continuationSeparator" w:id="0">
    <w:p w14:paraId="10A1EF37" w14:textId="77777777" w:rsidR="00D468D0" w:rsidRDefault="00D468D0">
      <w:r>
        <w:continuationSeparator/>
      </w:r>
    </w:p>
  </w:endnote>
  <w:endnote w:type="continuationNotice" w:id="1">
    <w:p w14:paraId="7AF7EF98" w14:textId="77777777" w:rsidR="00D468D0" w:rsidRDefault="00D468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D164A" w14:textId="77777777" w:rsidR="00D468D0" w:rsidRDefault="00D468D0">
      <w:r>
        <w:separator/>
      </w:r>
    </w:p>
  </w:footnote>
  <w:footnote w:type="continuationSeparator" w:id="0">
    <w:p w14:paraId="653F9836" w14:textId="77777777" w:rsidR="00D468D0" w:rsidRDefault="00D468D0">
      <w:r>
        <w:continuationSeparator/>
      </w:r>
    </w:p>
  </w:footnote>
  <w:footnote w:type="continuationNotice" w:id="1">
    <w:p w14:paraId="6C326ACC" w14:textId="77777777" w:rsidR="00D468D0" w:rsidRDefault="00D468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8936D996-8268-48D2-9F7E-C2D111CA35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C660B"/>
    <w:multiLevelType w:val="hybridMultilevel"/>
    <w:tmpl w:val="1DB2B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7E4146"/>
    <w:multiLevelType w:val="hybridMultilevel"/>
    <w:tmpl w:val="E65A8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CE6619"/>
    <w:multiLevelType w:val="hybridMultilevel"/>
    <w:tmpl w:val="53C06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5300919">
    <w:abstractNumId w:val="2"/>
  </w:num>
  <w:num w:numId="2" w16cid:durableId="1487088673">
    <w:abstractNumId w:val="0"/>
  </w:num>
  <w:num w:numId="3" w16cid:durableId="29865514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5A5"/>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2993"/>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2C77"/>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06D09"/>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47712"/>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29E6"/>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9768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5592"/>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468D0"/>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2B3"/>
    <w:rsid w:val="00DB2390"/>
    <w:rsid w:val="00DB2B27"/>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72A"/>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5C68"/>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8662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92B508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47B08215-250E-40C0-8511-2B8646E4C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Props1.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5</cp:revision>
  <cp:lastPrinted>2014-06-05T13:12:00Z</cp:lastPrinted>
  <dcterms:created xsi:type="dcterms:W3CDTF">2026-07-13T10:52:00Z</dcterms:created>
  <dcterms:modified xsi:type="dcterms:W3CDTF">2026-07-13T13:47:00Z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