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CF708" w14:textId="1FFAAB68" w:rsidR="09EF868B" w:rsidRDefault="09EF868B" w:rsidP="24AF2E25">
      <w:pPr>
        <w:spacing w:line="276" w:lineRule="auto"/>
        <w:jc w:val="center"/>
        <w:rPr>
          <w:rFonts w:ascii="Arial" w:eastAsia="Arial" w:hAnsi="Arial" w:cs="Arial"/>
          <w:b/>
          <w:bCs/>
          <w:sz w:val="28"/>
          <w:szCs w:val="28"/>
        </w:rPr>
      </w:pPr>
      <w:r w:rsidRPr="24AF2E25">
        <w:rPr>
          <w:rFonts w:ascii="Arial" w:eastAsia="Arial" w:hAnsi="Arial" w:cs="Arial"/>
          <w:b/>
          <w:bCs/>
          <w:sz w:val="28"/>
          <w:szCs w:val="28"/>
        </w:rPr>
        <w:t>APPLICATION FOR ADVERTISEMENT CONSENT</w:t>
      </w:r>
    </w:p>
    <w:p w14:paraId="695A7F9B" w14:textId="6A55C91B" w:rsidR="09EF868B" w:rsidRDefault="09EF868B" w:rsidP="24AF2E25">
      <w:pPr>
        <w:spacing w:line="276" w:lineRule="auto"/>
        <w:jc w:val="center"/>
      </w:pPr>
      <w:r w:rsidRPr="24AF2E25">
        <w:rPr>
          <w:rFonts w:ascii="Arial" w:eastAsia="Arial" w:hAnsi="Arial" w:cs="Arial"/>
          <w:b/>
          <w:bCs/>
          <w:sz w:val="28"/>
          <w:szCs w:val="28"/>
        </w:rPr>
        <w:t>CASE OFFICER REPORT</w:t>
      </w:r>
    </w:p>
    <w:p w14:paraId="7A94AEDA" w14:textId="30621A8C" w:rsidR="24AF2E25" w:rsidRDefault="24AF2E25" w:rsidP="24AF2E25">
      <w:pPr>
        <w:spacing w:line="276" w:lineRule="auto"/>
        <w:rPr>
          <w:rFonts w:ascii="Arial" w:eastAsia="Arial" w:hAnsi="Arial" w:cs="Arial"/>
          <w:b/>
          <w:bCs/>
          <w:sz w:val="32"/>
          <w:szCs w:val="32"/>
        </w:rPr>
      </w:pPr>
    </w:p>
    <w:p w14:paraId="55A6FC40" w14:textId="01D4C474" w:rsidR="000E10C6" w:rsidRPr="00C85767" w:rsidRDefault="000E10C6" w:rsidP="000E10C6">
      <w:pPr>
        <w:rPr>
          <w:rFonts w:ascii="Arial" w:hAnsi="Arial" w:cs="Arial"/>
        </w:rPr>
      </w:pPr>
      <w:r w:rsidRPr="37C66106">
        <w:rPr>
          <w:rFonts w:ascii="Arial" w:eastAsia="Arial" w:hAnsi="Arial" w:cs="Arial"/>
          <w:sz w:val="22"/>
          <w:szCs w:val="22"/>
        </w:rPr>
        <w:t> </w:t>
      </w:r>
    </w:p>
    <w:tbl>
      <w:tblPr>
        <w:tblStyle w:val="TableGrid"/>
        <w:tblW w:w="0" w:type="auto"/>
        <w:tblInd w:w="0" w:type="dxa"/>
        <w:tblLayout w:type="fixed"/>
        <w:tblLook w:val="04A0" w:firstRow="1" w:lastRow="0" w:firstColumn="1" w:lastColumn="0" w:noHBand="0" w:noVBand="1"/>
      </w:tblPr>
      <w:tblGrid>
        <w:gridCol w:w="3981"/>
        <w:gridCol w:w="5635"/>
      </w:tblGrid>
      <w:tr w:rsidR="37C66106" w14:paraId="0E289CFA"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778363A7" w14:textId="6DB47EBC" w:rsidR="37C66106" w:rsidRDefault="37C66106" w:rsidP="006251EF">
            <w:pPr>
              <w:spacing w:line="276" w:lineRule="auto"/>
              <w:jc w:val="both"/>
            </w:pPr>
            <w:r w:rsidRPr="37C66106">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5BC3F071" w14:textId="619E8BE4" w:rsidR="37C66106" w:rsidRPr="004424DC" w:rsidRDefault="004424DC" w:rsidP="006251EF">
            <w:pPr>
              <w:spacing w:line="276" w:lineRule="auto"/>
            </w:pPr>
            <w:r w:rsidRPr="004424DC">
              <w:rPr>
                <w:rFonts w:ascii="Arial" w:eastAsia="Arial" w:hAnsi="Arial" w:cs="Arial"/>
                <w:sz w:val="22"/>
                <w:szCs w:val="22"/>
              </w:rPr>
              <w:t>PL/2026/02794</w:t>
            </w:r>
          </w:p>
        </w:tc>
      </w:tr>
      <w:tr w:rsidR="37C66106" w14:paraId="600DB663"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6388B67" w14:textId="4C3FD6C3" w:rsidR="37C66106" w:rsidRDefault="37C66106" w:rsidP="006251EF">
            <w:pPr>
              <w:spacing w:line="276" w:lineRule="auto"/>
              <w:jc w:val="both"/>
            </w:pPr>
            <w:r w:rsidRPr="37C66106">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62038B4" w14:textId="407EF58A" w:rsidR="37C66106" w:rsidRPr="004424DC" w:rsidRDefault="004424DC" w:rsidP="006251EF">
            <w:pPr>
              <w:spacing w:line="276" w:lineRule="auto"/>
              <w:rPr>
                <w:rFonts w:ascii="Arial" w:eastAsia="Arial" w:hAnsi="Arial" w:cs="Arial"/>
                <w:sz w:val="22"/>
                <w:szCs w:val="22"/>
              </w:rPr>
            </w:pPr>
            <w:r w:rsidRPr="004424DC">
              <w:rPr>
                <w:rFonts w:ascii="Arial" w:eastAsia="Arial" w:hAnsi="Arial" w:cs="Arial"/>
                <w:sz w:val="22"/>
                <w:szCs w:val="22"/>
              </w:rPr>
              <w:t>Consent to display an advertisement</w:t>
            </w:r>
          </w:p>
        </w:tc>
      </w:tr>
      <w:tr w:rsidR="37C66106" w14:paraId="4E53A841"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2B9B14B4" w14:textId="7A4974B5" w:rsidR="37C66106" w:rsidRDefault="37C66106" w:rsidP="006251EF">
            <w:pPr>
              <w:spacing w:line="276" w:lineRule="auto"/>
              <w:jc w:val="both"/>
            </w:pPr>
            <w:r w:rsidRPr="37C66106">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7F5A09ED" w14:textId="0DB05379" w:rsidR="37C66106" w:rsidRPr="004424DC" w:rsidRDefault="004424DC" w:rsidP="006251EF">
            <w:pPr>
              <w:spacing w:line="276" w:lineRule="auto"/>
            </w:pPr>
            <w:r w:rsidRPr="004424DC">
              <w:rPr>
                <w:rFonts w:ascii="Arial" w:eastAsia="Arial" w:hAnsi="Arial" w:cs="Arial"/>
                <w:sz w:val="22"/>
                <w:szCs w:val="22"/>
              </w:rPr>
              <w:t>Blackberries Camping Park, Farleigh Rise, Monkton Farleigh, BA15 2QP</w:t>
            </w:r>
          </w:p>
        </w:tc>
      </w:tr>
      <w:tr w:rsidR="37C66106" w14:paraId="0129135F"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B0AC616" w14:textId="0EF7F87F" w:rsidR="37C66106" w:rsidRDefault="37C66106" w:rsidP="006251EF">
            <w:pPr>
              <w:spacing w:line="276" w:lineRule="auto"/>
              <w:jc w:val="both"/>
            </w:pPr>
            <w:r w:rsidRPr="37C66106">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5EEC9D58" w14:textId="45BD63F4" w:rsidR="37C66106" w:rsidRPr="004424DC" w:rsidRDefault="004424DC" w:rsidP="006251EF">
            <w:pPr>
              <w:spacing w:line="276" w:lineRule="auto"/>
            </w:pPr>
            <w:r w:rsidRPr="004424DC">
              <w:rPr>
                <w:rFonts w:ascii="Arial" w:eastAsia="Arial" w:hAnsi="Arial" w:cs="Arial"/>
                <w:sz w:val="22"/>
                <w:szCs w:val="22"/>
              </w:rPr>
              <w:t>New roadside sign on the western side of the site entrance to replace the existing sign.</w:t>
            </w:r>
          </w:p>
        </w:tc>
      </w:tr>
      <w:tr w:rsidR="37C66106" w14:paraId="0282F99C"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47BF9BE1" w14:textId="7D75C6E0" w:rsidR="37C66106" w:rsidRDefault="37C66106" w:rsidP="006251EF">
            <w:pPr>
              <w:spacing w:line="276" w:lineRule="auto"/>
              <w:jc w:val="both"/>
            </w:pPr>
            <w:r w:rsidRPr="37C66106">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7C3C640E" w14:textId="5FB0F7CF" w:rsidR="37C66106" w:rsidRPr="004424DC" w:rsidRDefault="008A7332" w:rsidP="006251EF">
            <w:pPr>
              <w:spacing w:line="276" w:lineRule="auto"/>
            </w:pPr>
            <w:r w:rsidRPr="00C07501">
              <w:rPr>
                <w:rFonts w:ascii="Arial" w:hAnsi="Arial" w:cs="Arial"/>
                <w:b/>
                <w:bCs/>
                <w:sz w:val="22"/>
                <w:szCs w:val="22"/>
              </w:rPr>
              <w:t>that advertisement consent be GRANTED</w:t>
            </w:r>
          </w:p>
        </w:tc>
      </w:tr>
    </w:tbl>
    <w:p w14:paraId="399430E8" w14:textId="77777777" w:rsidR="000E10C6" w:rsidRDefault="000E10C6" w:rsidP="000E10C6">
      <w:pPr>
        <w:rPr>
          <w:rFonts w:ascii="Arial" w:eastAsia="Arial" w:hAnsi="Arial" w:cs="Arial"/>
          <w:sz w:val="22"/>
          <w:szCs w:val="22"/>
        </w:rPr>
      </w:pPr>
      <w:r w:rsidRPr="00C85767">
        <w:rPr>
          <w:rFonts w:ascii="Arial" w:eastAsia="Arial" w:hAnsi="Arial" w:cs="Arial"/>
          <w:sz w:val="22"/>
          <w:szCs w:val="22"/>
        </w:rPr>
        <w:t> </w:t>
      </w:r>
    </w:p>
    <w:p w14:paraId="472CFF49" w14:textId="51DCD513" w:rsidR="009C0653" w:rsidRPr="00C85767" w:rsidRDefault="009C0653" w:rsidP="009C0653">
      <w:pPr>
        <w:jc w:val="center"/>
        <w:rPr>
          <w:rFonts w:ascii="Arial" w:eastAsia="Arial" w:hAnsi="Arial" w:cs="Arial"/>
          <w:sz w:val="22"/>
          <w:szCs w:val="22"/>
        </w:rPr>
      </w:pPr>
      <w:r w:rsidRPr="009C0653">
        <w:rPr>
          <w:rFonts w:ascii="Arial" w:eastAsia="Arial" w:hAnsi="Arial" w:cs="Arial"/>
          <w:noProof/>
          <w:sz w:val="22"/>
          <w:szCs w:val="22"/>
          <w:bdr w:val="single" w:sz="12" w:space="0" w:color="auto"/>
        </w:rPr>
        <w:drawing>
          <wp:inline distT="0" distB="0" distL="0" distR="0" wp14:anchorId="1FE722F4" wp14:editId="3141766B">
            <wp:extent cx="3874210" cy="2353586"/>
            <wp:effectExtent l="0" t="0" r="0" b="8890"/>
            <wp:docPr id="847741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741379" name=""/>
                    <pic:cNvPicPr/>
                  </pic:nvPicPr>
                  <pic:blipFill>
                    <a:blip r:embed="rId10"/>
                    <a:stretch>
                      <a:fillRect/>
                    </a:stretch>
                  </pic:blipFill>
                  <pic:spPr>
                    <a:xfrm>
                      <a:off x="0" y="0"/>
                      <a:ext cx="3897778" cy="2367904"/>
                    </a:xfrm>
                    <a:prstGeom prst="rect">
                      <a:avLst/>
                    </a:prstGeom>
                  </pic:spPr>
                </pic:pic>
              </a:graphicData>
            </a:graphic>
          </wp:inline>
        </w:drawing>
      </w:r>
    </w:p>
    <w:p w14:paraId="15F8E296" w14:textId="77777777" w:rsidR="008D778B" w:rsidRPr="00C85767" w:rsidRDefault="008D778B" w:rsidP="00052A0F">
      <w:pPr>
        <w:tabs>
          <w:tab w:val="left" w:pos="2520"/>
        </w:tabs>
        <w:jc w:val="both"/>
        <w:rPr>
          <w:rFonts w:ascii="Arial" w:hAnsi="Arial" w:cs="Arial"/>
          <w:sz w:val="20"/>
          <w:szCs w:val="20"/>
        </w:rPr>
      </w:pPr>
    </w:p>
    <w:p w14:paraId="3ECEEDBB" w14:textId="70D3DCFE" w:rsidR="0029736D"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SITE DESCRIPTION</w:t>
      </w:r>
      <w:r w:rsidR="008052C1">
        <w:rPr>
          <w:rFonts w:ascii="Arial" w:hAnsi="Arial" w:cs="Arial"/>
          <w:b/>
          <w:sz w:val="22"/>
          <w:szCs w:val="22"/>
        </w:rPr>
        <w:t>/CONTEXT</w:t>
      </w:r>
    </w:p>
    <w:p w14:paraId="5771FADE" w14:textId="77777777" w:rsidR="00457D15" w:rsidRDefault="00457D15" w:rsidP="002E4988">
      <w:pPr>
        <w:spacing w:line="276" w:lineRule="auto"/>
        <w:jc w:val="both"/>
        <w:rPr>
          <w:rFonts w:ascii="Arial" w:hAnsi="Arial" w:cs="Arial"/>
          <w:sz w:val="22"/>
          <w:szCs w:val="22"/>
        </w:rPr>
      </w:pPr>
    </w:p>
    <w:p w14:paraId="48CDB68C" w14:textId="144CC7C7" w:rsidR="008B7D3C" w:rsidRDefault="008B7D3C" w:rsidP="002E4988">
      <w:pPr>
        <w:spacing w:line="276" w:lineRule="auto"/>
        <w:jc w:val="both"/>
        <w:rPr>
          <w:rFonts w:ascii="Arial" w:hAnsi="Arial" w:cs="Arial"/>
          <w:sz w:val="22"/>
          <w:szCs w:val="22"/>
        </w:rPr>
      </w:pPr>
      <w:r w:rsidRPr="008B7D3C">
        <w:rPr>
          <w:rFonts w:ascii="Arial" w:hAnsi="Arial" w:cs="Arial"/>
          <w:sz w:val="22"/>
          <w:szCs w:val="22"/>
        </w:rPr>
        <w:t>The application site comprises an established rural campsite accessed from Farleigh Rise, an unclassified country lane within open countryside to the north of Monkton Farleigh. The site is characterised by its highly rural setting, being surrounded by agricultural land, mature trees and hedgerows which provide substantial enclosure and screening. The site lies within the Cotswolds National Landscape and outside any defined settlement boundary. There are no nearby designated heritage assets that are materially affected by the proposal, and the entrance where the advertisement would be displayed is located along a relatively quiet stretch of country lane where signage associated with the lawful operation of the campsite is already present.</w:t>
      </w:r>
    </w:p>
    <w:p w14:paraId="51B9CCF2" w14:textId="77777777" w:rsidR="008B7D3C" w:rsidRPr="00C85767" w:rsidRDefault="008B7D3C" w:rsidP="002E4988">
      <w:pPr>
        <w:spacing w:line="276" w:lineRule="auto"/>
        <w:jc w:val="both"/>
        <w:rPr>
          <w:rFonts w:ascii="Arial" w:hAnsi="Arial" w:cs="Arial"/>
          <w:sz w:val="22"/>
          <w:szCs w:val="22"/>
        </w:rPr>
      </w:pPr>
    </w:p>
    <w:p w14:paraId="4006E829" w14:textId="10F785B1" w:rsidR="00CA1F2F" w:rsidRPr="00C85767" w:rsidRDefault="0029736D" w:rsidP="002E4988">
      <w:pPr>
        <w:pStyle w:val="Heading1"/>
        <w:spacing w:before="0" w:line="276" w:lineRule="auto"/>
        <w:jc w:val="both"/>
        <w:rPr>
          <w:rFonts w:ascii="Arial" w:hAnsi="Arial" w:cs="Arial"/>
          <w:color w:val="auto"/>
          <w:sz w:val="22"/>
          <w:szCs w:val="22"/>
        </w:rPr>
      </w:pPr>
      <w:r w:rsidRPr="00C85767">
        <w:rPr>
          <w:rFonts w:ascii="Arial" w:hAnsi="Arial" w:cs="Arial"/>
          <w:color w:val="auto"/>
          <w:sz w:val="22"/>
          <w:szCs w:val="22"/>
        </w:rPr>
        <w:t>PROPOSAL</w:t>
      </w:r>
    </w:p>
    <w:p w14:paraId="11A01931" w14:textId="77777777" w:rsidR="008B7D3C" w:rsidRDefault="008B7D3C" w:rsidP="002E4988">
      <w:pPr>
        <w:spacing w:line="276" w:lineRule="auto"/>
        <w:jc w:val="both"/>
        <w:rPr>
          <w:rFonts w:ascii="Arial" w:hAnsi="Arial" w:cs="Arial"/>
          <w:bCs/>
          <w:sz w:val="22"/>
          <w:szCs w:val="22"/>
        </w:rPr>
      </w:pPr>
    </w:p>
    <w:p w14:paraId="7CFE24AC" w14:textId="7000996B" w:rsidR="0055583F" w:rsidRPr="0055583F" w:rsidRDefault="0055583F" w:rsidP="002E4988">
      <w:pPr>
        <w:spacing w:line="276" w:lineRule="auto"/>
        <w:jc w:val="both"/>
        <w:rPr>
          <w:rFonts w:ascii="Arial" w:hAnsi="Arial" w:cs="Arial"/>
          <w:bCs/>
          <w:sz w:val="22"/>
          <w:szCs w:val="22"/>
        </w:rPr>
      </w:pPr>
      <w:r w:rsidRPr="0055583F">
        <w:rPr>
          <w:rFonts w:ascii="Arial" w:hAnsi="Arial" w:cs="Arial"/>
          <w:bCs/>
          <w:sz w:val="22"/>
          <w:szCs w:val="22"/>
        </w:rPr>
        <w:t>Advertisement consent is sought for the replacement of an existing hanging entrance sign with a freestanding timber-framed sign of slightly larger dimensions positioned at the site entrance. The proposal also includes a new fascia graphic displaying the campsite branding and wayfinding information together with a fixed LED downlight mounted above the sign to provide external illumination of the advertisement during hours of darkness.</w:t>
      </w:r>
    </w:p>
    <w:p w14:paraId="2380A5A1" w14:textId="77777777" w:rsidR="0055583F" w:rsidRPr="00C85767" w:rsidRDefault="0055583F" w:rsidP="002E4988">
      <w:pPr>
        <w:spacing w:line="276" w:lineRule="auto"/>
        <w:jc w:val="both"/>
        <w:rPr>
          <w:rFonts w:ascii="Arial" w:hAnsi="Arial" w:cs="Arial"/>
          <w:b/>
          <w:sz w:val="22"/>
          <w:szCs w:val="22"/>
        </w:rPr>
      </w:pPr>
    </w:p>
    <w:p w14:paraId="3911D3B2" w14:textId="471DAA27" w:rsidR="00B15AD7" w:rsidRPr="00C85767" w:rsidRDefault="008052C1" w:rsidP="002E4988">
      <w:pPr>
        <w:spacing w:line="276" w:lineRule="auto"/>
        <w:jc w:val="both"/>
        <w:rPr>
          <w:rFonts w:ascii="Arial" w:hAnsi="Arial" w:cs="Arial"/>
          <w:b/>
          <w:sz w:val="22"/>
          <w:szCs w:val="22"/>
        </w:rPr>
      </w:pPr>
      <w:r>
        <w:rPr>
          <w:rFonts w:ascii="Arial" w:hAnsi="Arial" w:cs="Arial"/>
          <w:b/>
          <w:sz w:val="22"/>
          <w:szCs w:val="22"/>
        </w:rPr>
        <w:lastRenderedPageBreak/>
        <w:t>RELEVANT LEGI</w:t>
      </w:r>
      <w:r w:rsidR="00D558EA">
        <w:rPr>
          <w:rFonts w:ascii="Arial" w:hAnsi="Arial" w:cs="Arial"/>
          <w:b/>
          <w:sz w:val="22"/>
          <w:szCs w:val="22"/>
        </w:rPr>
        <w:t>S</w:t>
      </w:r>
      <w:r>
        <w:rPr>
          <w:rFonts w:ascii="Arial" w:hAnsi="Arial" w:cs="Arial"/>
          <w:b/>
          <w:sz w:val="22"/>
          <w:szCs w:val="22"/>
        </w:rPr>
        <w:t>LATION</w:t>
      </w:r>
      <w:r w:rsidR="00EC3720">
        <w:rPr>
          <w:rFonts w:ascii="Arial" w:hAnsi="Arial" w:cs="Arial"/>
          <w:b/>
          <w:sz w:val="22"/>
          <w:szCs w:val="22"/>
        </w:rPr>
        <w:t>, POLICIES AND GUIDANCE</w:t>
      </w:r>
    </w:p>
    <w:p w14:paraId="2501891C" w14:textId="77777777" w:rsidR="008052C1" w:rsidRDefault="008052C1" w:rsidP="002E4988">
      <w:pPr>
        <w:autoSpaceDE w:val="0"/>
        <w:autoSpaceDN w:val="0"/>
        <w:adjustRightInd w:val="0"/>
        <w:spacing w:line="276" w:lineRule="auto"/>
        <w:jc w:val="both"/>
        <w:rPr>
          <w:rFonts w:ascii="Arial" w:hAnsi="Arial" w:cs="Arial"/>
          <w:sz w:val="22"/>
          <w:szCs w:val="22"/>
        </w:rPr>
      </w:pPr>
    </w:p>
    <w:p w14:paraId="6D9F82A7" w14:textId="40D420F7" w:rsidR="00BD0B99" w:rsidRPr="00B63FD9" w:rsidRDefault="00BD0B99"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The Town and Country Planning (Control of Advertisements) (England) Regulations 2007</w:t>
      </w:r>
    </w:p>
    <w:p w14:paraId="7FE9AE46" w14:textId="77777777" w:rsidR="00120B56" w:rsidRPr="00C85767" w:rsidRDefault="00120B56" w:rsidP="002E4988">
      <w:pPr>
        <w:autoSpaceDE w:val="0"/>
        <w:autoSpaceDN w:val="0"/>
        <w:adjustRightInd w:val="0"/>
        <w:spacing w:line="276" w:lineRule="auto"/>
        <w:jc w:val="both"/>
        <w:rPr>
          <w:rFonts w:ascii="Arial" w:hAnsi="Arial" w:cs="Arial"/>
          <w:sz w:val="22"/>
          <w:szCs w:val="22"/>
        </w:rPr>
      </w:pPr>
    </w:p>
    <w:p w14:paraId="7BF334B1" w14:textId="79C9C4A5"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National Planning Policy Framework</w:t>
      </w:r>
      <w:r w:rsidR="001F6B3E" w:rsidRPr="00B63FD9">
        <w:rPr>
          <w:rFonts w:ascii="Arial" w:hAnsi="Arial" w:cs="Arial"/>
          <w:sz w:val="22"/>
          <w:szCs w:val="22"/>
          <w:u w:val="single"/>
        </w:rPr>
        <w:t xml:space="preserve"> </w:t>
      </w:r>
      <w:r w:rsidRPr="00B63FD9">
        <w:rPr>
          <w:rFonts w:ascii="Arial" w:hAnsi="Arial" w:cs="Arial"/>
          <w:sz w:val="22"/>
          <w:szCs w:val="22"/>
          <w:u w:val="single"/>
        </w:rPr>
        <w:t>(NPPF)</w:t>
      </w:r>
    </w:p>
    <w:p w14:paraId="59826E79" w14:textId="08786FF7" w:rsidR="005D254E" w:rsidRPr="00C85767" w:rsidRDefault="0011708F"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Paragraph </w:t>
      </w:r>
      <w:r w:rsidR="003A25F6">
        <w:rPr>
          <w:rFonts w:ascii="Arial" w:hAnsi="Arial" w:cs="Arial"/>
          <w:sz w:val="22"/>
          <w:szCs w:val="22"/>
        </w:rPr>
        <w:t>141</w:t>
      </w:r>
    </w:p>
    <w:p w14:paraId="518E6E5C" w14:textId="77777777" w:rsidR="0023751D" w:rsidRPr="00C85767" w:rsidRDefault="0023751D" w:rsidP="002E4988">
      <w:pPr>
        <w:autoSpaceDE w:val="0"/>
        <w:autoSpaceDN w:val="0"/>
        <w:adjustRightInd w:val="0"/>
        <w:spacing w:line="276" w:lineRule="auto"/>
        <w:jc w:val="both"/>
        <w:rPr>
          <w:rFonts w:ascii="Arial" w:hAnsi="Arial" w:cs="Arial"/>
          <w:sz w:val="22"/>
          <w:szCs w:val="22"/>
        </w:rPr>
      </w:pPr>
    </w:p>
    <w:p w14:paraId="3C39731F" w14:textId="46C7A9A6"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Planning Practice Guidance (PPG)</w:t>
      </w:r>
    </w:p>
    <w:p w14:paraId="2C68599F" w14:textId="1B56752D" w:rsidR="00DB1990" w:rsidRPr="00C85767" w:rsidRDefault="00DB1990"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Advertisements</w:t>
      </w:r>
    </w:p>
    <w:p w14:paraId="7A418EB9" w14:textId="77777777" w:rsidR="00BB18DE" w:rsidRPr="00C85767" w:rsidRDefault="00BB18DE"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
          <w:sz w:val="22"/>
          <w:szCs w:val="22"/>
        </w:rPr>
      </w:pPr>
    </w:p>
    <w:p w14:paraId="5E020C1C" w14:textId="1928A17B" w:rsidR="00904472" w:rsidRPr="00B63FD9" w:rsidRDefault="00830D73"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Cs/>
          <w:sz w:val="22"/>
          <w:szCs w:val="22"/>
          <w:u w:val="single"/>
        </w:rPr>
      </w:pPr>
      <w:r w:rsidRPr="00B63FD9">
        <w:rPr>
          <w:rFonts w:ascii="Arial" w:hAnsi="Arial" w:cs="Arial"/>
          <w:bCs/>
          <w:sz w:val="22"/>
          <w:szCs w:val="22"/>
          <w:u w:val="single"/>
        </w:rPr>
        <w:t>Wiltshire Core Strategy</w:t>
      </w:r>
      <w:r w:rsidR="00BB18DE" w:rsidRPr="00B63FD9">
        <w:rPr>
          <w:rFonts w:ascii="Arial" w:hAnsi="Arial" w:cs="Arial"/>
          <w:bCs/>
          <w:sz w:val="22"/>
          <w:szCs w:val="22"/>
          <w:u w:val="single"/>
        </w:rPr>
        <w:t xml:space="preserve"> 2015</w:t>
      </w:r>
      <w:r w:rsidR="00904472" w:rsidRPr="00B63FD9">
        <w:rPr>
          <w:rFonts w:ascii="Arial" w:hAnsi="Arial" w:cs="Arial"/>
          <w:bCs/>
          <w:sz w:val="22"/>
          <w:szCs w:val="22"/>
          <w:u w:val="single"/>
        </w:rPr>
        <w:t xml:space="preserve"> (WCS):</w:t>
      </w:r>
    </w:p>
    <w:p w14:paraId="6B006C9F" w14:textId="6F4C6FFD" w:rsidR="00F13C64" w:rsidRPr="00C85767" w:rsidRDefault="00F13C64" w:rsidP="002E4988">
      <w:pPr>
        <w:pStyle w:val="ListParagraph"/>
        <w:numPr>
          <w:ilvl w:val="0"/>
          <w:numId w:val="15"/>
        </w:numPr>
        <w:spacing w:line="276" w:lineRule="auto"/>
        <w:jc w:val="both"/>
        <w:rPr>
          <w:rFonts w:ascii="Arial" w:hAnsi="Arial" w:cs="Arial"/>
          <w:sz w:val="22"/>
          <w:szCs w:val="22"/>
        </w:rPr>
      </w:pPr>
      <w:r w:rsidRPr="00C85767">
        <w:rPr>
          <w:rFonts w:ascii="Arial" w:hAnsi="Arial" w:cs="Arial"/>
          <w:sz w:val="22"/>
          <w:szCs w:val="22"/>
        </w:rPr>
        <w:t xml:space="preserve">Core Policy 51 Landscape </w:t>
      </w:r>
    </w:p>
    <w:p w14:paraId="3EFD8403" w14:textId="62713804" w:rsidR="00A97CDF" w:rsidRPr="00C85767" w:rsidRDefault="0041285E"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C</w:t>
      </w:r>
      <w:r w:rsidR="003B2776" w:rsidRPr="00C85767">
        <w:rPr>
          <w:rFonts w:ascii="Arial" w:hAnsi="Arial" w:cs="Arial"/>
          <w:sz w:val="22"/>
          <w:szCs w:val="22"/>
        </w:rPr>
        <w:t xml:space="preserve">ore </w:t>
      </w:r>
      <w:r w:rsidRPr="00C85767">
        <w:rPr>
          <w:rFonts w:ascii="Arial" w:hAnsi="Arial" w:cs="Arial"/>
          <w:sz w:val="22"/>
          <w:szCs w:val="22"/>
        </w:rPr>
        <w:t>P</w:t>
      </w:r>
      <w:r w:rsidR="003B2776" w:rsidRPr="00C85767">
        <w:rPr>
          <w:rFonts w:ascii="Arial" w:hAnsi="Arial" w:cs="Arial"/>
          <w:sz w:val="22"/>
          <w:szCs w:val="22"/>
        </w:rPr>
        <w:t xml:space="preserve">olicy </w:t>
      </w:r>
      <w:r w:rsidRPr="00C85767">
        <w:rPr>
          <w:rFonts w:ascii="Arial" w:hAnsi="Arial" w:cs="Arial"/>
          <w:sz w:val="22"/>
          <w:szCs w:val="22"/>
        </w:rPr>
        <w:t>57 Ensuring High Quality Design &amp; Space Shaping</w:t>
      </w:r>
      <w:r w:rsidR="003B2776" w:rsidRPr="00C85767">
        <w:rPr>
          <w:rFonts w:ascii="Arial" w:hAnsi="Arial" w:cs="Arial"/>
          <w:sz w:val="22"/>
          <w:szCs w:val="22"/>
        </w:rPr>
        <w:t xml:space="preserve"> </w:t>
      </w:r>
    </w:p>
    <w:p w14:paraId="665A3285" w14:textId="19CDB0F4" w:rsidR="00D44328" w:rsidRPr="00C85767" w:rsidRDefault="00D44328"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62 Development Impacts on the Transport Network </w:t>
      </w:r>
    </w:p>
    <w:p w14:paraId="384A7959" w14:textId="77777777" w:rsidR="00F25E04" w:rsidRPr="00D67B29" w:rsidRDefault="00F25E04"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6DDF650D" w14:textId="0CBE655A" w:rsidR="00574D81" w:rsidRPr="00574D81" w:rsidRDefault="00574D81" w:rsidP="00574D81">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574D81">
        <w:rPr>
          <w:rFonts w:ascii="Arial" w:hAnsi="Arial" w:cs="Arial"/>
          <w:color w:val="212121"/>
          <w:sz w:val="22"/>
          <w:szCs w:val="22"/>
          <w:u w:val="single"/>
        </w:rPr>
        <w:t>Supplementary Planning Documents:</w:t>
      </w:r>
    </w:p>
    <w:p w14:paraId="2D5E24D9" w14:textId="77777777" w:rsidR="009465D5" w:rsidRDefault="009465D5" w:rsidP="002E4988">
      <w:pPr>
        <w:spacing w:line="276" w:lineRule="auto"/>
        <w:jc w:val="both"/>
        <w:rPr>
          <w:rFonts w:ascii="Arial" w:hAnsi="Arial" w:cs="Arial"/>
          <w:sz w:val="22"/>
          <w:szCs w:val="22"/>
        </w:rPr>
      </w:pPr>
    </w:p>
    <w:p w14:paraId="0805F983" w14:textId="5EBE2B4F" w:rsidR="00240F43" w:rsidRDefault="00240F43" w:rsidP="002E4988">
      <w:pPr>
        <w:spacing w:line="276" w:lineRule="auto"/>
        <w:jc w:val="both"/>
        <w:rPr>
          <w:rFonts w:ascii="Arial" w:hAnsi="Arial" w:cs="Arial"/>
          <w:sz w:val="22"/>
          <w:szCs w:val="22"/>
        </w:rPr>
      </w:pPr>
      <w:r>
        <w:rPr>
          <w:rFonts w:ascii="Arial" w:hAnsi="Arial" w:cs="Arial"/>
          <w:sz w:val="22"/>
          <w:szCs w:val="22"/>
        </w:rPr>
        <w:t>Institute of Lighting Professionals: The Brightness of Illuminated Advertisements (2014) PLG 05.</w:t>
      </w:r>
    </w:p>
    <w:p w14:paraId="4F110A89" w14:textId="77777777" w:rsidR="00240F43" w:rsidRPr="00C85767" w:rsidRDefault="00240F43" w:rsidP="002E4988">
      <w:pPr>
        <w:spacing w:line="276" w:lineRule="auto"/>
        <w:jc w:val="both"/>
        <w:rPr>
          <w:rFonts w:ascii="Arial" w:hAnsi="Arial" w:cs="Arial"/>
          <w:sz w:val="22"/>
          <w:szCs w:val="22"/>
        </w:rPr>
      </w:pPr>
    </w:p>
    <w:p w14:paraId="4B9D0281" w14:textId="77777777" w:rsidR="006052C5" w:rsidRPr="00C85767" w:rsidRDefault="006052C5" w:rsidP="002E4988">
      <w:pPr>
        <w:pStyle w:val="Heading5"/>
        <w:spacing w:before="0" w:line="276" w:lineRule="auto"/>
        <w:jc w:val="both"/>
        <w:rPr>
          <w:rFonts w:ascii="Arial" w:hAnsi="Arial" w:cs="Arial"/>
          <w:b/>
          <w:i/>
          <w:color w:val="auto"/>
          <w:sz w:val="22"/>
          <w:szCs w:val="22"/>
        </w:rPr>
      </w:pPr>
      <w:r w:rsidRPr="00C85767">
        <w:rPr>
          <w:rFonts w:ascii="Arial" w:hAnsi="Arial" w:cs="Arial"/>
          <w:b/>
          <w:color w:val="auto"/>
          <w:sz w:val="22"/>
          <w:szCs w:val="22"/>
        </w:rPr>
        <w:t>RELEVANT PLANNING HISTORY:</w:t>
      </w:r>
    </w:p>
    <w:p w14:paraId="78476E1D" w14:textId="77777777" w:rsidR="000B3498" w:rsidRDefault="000B3498" w:rsidP="000B3498">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880"/>
        <w:gridCol w:w="6337"/>
        <w:gridCol w:w="1745"/>
      </w:tblGrid>
      <w:tr w:rsidR="000B3498" w14:paraId="16E987D0" w14:textId="77777777" w:rsidTr="006150BA">
        <w:tc>
          <w:tcPr>
            <w:tcW w:w="1880" w:type="dxa"/>
            <w:shd w:val="clear" w:color="auto" w:fill="F2F2F2" w:themeFill="background1" w:themeFillShade="F2"/>
          </w:tcPr>
          <w:p w14:paraId="675854E1" w14:textId="77777777" w:rsidR="000B3498" w:rsidRPr="00516CAC" w:rsidRDefault="000B3498" w:rsidP="00016972">
            <w:pPr>
              <w:spacing w:line="276" w:lineRule="auto"/>
              <w:rPr>
                <w:rFonts w:ascii="Arial" w:hAnsi="Arial" w:cs="Arial"/>
                <w:b/>
                <w:bCs/>
                <w:sz w:val="22"/>
                <w:szCs w:val="22"/>
              </w:rPr>
            </w:pPr>
            <w:r w:rsidRPr="00516CAC">
              <w:rPr>
                <w:rFonts w:ascii="Arial" w:hAnsi="Arial" w:cs="Arial"/>
                <w:b/>
                <w:bCs/>
                <w:sz w:val="22"/>
                <w:szCs w:val="22"/>
                <w:lang w:val="en-GB" w:eastAsia="en-GB"/>
              </w:rPr>
              <w:t>Reference No.</w:t>
            </w:r>
          </w:p>
        </w:tc>
        <w:tc>
          <w:tcPr>
            <w:tcW w:w="6337" w:type="dxa"/>
            <w:shd w:val="clear" w:color="auto" w:fill="F2F2F2" w:themeFill="background1" w:themeFillShade="F2"/>
          </w:tcPr>
          <w:p w14:paraId="42BD2FCD" w14:textId="77777777" w:rsidR="000B3498" w:rsidRPr="00516CAC" w:rsidRDefault="000B3498" w:rsidP="00016972">
            <w:pPr>
              <w:spacing w:line="276" w:lineRule="auto"/>
              <w:rPr>
                <w:rFonts w:ascii="Arial" w:hAnsi="Arial" w:cs="Arial"/>
                <w:b/>
                <w:bCs/>
                <w:sz w:val="22"/>
                <w:szCs w:val="22"/>
              </w:rPr>
            </w:pPr>
            <w:r w:rsidRPr="00516CAC">
              <w:rPr>
                <w:rFonts w:ascii="Arial" w:hAnsi="Arial" w:cs="Arial"/>
                <w:b/>
                <w:bCs/>
                <w:sz w:val="22"/>
                <w:szCs w:val="22"/>
              </w:rPr>
              <w:t>Proposal / Summary</w:t>
            </w:r>
          </w:p>
        </w:tc>
        <w:tc>
          <w:tcPr>
            <w:tcW w:w="1745" w:type="dxa"/>
            <w:shd w:val="clear" w:color="auto" w:fill="F2F2F2" w:themeFill="background1" w:themeFillShade="F2"/>
          </w:tcPr>
          <w:p w14:paraId="6EDFB32C" w14:textId="77777777" w:rsidR="000B3498" w:rsidRPr="00516CAC" w:rsidRDefault="000B3498" w:rsidP="00016972">
            <w:pPr>
              <w:spacing w:line="276" w:lineRule="auto"/>
              <w:rPr>
                <w:rFonts w:ascii="Arial" w:hAnsi="Arial" w:cs="Arial"/>
                <w:b/>
                <w:bCs/>
                <w:sz w:val="22"/>
                <w:szCs w:val="22"/>
              </w:rPr>
            </w:pPr>
            <w:r w:rsidRPr="00516CAC">
              <w:rPr>
                <w:rFonts w:ascii="Arial" w:hAnsi="Arial" w:cs="Arial"/>
                <w:b/>
                <w:bCs/>
                <w:sz w:val="22"/>
                <w:szCs w:val="22"/>
              </w:rPr>
              <w:t>Decision</w:t>
            </w:r>
          </w:p>
        </w:tc>
      </w:tr>
      <w:tr w:rsidR="006150BA" w14:paraId="79C71005" w14:textId="77777777" w:rsidTr="006150BA">
        <w:tc>
          <w:tcPr>
            <w:tcW w:w="1880" w:type="dxa"/>
          </w:tcPr>
          <w:p w14:paraId="386A9CD4" w14:textId="77777777" w:rsidR="006150BA" w:rsidRPr="00F83DDC" w:rsidRDefault="006150BA" w:rsidP="00016972">
            <w:pPr>
              <w:spacing w:line="276" w:lineRule="auto"/>
              <w:rPr>
                <w:rFonts w:ascii="Arial" w:hAnsi="Arial" w:cs="Arial"/>
                <w:sz w:val="22"/>
                <w:szCs w:val="22"/>
              </w:rPr>
            </w:pPr>
            <w:r w:rsidRPr="00F83DDC">
              <w:rPr>
                <w:rFonts w:ascii="Arial" w:hAnsi="Arial" w:cs="Arial"/>
                <w:sz w:val="22"/>
                <w:szCs w:val="22"/>
              </w:rPr>
              <w:t>W/13/00050/FUL</w:t>
            </w:r>
          </w:p>
        </w:tc>
        <w:tc>
          <w:tcPr>
            <w:tcW w:w="6337" w:type="dxa"/>
          </w:tcPr>
          <w:p w14:paraId="6D0F30C7" w14:textId="77777777" w:rsidR="006150BA" w:rsidRPr="00F83DDC" w:rsidRDefault="006150BA" w:rsidP="00016972">
            <w:pPr>
              <w:spacing w:line="276" w:lineRule="auto"/>
              <w:rPr>
                <w:rFonts w:ascii="Arial" w:hAnsi="Arial" w:cs="Arial"/>
                <w:sz w:val="22"/>
                <w:szCs w:val="22"/>
              </w:rPr>
            </w:pPr>
            <w:r w:rsidRPr="006C7141">
              <w:rPr>
                <w:rFonts w:ascii="Arial" w:hAnsi="Arial" w:cs="Arial"/>
                <w:sz w:val="22"/>
                <w:szCs w:val="22"/>
              </w:rPr>
              <w:t>Change of use to small camping facility, conversion of existing building to toilet/shower facilities and erection of stable block and associated works</w:t>
            </w:r>
          </w:p>
        </w:tc>
        <w:tc>
          <w:tcPr>
            <w:tcW w:w="1745" w:type="dxa"/>
          </w:tcPr>
          <w:p w14:paraId="7ACF323C" w14:textId="77777777" w:rsidR="006150BA" w:rsidRDefault="006150BA" w:rsidP="00016972">
            <w:pPr>
              <w:spacing w:line="276" w:lineRule="auto"/>
              <w:rPr>
                <w:rFonts w:ascii="Arial" w:hAnsi="Arial" w:cs="Arial"/>
                <w:sz w:val="22"/>
                <w:szCs w:val="22"/>
              </w:rPr>
            </w:pPr>
            <w:r>
              <w:rPr>
                <w:rFonts w:ascii="Arial" w:hAnsi="Arial" w:cs="Arial"/>
                <w:sz w:val="22"/>
                <w:szCs w:val="22"/>
              </w:rPr>
              <w:t>Approved with Conditions</w:t>
            </w:r>
          </w:p>
        </w:tc>
      </w:tr>
      <w:tr w:rsidR="000B3498" w14:paraId="416169F6" w14:textId="77777777" w:rsidTr="006150BA">
        <w:tc>
          <w:tcPr>
            <w:tcW w:w="1880" w:type="dxa"/>
          </w:tcPr>
          <w:p w14:paraId="180BEE89" w14:textId="054B2CB9" w:rsidR="000B3498" w:rsidRDefault="000B4D2B" w:rsidP="00016972">
            <w:pPr>
              <w:spacing w:line="276" w:lineRule="auto"/>
              <w:rPr>
                <w:rFonts w:ascii="Arial" w:hAnsi="Arial" w:cs="Arial"/>
                <w:sz w:val="22"/>
                <w:szCs w:val="22"/>
              </w:rPr>
            </w:pPr>
            <w:r w:rsidRPr="000B4D2B">
              <w:rPr>
                <w:rFonts w:ascii="Arial" w:hAnsi="Arial" w:cs="Arial"/>
                <w:sz w:val="22"/>
                <w:szCs w:val="22"/>
              </w:rPr>
              <w:t>16/01161/FUL</w:t>
            </w:r>
          </w:p>
        </w:tc>
        <w:tc>
          <w:tcPr>
            <w:tcW w:w="6337" w:type="dxa"/>
          </w:tcPr>
          <w:p w14:paraId="1CCACB8C" w14:textId="790C923F" w:rsidR="000B3498" w:rsidRDefault="000B4D2B" w:rsidP="00016972">
            <w:pPr>
              <w:spacing w:line="276" w:lineRule="auto"/>
              <w:rPr>
                <w:rFonts w:ascii="Arial" w:hAnsi="Arial" w:cs="Arial"/>
                <w:sz w:val="22"/>
                <w:szCs w:val="22"/>
              </w:rPr>
            </w:pPr>
            <w:r w:rsidRPr="000B4D2B">
              <w:rPr>
                <w:rFonts w:ascii="Arial" w:hAnsi="Arial" w:cs="Arial"/>
                <w:sz w:val="22"/>
                <w:szCs w:val="22"/>
                <w:lang w:val="en-GB"/>
              </w:rPr>
              <w:t>Additional 5 pitches at Blackberries Camping Park ; new reception building ; small disabled toilet/shower attached to existing facilities</w:t>
            </w:r>
          </w:p>
        </w:tc>
        <w:tc>
          <w:tcPr>
            <w:tcW w:w="1745" w:type="dxa"/>
          </w:tcPr>
          <w:p w14:paraId="2AEF822B" w14:textId="79EA652D" w:rsidR="000B3498" w:rsidRDefault="00700D63" w:rsidP="00016972">
            <w:pPr>
              <w:spacing w:line="276" w:lineRule="auto"/>
              <w:rPr>
                <w:rFonts w:ascii="Arial" w:hAnsi="Arial" w:cs="Arial"/>
                <w:sz w:val="22"/>
                <w:szCs w:val="22"/>
              </w:rPr>
            </w:pPr>
            <w:r>
              <w:rPr>
                <w:rFonts w:ascii="Arial" w:hAnsi="Arial" w:cs="Arial"/>
                <w:sz w:val="22"/>
                <w:szCs w:val="22"/>
              </w:rPr>
              <w:t xml:space="preserve">Approved with </w:t>
            </w:r>
            <w:r w:rsidR="00F83DDC">
              <w:rPr>
                <w:rFonts w:ascii="Arial" w:hAnsi="Arial" w:cs="Arial"/>
                <w:sz w:val="22"/>
                <w:szCs w:val="22"/>
              </w:rPr>
              <w:t>Conditions</w:t>
            </w:r>
          </w:p>
        </w:tc>
      </w:tr>
      <w:tr w:rsidR="006C7141" w14:paraId="2E89E5F8" w14:textId="77777777" w:rsidTr="006150BA">
        <w:tc>
          <w:tcPr>
            <w:tcW w:w="1880" w:type="dxa"/>
          </w:tcPr>
          <w:p w14:paraId="1ECE4034" w14:textId="4327E687" w:rsidR="006C7141" w:rsidRPr="00F83DDC" w:rsidRDefault="006C7141" w:rsidP="00016972">
            <w:pPr>
              <w:spacing w:line="276" w:lineRule="auto"/>
              <w:rPr>
                <w:rFonts w:ascii="Arial" w:hAnsi="Arial" w:cs="Arial"/>
                <w:sz w:val="22"/>
                <w:szCs w:val="22"/>
              </w:rPr>
            </w:pPr>
            <w:r w:rsidRPr="006C7141">
              <w:rPr>
                <w:rFonts w:ascii="Arial" w:hAnsi="Arial" w:cs="Arial"/>
                <w:sz w:val="22"/>
                <w:szCs w:val="22"/>
              </w:rPr>
              <w:t>18/09137/FUL</w:t>
            </w:r>
          </w:p>
        </w:tc>
        <w:tc>
          <w:tcPr>
            <w:tcW w:w="6337" w:type="dxa"/>
          </w:tcPr>
          <w:p w14:paraId="6981CF4C" w14:textId="3249555F" w:rsidR="006C7141" w:rsidRPr="006C7141" w:rsidRDefault="006C7141" w:rsidP="00016972">
            <w:pPr>
              <w:spacing w:line="276" w:lineRule="auto"/>
              <w:rPr>
                <w:rFonts w:ascii="Arial" w:hAnsi="Arial" w:cs="Arial"/>
                <w:sz w:val="22"/>
                <w:szCs w:val="22"/>
              </w:rPr>
            </w:pPr>
            <w:r w:rsidRPr="006C7141">
              <w:rPr>
                <w:rFonts w:ascii="Arial" w:hAnsi="Arial" w:cs="Arial"/>
                <w:sz w:val="22"/>
                <w:szCs w:val="22"/>
              </w:rPr>
              <w:t>Retention of additional touring and camping pitches, retention of existing site facility buildings and storage container and new pot washing facilities</w:t>
            </w:r>
          </w:p>
        </w:tc>
        <w:tc>
          <w:tcPr>
            <w:tcW w:w="1745" w:type="dxa"/>
          </w:tcPr>
          <w:p w14:paraId="33FA9098" w14:textId="52A319DD" w:rsidR="006C7141" w:rsidRDefault="006C7141" w:rsidP="00016972">
            <w:pPr>
              <w:spacing w:line="276" w:lineRule="auto"/>
              <w:rPr>
                <w:rFonts w:ascii="Arial" w:hAnsi="Arial" w:cs="Arial"/>
                <w:sz w:val="22"/>
                <w:szCs w:val="22"/>
              </w:rPr>
            </w:pPr>
            <w:r>
              <w:rPr>
                <w:rFonts w:ascii="Arial" w:hAnsi="Arial" w:cs="Arial"/>
                <w:sz w:val="22"/>
                <w:szCs w:val="22"/>
              </w:rPr>
              <w:t>Approved with Conditions</w:t>
            </w:r>
          </w:p>
        </w:tc>
      </w:tr>
      <w:tr w:rsidR="006C7141" w14:paraId="1534D954" w14:textId="77777777" w:rsidTr="006150BA">
        <w:tc>
          <w:tcPr>
            <w:tcW w:w="1880" w:type="dxa"/>
          </w:tcPr>
          <w:p w14:paraId="6DCDD329" w14:textId="2AD3EF35" w:rsidR="006C7141" w:rsidRPr="006C7141" w:rsidRDefault="006150BA" w:rsidP="00016972">
            <w:pPr>
              <w:spacing w:line="276" w:lineRule="auto"/>
              <w:rPr>
                <w:rFonts w:ascii="Arial" w:hAnsi="Arial" w:cs="Arial"/>
                <w:sz w:val="22"/>
                <w:szCs w:val="22"/>
              </w:rPr>
            </w:pPr>
            <w:r w:rsidRPr="006150BA">
              <w:rPr>
                <w:rFonts w:ascii="Arial" w:hAnsi="Arial" w:cs="Arial"/>
                <w:sz w:val="22"/>
                <w:szCs w:val="22"/>
              </w:rPr>
              <w:t>19/05883/DOC</w:t>
            </w:r>
          </w:p>
        </w:tc>
        <w:tc>
          <w:tcPr>
            <w:tcW w:w="6337" w:type="dxa"/>
          </w:tcPr>
          <w:p w14:paraId="0C2AADFB" w14:textId="136FF9A3" w:rsidR="006C7141" w:rsidRPr="006C7141" w:rsidRDefault="006150BA" w:rsidP="00016972">
            <w:pPr>
              <w:spacing w:line="276" w:lineRule="auto"/>
              <w:rPr>
                <w:rFonts w:ascii="Arial" w:hAnsi="Arial" w:cs="Arial"/>
                <w:sz w:val="22"/>
                <w:szCs w:val="22"/>
              </w:rPr>
            </w:pPr>
            <w:r w:rsidRPr="006150BA">
              <w:rPr>
                <w:rFonts w:ascii="Arial" w:hAnsi="Arial" w:cs="Arial"/>
                <w:sz w:val="22"/>
                <w:szCs w:val="22"/>
              </w:rPr>
              <w:t>Discharge condition 3, 5 and 6 of 18/09137/FUL</w:t>
            </w:r>
          </w:p>
        </w:tc>
        <w:tc>
          <w:tcPr>
            <w:tcW w:w="1745" w:type="dxa"/>
          </w:tcPr>
          <w:p w14:paraId="5C6120D1" w14:textId="506F0977" w:rsidR="006C7141" w:rsidRDefault="006150BA" w:rsidP="00016972">
            <w:pPr>
              <w:spacing w:line="276" w:lineRule="auto"/>
              <w:rPr>
                <w:rFonts w:ascii="Arial" w:hAnsi="Arial" w:cs="Arial"/>
                <w:sz w:val="22"/>
                <w:szCs w:val="22"/>
              </w:rPr>
            </w:pPr>
            <w:r>
              <w:rPr>
                <w:rFonts w:ascii="Arial" w:hAnsi="Arial" w:cs="Arial"/>
                <w:sz w:val="22"/>
                <w:szCs w:val="22"/>
              </w:rPr>
              <w:t>Approved</w:t>
            </w:r>
          </w:p>
        </w:tc>
      </w:tr>
    </w:tbl>
    <w:p w14:paraId="79D01C1E" w14:textId="77777777" w:rsidR="00BF2BBE" w:rsidRPr="00C85767" w:rsidRDefault="00BF2BBE" w:rsidP="002E4988">
      <w:pPr>
        <w:spacing w:line="276" w:lineRule="auto"/>
        <w:jc w:val="both"/>
        <w:rPr>
          <w:rFonts w:ascii="Arial" w:hAnsi="Arial" w:cs="Arial"/>
          <w:sz w:val="22"/>
          <w:szCs w:val="22"/>
        </w:rPr>
      </w:pPr>
    </w:p>
    <w:p w14:paraId="0FB85BAC" w14:textId="0D619795" w:rsidR="0029736D" w:rsidRDefault="0029736D" w:rsidP="002E4988">
      <w:pPr>
        <w:spacing w:line="276" w:lineRule="auto"/>
        <w:jc w:val="both"/>
        <w:rPr>
          <w:rFonts w:ascii="Arial" w:hAnsi="Arial" w:cs="Arial"/>
          <w:b/>
          <w:sz w:val="22"/>
          <w:szCs w:val="22"/>
        </w:rPr>
      </w:pPr>
      <w:r w:rsidRPr="00C85767">
        <w:rPr>
          <w:rFonts w:ascii="Arial" w:hAnsi="Arial" w:cs="Arial"/>
          <w:b/>
          <w:sz w:val="22"/>
          <w:szCs w:val="22"/>
        </w:rPr>
        <w:t>ISSUES</w:t>
      </w:r>
    </w:p>
    <w:p w14:paraId="62EDAFDD" w14:textId="77777777" w:rsidR="00EC3720" w:rsidRPr="00C85767" w:rsidRDefault="00EC3720" w:rsidP="002E4988">
      <w:pPr>
        <w:spacing w:line="276" w:lineRule="auto"/>
        <w:jc w:val="both"/>
        <w:rPr>
          <w:rFonts w:ascii="Arial" w:hAnsi="Arial" w:cs="Arial"/>
          <w:b/>
          <w:sz w:val="22"/>
          <w:szCs w:val="22"/>
        </w:rPr>
      </w:pPr>
    </w:p>
    <w:p w14:paraId="3BF92982" w14:textId="363A1A5E" w:rsidR="001468AA" w:rsidRPr="00FD0622" w:rsidRDefault="00F467E4" w:rsidP="002E4988">
      <w:pPr>
        <w:spacing w:line="276" w:lineRule="auto"/>
        <w:jc w:val="both"/>
        <w:rPr>
          <w:rFonts w:ascii="Arial" w:hAnsi="Arial" w:cs="Arial"/>
          <w:sz w:val="22"/>
          <w:szCs w:val="22"/>
        </w:rPr>
      </w:pPr>
      <w:r>
        <w:rPr>
          <w:rFonts w:ascii="Arial" w:hAnsi="Arial" w:cs="Arial"/>
          <w:sz w:val="22"/>
          <w:szCs w:val="22"/>
        </w:rPr>
        <w:t xml:space="preserve">The issues that are relevant to the </w:t>
      </w:r>
      <w:r w:rsidR="001468AA">
        <w:rPr>
          <w:rFonts w:ascii="Arial" w:hAnsi="Arial" w:cs="Arial"/>
          <w:sz w:val="22"/>
          <w:szCs w:val="22"/>
        </w:rPr>
        <w:t xml:space="preserve">consideration of an application for consent to display advertisements are the </w:t>
      </w:r>
      <w:r w:rsidR="0020714E">
        <w:rPr>
          <w:rFonts w:ascii="Arial" w:hAnsi="Arial" w:cs="Arial"/>
          <w:sz w:val="22"/>
          <w:szCs w:val="22"/>
        </w:rPr>
        <w:t>effects</w:t>
      </w:r>
      <w:r w:rsidR="001468AA">
        <w:rPr>
          <w:rFonts w:ascii="Arial" w:hAnsi="Arial" w:cs="Arial"/>
          <w:sz w:val="22"/>
          <w:szCs w:val="22"/>
        </w:rPr>
        <w:t xml:space="preserve"> </w:t>
      </w:r>
      <w:r w:rsidR="0020714E">
        <w:rPr>
          <w:rFonts w:ascii="Arial" w:hAnsi="Arial" w:cs="Arial"/>
          <w:sz w:val="22"/>
          <w:szCs w:val="22"/>
        </w:rPr>
        <w:t xml:space="preserve">of the proposal </w:t>
      </w:r>
      <w:r w:rsidR="001468AA">
        <w:rPr>
          <w:rFonts w:ascii="Arial" w:hAnsi="Arial" w:cs="Arial"/>
          <w:sz w:val="22"/>
          <w:szCs w:val="22"/>
        </w:rPr>
        <w:t xml:space="preserve">on </w:t>
      </w:r>
      <w:r w:rsidR="0020714E">
        <w:rPr>
          <w:rFonts w:ascii="Arial" w:hAnsi="Arial" w:cs="Arial"/>
          <w:sz w:val="22"/>
          <w:szCs w:val="22"/>
        </w:rPr>
        <w:t>‘</w:t>
      </w:r>
      <w:r w:rsidR="000640E7">
        <w:rPr>
          <w:rFonts w:ascii="Arial" w:hAnsi="Arial" w:cs="Arial"/>
          <w:sz w:val="22"/>
          <w:szCs w:val="22"/>
        </w:rPr>
        <w:t>amenity</w:t>
      </w:r>
      <w:r w:rsidR="0020714E">
        <w:rPr>
          <w:rFonts w:ascii="Arial" w:hAnsi="Arial" w:cs="Arial"/>
          <w:sz w:val="22"/>
          <w:szCs w:val="22"/>
        </w:rPr>
        <w:t>’</w:t>
      </w:r>
      <w:r w:rsidR="000640E7">
        <w:rPr>
          <w:rFonts w:ascii="Arial" w:hAnsi="Arial" w:cs="Arial"/>
          <w:sz w:val="22"/>
          <w:szCs w:val="22"/>
        </w:rPr>
        <w:t xml:space="preserve"> and </w:t>
      </w:r>
      <w:r w:rsidR="0020714E">
        <w:rPr>
          <w:rFonts w:ascii="Arial" w:hAnsi="Arial" w:cs="Arial"/>
          <w:sz w:val="22"/>
          <w:szCs w:val="22"/>
        </w:rPr>
        <w:t>‘</w:t>
      </w:r>
      <w:r w:rsidR="000640E7">
        <w:rPr>
          <w:rFonts w:ascii="Arial" w:hAnsi="Arial" w:cs="Arial"/>
          <w:sz w:val="22"/>
          <w:szCs w:val="22"/>
        </w:rPr>
        <w:t>public safety</w:t>
      </w:r>
      <w:r w:rsidR="0020714E">
        <w:rPr>
          <w:rFonts w:ascii="Arial" w:hAnsi="Arial" w:cs="Arial"/>
          <w:sz w:val="22"/>
          <w:szCs w:val="22"/>
        </w:rPr>
        <w:t>’</w:t>
      </w:r>
      <w:r w:rsidR="000640E7">
        <w:rPr>
          <w:rFonts w:ascii="Arial" w:hAnsi="Arial" w:cs="Arial"/>
          <w:sz w:val="22"/>
          <w:szCs w:val="22"/>
        </w:rPr>
        <w:t>.</w:t>
      </w:r>
    </w:p>
    <w:p w14:paraId="53AB87A8" w14:textId="77777777" w:rsidR="001E1AAE" w:rsidRPr="00C85767" w:rsidRDefault="001E1AAE" w:rsidP="002E4988">
      <w:pPr>
        <w:spacing w:line="276" w:lineRule="auto"/>
        <w:jc w:val="both"/>
        <w:rPr>
          <w:rFonts w:ascii="Arial" w:hAnsi="Arial" w:cs="Arial"/>
          <w:sz w:val="22"/>
          <w:szCs w:val="22"/>
        </w:rPr>
      </w:pPr>
    </w:p>
    <w:p w14:paraId="16D4F40A" w14:textId="5380A2F3" w:rsidR="006052C5" w:rsidRDefault="006052C5" w:rsidP="002E4988">
      <w:pPr>
        <w:spacing w:line="276" w:lineRule="auto"/>
        <w:jc w:val="both"/>
        <w:rPr>
          <w:rFonts w:ascii="Arial" w:hAnsi="Arial" w:cs="Arial"/>
          <w:b/>
          <w:sz w:val="22"/>
          <w:szCs w:val="22"/>
        </w:rPr>
      </w:pPr>
      <w:r w:rsidRPr="00C85767">
        <w:rPr>
          <w:rFonts w:ascii="Arial" w:hAnsi="Arial" w:cs="Arial"/>
          <w:b/>
          <w:sz w:val="22"/>
          <w:szCs w:val="22"/>
        </w:rPr>
        <w:t>CONSULTEE RESPONSES</w:t>
      </w:r>
    </w:p>
    <w:p w14:paraId="34CFF23B" w14:textId="77777777" w:rsidR="00EC3720" w:rsidRPr="00C85767" w:rsidRDefault="00EC3720" w:rsidP="002E4988">
      <w:pPr>
        <w:spacing w:line="276" w:lineRule="auto"/>
        <w:jc w:val="both"/>
        <w:rPr>
          <w:rFonts w:ascii="Arial" w:hAnsi="Arial" w:cs="Arial"/>
          <w:sz w:val="22"/>
          <w:szCs w:val="22"/>
        </w:rPr>
      </w:pPr>
    </w:p>
    <w:p w14:paraId="02A2DF48" w14:textId="0218BBAE" w:rsidR="006052C5" w:rsidRPr="00C85767" w:rsidRDefault="006052C5" w:rsidP="002E4988">
      <w:pPr>
        <w:spacing w:line="276" w:lineRule="auto"/>
        <w:jc w:val="both"/>
        <w:rPr>
          <w:rFonts w:ascii="Arial" w:hAnsi="Arial" w:cs="Arial"/>
          <w:sz w:val="22"/>
          <w:szCs w:val="22"/>
        </w:rPr>
      </w:pPr>
      <w:r w:rsidRPr="00C85767">
        <w:rPr>
          <w:rFonts w:ascii="Arial" w:hAnsi="Arial" w:cs="Arial"/>
          <w:sz w:val="22"/>
          <w:szCs w:val="22"/>
        </w:rPr>
        <w:t xml:space="preserve">The </w:t>
      </w:r>
      <w:r w:rsidR="00D077DB" w:rsidRPr="00C85767">
        <w:rPr>
          <w:rFonts w:ascii="Arial" w:hAnsi="Arial" w:cs="Arial"/>
          <w:sz w:val="22"/>
          <w:szCs w:val="22"/>
        </w:rPr>
        <w:t>following consultees</w:t>
      </w:r>
      <w:r w:rsidRPr="00C85767">
        <w:rPr>
          <w:rFonts w:ascii="Arial" w:hAnsi="Arial" w:cs="Arial"/>
          <w:sz w:val="22"/>
          <w:szCs w:val="22"/>
        </w:rPr>
        <w:t xml:space="preserve"> were </w:t>
      </w:r>
      <w:r w:rsidR="00D077DB" w:rsidRPr="00C85767">
        <w:rPr>
          <w:rFonts w:ascii="Arial" w:hAnsi="Arial" w:cs="Arial"/>
          <w:sz w:val="22"/>
          <w:szCs w:val="22"/>
        </w:rPr>
        <w:t>invited to comment</w:t>
      </w:r>
      <w:r w:rsidRPr="00C85767">
        <w:rPr>
          <w:rFonts w:ascii="Arial" w:hAnsi="Arial" w:cs="Arial"/>
          <w:sz w:val="22"/>
          <w:szCs w:val="22"/>
        </w:rPr>
        <w:t xml:space="preserve"> on this application</w:t>
      </w:r>
      <w:r w:rsidR="00605D26" w:rsidRPr="00C85767">
        <w:rPr>
          <w:rFonts w:ascii="Arial" w:hAnsi="Arial" w:cs="Arial"/>
          <w:sz w:val="22"/>
          <w:szCs w:val="22"/>
        </w:rPr>
        <w:t>:</w:t>
      </w:r>
    </w:p>
    <w:p w14:paraId="1F7912A4" w14:textId="77777777" w:rsidR="0032037D" w:rsidRDefault="0032037D" w:rsidP="0032037D">
      <w:pPr>
        <w:spacing w:line="276" w:lineRule="auto"/>
        <w:jc w:val="both"/>
        <w:rPr>
          <w:rFonts w:ascii="Arial" w:hAnsi="Arial" w:cs="Arial"/>
          <w:b/>
          <w:bCs/>
          <w:color w:val="FF0000"/>
          <w:sz w:val="22"/>
          <w:szCs w:val="22"/>
        </w:rPr>
      </w:pPr>
    </w:p>
    <w:p w14:paraId="365EEAEF" w14:textId="48942405" w:rsidR="00417B46" w:rsidRPr="0032037D" w:rsidRDefault="009D3D8A" w:rsidP="0032037D">
      <w:pPr>
        <w:spacing w:line="276" w:lineRule="auto"/>
        <w:jc w:val="both"/>
        <w:rPr>
          <w:rFonts w:ascii="Arial" w:hAnsi="Arial" w:cs="Arial"/>
          <w:sz w:val="22"/>
          <w:szCs w:val="22"/>
          <w:u w:val="single"/>
        </w:rPr>
      </w:pPr>
      <w:r w:rsidRPr="00ED3F77">
        <w:rPr>
          <w:rFonts w:ascii="Arial" w:hAnsi="Arial" w:cs="Arial"/>
          <w:sz w:val="22"/>
          <w:szCs w:val="22"/>
          <w:u w:val="single"/>
        </w:rPr>
        <w:t xml:space="preserve">Monkton Farleigh </w:t>
      </w:r>
      <w:r w:rsidR="00417B46" w:rsidRPr="00ED3F77">
        <w:rPr>
          <w:rFonts w:ascii="Arial" w:hAnsi="Arial" w:cs="Arial"/>
          <w:sz w:val="22"/>
          <w:szCs w:val="22"/>
          <w:u w:val="single"/>
        </w:rPr>
        <w:t>Parish Council</w:t>
      </w:r>
      <w:r w:rsidR="0032037D" w:rsidRPr="00ED3F77">
        <w:rPr>
          <w:rFonts w:ascii="Arial" w:hAnsi="Arial" w:cs="Arial"/>
          <w:sz w:val="22"/>
          <w:szCs w:val="22"/>
          <w:u w:val="single"/>
        </w:rPr>
        <w:t>:</w:t>
      </w:r>
      <w:r w:rsidR="00ED3F77" w:rsidRPr="00ED3F77">
        <w:rPr>
          <w:rFonts w:ascii="Arial" w:hAnsi="Arial" w:cs="Arial"/>
          <w:sz w:val="22"/>
          <w:szCs w:val="22"/>
        </w:rPr>
        <w:t xml:space="preserve"> No Objection</w:t>
      </w:r>
    </w:p>
    <w:p w14:paraId="79155F81" w14:textId="77777777" w:rsidR="0032037D" w:rsidRPr="0032037D" w:rsidRDefault="0032037D" w:rsidP="0032037D">
      <w:pPr>
        <w:spacing w:line="276" w:lineRule="auto"/>
        <w:jc w:val="both"/>
        <w:rPr>
          <w:rFonts w:ascii="Arial" w:hAnsi="Arial" w:cs="Arial"/>
          <w:sz w:val="22"/>
          <w:szCs w:val="22"/>
        </w:rPr>
      </w:pPr>
    </w:p>
    <w:p w14:paraId="57C83325" w14:textId="3FE35C61" w:rsidR="00417B46" w:rsidRPr="0032037D" w:rsidRDefault="00D003C0" w:rsidP="0032037D">
      <w:pPr>
        <w:spacing w:line="276" w:lineRule="auto"/>
        <w:jc w:val="both"/>
        <w:rPr>
          <w:rFonts w:ascii="Arial" w:hAnsi="Arial" w:cs="Arial"/>
          <w:sz w:val="22"/>
          <w:szCs w:val="22"/>
          <w:u w:val="single"/>
        </w:rPr>
      </w:pPr>
      <w:r w:rsidRPr="0032037D">
        <w:rPr>
          <w:rFonts w:ascii="Arial" w:hAnsi="Arial" w:cs="Arial"/>
          <w:sz w:val="22"/>
          <w:szCs w:val="22"/>
          <w:u w:val="single"/>
        </w:rPr>
        <w:t xml:space="preserve">Wiltshire Council’s </w:t>
      </w:r>
      <w:r w:rsidR="00417B46" w:rsidRPr="0032037D">
        <w:rPr>
          <w:rFonts w:ascii="Arial" w:hAnsi="Arial" w:cs="Arial"/>
          <w:sz w:val="22"/>
          <w:szCs w:val="22"/>
          <w:u w:val="single"/>
        </w:rPr>
        <w:t>Highways</w:t>
      </w:r>
      <w:r w:rsidR="00D077DB" w:rsidRPr="0032037D">
        <w:rPr>
          <w:rFonts w:ascii="Arial" w:hAnsi="Arial" w:cs="Arial"/>
          <w:sz w:val="22"/>
          <w:szCs w:val="22"/>
          <w:u w:val="single"/>
        </w:rPr>
        <w:t xml:space="preserve"> Engineer</w:t>
      </w:r>
      <w:r w:rsidR="0032037D">
        <w:rPr>
          <w:rFonts w:ascii="Arial" w:hAnsi="Arial" w:cs="Arial"/>
          <w:sz w:val="22"/>
          <w:szCs w:val="22"/>
          <w:u w:val="single"/>
        </w:rPr>
        <w:t>:</w:t>
      </w:r>
      <w:r w:rsidR="00ED3F77" w:rsidRPr="00D101CD">
        <w:rPr>
          <w:rFonts w:ascii="Arial" w:hAnsi="Arial" w:cs="Arial"/>
          <w:sz w:val="22"/>
          <w:szCs w:val="22"/>
        </w:rPr>
        <w:t xml:space="preserve"> No Objection (subje</w:t>
      </w:r>
      <w:r w:rsidR="00D101CD" w:rsidRPr="00D101CD">
        <w:rPr>
          <w:rFonts w:ascii="Arial" w:hAnsi="Arial" w:cs="Arial"/>
          <w:sz w:val="22"/>
          <w:szCs w:val="22"/>
        </w:rPr>
        <w:t>ct to conditions)</w:t>
      </w:r>
    </w:p>
    <w:p w14:paraId="3D5C70BF" w14:textId="6897A7FB" w:rsidR="006052C5" w:rsidRDefault="005B1B07" w:rsidP="002E4988">
      <w:pPr>
        <w:spacing w:line="276" w:lineRule="auto"/>
        <w:jc w:val="both"/>
        <w:rPr>
          <w:rFonts w:ascii="Arial" w:hAnsi="Arial" w:cs="Arial"/>
          <w:sz w:val="22"/>
          <w:szCs w:val="22"/>
        </w:rPr>
      </w:pPr>
      <w:r w:rsidRPr="005B1B07">
        <w:rPr>
          <w:rFonts w:ascii="Arial" w:hAnsi="Arial" w:cs="Arial"/>
          <w:sz w:val="22"/>
          <w:szCs w:val="22"/>
        </w:rPr>
        <w:lastRenderedPageBreak/>
        <w:t>No highway objection, subject to conditions requiring the sign to be located wholly on private land and outside the public highway.</w:t>
      </w:r>
      <w:r>
        <w:rPr>
          <w:rFonts w:ascii="Arial" w:hAnsi="Arial" w:cs="Arial"/>
          <w:sz w:val="22"/>
          <w:szCs w:val="22"/>
        </w:rPr>
        <w:t xml:space="preserve"> </w:t>
      </w:r>
      <w:r w:rsidRPr="005B1B07">
        <w:rPr>
          <w:rFonts w:ascii="Arial" w:hAnsi="Arial" w:cs="Arial"/>
          <w:sz w:val="22"/>
          <w:szCs w:val="22"/>
        </w:rPr>
        <w:t>Any illumination must be static, not visible from the highway, and comply with relevant lighting guidance.</w:t>
      </w:r>
    </w:p>
    <w:p w14:paraId="36517F2D" w14:textId="77777777" w:rsidR="00BF2BBE" w:rsidRPr="00C85767" w:rsidRDefault="00BF2BBE" w:rsidP="002E4988">
      <w:pPr>
        <w:spacing w:line="276" w:lineRule="auto"/>
        <w:jc w:val="both"/>
        <w:rPr>
          <w:rFonts w:ascii="Arial" w:hAnsi="Arial" w:cs="Arial"/>
          <w:sz w:val="22"/>
          <w:szCs w:val="22"/>
        </w:rPr>
      </w:pPr>
    </w:p>
    <w:p w14:paraId="1E5E33F2" w14:textId="288C93B5" w:rsidR="006052C5" w:rsidRDefault="006052C5" w:rsidP="002E4988">
      <w:pPr>
        <w:spacing w:line="276" w:lineRule="auto"/>
        <w:jc w:val="both"/>
        <w:rPr>
          <w:rFonts w:ascii="Arial" w:hAnsi="Arial" w:cs="Arial"/>
          <w:b/>
          <w:sz w:val="22"/>
          <w:szCs w:val="22"/>
        </w:rPr>
      </w:pPr>
      <w:r w:rsidRPr="54609DEE">
        <w:rPr>
          <w:rFonts w:ascii="Arial" w:hAnsi="Arial" w:cs="Arial"/>
          <w:b/>
          <w:bCs/>
          <w:sz w:val="22"/>
          <w:szCs w:val="22"/>
        </w:rPr>
        <w:t>RESPRESENTATIONS</w:t>
      </w:r>
    </w:p>
    <w:p w14:paraId="193B8545" w14:textId="3DB82477" w:rsidR="4E8A1828" w:rsidRPr="00D558EA" w:rsidRDefault="4E8A1828" w:rsidP="54609DEE">
      <w:pPr>
        <w:spacing w:line="276" w:lineRule="auto"/>
        <w:jc w:val="both"/>
        <w:rPr>
          <w:rFonts w:ascii="Arial" w:hAnsi="Arial" w:cs="Arial"/>
          <w:color w:val="000000" w:themeColor="text1"/>
          <w:sz w:val="22"/>
          <w:szCs w:val="22"/>
        </w:rPr>
      </w:pPr>
      <w:r w:rsidRPr="00D558EA">
        <w:rPr>
          <w:rFonts w:ascii="Arial" w:hAnsi="Arial" w:cs="Arial"/>
          <w:color w:val="000000" w:themeColor="text1"/>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7C5DABFE" w14:textId="6D602756" w:rsidR="54609DEE" w:rsidRDefault="54609DEE" w:rsidP="54609DEE">
      <w:pPr>
        <w:spacing w:line="276" w:lineRule="auto"/>
        <w:jc w:val="both"/>
        <w:rPr>
          <w:rFonts w:ascii="Arial" w:hAnsi="Arial" w:cs="Arial"/>
          <w:sz w:val="22"/>
          <w:szCs w:val="22"/>
        </w:rPr>
      </w:pPr>
    </w:p>
    <w:p w14:paraId="2576E7A6" w14:textId="6FD14F7C" w:rsidR="000640E7" w:rsidRDefault="0029736D" w:rsidP="002E4988">
      <w:pPr>
        <w:spacing w:line="276" w:lineRule="auto"/>
        <w:jc w:val="both"/>
        <w:rPr>
          <w:rFonts w:ascii="Arial" w:hAnsi="Arial" w:cs="Arial"/>
          <w:b/>
          <w:sz w:val="22"/>
          <w:szCs w:val="22"/>
        </w:rPr>
      </w:pPr>
      <w:r w:rsidRPr="00C85767">
        <w:rPr>
          <w:rFonts w:ascii="Arial" w:hAnsi="Arial" w:cs="Arial"/>
          <w:b/>
          <w:sz w:val="22"/>
          <w:szCs w:val="22"/>
        </w:rPr>
        <w:t>ASSESSMENT</w:t>
      </w:r>
    </w:p>
    <w:p w14:paraId="7F14B4A9" w14:textId="77777777"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Regulation 3 of The Town and Country Planning (Control of Advertisements) (England) Regulations 2007 requires that local planning authorities exercise their powers in relation to the display of advertisements in the interests of amenity and public safety, taking into account the provisions of the development plan, in so far as they are material, and any other relevant factors.</w:t>
      </w:r>
    </w:p>
    <w:p w14:paraId="5863B160" w14:textId="77777777" w:rsidR="00CC23C3" w:rsidRPr="00CC23C3" w:rsidRDefault="00CC23C3" w:rsidP="002E4988">
      <w:pPr>
        <w:spacing w:line="276" w:lineRule="auto"/>
        <w:jc w:val="both"/>
        <w:rPr>
          <w:rFonts w:ascii="Arial" w:hAnsi="Arial" w:cs="Arial"/>
          <w:bCs/>
          <w:sz w:val="22"/>
          <w:szCs w:val="22"/>
        </w:rPr>
      </w:pPr>
    </w:p>
    <w:p w14:paraId="0FD1C23C" w14:textId="0398A4FE"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The NPPF (141) is clear that the quality and character of places can suffer when advertisements are poorly sited and designed and should be subject to control only in the interests of amenity and public safety, also considering the cumulative impacts.</w:t>
      </w:r>
    </w:p>
    <w:p w14:paraId="320718A2" w14:textId="77777777" w:rsidR="00CC23C3" w:rsidRDefault="00CC23C3" w:rsidP="002E4988">
      <w:pPr>
        <w:spacing w:line="276" w:lineRule="auto"/>
        <w:jc w:val="both"/>
        <w:rPr>
          <w:rFonts w:ascii="Arial" w:hAnsi="Arial" w:cs="Arial"/>
          <w:b/>
          <w:sz w:val="22"/>
          <w:szCs w:val="22"/>
        </w:rPr>
      </w:pPr>
    </w:p>
    <w:p w14:paraId="0AA4B040" w14:textId="74CA1B69" w:rsidR="00D57FCC" w:rsidRDefault="00D57FCC" w:rsidP="002E4988">
      <w:pPr>
        <w:spacing w:line="276" w:lineRule="auto"/>
        <w:jc w:val="both"/>
        <w:rPr>
          <w:rFonts w:ascii="Arial" w:hAnsi="Arial" w:cs="Arial"/>
          <w:b/>
          <w:sz w:val="22"/>
          <w:szCs w:val="22"/>
        </w:rPr>
      </w:pPr>
      <w:r>
        <w:rPr>
          <w:rFonts w:ascii="Arial" w:hAnsi="Arial" w:cs="Arial"/>
          <w:b/>
          <w:noProof/>
          <w:sz w:val="22"/>
          <w:szCs w:val="22"/>
        </w:rPr>
        <w:drawing>
          <wp:inline distT="0" distB="0" distL="0" distR="0" wp14:anchorId="64ED0A24" wp14:editId="510A5FE1">
            <wp:extent cx="6329045" cy="2957830"/>
            <wp:effectExtent l="0" t="0" r="0" b="0"/>
            <wp:docPr id="168843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29045" cy="2957830"/>
                    </a:xfrm>
                    <a:prstGeom prst="rect">
                      <a:avLst/>
                    </a:prstGeom>
                    <a:noFill/>
                    <a:ln>
                      <a:noFill/>
                    </a:ln>
                  </pic:spPr>
                </pic:pic>
              </a:graphicData>
            </a:graphic>
          </wp:inline>
        </w:drawing>
      </w:r>
    </w:p>
    <w:p w14:paraId="44DA350C" w14:textId="1FBE9A61" w:rsidR="00D57FCC" w:rsidRPr="00821229" w:rsidRDefault="00D57FCC" w:rsidP="00821229">
      <w:pPr>
        <w:spacing w:line="276" w:lineRule="auto"/>
        <w:jc w:val="center"/>
        <w:rPr>
          <w:rFonts w:ascii="Arial" w:hAnsi="Arial" w:cs="Arial"/>
          <w:bCs/>
          <w:i/>
          <w:iCs/>
          <w:sz w:val="22"/>
          <w:szCs w:val="22"/>
        </w:rPr>
      </w:pPr>
      <w:r w:rsidRPr="00821229">
        <w:rPr>
          <w:rFonts w:ascii="Arial" w:hAnsi="Arial" w:cs="Arial"/>
          <w:bCs/>
          <w:i/>
          <w:iCs/>
          <w:sz w:val="22"/>
          <w:szCs w:val="22"/>
        </w:rPr>
        <w:t xml:space="preserve">Existing hanging </w:t>
      </w:r>
      <w:r w:rsidR="00821229" w:rsidRPr="00821229">
        <w:rPr>
          <w:rFonts w:ascii="Arial" w:hAnsi="Arial" w:cs="Arial"/>
          <w:bCs/>
          <w:i/>
          <w:iCs/>
          <w:sz w:val="22"/>
          <w:szCs w:val="22"/>
        </w:rPr>
        <w:t>signpost</w:t>
      </w:r>
      <w:r w:rsidRPr="00821229">
        <w:rPr>
          <w:rFonts w:ascii="Arial" w:hAnsi="Arial" w:cs="Arial"/>
          <w:bCs/>
          <w:i/>
          <w:iCs/>
          <w:sz w:val="22"/>
          <w:szCs w:val="22"/>
        </w:rPr>
        <w:t xml:space="preserve">, and </w:t>
      </w:r>
      <w:r w:rsidR="00821229" w:rsidRPr="00821229">
        <w:rPr>
          <w:rFonts w:ascii="Arial" w:hAnsi="Arial" w:cs="Arial"/>
          <w:bCs/>
          <w:i/>
          <w:iCs/>
          <w:sz w:val="22"/>
          <w:szCs w:val="22"/>
        </w:rPr>
        <w:t>p</w:t>
      </w:r>
      <w:r w:rsidRPr="00821229">
        <w:rPr>
          <w:rFonts w:ascii="Arial" w:hAnsi="Arial" w:cs="Arial"/>
          <w:bCs/>
          <w:i/>
          <w:iCs/>
          <w:sz w:val="22"/>
          <w:szCs w:val="22"/>
        </w:rPr>
        <w:t>roposed sign</w:t>
      </w:r>
    </w:p>
    <w:p w14:paraId="32B7F922" w14:textId="77777777" w:rsidR="00821229" w:rsidRPr="000640E7" w:rsidRDefault="00821229" w:rsidP="002E4988">
      <w:pPr>
        <w:spacing w:line="276" w:lineRule="auto"/>
        <w:jc w:val="both"/>
        <w:rPr>
          <w:rFonts w:ascii="Arial" w:hAnsi="Arial" w:cs="Arial"/>
          <w:b/>
          <w:sz w:val="22"/>
          <w:szCs w:val="22"/>
        </w:rPr>
      </w:pPr>
    </w:p>
    <w:p w14:paraId="418F5250" w14:textId="786DA1EC" w:rsidR="008F1A1C" w:rsidRPr="00054D67" w:rsidRDefault="008F1A1C" w:rsidP="00054D67">
      <w:pPr>
        <w:spacing w:line="276" w:lineRule="auto"/>
        <w:jc w:val="both"/>
        <w:rPr>
          <w:rFonts w:ascii="Arial" w:hAnsi="Arial" w:cs="Arial"/>
          <w:sz w:val="22"/>
          <w:szCs w:val="22"/>
          <w:u w:val="single"/>
        </w:rPr>
      </w:pPr>
      <w:r w:rsidRPr="00054D67">
        <w:rPr>
          <w:rFonts w:ascii="Arial" w:hAnsi="Arial" w:cs="Arial"/>
          <w:sz w:val="22"/>
          <w:szCs w:val="22"/>
          <w:u w:val="single"/>
        </w:rPr>
        <w:t xml:space="preserve">Impact on </w:t>
      </w:r>
      <w:r w:rsidR="00767D41" w:rsidRPr="00054D67">
        <w:rPr>
          <w:rFonts w:ascii="Arial" w:hAnsi="Arial" w:cs="Arial"/>
          <w:sz w:val="22"/>
          <w:szCs w:val="22"/>
          <w:u w:val="single"/>
        </w:rPr>
        <w:t>Amenity</w:t>
      </w:r>
      <w:r w:rsidRPr="00054D67">
        <w:rPr>
          <w:rFonts w:ascii="Arial" w:hAnsi="Arial" w:cs="Arial"/>
          <w:sz w:val="22"/>
          <w:szCs w:val="22"/>
          <w:u w:val="single"/>
        </w:rPr>
        <w:t>:</w:t>
      </w:r>
    </w:p>
    <w:p w14:paraId="52EA8031" w14:textId="2F3072F9" w:rsidR="00054D67" w:rsidRPr="00054D67" w:rsidRDefault="00054D67" w:rsidP="00054D67">
      <w:pPr>
        <w:spacing w:line="276" w:lineRule="auto"/>
        <w:jc w:val="both"/>
        <w:rPr>
          <w:rFonts w:ascii="Arial" w:hAnsi="Arial" w:cs="Arial"/>
          <w:i/>
          <w:iCs/>
          <w:sz w:val="22"/>
          <w:szCs w:val="22"/>
        </w:rPr>
      </w:pPr>
      <w:r w:rsidRPr="00054D67">
        <w:rPr>
          <w:rFonts w:ascii="Arial" w:hAnsi="Arial" w:cs="Arial"/>
          <w:i/>
          <w:iCs/>
          <w:sz w:val="22"/>
          <w:szCs w:val="22"/>
        </w:rPr>
        <w:t xml:space="preserve">Policy Context </w:t>
      </w:r>
    </w:p>
    <w:p w14:paraId="0437310F" w14:textId="203601A9" w:rsidR="00054D67" w:rsidRPr="00054D67" w:rsidRDefault="00054D67" w:rsidP="00054D67">
      <w:pPr>
        <w:spacing w:line="276" w:lineRule="auto"/>
        <w:jc w:val="both"/>
        <w:rPr>
          <w:rFonts w:ascii="Arial" w:hAnsi="Arial" w:cs="Arial"/>
          <w:sz w:val="22"/>
          <w:szCs w:val="22"/>
        </w:rPr>
      </w:pPr>
      <w:r w:rsidRPr="00054D67">
        <w:rPr>
          <w:rFonts w:ascii="Arial" w:hAnsi="Arial" w:cs="Arial"/>
          <w:sz w:val="22"/>
          <w:szCs w:val="22"/>
        </w:rPr>
        <w:t>“Amenity” is not exhaustively defined in the Town and Country Planning (Control of Advertisements) (England) Regulations 2007, but is generally understood to include both visual and aural amenity. Factors relevant to amenity include the general characteristics of the locality, such as the presence of features of historic, architectural, cultural, or similar interest.</w:t>
      </w:r>
    </w:p>
    <w:p w14:paraId="5461B057" w14:textId="77777777" w:rsidR="00054D67" w:rsidRPr="00054D67" w:rsidRDefault="00054D67" w:rsidP="00054D67">
      <w:pPr>
        <w:spacing w:line="276" w:lineRule="auto"/>
        <w:jc w:val="both"/>
        <w:rPr>
          <w:rFonts w:ascii="Arial" w:hAnsi="Arial" w:cs="Arial"/>
          <w:sz w:val="22"/>
          <w:szCs w:val="22"/>
        </w:rPr>
      </w:pPr>
    </w:p>
    <w:p w14:paraId="34119F40" w14:textId="42B6D3AB" w:rsidR="007C3D12" w:rsidRDefault="00054D67" w:rsidP="00054D67">
      <w:pPr>
        <w:spacing w:line="276" w:lineRule="auto"/>
        <w:jc w:val="both"/>
        <w:rPr>
          <w:rFonts w:ascii="Arial" w:hAnsi="Arial" w:cs="Arial"/>
          <w:sz w:val="22"/>
          <w:szCs w:val="22"/>
        </w:rPr>
      </w:pPr>
      <w:r w:rsidRPr="00054D67">
        <w:rPr>
          <w:rFonts w:ascii="Arial" w:hAnsi="Arial" w:cs="Arial"/>
          <w:sz w:val="22"/>
          <w:szCs w:val="22"/>
        </w:rPr>
        <w:lastRenderedPageBreak/>
        <w:t>In broader planning terms, as reflected in the National Planning Policy Framework (NPPF), amenity refers to the quality or character of an area and the elements that contribute to the overall enjoyment and liveability of a place.</w:t>
      </w:r>
    </w:p>
    <w:p w14:paraId="66971622" w14:textId="77777777" w:rsidR="00054D67" w:rsidRDefault="00054D67" w:rsidP="00054D67">
      <w:pPr>
        <w:spacing w:line="276" w:lineRule="auto"/>
        <w:jc w:val="both"/>
        <w:rPr>
          <w:rFonts w:ascii="Arial" w:hAnsi="Arial" w:cs="Arial"/>
          <w:sz w:val="22"/>
          <w:szCs w:val="22"/>
        </w:rPr>
      </w:pPr>
    </w:p>
    <w:p w14:paraId="494AC9A7" w14:textId="5D05751C" w:rsidR="007C3D12" w:rsidRDefault="00510F15" w:rsidP="002E4988">
      <w:pPr>
        <w:spacing w:line="276" w:lineRule="auto"/>
        <w:jc w:val="both"/>
        <w:rPr>
          <w:rFonts w:ascii="Arial" w:hAnsi="Arial" w:cs="Arial"/>
          <w:sz w:val="22"/>
          <w:szCs w:val="22"/>
        </w:rPr>
      </w:pPr>
      <w:r>
        <w:rPr>
          <w:rFonts w:ascii="Arial" w:hAnsi="Arial" w:cs="Arial"/>
          <w:sz w:val="22"/>
          <w:szCs w:val="22"/>
        </w:rPr>
        <w:t xml:space="preserve">CP57 requires a high standard of design in all </w:t>
      </w:r>
      <w:r w:rsidR="00E0325A">
        <w:rPr>
          <w:rFonts w:ascii="Arial" w:hAnsi="Arial" w:cs="Arial"/>
          <w:sz w:val="22"/>
          <w:szCs w:val="22"/>
        </w:rPr>
        <w:t>proposals, including (x) the sensitive design of advertisements</w:t>
      </w:r>
      <w:r w:rsidR="00695001">
        <w:rPr>
          <w:rFonts w:ascii="Arial" w:hAnsi="Arial" w:cs="Arial"/>
          <w:sz w:val="22"/>
          <w:szCs w:val="22"/>
        </w:rPr>
        <w:t xml:space="preserve"> and signage.</w:t>
      </w:r>
    </w:p>
    <w:p w14:paraId="2E47FE8A" w14:textId="77777777" w:rsidR="002D1D5B" w:rsidRDefault="002D1D5B" w:rsidP="002E4988">
      <w:pPr>
        <w:spacing w:line="276" w:lineRule="auto"/>
        <w:jc w:val="both"/>
        <w:rPr>
          <w:rFonts w:ascii="Arial" w:hAnsi="Arial" w:cs="Arial"/>
          <w:sz w:val="22"/>
          <w:szCs w:val="22"/>
        </w:rPr>
      </w:pPr>
    </w:p>
    <w:p w14:paraId="1B28B5A5" w14:textId="31167566" w:rsidR="00841E96" w:rsidRPr="00841E96" w:rsidRDefault="00841E96" w:rsidP="002E4988">
      <w:pPr>
        <w:spacing w:line="276" w:lineRule="auto"/>
        <w:jc w:val="both"/>
        <w:rPr>
          <w:rFonts w:ascii="Arial" w:hAnsi="Arial" w:cs="Arial"/>
          <w:i/>
          <w:iCs/>
          <w:sz w:val="22"/>
          <w:szCs w:val="22"/>
        </w:rPr>
      </w:pPr>
      <w:r w:rsidRPr="00841E96">
        <w:rPr>
          <w:rFonts w:ascii="Arial" w:hAnsi="Arial" w:cs="Arial"/>
          <w:i/>
          <w:iCs/>
          <w:sz w:val="22"/>
          <w:szCs w:val="22"/>
        </w:rPr>
        <w:t>Assessment</w:t>
      </w:r>
    </w:p>
    <w:p w14:paraId="5E5E245B" w14:textId="33FFEFB4" w:rsidR="0DAC7A34" w:rsidRDefault="0DAC7A34" w:rsidP="0DAC7A34">
      <w:pPr>
        <w:spacing w:line="276" w:lineRule="auto"/>
        <w:jc w:val="both"/>
        <w:rPr>
          <w:rFonts w:ascii="Arial" w:hAnsi="Arial" w:cs="Arial"/>
          <w:color w:val="FF0000"/>
          <w:sz w:val="22"/>
          <w:szCs w:val="22"/>
        </w:rPr>
      </w:pPr>
    </w:p>
    <w:p w14:paraId="4F0CB97B" w14:textId="77777777" w:rsidR="00BD7C82" w:rsidRDefault="00BD7C82" w:rsidP="00BD7C82">
      <w:pPr>
        <w:spacing w:line="276" w:lineRule="auto"/>
        <w:jc w:val="both"/>
        <w:rPr>
          <w:rFonts w:ascii="Arial" w:hAnsi="Arial" w:cs="Arial"/>
          <w:sz w:val="22"/>
          <w:szCs w:val="22"/>
        </w:rPr>
      </w:pPr>
      <w:r w:rsidRPr="00BD7C82">
        <w:rPr>
          <w:rFonts w:ascii="Arial" w:hAnsi="Arial" w:cs="Arial"/>
          <w:sz w:val="22"/>
          <w:szCs w:val="22"/>
        </w:rPr>
        <w:t>The principle of a directional and identification sign at the entrance to the campsite is well established, as the proposal replaces an existing sign serving the same purpose. Whilst the proposed sign would be modestly larger than the existing hanging sign, it remains proportionate to its function and is of a scale appropriate to the entrance it serves.</w:t>
      </w:r>
    </w:p>
    <w:p w14:paraId="74C1747C" w14:textId="77777777" w:rsidR="00BD7C82" w:rsidRPr="00BD7C82" w:rsidRDefault="00BD7C82" w:rsidP="00BD7C82">
      <w:pPr>
        <w:spacing w:line="276" w:lineRule="auto"/>
        <w:jc w:val="both"/>
        <w:rPr>
          <w:rFonts w:ascii="Arial" w:hAnsi="Arial" w:cs="Arial"/>
          <w:sz w:val="22"/>
          <w:szCs w:val="22"/>
        </w:rPr>
      </w:pPr>
    </w:p>
    <w:p w14:paraId="363482EB" w14:textId="77777777" w:rsidR="00BD7C82" w:rsidRDefault="00BD7C82" w:rsidP="00BD7C82">
      <w:pPr>
        <w:spacing w:line="276" w:lineRule="auto"/>
        <w:jc w:val="both"/>
        <w:rPr>
          <w:rFonts w:ascii="Arial" w:hAnsi="Arial" w:cs="Arial"/>
          <w:sz w:val="22"/>
          <w:szCs w:val="22"/>
        </w:rPr>
      </w:pPr>
      <w:r w:rsidRPr="00BD7C82">
        <w:rPr>
          <w:rFonts w:ascii="Arial" w:hAnsi="Arial" w:cs="Arial"/>
          <w:sz w:val="22"/>
          <w:szCs w:val="22"/>
        </w:rPr>
        <w:t>In design terms, the proposal is considered sympathetic to its rural surroundings. The sign incorporates a timber frame and a restrained colour palette comprising dark navy colouring with contrasting white lettering. These muted tones avoid an overly prominent or visually intrusive appearance whilst providing clear identification for visitors. Given the site's location within open countryside and the presence of substantial surrounding vegetation, including mature hedgerows and trees along the site boundary, the advertisement would sit comfortably within its setting and would not appear incongruous or urbanising.</w:t>
      </w:r>
    </w:p>
    <w:p w14:paraId="2E6C927C" w14:textId="77777777" w:rsidR="00BD7C82" w:rsidRPr="00BD7C82" w:rsidRDefault="00BD7C82" w:rsidP="00BD7C82">
      <w:pPr>
        <w:spacing w:line="276" w:lineRule="auto"/>
        <w:jc w:val="both"/>
        <w:rPr>
          <w:rFonts w:ascii="Arial" w:hAnsi="Arial" w:cs="Arial"/>
          <w:sz w:val="22"/>
          <w:szCs w:val="22"/>
        </w:rPr>
      </w:pPr>
    </w:p>
    <w:p w14:paraId="178F460B" w14:textId="77777777" w:rsidR="00BD7C82" w:rsidRDefault="00BD7C82" w:rsidP="00BD7C82">
      <w:pPr>
        <w:spacing w:line="276" w:lineRule="auto"/>
        <w:jc w:val="both"/>
        <w:rPr>
          <w:rFonts w:ascii="Arial" w:hAnsi="Arial" w:cs="Arial"/>
          <w:sz w:val="22"/>
          <w:szCs w:val="22"/>
        </w:rPr>
      </w:pPr>
      <w:r w:rsidRPr="00BD7C82">
        <w:rPr>
          <w:rFonts w:ascii="Arial" w:hAnsi="Arial" w:cs="Arial"/>
          <w:sz w:val="22"/>
          <w:szCs w:val="22"/>
        </w:rPr>
        <w:t>The site lies within the Cotswolds National Landscape; however, the proposal is limited in scale, relates directly to an existing recreational use and replaces an established sign in broadly the same location. The advertisement would not introduce significant visual clutter nor result in any material harm to the wider landscape character of the area.</w:t>
      </w:r>
    </w:p>
    <w:p w14:paraId="295B099D" w14:textId="77777777" w:rsidR="00BD7C82" w:rsidRPr="00BD7C82" w:rsidRDefault="00BD7C82" w:rsidP="00BD7C82">
      <w:pPr>
        <w:spacing w:line="276" w:lineRule="auto"/>
        <w:jc w:val="both"/>
        <w:rPr>
          <w:rFonts w:ascii="Arial" w:hAnsi="Arial" w:cs="Arial"/>
          <w:sz w:val="22"/>
          <w:szCs w:val="22"/>
        </w:rPr>
      </w:pPr>
    </w:p>
    <w:p w14:paraId="6E7ED136" w14:textId="77777777" w:rsidR="00BD7C82" w:rsidRDefault="00BD7C82" w:rsidP="00BD7C82">
      <w:pPr>
        <w:spacing w:line="276" w:lineRule="auto"/>
        <w:jc w:val="both"/>
        <w:rPr>
          <w:rFonts w:ascii="Arial" w:hAnsi="Arial" w:cs="Arial"/>
          <w:sz w:val="22"/>
          <w:szCs w:val="22"/>
        </w:rPr>
      </w:pPr>
      <w:r w:rsidRPr="00BD7C82">
        <w:rPr>
          <w:rFonts w:ascii="Arial" w:hAnsi="Arial" w:cs="Arial"/>
          <w:sz w:val="22"/>
          <w:szCs w:val="22"/>
        </w:rPr>
        <w:t>With regard to illumination, the proposed fitting is a small externally mounted LED downlight (5.4W, approximately 400 lumens). In practical terms, 400 lumens is a relatively modest light output, broadly comparable to a low-powered domestic lamp, and is not considered excessive for the illumination of a sign of this scale. The downward-facing arrangement is also preferable as it focuses light onto the sign face and helps minimise upward light spill into the surrounding countryside. This approach also reduces the potential for impacts upon ecological receptors, including commuting and foraging bats associated with nearby habitats. Notwithstanding this, it is reasonable and necessary to impose conditions controlling the visibility and intensity of illumination to ensure compliance with highway safety requirements and relevant lighting guidance.</w:t>
      </w:r>
    </w:p>
    <w:p w14:paraId="3E54E722" w14:textId="77777777" w:rsidR="00BD7C82" w:rsidRPr="00BD7C82" w:rsidRDefault="00BD7C82" w:rsidP="00BD7C82">
      <w:pPr>
        <w:spacing w:line="276" w:lineRule="auto"/>
        <w:jc w:val="both"/>
        <w:rPr>
          <w:rFonts w:ascii="Arial" w:hAnsi="Arial" w:cs="Arial"/>
          <w:sz w:val="22"/>
          <w:szCs w:val="22"/>
        </w:rPr>
      </w:pPr>
    </w:p>
    <w:p w14:paraId="122CEDD2" w14:textId="77777777" w:rsidR="00BD7C82" w:rsidRDefault="00BD7C82" w:rsidP="00BD7C82">
      <w:pPr>
        <w:spacing w:line="276" w:lineRule="auto"/>
        <w:jc w:val="both"/>
        <w:rPr>
          <w:rFonts w:ascii="Arial" w:hAnsi="Arial" w:cs="Arial"/>
          <w:sz w:val="22"/>
          <w:szCs w:val="22"/>
        </w:rPr>
      </w:pPr>
      <w:r w:rsidRPr="00BD7C82">
        <w:rPr>
          <w:rFonts w:ascii="Arial" w:hAnsi="Arial" w:cs="Arial"/>
          <w:sz w:val="22"/>
          <w:szCs w:val="22"/>
        </w:rPr>
        <w:t>Overall, the proposal is considered to preserve the visual amenity of the area and accords with the interests of amenity set out within the Town and Country Planning (Control of Advertisements) (England) Regulations 2007 and Core Policy 57 of the Wiltshire Core Strategy.</w:t>
      </w:r>
    </w:p>
    <w:p w14:paraId="0F63B8E3" w14:textId="77777777" w:rsidR="00BD7C82" w:rsidRPr="00BD7C82" w:rsidRDefault="00BD7C82" w:rsidP="00BD7C82">
      <w:pPr>
        <w:spacing w:line="276" w:lineRule="auto"/>
        <w:jc w:val="both"/>
        <w:rPr>
          <w:rFonts w:ascii="Arial" w:hAnsi="Arial" w:cs="Arial"/>
          <w:sz w:val="22"/>
          <w:szCs w:val="22"/>
        </w:rPr>
      </w:pPr>
    </w:p>
    <w:p w14:paraId="21ED055C" w14:textId="60AC45AA" w:rsidR="00BD7C82" w:rsidRDefault="00BD7C82" w:rsidP="00BD7C82">
      <w:pPr>
        <w:spacing w:line="276" w:lineRule="auto"/>
        <w:jc w:val="both"/>
        <w:rPr>
          <w:rFonts w:ascii="Arial" w:hAnsi="Arial" w:cs="Arial"/>
          <w:sz w:val="22"/>
          <w:szCs w:val="22"/>
        </w:rPr>
      </w:pPr>
      <w:r w:rsidRPr="00BD7C82">
        <w:rPr>
          <w:rFonts w:ascii="Arial" w:hAnsi="Arial" w:cs="Arial"/>
          <w:sz w:val="22"/>
          <w:szCs w:val="22"/>
        </w:rPr>
        <w:t>It is therefore considered that the proposed advertisement would not cause harm to the visual amenity of the area and would comply with the relevant provisions of the Town and Country Planning (Control of Advertisements) (England) Regulations 2007.</w:t>
      </w:r>
    </w:p>
    <w:p w14:paraId="32E1FF5C" w14:textId="77777777" w:rsidR="00BD7C82" w:rsidRDefault="00BD7C82" w:rsidP="00BD7C82">
      <w:pPr>
        <w:spacing w:line="276" w:lineRule="auto"/>
        <w:jc w:val="both"/>
        <w:rPr>
          <w:rFonts w:ascii="Arial" w:hAnsi="Arial" w:cs="Arial"/>
          <w:sz w:val="22"/>
          <w:szCs w:val="22"/>
        </w:rPr>
      </w:pPr>
    </w:p>
    <w:p w14:paraId="19FCF76D" w14:textId="23778C95" w:rsidR="009D74FF" w:rsidRDefault="00D37C00" w:rsidP="00B15278">
      <w:pPr>
        <w:spacing w:line="276" w:lineRule="auto"/>
        <w:jc w:val="both"/>
        <w:rPr>
          <w:rFonts w:ascii="Arial" w:hAnsi="Arial" w:cs="Arial"/>
          <w:sz w:val="22"/>
          <w:szCs w:val="22"/>
          <w:u w:val="single"/>
        </w:rPr>
      </w:pPr>
      <w:r w:rsidRPr="00B15278">
        <w:rPr>
          <w:rFonts w:ascii="Arial" w:hAnsi="Arial" w:cs="Arial"/>
          <w:sz w:val="22"/>
          <w:szCs w:val="22"/>
          <w:u w:val="single"/>
        </w:rPr>
        <w:t>Impact on Public</w:t>
      </w:r>
      <w:r w:rsidR="009259DA" w:rsidRPr="00B15278">
        <w:rPr>
          <w:rFonts w:ascii="Arial" w:hAnsi="Arial" w:cs="Arial"/>
          <w:sz w:val="22"/>
          <w:szCs w:val="22"/>
          <w:u w:val="single"/>
        </w:rPr>
        <w:t xml:space="preserve"> Safety</w:t>
      </w:r>
      <w:r w:rsidR="009D74FF" w:rsidRPr="00B15278">
        <w:rPr>
          <w:rFonts w:ascii="Arial" w:hAnsi="Arial" w:cs="Arial"/>
          <w:sz w:val="22"/>
          <w:szCs w:val="22"/>
          <w:u w:val="single"/>
        </w:rPr>
        <w:t>:</w:t>
      </w:r>
    </w:p>
    <w:p w14:paraId="71A6FF3F" w14:textId="550ABD72" w:rsidR="00841E96" w:rsidRPr="00841E96" w:rsidRDefault="00841E96" w:rsidP="00B15278">
      <w:pPr>
        <w:spacing w:line="276" w:lineRule="auto"/>
        <w:jc w:val="both"/>
        <w:rPr>
          <w:rFonts w:ascii="Arial" w:hAnsi="Arial" w:cs="Arial"/>
          <w:i/>
          <w:iCs/>
          <w:sz w:val="22"/>
          <w:szCs w:val="22"/>
        </w:rPr>
      </w:pPr>
      <w:r w:rsidRPr="00841E96">
        <w:rPr>
          <w:rFonts w:ascii="Arial" w:hAnsi="Arial" w:cs="Arial"/>
          <w:i/>
          <w:iCs/>
          <w:sz w:val="22"/>
          <w:szCs w:val="22"/>
        </w:rPr>
        <w:t>Policy Context</w:t>
      </w:r>
    </w:p>
    <w:p w14:paraId="0CE371E7" w14:textId="77777777" w:rsidR="0013314C" w:rsidRPr="00841E96" w:rsidRDefault="0013314C" w:rsidP="0013314C">
      <w:pPr>
        <w:spacing w:line="276" w:lineRule="auto"/>
        <w:jc w:val="both"/>
        <w:rPr>
          <w:rFonts w:ascii="Arial" w:hAnsi="Arial" w:cs="Arial"/>
          <w:sz w:val="22"/>
          <w:szCs w:val="22"/>
        </w:rPr>
      </w:pPr>
      <w:r w:rsidRPr="0013314C">
        <w:rPr>
          <w:rFonts w:ascii="Arial" w:hAnsi="Arial" w:cs="Arial"/>
          <w:sz w:val="22"/>
          <w:szCs w:val="22"/>
        </w:rPr>
        <w:lastRenderedPageBreak/>
        <w:t>“Public safety” is not exhaustively defined in the Town and Country Planning (Control of Advertisements) (England) Regulations 2007, but it generally refers to the potential impact of a development or advertisement on the safe use and operation of public spaces, including roads, footpaths, and other areas accessible to the public.</w:t>
      </w:r>
    </w:p>
    <w:p w14:paraId="589C24DD" w14:textId="77777777" w:rsidR="00841E96" w:rsidRPr="0013314C" w:rsidRDefault="00841E96" w:rsidP="0013314C">
      <w:pPr>
        <w:spacing w:line="276" w:lineRule="auto"/>
        <w:jc w:val="both"/>
        <w:rPr>
          <w:rFonts w:ascii="Arial" w:hAnsi="Arial" w:cs="Arial"/>
          <w:sz w:val="22"/>
          <w:szCs w:val="22"/>
        </w:rPr>
      </w:pPr>
    </w:p>
    <w:p w14:paraId="0C956A16" w14:textId="77777777" w:rsidR="0013314C" w:rsidRPr="0013314C" w:rsidRDefault="0013314C" w:rsidP="0013314C">
      <w:pPr>
        <w:spacing w:line="276" w:lineRule="auto"/>
        <w:jc w:val="both"/>
        <w:rPr>
          <w:rFonts w:ascii="Arial" w:hAnsi="Arial" w:cs="Arial"/>
          <w:sz w:val="22"/>
          <w:szCs w:val="22"/>
        </w:rPr>
      </w:pPr>
      <w:r w:rsidRPr="0013314C">
        <w:rPr>
          <w:rFonts w:ascii="Arial" w:hAnsi="Arial" w:cs="Arial"/>
          <w:sz w:val="22"/>
          <w:szCs w:val="22"/>
        </w:rPr>
        <w:t>In assessing public safety, the Local Planning Authority (LPA) may consider:</w:t>
      </w:r>
    </w:p>
    <w:p w14:paraId="5B138630"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the proposal would obstruct visibility for road users or pedestrians;</w:t>
      </w:r>
    </w:p>
    <w:p w14:paraId="170FC21F"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could distract, confuse, or mislead drivers, particularly near junctions or crossings;</w:t>
      </w:r>
    </w:p>
    <w:p w14:paraId="5296DB34"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interferes with traffic signs, signals, or street lighting;</w:t>
      </w:r>
    </w:p>
    <w:p w14:paraId="00643FB9" w14:textId="77777777" w:rsidR="0013314C" w:rsidRPr="00841E96"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poses a physical hazard, such as through poor structural integrity or inappropriate siting.</w:t>
      </w:r>
    </w:p>
    <w:p w14:paraId="04CF01A2" w14:textId="77777777" w:rsidR="00841E96" w:rsidRPr="0013314C" w:rsidRDefault="00841E96" w:rsidP="00841E96">
      <w:pPr>
        <w:spacing w:line="276" w:lineRule="auto"/>
        <w:ind w:left="720"/>
        <w:jc w:val="both"/>
        <w:rPr>
          <w:rFonts w:ascii="Arial" w:hAnsi="Arial" w:cs="Arial"/>
          <w:sz w:val="22"/>
          <w:szCs w:val="22"/>
        </w:rPr>
      </w:pPr>
    </w:p>
    <w:p w14:paraId="20ED49EA" w14:textId="77777777" w:rsidR="0013314C" w:rsidRPr="0013314C" w:rsidRDefault="0013314C" w:rsidP="0013314C">
      <w:pPr>
        <w:spacing w:line="276" w:lineRule="auto"/>
        <w:jc w:val="both"/>
        <w:rPr>
          <w:rFonts w:ascii="Arial" w:hAnsi="Arial" w:cs="Arial"/>
          <w:sz w:val="22"/>
          <w:szCs w:val="22"/>
        </w:rPr>
      </w:pPr>
      <w:r w:rsidRPr="0013314C">
        <w:rPr>
          <w:rFonts w:ascii="Arial" w:hAnsi="Arial" w:cs="Arial"/>
          <w:sz w:val="22"/>
          <w:szCs w:val="22"/>
        </w:rPr>
        <w:t>The National Planning Policy Framework (NPPF) also supports the principle that planning decisions should ensure developments create places that are safe, inclusive, and accessible, and that they do not undermine public safety or security.</w:t>
      </w:r>
    </w:p>
    <w:p w14:paraId="35569822" w14:textId="77777777" w:rsidR="00C71057" w:rsidRDefault="00C71057" w:rsidP="002E4988">
      <w:pPr>
        <w:spacing w:line="276" w:lineRule="auto"/>
        <w:jc w:val="both"/>
        <w:rPr>
          <w:rFonts w:ascii="Arial" w:hAnsi="Arial" w:cs="Arial"/>
          <w:sz w:val="22"/>
          <w:szCs w:val="22"/>
        </w:rPr>
      </w:pPr>
    </w:p>
    <w:p w14:paraId="52187583" w14:textId="6E28FBF3" w:rsidR="005F436C" w:rsidRDefault="002214C0" w:rsidP="002E4988">
      <w:pPr>
        <w:spacing w:line="276" w:lineRule="auto"/>
        <w:jc w:val="both"/>
        <w:rPr>
          <w:rFonts w:ascii="Arial" w:hAnsi="Arial" w:cs="Arial"/>
          <w:sz w:val="22"/>
          <w:szCs w:val="22"/>
        </w:rPr>
      </w:pPr>
      <w:r w:rsidRPr="002214C0">
        <w:rPr>
          <w:rFonts w:ascii="Arial" w:hAnsi="Arial" w:cs="Arial"/>
          <w:sz w:val="22"/>
          <w:szCs w:val="22"/>
        </w:rPr>
        <w:t>CP62 advises that proposals should provide appropriate mitigating measures to offset any adverse impacts on the transport network at both the implementation and operational stages.</w:t>
      </w:r>
    </w:p>
    <w:p w14:paraId="157088C4" w14:textId="77777777" w:rsidR="005F436C" w:rsidRPr="002E36E0" w:rsidRDefault="005F436C" w:rsidP="002E4988">
      <w:pPr>
        <w:spacing w:line="276" w:lineRule="auto"/>
        <w:jc w:val="both"/>
        <w:rPr>
          <w:rFonts w:ascii="Arial" w:hAnsi="Arial" w:cs="Arial"/>
          <w:i/>
          <w:iCs/>
          <w:sz w:val="22"/>
          <w:szCs w:val="22"/>
        </w:rPr>
      </w:pPr>
    </w:p>
    <w:p w14:paraId="7521D407" w14:textId="36A5F043" w:rsidR="002E36E0" w:rsidRPr="002E36E0" w:rsidRDefault="002E36E0" w:rsidP="002E4988">
      <w:pPr>
        <w:spacing w:line="276" w:lineRule="auto"/>
        <w:jc w:val="both"/>
        <w:rPr>
          <w:rFonts w:ascii="Arial" w:hAnsi="Arial" w:cs="Arial"/>
          <w:i/>
          <w:iCs/>
          <w:sz w:val="22"/>
          <w:szCs w:val="22"/>
        </w:rPr>
      </w:pPr>
      <w:r w:rsidRPr="002E36E0">
        <w:rPr>
          <w:rFonts w:ascii="Arial" w:hAnsi="Arial" w:cs="Arial"/>
          <w:i/>
          <w:iCs/>
          <w:sz w:val="22"/>
          <w:szCs w:val="22"/>
        </w:rPr>
        <w:t xml:space="preserve">Assessment </w:t>
      </w:r>
    </w:p>
    <w:p w14:paraId="7A002F20" w14:textId="77777777" w:rsidR="002D6CF4" w:rsidRPr="00627E0F" w:rsidRDefault="002D6CF4" w:rsidP="00CA09A9">
      <w:pPr>
        <w:spacing w:line="276" w:lineRule="auto"/>
        <w:jc w:val="both"/>
        <w:rPr>
          <w:rFonts w:ascii="Arial" w:hAnsi="Arial" w:cs="Arial"/>
          <w:sz w:val="22"/>
          <w:szCs w:val="22"/>
        </w:rPr>
      </w:pPr>
    </w:p>
    <w:p w14:paraId="68549664" w14:textId="77777777" w:rsidR="00627E0F" w:rsidRPr="00627E0F" w:rsidRDefault="00627E0F" w:rsidP="00627E0F">
      <w:pPr>
        <w:spacing w:line="276" w:lineRule="auto"/>
        <w:jc w:val="both"/>
        <w:rPr>
          <w:rFonts w:ascii="Arial" w:hAnsi="Arial" w:cs="Arial"/>
          <w:sz w:val="22"/>
          <w:szCs w:val="22"/>
        </w:rPr>
      </w:pPr>
      <w:r w:rsidRPr="00627E0F">
        <w:rPr>
          <w:rFonts w:ascii="Arial" w:hAnsi="Arial" w:cs="Arial"/>
          <w:sz w:val="22"/>
          <w:szCs w:val="22"/>
        </w:rPr>
        <w:t>The proposed advertisement would be positioned at the established entrance to an existing campsite and would replace an existing sign which currently performs a similar directional and identification function. The principle of signage at this location is therefore already accepted and necessary to assist visitors in locating the lawful use of the site.</w:t>
      </w:r>
    </w:p>
    <w:p w14:paraId="6265E218" w14:textId="77777777" w:rsidR="00627E0F" w:rsidRPr="00627E0F" w:rsidRDefault="00627E0F" w:rsidP="00627E0F">
      <w:pPr>
        <w:spacing w:line="276" w:lineRule="auto"/>
        <w:jc w:val="both"/>
        <w:rPr>
          <w:rFonts w:ascii="Arial" w:hAnsi="Arial" w:cs="Arial"/>
          <w:sz w:val="22"/>
          <w:szCs w:val="22"/>
        </w:rPr>
      </w:pPr>
    </w:p>
    <w:p w14:paraId="101A749D" w14:textId="77777777" w:rsidR="00627E0F" w:rsidRPr="00627E0F" w:rsidRDefault="00627E0F" w:rsidP="00627E0F">
      <w:pPr>
        <w:spacing w:line="276" w:lineRule="auto"/>
        <w:jc w:val="both"/>
        <w:rPr>
          <w:rFonts w:ascii="Arial" w:hAnsi="Arial" w:cs="Arial"/>
          <w:sz w:val="22"/>
          <w:szCs w:val="22"/>
        </w:rPr>
      </w:pPr>
      <w:r w:rsidRPr="00627E0F">
        <w:rPr>
          <w:rFonts w:ascii="Arial" w:hAnsi="Arial" w:cs="Arial"/>
          <w:sz w:val="22"/>
          <w:szCs w:val="22"/>
        </w:rPr>
        <w:t>The site is accessed from Farleigh Rise, a lightly trafficked rural lane. The proposed sign would be located along a straight section of road and is not situated in close proximity to a junction, pedestrian crossing, traffic signals or other highway features that could increase the likelihood of driver distraction. The advertisement would be static in nature and would not incorporate moving images, digital displays, flashing illumination or changing content.</w:t>
      </w:r>
    </w:p>
    <w:p w14:paraId="7ACE8560" w14:textId="77777777" w:rsidR="00627E0F" w:rsidRPr="00627E0F" w:rsidRDefault="00627E0F" w:rsidP="00627E0F">
      <w:pPr>
        <w:spacing w:line="276" w:lineRule="auto"/>
        <w:jc w:val="both"/>
        <w:rPr>
          <w:rFonts w:ascii="Arial" w:hAnsi="Arial" w:cs="Arial"/>
          <w:sz w:val="22"/>
          <w:szCs w:val="22"/>
        </w:rPr>
      </w:pPr>
    </w:p>
    <w:p w14:paraId="61F86F4B" w14:textId="77777777" w:rsidR="00627E0F" w:rsidRPr="00627E0F" w:rsidRDefault="00627E0F" w:rsidP="00627E0F">
      <w:pPr>
        <w:spacing w:line="276" w:lineRule="auto"/>
        <w:jc w:val="both"/>
        <w:rPr>
          <w:rFonts w:ascii="Arial" w:hAnsi="Arial" w:cs="Arial"/>
          <w:sz w:val="22"/>
          <w:szCs w:val="22"/>
        </w:rPr>
      </w:pPr>
      <w:r w:rsidRPr="00627E0F">
        <w:rPr>
          <w:rFonts w:ascii="Arial" w:hAnsi="Arial" w:cs="Arial"/>
          <w:sz w:val="22"/>
          <w:szCs w:val="22"/>
        </w:rPr>
        <w:t>Wiltshire Council's Highway Officer has raised no objection to the proposal subject to conditions requiring the sign to be located wholly outside the public highway, that any illumination remains static and that the light source is not directly visible from the highway. A further condition is recommended to ensure illumination levels accord with the Institute of Lighting Professionals Professional Lighting Guide 05 (PLG05). These requirements are considered appropriate and would ensure that the advertisement does not create an unacceptable distraction or hazard to road users.</w:t>
      </w:r>
    </w:p>
    <w:p w14:paraId="21435516" w14:textId="77777777" w:rsidR="00627E0F" w:rsidRPr="00627E0F" w:rsidRDefault="00627E0F" w:rsidP="00627E0F">
      <w:pPr>
        <w:spacing w:line="276" w:lineRule="auto"/>
        <w:jc w:val="both"/>
        <w:rPr>
          <w:rFonts w:ascii="Arial" w:hAnsi="Arial" w:cs="Arial"/>
          <w:sz w:val="22"/>
          <w:szCs w:val="22"/>
        </w:rPr>
      </w:pPr>
    </w:p>
    <w:p w14:paraId="12D27C4C" w14:textId="77777777" w:rsidR="00627E0F" w:rsidRPr="00627E0F" w:rsidRDefault="00627E0F" w:rsidP="00627E0F">
      <w:pPr>
        <w:spacing w:line="276" w:lineRule="auto"/>
        <w:jc w:val="both"/>
        <w:rPr>
          <w:rFonts w:ascii="Arial" w:hAnsi="Arial" w:cs="Arial"/>
          <w:sz w:val="22"/>
          <w:szCs w:val="22"/>
        </w:rPr>
      </w:pPr>
      <w:r w:rsidRPr="00627E0F">
        <w:rPr>
          <w:rFonts w:ascii="Arial" w:hAnsi="Arial" w:cs="Arial"/>
          <w:sz w:val="22"/>
          <w:szCs w:val="22"/>
        </w:rPr>
        <w:t>Whilst the sign would be illuminated, the lighting arrangement is limited to a single externally mounted downlight designed to illuminate the sign face rather than draw attention through brightness or visual effects. Subject to compliance with the recommended lighting conditions, the illumination is not considered likely to prejudice highway safety.</w:t>
      </w:r>
    </w:p>
    <w:p w14:paraId="13101799" w14:textId="77777777" w:rsidR="00627E0F" w:rsidRPr="00627E0F" w:rsidRDefault="00627E0F" w:rsidP="00627E0F">
      <w:pPr>
        <w:spacing w:line="276" w:lineRule="auto"/>
        <w:jc w:val="both"/>
        <w:rPr>
          <w:rFonts w:ascii="Arial" w:hAnsi="Arial" w:cs="Arial"/>
          <w:sz w:val="22"/>
          <w:szCs w:val="22"/>
        </w:rPr>
      </w:pPr>
    </w:p>
    <w:p w14:paraId="2FF7203D" w14:textId="77777777" w:rsidR="00627E0F" w:rsidRPr="00627E0F" w:rsidRDefault="00627E0F" w:rsidP="00627E0F">
      <w:pPr>
        <w:spacing w:line="276" w:lineRule="auto"/>
        <w:jc w:val="both"/>
        <w:rPr>
          <w:rFonts w:ascii="Arial" w:hAnsi="Arial" w:cs="Arial"/>
          <w:sz w:val="22"/>
          <w:szCs w:val="22"/>
        </w:rPr>
      </w:pPr>
      <w:r w:rsidRPr="00627E0F">
        <w:rPr>
          <w:rFonts w:ascii="Arial" w:hAnsi="Arial" w:cs="Arial"/>
          <w:sz w:val="22"/>
          <w:szCs w:val="22"/>
        </w:rPr>
        <w:lastRenderedPageBreak/>
        <w:t>Accordingly, having regard to the nature, scale and siting of the proposal, together with the absence of any objection from the Highway Authority, it is considered that the advertisement would not adversely affect public safety.</w:t>
      </w:r>
    </w:p>
    <w:p w14:paraId="44DC6218" w14:textId="77777777" w:rsidR="00627E0F" w:rsidRPr="00627E0F" w:rsidRDefault="00627E0F" w:rsidP="00627E0F">
      <w:pPr>
        <w:spacing w:line="276" w:lineRule="auto"/>
        <w:jc w:val="both"/>
        <w:rPr>
          <w:rFonts w:ascii="Arial" w:hAnsi="Arial" w:cs="Arial"/>
          <w:sz w:val="22"/>
          <w:szCs w:val="22"/>
        </w:rPr>
      </w:pPr>
    </w:p>
    <w:p w14:paraId="3DA845AA" w14:textId="369C9994" w:rsidR="0DAC7A34" w:rsidRPr="00627E0F" w:rsidRDefault="00627E0F" w:rsidP="00627E0F">
      <w:pPr>
        <w:spacing w:line="276" w:lineRule="auto"/>
        <w:jc w:val="both"/>
        <w:rPr>
          <w:rFonts w:ascii="Arial" w:hAnsi="Arial" w:cs="Arial"/>
          <w:sz w:val="22"/>
          <w:szCs w:val="22"/>
        </w:rPr>
      </w:pPr>
      <w:r w:rsidRPr="00627E0F">
        <w:rPr>
          <w:rFonts w:ascii="Arial" w:hAnsi="Arial" w:cs="Arial"/>
          <w:sz w:val="22"/>
          <w:szCs w:val="22"/>
        </w:rPr>
        <w:t>It is therefore considered that the proposal would not result in an unacceptable impact on public safety and would satisfy the relevant provisions of the Town and Country Planning (Control of Advertisements) (England) Regulations 2007.</w:t>
      </w:r>
    </w:p>
    <w:p w14:paraId="726E7ED8" w14:textId="77777777" w:rsidR="00280C65" w:rsidRPr="00C85767" w:rsidRDefault="00280C65" w:rsidP="002E4988">
      <w:pPr>
        <w:spacing w:line="276" w:lineRule="auto"/>
        <w:jc w:val="both"/>
        <w:rPr>
          <w:rFonts w:ascii="Arial" w:hAnsi="Arial" w:cs="Arial"/>
          <w:sz w:val="22"/>
          <w:szCs w:val="22"/>
        </w:rPr>
      </w:pPr>
    </w:p>
    <w:p w14:paraId="1D8EB93A" w14:textId="442B3096" w:rsidR="0029736D"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CONCLUSION:</w:t>
      </w:r>
    </w:p>
    <w:p w14:paraId="745CC172" w14:textId="77777777" w:rsidR="00BD0EC5" w:rsidRDefault="00BD0EC5" w:rsidP="002D6CF4">
      <w:pPr>
        <w:spacing w:line="276" w:lineRule="auto"/>
        <w:jc w:val="both"/>
        <w:rPr>
          <w:rFonts w:ascii="Arial" w:hAnsi="Arial" w:cs="Arial"/>
          <w:bCs/>
          <w:sz w:val="22"/>
          <w:szCs w:val="22"/>
        </w:rPr>
      </w:pPr>
    </w:p>
    <w:p w14:paraId="363720C5" w14:textId="2D6770BD"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The proposed advertisement has been assessed in accordance with the relevant provisions of the Town and Country Planning (Control of Advertisements) (England) Regulations 2007.</w:t>
      </w:r>
    </w:p>
    <w:p w14:paraId="1A2BED4E" w14:textId="77777777" w:rsidR="00460DFA" w:rsidRPr="002D6CF4" w:rsidRDefault="00460DFA" w:rsidP="002D6CF4">
      <w:pPr>
        <w:spacing w:line="276" w:lineRule="auto"/>
        <w:jc w:val="both"/>
        <w:rPr>
          <w:rFonts w:ascii="Arial" w:hAnsi="Arial" w:cs="Arial"/>
          <w:bCs/>
          <w:sz w:val="22"/>
          <w:szCs w:val="22"/>
        </w:rPr>
      </w:pPr>
    </w:p>
    <w:p w14:paraId="7BF0EF71" w14:textId="77777777"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It is considered that the advertisement, by reason of its design, scale, siting, and method of illumination, would not result in harm to the visual amenity of the area, including the setting of any nearby heritage assets. Furthermore, the proposal is not considered to pose a risk to public safety, either individually or cumulatively with other signage in the vicinity.</w:t>
      </w:r>
    </w:p>
    <w:p w14:paraId="12A4A720" w14:textId="77777777" w:rsidR="00802CCE" w:rsidRPr="002D6CF4" w:rsidRDefault="00802CCE" w:rsidP="002D6CF4">
      <w:pPr>
        <w:spacing w:line="276" w:lineRule="auto"/>
        <w:jc w:val="both"/>
        <w:rPr>
          <w:rFonts w:ascii="Arial" w:hAnsi="Arial" w:cs="Arial"/>
          <w:bCs/>
          <w:sz w:val="22"/>
          <w:szCs w:val="22"/>
        </w:rPr>
      </w:pPr>
    </w:p>
    <w:p w14:paraId="651EC5FF" w14:textId="77777777" w:rsidR="002D6CF4" w:rsidRPr="002D6CF4" w:rsidRDefault="002D6CF4" w:rsidP="002D6CF4">
      <w:pPr>
        <w:spacing w:line="276" w:lineRule="auto"/>
        <w:jc w:val="both"/>
        <w:rPr>
          <w:rFonts w:ascii="Arial" w:hAnsi="Arial" w:cs="Arial"/>
          <w:bCs/>
          <w:sz w:val="22"/>
          <w:szCs w:val="22"/>
        </w:rPr>
      </w:pPr>
      <w:r w:rsidRPr="002D6CF4">
        <w:rPr>
          <w:rFonts w:ascii="Arial" w:hAnsi="Arial" w:cs="Arial"/>
          <w:bCs/>
          <w:sz w:val="22"/>
          <w:szCs w:val="22"/>
        </w:rPr>
        <w:t>Subject to the recommended conditions, the proposal is therefore considered acceptable and it is recommended that advertisement consent be granted.</w:t>
      </w:r>
    </w:p>
    <w:p w14:paraId="689EC2E4" w14:textId="46EC8867" w:rsidR="002D6CF4" w:rsidRDefault="002D6CF4" w:rsidP="002D6CF4">
      <w:pPr>
        <w:spacing w:line="276" w:lineRule="auto"/>
        <w:jc w:val="both"/>
        <w:rPr>
          <w:rFonts w:ascii="Arial" w:hAnsi="Arial" w:cs="Arial"/>
          <w:bCs/>
          <w:sz w:val="22"/>
          <w:szCs w:val="22"/>
        </w:rPr>
      </w:pPr>
    </w:p>
    <w:p w14:paraId="0B089919" w14:textId="77777777" w:rsidR="00C07501" w:rsidRPr="00C85767" w:rsidRDefault="00C07501" w:rsidP="00C07501">
      <w:pPr>
        <w:spacing w:line="276" w:lineRule="auto"/>
        <w:jc w:val="both"/>
        <w:rPr>
          <w:rFonts w:ascii="Arial" w:hAnsi="Arial" w:cs="Arial"/>
          <w:b/>
          <w:sz w:val="22"/>
          <w:szCs w:val="22"/>
        </w:rPr>
      </w:pPr>
      <w:r w:rsidRPr="00C85767">
        <w:rPr>
          <w:rFonts w:ascii="Arial" w:hAnsi="Arial" w:cs="Arial"/>
          <w:b/>
          <w:sz w:val="22"/>
          <w:szCs w:val="22"/>
        </w:rPr>
        <w:t>RECOMMENDATION:</w:t>
      </w:r>
    </w:p>
    <w:p w14:paraId="63E5F7F9" w14:textId="1E60689B" w:rsidR="00C07501" w:rsidRPr="00C07501" w:rsidRDefault="00C07501" w:rsidP="00C07501">
      <w:pPr>
        <w:spacing w:line="276" w:lineRule="auto"/>
        <w:jc w:val="both"/>
        <w:rPr>
          <w:rFonts w:ascii="Arial" w:hAnsi="Arial" w:cs="Arial"/>
          <w:b/>
          <w:bCs/>
          <w:sz w:val="22"/>
          <w:szCs w:val="22"/>
        </w:rPr>
      </w:pPr>
      <w:r w:rsidRPr="00C07501">
        <w:rPr>
          <w:rFonts w:ascii="Arial" w:hAnsi="Arial" w:cs="Arial"/>
          <w:b/>
          <w:bCs/>
          <w:sz w:val="22"/>
          <w:szCs w:val="22"/>
        </w:rPr>
        <w:t>It is recommended that advertisement consent be GRANTED subject to condition(s)</w:t>
      </w:r>
      <w:r w:rsidR="00A315F2">
        <w:rPr>
          <w:rFonts w:ascii="Arial" w:hAnsi="Arial" w:cs="Arial"/>
          <w:b/>
          <w:bCs/>
          <w:sz w:val="22"/>
          <w:szCs w:val="22"/>
        </w:rPr>
        <w:t>.</w:t>
      </w:r>
    </w:p>
    <w:p w14:paraId="36EA8C14" w14:textId="1D6CE9D7" w:rsidR="00065505" w:rsidRPr="001C3175" w:rsidRDefault="00065505" w:rsidP="001C3175">
      <w:pPr>
        <w:tabs>
          <w:tab w:val="left" w:pos="567"/>
        </w:tabs>
        <w:spacing w:line="276" w:lineRule="auto"/>
        <w:jc w:val="both"/>
        <w:rPr>
          <w:rFonts w:ascii="Arial" w:hAnsi="Arial" w:cs="Arial"/>
          <w:sz w:val="22"/>
          <w:szCs w:val="22"/>
        </w:rPr>
      </w:pPr>
    </w:p>
    <w:p w14:paraId="6974A891" w14:textId="4D933B38" w:rsidR="00B63CC7" w:rsidRPr="001C3175" w:rsidRDefault="001C3175" w:rsidP="001C3175">
      <w:pPr>
        <w:tabs>
          <w:tab w:val="left" w:pos="567"/>
        </w:tabs>
        <w:spacing w:line="276" w:lineRule="auto"/>
        <w:jc w:val="both"/>
        <w:rPr>
          <w:rFonts w:ascii="Arial" w:hAnsi="Arial" w:cs="Arial"/>
          <w:sz w:val="22"/>
          <w:szCs w:val="22"/>
        </w:rPr>
      </w:pPr>
      <w:r>
        <w:rPr>
          <w:rFonts w:ascii="Arial" w:hAnsi="Arial" w:cs="Arial"/>
          <w:sz w:val="22"/>
          <w:szCs w:val="22"/>
        </w:rPr>
        <w:t>1.</w:t>
      </w:r>
    </w:p>
    <w:p w14:paraId="3B73C26E" w14:textId="77777777" w:rsidR="00B63CC7" w:rsidRPr="001C3175" w:rsidRDefault="00B63CC7" w:rsidP="001C3175">
      <w:pPr>
        <w:tabs>
          <w:tab w:val="left" w:pos="567"/>
        </w:tabs>
        <w:spacing w:line="276" w:lineRule="auto"/>
        <w:jc w:val="both"/>
        <w:rPr>
          <w:rFonts w:ascii="Arial" w:hAnsi="Arial" w:cs="Arial"/>
          <w:sz w:val="22"/>
          <w:szCs w:val="22"/>
        </w:rPr>
      </w:pPr>
      <w:r w:rsidRPr="001C3175">
        <w:rPr>
          <w:rFonts w:ascii="Arial" w:hAnsi="Arial" w:cs="Arial"/>
          <w:sz w:val="22"/>
          <w:szCs w:val="22"/>
        </w:rPr>
        <w:t>This consent shall expire five years from the date of this decision.</w:t>
      </w:r>
    </w:p>
    <w:p w14:paraId="6BBF38F7" w14:textId="77777777" w:rsidR="00B63CC7" w:rsidRPr="001C3175" w:rsidRDefault="00B63CC7" w:rsidP="001C3175">
      <w:pPr>
        <w:tabs>
          <w:tab w:val="left" w:pos="567"/>
        </w:tabs>
        <w:spacing w:line="276" w:lineRule="auto"/>
        <w:jc w:val="both"/>
        <w:rPr>
          <w:rFonts w:ascii="Arial" w:hAnsi="Arial" w:cs="Arial"/>
          <w:sz w:val="22"/>
          <w:szCs w:val="22"/>
        </w:rPr>
      </w:pPr>
    </w:p>
    <w:p w14:paraId="4EEC6024" w14:textId="0FA97232" w:rsidR="00B63CC7" w:rsidRPr="001C3175" w:rsidRDefault="001C3175" w:rsidP="001C3175">
      <w:pPr>
        <w:tabs>
          <w:tab w:val="left" w:pos="567"/>
        </w:tabs>
        <w:spacing w:line="276" w:lineRule="auto"/>
        <w:jc w:val="both"/>
        <w:rPr>
          <w:rFonts w:ascii="Arial" w:hAnsi="Arial" w:cs="Arial"/>
          <w:sz w:val="22"/>
          <w:szCs w:val="22"/>
        </w:rPr>
      </w:pPr>
      <w:r>
        <w:rPr>
          <w:rFonts w:ascii="Arial" w:hAnsi="Arial" w:cs="Arial"/>
          <w:sz w:val="22"/>
          <w:szCs w:val="22"/>
        </w:rPr>
        <w:t xml:space="preserve">REASON: </w:t>
      </w:r>
      <w:r w:rsidR="00B63CC7" w:rsidRPr="001C3175">
        <w:rPr>
          <w:rFonts w:ascii="Arial" w:hAnsi="Arial" w:cs="Arial"/>
          <w:sz w:val="22"/>
          <w:szCs w:val="22"/>
        </w:rPr>
        <w:t>In accordance with Regulation 14 of the Town and Country Planning (Control of Advertisements) (England) Regulations 2007.</w:t>
      </w:r>
    </w:p>
    <w:p w14:paraId="532FCD87" w14:textId="77777777" w:rsidR="00373285" w:rsidRDefault="00373285" w:rsidP="001C3175">
      <w:pPr>
        <w:tabs>
          <w:tab w:val="left" w:pos="567"/>
        </w:tabs>
        <w:spacing w:line="276" w:lineRule="auto"/>
        <w:jc w:val="both"/>
        <w:rPr>
          <w:rFonts w:ascii="Arial" w:hAnsi="Arial" w:cs="Arial"/>
          <w:sz w:val="22"/>
          <w:szCs w:val="22"/>
        </w:rPr>
      </w:pPr>
    </w:p>
    <w:p w14:paraId="3858BF0F" w14:textId="6F62C6EB" w:rsidR="001C3175" w:rsidRPr="001C3175" w:rsidRDefault="001C3175" w:rsidP="001C3175">
      <w:pPr>
        <w:tabs>
          <w:tab w:val="left" w:pos="567"/>
        </w:tabs>
        <w:spacing w:line="276" w:lineRule="auto"/>
        <w:jc w:val="both"/>
        <w:rPr>
          <w:rFonts w:ascii="Arial" w:hAnsi="Arial" w:cs="Arial"/>
          <w:sz w:val="22"/>
          <w:szCs w:val="22"/>
        </w:rPr>
      </w:pPr>
      <w:r>
        <w:rPr>
          <w:rFonts w:ascii="Arial" w:hAnsi="Arial" w:cs="Arial"/>
          <w:sz w:val="22"/>
          <w:szCs w:val="22"/>
        </w:rPr>
        <w:t>2.</w:t>
      </w:r>
    </w:p>
    <w:p w14:paraId="5CB81F25" w14:textId="39617C75" w:rsidR="00373285" w:rsidRDefault="00373285" w:rsidP="001C3175">
      <w:pPr>
        <w:tabs>
          <w:tab w:val="left" w:pos="567"/>
        </w:tabs>
        <w:spacing w:line="276" w:lineRule="auto"/>
        <w:jc w:val="both"/>
        <w:rPr>
          <w:rFonts w:ascii="Arial" w:hAnsi="Arial" w:cs="Arial"/>
          <w:sz w:val="22"/>
          <w:szCs w:val="22"/>
        </w:rPr>
      </w:pPr>
      <w:r w:rsidRPr="001C3175">
        <w:rPr>
          <w:rFonts w:ascii="Arial" w:hAnsi="Arial" w:cs="Arial"/>
          <w:sz w:val="22"/>
          <w:szCs w:val="22"/>
        </w:rPr>
        <w:t>The advertisement hereby permitted shall be displayed only in accordance with the approved plans and supporting documents</w:t>
      </w:r>
      <w:r w:rsidR="00CA0057">
        <w:rPr>
          <w:rFonts w:ascii="Arial" w:hAnsi="Arial" w:cs="Arial"/>
          <w:sz w:val="22"/>
          <w:szCs w:val="22"/>
        </w:rPr>
        <w:t>:</w:t>
      </w:r>
    </w:p>
    <w:p w14:paraId="7E05E2D5" w14:textId="77777777" w:rsidR="00CA0057" w:rsidRDefault="00CA0057" w:rsidP="001C3175">
      <w:pPr>
        <w:tabs>
          <w:tab w:val="left" w:pos="567"/>
        </w:tabs>
        <w:spacing w:line="276" w:lineRule="auto"/>
        <w:jc w:val="both"/>
        <w:rPr>
          <w:rFonts w:ascii="Arial" w:hAnsi="Arial" w:cs="Arial"/>
          <w:sz w:val="22"/>
          <w:szCs w:val="22"/>
        </w:rPr>
      </w:pPr>
    </w:p>
    <w:p w14:paraId="0D0B7FAC" w14:textId="012BFFE1" w:rsidR="00CA0057" w:rsidRDefault="00CA0057" w:rsidP="001C3175">
      <w:pPr>
        <w:tabs>
          <w:tab w:val="left" w:pos="567"/>
        </w:tabs>
        <w:spacing w:line="276" w:lineRule="auto"/>
        <w:jc w:val="both"/>
        <w:rPr>
          <w:rFonts w:ascii="Arial" w:hAnsi="Arial" w:cs="Arial"/>
          <w:sz w:val="22"/>
          <w:szCs w:val="22"/>
        </w:rPr>
      </w:pPr>
      <w:r>
        <w:rPr>
          <w:rFonts w:ascii="Arial" w:hAnsi="Arial" w:cs="Arial"/>
          <w:sz w:val="22"/>
          <w:szCs w:val="22"/>
        </w:rPr>
        <w:t>Proposed Elevations (30 April 2026)</w:t>
      </w:r>
    </w:p>
    <w:p w14:paraId="043DE134" w14:textId="5B31AB18" w:rsidR="00CA0057" w:rsidRDefault="008A6BC5" w:rsidP="001C3175">
      <w:pPr>
        <w:tabs>
          <w:tab w:val="left" w:pos="567"/>
        </w:tabs>
        <w:spacing w:line="276" w:lineRule="auto"/>
        <w:jc w:val="both"/>
        <w:rPr>
          <w:rFonts w:ascii="Arial" w:hAnsi="Arial" w:cs="Arial"/>
          <w:sz w:val="22"/>
          <w:szCs w:val="22"/>
        </w:rPr>
      </w:pPr>
      <w:r>
        <w:rPr>
          <w:rFonts w:ascii="Arial" w:hAnsi="Arial" w:cs="Arial"/>
          <w:sz w:val="22"/>
          <w:szCs w:val="22"/>
        </w:rPr>
        <w:t>Location</w:t>
      </w:r>
      <w:r w:rsidR="00A03278">
        <w:rPr>
          <w:rFonts w:ascii="Arial" w:hAnsi="Arial" w:cs="Arial"/>
          <w:sz w:val="22"/>
          <w:szCs w:val="22"/>
        </w:rPr>
        <w:t xml:space="preserve"> Plan</w:t>
      </w:r>
      <w:r>
        <w:rPr>
          <w:rFonts w:ascii="Arial" w:hAnsi="Arial" w:cs="Arial"/>
          <w:sz w:val="22"/>
          <w:szCs w:val="22"/>
        </w:rPr>
        <w:t xml:space="preserve"> (30 April 2026)</w:t>
      </w:r>
    </w:p>
    <w:p w14:paraId="14DE35B7" w14:textId="77928F52" w:rsidR="008A6BC5" w:rsidRDefault="006B2EF4" w:rsidP="001C3175">
      <w:pPr>
        <w:tabs>
          <w:tab w:val="left" w:pos="567"/>
        </w:tabs>
        <w:spacing w:line="276" w:lineRule="auto"/>
        <w:jc w:val="both"/>
        <w:rPr>
          <w:rFonts w:ascii="Arial" w:hAnsi="Arial" w:cs="Arial"/>
          <w:sz w:val="22"/>
          <w:szCs w:val="22"/>
        </w:rPr>
      </w:pPr>
      <w:r>
        <w:rPr>
          <w:rFonts w:ascii="Arial" w:hAnsi="Arial" w:cs="Arial"/>
          <w:sz w:val="22"/>
          <w:szCs w:val="22"/>
        </w:rPr>
        <w:t>Pr</w:t>
      </w:r>
      <w:r w:rsidR="00A03278">
        <w:rPr>
          <w:rFonts w:ascii="Arial" w:hAnsi="Arial" w:cs="Arial"/>
          <w:sz w:val="22"/>
          <w:szCs w:val="22"/>
        </w:rPr>
        <w:t>oposed Render (30 April 2026)</w:t>
      </w:r>
    </w:p>
    <w:p w14:paraId="791A6265" w14:textId="298CB4DD" w:rsidR="00A03278" w:rsidRDefault="00A03278" w:rsidP="001C3175">
      <w:pPr>
        <w:tabs>
          <w:tab w:val="left" w:pos="567"/>
        </w:tabs>
        <w:spacing w:line="276" w:lineRule="auto"/>
        <w:jc w:val="both"/>
        <w:rPr>
          <w:rFonts w:ascii="Arial" w:hAnsi="Arial" w:cs="Arial"/>
          <w:sz w:val="22"/>
          <w:szCs w:val="22"/>
        </w:rPr>
      </w:pPr>
      <w:r>
        <w:rPr>
          <w:rFonts w:ascii="Arial" w:hAnsi="Arial" w:cs="Arial"/>
          <w:sz w:val="22"/>
          <w:szCs w:val="22"/>
        </w:rPr>
        <w:t>LED Downlight Product Specification (13 May 2026)</w:t>
      </w:r>
    </w:p>
    <w:p w14:paraId="6FB4DF71" w14:textId="77777777" w:rsidR="001C3175" w:rsidRPr="001C3175" w:rsidRDefault="001C3175" w:rsidP="001C3175">
      <w:pPr>
        <w:tabs>
          <w:tab w:val="left" w:pos="567"/>
        </w:tabs>
        <w:spacing w:line="276" w:lineRule="auto"/>
        <w:jc w:val="both"/>
        <w:rPr>
          <w:rFonts w:ascii="Arial" w:hAnsi="Arial" w:cs="Arial"/>
          <w:sz w:val="22"/>
          <w:szCs w:val="22"/>
        </w:rPr>
      </w:pPr>
    </w:p>
    <w:p w14:paraId="6FB809FE" w14:textId="7EBCD638" w:rsidR="00373285" w:rsidRPr="001C3175" w:rsidRDefault="001C3175" w:rsidP="001C3175">
      <w:pPr>
        <w:tabs>
          <w:tab w:val="left" w:pos="567"/>
        </w:tabs>
        <w:spacing w:line="276" w:lineRule="auto"/>
        <w:jc w:val="both"/>
        <w:rPr>
          <w:rFonts w:ascii="Arial" w:hAnsi="Arial" w:cs="Arial"/>
          <w:sz w:val="22"/>
          <w:szCs w:val="22"/>
        </w:rPr>
      </w:pPr>
      <w:r>
        <w:rPr>
          <w:rFonts w:ascii="Arial" w:hAnsi="Arial" w:cs="Arial"/>
          <w:sz w:val="22"/>
          <w:szCs w:val="22"/>
        </w:rPr>
        <w:t xml:space="preserve">REASON: </w:t>
      </w:r>
      <w:r w:rsidR="00373285" w:rsidRPr="001C3175">
        <w:rPr>
          <w:rFonts w:ascii="Arial" w:hAnsi="Arial" w:cs="Arial"/>
          <w:sz w:val="22"/>
          <w:szCs w:val="22"/>
        </w:rPr>
        <w:t>For the avoidance of doubt and in the interests of proper planning.</w:t>
      </w:r>
    </w:p>
    <w:p w14:paraId="0D78DD3F" w14:textId="77777777" w:rsidR="00373285" w:rsidRDefault="00373285" w:rsidP="001C3175">
      <w:pPr>
        <w:tabs>
          <w:tab w:val="left" w:pos="567"/>
        </w:tabs>
        <w:spacing w:line="276" w:lineRule="auto"/>
        <w:jc w:val="both"/>
        <w:rPr>
          <w:rFonts w:ascii="Arial" w:hAnsi="Arial" w:cs="Arial"/>
          <w:sz w:val="22"/>
          <w:szCs w:val="22"/>
        </w:rPr>
      </w:pPr>
    </w:p>
    <w:p w14:paraId="3A30FC54" w14:textId="179CAAB1" w:rsidR="001C3175" w:rsidRPr="001C3175" w:rsidRDefault="001C3175" w:rsidP="001C3175">
      <w:pPr>
        <w:tabs>
          <w:tab w:val="left" w:pos="567"/>
        </w:tabs>
        <w:spacing w:line="276" w:lineRule="auto"/>
        <w:jc w:val="both"/>
        <w:rPr>
          <w:rFonts w:ascii="Arial" w:hAnsi="Arial" w:cs="Arial"/>
          <w:sz w:val="22"/>
          <w:szCs w:val="22"/>
        </w:rPr>
      </w:pPr>
      <w:r>
        <w:rPr>
          <w:rFonts w:ascii="Arial" w:hAnsi="Arial" w:cs="Arial"/>
          <w:sz w:val="22"/>
          <w:szCs w:val="22"/>
        </w:rPr>
        <w:t>3.</w:t>
      </w:r>
    </w:p>
    <w:p w14:paraId="19D79F0E" w14:textId="77777777" w:rsidR="00373285" w:rsidRDefault="00373285" w:rsidP="001C3175">
      <w:pPr>
        <w:tabs>
          <w:tab w:val="left" w:pos="567"/>
        </w:tabs>
        <w:spacing w:line="276" w:lineRule="auto"/>
        <w:jc w:val="both"/>
        <w:rPr>
          <w:rFonts w:ascii="Arial" w:hAnsi="Arial" w:cs="Arial"/>
          <w:sz w:val="22"/>
          <w:szCs w:val="22"/>
        </w:rPr>
      </w:pPr>
      <w:r w:rsidRPr="001C3175">
        <w:rPr>
          <w:rFonts w:ascii="Arial" w:hAnsi="Arial" w:cs="Arial"/>
          <w:sz w:val="22"/>
          <w:szCs w:val="22"/>
        </w:rPr>
        <w:t>No part of the advertisement hereby approved shall be located within the limits of the public highway.</w:t>
      </w:r>
    </w:p>
    <w:p w14:paraId="5FEC21ED" w14:textId="77777777" w:rsidR="001C3175" w:rsidRPr="001C3175" w:rsidRDefault="001C3175" w:rsidP="001C3175">
      <w:pPr>
        <w:tabs>
          <w:tab w:val="left" w:pos="567"/>
        </w:tabs>
        <w:spacing w:line="276" w:lineRule="auto"/>
        <w:jc w:val="both"/>
        <w:rPr>
          <w:rFonts w:ascii="Arial" w:hAnsi="Arial" w:cs="Arial"/>
          <w:sz w:val="22"/>
          <w:szCs w:val="22"/>
        </w:rPr>
      </w:pPr>
    </w:p>
    <w:p w14:paraId="6D783B5C" w14:textId="36EF905D" w:rsidR="00373285" w:rsidRPr="001C3175" w:rsidRDefault="001C3175" w:rsidP="001C3175">
      <w:pPr>
        <w:tabs>
          <w:tab w:val="left" w:pos="567"/>
        </w:tabs>
        <w:spacing w:line="276" w:lineRule="auto"/>
        <w:jc w:val="both"/>
        <w:rPr>
          <w:rFonts w:ascii="Arial" w:hAnsi="Arial" w:cs="Arial"/>
          <w:sz w:val="22"/>
          <w:szCs w:val="22"/>
        </w:rPr>
      </w:pPr>
      <w:r>
        <w:rPr>
          <w:rFonts w:ascii="Arial" w:hAnsi="Arial" w:cs="Arial"/>
          <w:sz w:val="22"/>
          <w:szCs w:val="22"/>
        </w:rPr>
        <w:t xml:space="preserve">REASON: </w:t>
      </w:r>
      <w:r w:rsidR="00373285" w:rsidRPr="001C3175">
        <w:rPr>
          <w:rFonts w:ascii="Arial" w:hAnsi="Arial" w:cs="Arial"/>
          <w:sz w:val="22"/>
          <w:szCs w:val="22"/>
        </w:rPr>
        <w:t>In the interests of public safety.</w:t>
      </w:r>
    </w:p>
    <w:p w14:paraId="21F0A088" w14:textId="77777777" w:rsidR="00373285" w:rsidRDefault="00373285" w:rsidP="001C3175">
      <w:pPr>
        <w:tabs>
          <w:tab w:val="left" w:pos="567"/>
        </w:tabs>
        <w:spacing w:line="276" w:lineRule="auto"/>
        <w:jc w:val="both"/>
        <w:rPr>
          <w:rFonts w:ascii="Arial" w:hAnsi="Arial" w:cs="Arial"/>
          <w:sz w:val="22"/>
          <w:szCs w:val="22"/>
        </w:rPr>
      </w:pPr>
    </w:p>
    <w:p w14:paraId="55E221C3" w14:textId="3C0F2953" w:rsidR="001C3175" w:rsidRPr="001C3175" w:rsidRDefault="001C3175" w:rsidP="001C3175">
      <w:pPr>
        <w:tabs>
          <w:tab w:val="left" w:pos="567"/>
        </w:tabs>
        <w:spacing w:line="276" w:lineRule="auto"/>
        <w:jc w:val="both"/>
        <w:rPr>
          <w:rFonts w:ascii="Arial" w:hAnsi="Arial" w:cs="Arial"/>
          <w:sz w:val="22"/>
          <w:szCs w:val="22"/>
        </w:rPr>
      </w:pPr>
      <w:r>
        <w:rPr>
          <w:rFonts w:ascii="Arial" w:hAnsi="Arial" w:cs="Arial"/>
          <w:sz w:val="22"/>
          <w:szCs w:val="22"/>
        </w:rPr>
        <w:lastRenderedPageBreak/>
        <w:t>4.</w:t>
      </w:r>
    </w:p>
    <w:p w14:paraId="7BD04AAC" w14:textId="77777777" w:rsidR="00373285" w:rsidRDefault="00373285" w:rsidP="001C3175">
      <w:pPr>
        <w:tabs>
          <w:tab w:val="left" w:pos="567"/>
        </w:tabs>
        <w:spacing w:line="276" w:lineRule="auto"/>
        <w:jc w:val="both"/>
        <w:rPr>
          <w:rFonts w:ascii="Arial" w:hAnsi="Arial" w:cs="Arial"/>
          <w:sz w:val="22"/>
          <w:szCs w:val="22"/>
        </w:rPr>
      </w:pPr>
      <w:r w:rsidRPr="001C3175">
        <w:rPr>
          <w:rFonts w:ascii="Arial" w:hAnsi="Arial" w:cs="Arial"/>
          <w:sz w:val="22"/>
          <w:szCs w:val="22"/>
        </w:rPr>
        <w:t>Any illumination of the advertisement shall be static only. No flashing, intermittent, moving or variable illumination shall be displayed at any time.</w:t>
      </w:r>
    </w:p>
    <w:p w14:paraId="06D020BA" w14:textId="77777777" w:rsidR="001C3175" w:rsidRPr="001C3175" w:rsidRDefault="001C3175" w:rsidP="001C3175">
      <w:pPr>
        <w:tabs>
          <w:tab w:val="left" w:pos="567"/>
        </w:tabs>
        <w:spacing w:line="276" w:lineRule="auto"/>
        <w:jc w:val="both"/>
        <w:rPr>
          <w:rFonts w:ascii="Arial" w:hAnsi="Arial" w:cs="Arial"/>
          <w:sz w:val="22"/>
          <w:szCs w:val="22"/>
        </w:rPr>
      </w:pPr>
    </w:p>
    <w:p w14:paraId="102F1A9D" w14:textId="3D16DAAA" w:rsidR="00373285" w:rsidRPr="001C3175" w:rsidRDefault="001C3175" w:rsidP="001C3175">
      <w:pPr>
        <w:tabs>
          <w:tab w:val="left" w:pos="567"/>
        </w:tabs>
        <w:spacing w:line="276" w:lineRule="auto"/>
        <w:jc w:val="both"/>
        <w:rPr>
          <w:rFonts w:ascii="Arial" w:hAnsi="Arial" w:cs="Arial"/>
          <w:sz w:val="22"/>
          <w:szCs w:val="22"/>
        </w:rPr>
      </w:pPr>
      <w:r>
        <w:rPr>
          <w:rFonts w:ascii="Arial" w:hAnsi="Arial" w:cs="Arial"/>
          <w:sz w:val="22"/>
          <w:szCs w:val="22"/>
        </w:rPr>
        <w:t xml:space="preserve">REASON: </w:t>
      </w:r>
      <w:r w:rsidR="00373285" w:rsidRPr="001C3175">
        <w:rPr>
          <w:rFonts w:ascii="Arial" w:hAnsi="Arial" w:cs="Arial"/>
          <w:sz w:val="22"/>
          <w:szCs w:val="22"/>
        </w:rPr>
        <w:t>In the interests of public safety.</w:t>
      </w:r>
    </w:p>
    <w:p w14:paraId="6CEAFBA3" w14:textId="77777777" w:rsidR="00373285" w:rsidRDefault="00373285" w:rsidP="001C3175">
      <w:pPr>
        <w:tabs>
          <w:tab w:val="left" w:pos="567"/>
        </w:tabs>
        <w:spacing w:line="276" w:lineRule="auto"/>
        <w:jc w:val="both"/>
        <w:rPr>
          <w:rFonts w:ascii="Arial" w:hAnsi="Arial" w:cs="Arial"/>
          <w:sz w:val="22"/>
          <w:szCs w:val="22"/>
        </w:rPr>
      </w:pPr>
    </w:p>
    <w:p w14:paraId="263642FF" w14:textId="5BFE5768" w:rsidR="001C3175" w:rsidRPr="001C3175" w:rsidRDefault="001C3175" w:rsidP="001C3175">
      <w:pPr>
        <w:tabs>
          <w:tab w:val="left" w:pos="567"/>
        </w:tabs>
        <w:spacing w:line="276" w:lineRule="auto"/>
        <w:jc w:val="both"/>
        <w:rPr>
          <w:rFonts w:ascii="Arial" w:hAnsi="Arial" w:cs="Arial"/>
          <w:sz w:val="22"/>
          <w:szCs w:val="22"/>
        </w:rPr>
      </w:pPr>
      <w:r>
        <w:rPr>
          <w:rFonts w:ascii="Arial" w:hAnsi="Arial" w:cs="Arial"/>
          <w:sz w:val="22"/>
          <w:szCs w:val="22"/>
        </w:rPr>
        <w:t>5.</w:t>
      </w:r>
    </w:p>
    <w:p w14:paraId="2FB4701D" w14:textId="77777777" w:rsidR="00373285" w:rsidRDefault="00373285" w:rsidP="001C3175">
      <w:pPr>
        <w:tabs>
          <w:tab w:val="left" w:pos="567"/>
        </w:tabs>
        <w:spacing w:line="276" w:lineRule="auto"/>
        <w:jc w:val="both"/>
        <w:rPr>
          <w:rFonts w:ascii="Arial" w:hAnsi="Arial" w:cs="Arial"/>
          <w:sz w:val="22"/>
          <w:szCs w:val="22"/>
        </w:rPr>
      </w:pPr>
      <w:r w:rsidRPr="001C3175">
        <w:rPr>
          <w:rFonts w:ascii="Arial" w:hAnsi="Arial" w:cs="Arial"/>
          <w:sz w:val="22"/>
          <w:szCs w:val="22"/>
        </w:rPr>
        <w:t>The illumination of the advertisement shall be implemented and maintained in such a manner that no source of light is directly visible from the public highway.</w:t>
      </w:r>
    </w:p>
    <w:p w14:paraId="53DAD73D" w14:textId="77777777" w:rsidR="001C3175" w:rsidRPr="001C3175" w:rsidRDefault="001C3175" w:rsidP="001C3175">
      <w:pPr>
        <w:tabs>
          <w:tab w:val="left" w:pos="567"/>
        </w:tabs>
        <w:spacing w:line="276" w:lineRule="auto"/>
        <w:jc w:val="both"/>
        <w:rPr>
          <w:rFonts w:ascii="Arial" w:hAnsi="Arial" w:cs="Arial"/>
          <w:sz w:val="22"/>
          <w:szCs w:val="22"/>
        </w:rPr>
      </w:pPr>
    </w:p>
    <w:p w14:paraId="4A4FCB04" w14:textId="25368564" w:rsidR="00373285" w:rsidRPr="001C3175" w:rsidRDefault="001C3175" w:rsidP="001C3175">
      <w:pPr>
        <w:tabs>
          <w:tab w:val="left" w:pos="567"/>
        </w:tabs>
        <w:spacing w:line="276" w:lineRule="auto"/>
        <w:jc w:val="both"/>
        <w:rPr>
          <w:rFonts w:ascii="Arial" w:hAnsi="Arial" w:cs="Arial"/>
          <w:sz w:val="22"/>
          <w:szCs w:val="22"/>
        </w:rPr>
      </w:pPr>
      <w:r>
        <w:rPr>
          <w:rFonts w:ascii="Arial" w:hAnsi="Arial" w:cs="Arial"/>
          <w:sz w:val="22"/>
          <w:szCs w:val="22"/>
        </w:rPr>
        <w:t xml:space="preserve">REASON: </w:t>
      </w:r>
      <w:r w:rsidR="00373285" w:rsidRPr="001C3175">
        <w:rPr>
          <w:rFonts w:ascii="Arial" w:hAnsi="Arial" w:cs="Arial"/>
          <w:sz w:val="22"/>
          <w:szCs w:val="22"/>
        </w:rPr>
        <w:t>In the interests of public safety.</w:t>
      </w:r>
    </w:p>
    <w:p w14:paraId="3D408DA3" w14:textId="77777777" w:rsidR="00373285" w:rsidRDefault="00373285" w:rsidP="001C3175">
      <w:pPr>
        <w:tabs>
          <w:tab w:val="left" w:pos="567"/>
        </w:tabs>
        <w:spacing w:line="276" w:lineRule="auto"/>
        <w:jc w:val="both"/>
        <w:rPr>
          <w:rFonts w:ascii="Arial" w:hAnsi="Arial" w:cs="Arial"/>
          <w:sz w:val="22"/>
          <w:szCs w:val="22"/>
        </w:rPr>
      </w:pPr>
    </w:p>
    <w:p w14:paraId="1B415500" w14:textId="5EE4D7C8" w:rsidR="001C3175" w:rsidRPr="001C3175" w:rsidRDefault="001C3175" w:rsidP="001C3175">
      <w:pPr>
        <w:tabs>
          <w:tab w:val="left" w:pos="567"/>
        </w:tabs>
        <w:spacing w:line="276" w:lineRule="auto"/>
        <w:jc w:val="both"/>
        <w:rPr>
          <w:rFonts w:ascii="Arial" w:hAnsi="Arial" w:cs="Arial"/>
          <w:sz w:val="22"/>
          <w:szCs w:val="22"/>
        </w:rPr>
      </w:pPr>
      <w:r>
        <w:rPr>
          <w:rFonts w:ascii="Arial" w:hAnsi="Arial" w:cs="Arial"/>
          <w:sz w:val="22"/>
          <w:szCs w:val="22"/>
        </w:rPr>
        <w:t>6.</w:t>
      </w:r>
    </w:p>
    <w:p w14:paraId="44E8D995" w14:textId="77777777" w:rsidR="00A156E1" w:rsidRDefault="00A156E1" w:rsidP="001C3175">
      <w:pPr>
        <w:tabs>
          <w:tab w:val="left" w:pos="567"/>
        </w:tabs>
        <w:spacing w:line="276" w:lineRule="auto"/>
        <w:jc w:val="both"/>
        <w:rPr>
          <w:rFonts w:ascii="Arial" w:hAnsi="Arial" w:cs="Arial"/>
          <w:sz w:val="22"/>
          <w:szCs w:val="22"/>
        </w:rPr>
      </w:pPr>
      <w:r w:rsidRPr="001C3175">
        <w:rPr>
          <w:rFonts w:ascii="Arial" w:hAnsi="Arial" w:cs="Arial"/>
          <w:sz w:val="22"/>
          <w:szCs w:val="22"/>
        </w:rPr>
        <w:t>The intensity of the illumination of the advertisement shall be no greater than that recommended by the Institute of Lighting Professionals Professional Lighting Guide PLG05: Brightness of Illuminated Advertisements (or any document revoking and re-enacting that guidance).</w:t>
      </w:r>
    </w:p>
    <w:p w14:paraId="5C22F3CA" w14:textId="77777777" w:rsidR="001C3175" w:rsidRPr="001C3175" w:rsidRDefault="001C3175" w:rsidP="001C3175">
      <w:pPr>
        <w:tabs>
          <w:tab w:val="left" w:pos="567"/>
        </w:tabs>
        <w:spacing w:line="276" w:lineRule="auto"/>
        <w:jc w:val="both"/>
        <w:rPr>
          <w:rFonts w:ascii="Arial" w:hAnsi="Arial" w:cs="Arial"/>
          <w:sz w:val="22"/>
          <w:szCs w:val="22"/>
        </w:rPr>
      </w:pPr>
    </w:p>
    <w:p w14:paraId="73642553" w14:textId="48BFB09F" w:rsidR="00373285" w:rsidRPr="001C3175" w:rsidRDefault="001C3175" w:rsidP="001C3175">
      <w:pPr>
        <w:tabs>
          <w:tab w:val="left" w:pos="567"/>
        </w:tabs>
        <w:spacing w:line="276" w:lineRule="auto"/>
        <w:jc w:val="both"/>
        <w:rPr>
          <w:rFonts w:ascii="Arial" w:hAnsi="Arial" w:cs="Arial"/>
          <w:sz w:val="22"/>
          <w:szCs w:val="22"/>
        </w:rPr>
      </w:pPr>
      <w:r>
        <w:rPr>
          <w:rFonts w:ascii="Arial" w:hAnsi="Arial" w:cs="Arial"/>
          <w:sz w:val="22"/>
          <w:szCs w:val="22"/>
        </w:rPr>
        <w:t xml:space="preserve">REASON: </w:t>
      </w:r>
      <w:r w:rsidR="00A156E1" w:rsidRPr="001C3175">
        <w:rPr>
          <w:rFonts w:ascii="Arial" w:hAnsi="Arial" w:cs="Arial"/>
          <w:sz w:val="22"/>
          <w:szCs w:val="22"/>
        </w:rPr>
        <w:t>In the interests of amenity and public safety.</w:t>
      </w:r>
    </w:p>
    <w:p w14:paraId="5FB971EB" w14:textId="77777777" w:rsidR="00A156E1" w:rsidRPr="001C3175" w:rsidRDefault="00A156E1" w:rsidP="001C3175">
      <w:pPr>
        <w:tabs>
          <w:tab w:val="left" w:pos="567"/>
        </w:tabs>
        <w:spacing w:line="276" w:lineRule="auto"/>
        <w:jc w:val="both"/>
        <w:rPr>
          <w:rFonts w:ascii="Arial" w:hAnsi="Arial" w:cs="Arial"/>
          <w:sz w:val="22"/>
          <w:szCs w:val="22"/>
        </w:rPr>
      </w:pPr>
    </w:p>
    <w:p w14:paraId="032834F8" w14:textId="77777777" w:rsidR="00A156E1" w:rsidRDefault="00A156E1" w:rsidP="001C3175">
      <w:pPr>
        <w:tabs>
          <w:tab w:val="left" w:pos="567"/>
        </w:tabs>
        <w:spacing w:line="276" w:lineRule="auto"/>
        <w:jc w:val="both"/>
        <w:rPr>
          <w:rFonts w:ascii="Arial" w:hAnsi="Arial" w:cs="Arial"/>
          <w:sz w:val="22"/>
          <w:szCs w:val="22"/>
        </w:rPr>
      </w:pPr>
    </w:p>
    <w:p w14:paraId="0353D1EE" w14:textId="7D8296B3" w:rsidR="009F0B2F" w:rsidRPr="009F0B2F" w:rsidRDefault="009F0B2F" w:rsidP="001C3175">
      <w:pPr>
        <w:tabs>
          <w:tab w:val="left" w:pos="567"/>
        </w:tabs>
        <w:spacing w:line="276" w:lineRule="auto"/>
        <w:jc w:val="both"/>
        <w:rPr>
          <w:rFonts w:ascii="Arial" w:hAnsi="Arial" w:cs="Arial"/>
          <w:b/>
          <w:bCs/>
          <w:sz w:val="22"/>
          <w:szCs w:val="22"/>
          <w:u w:val="single"/>
        </w:rPr>
      </w:pPr>
      <w:r w:rsidRPr="009F0B2F">
        <w:rPr>
          <w:rFonts w:ascii="Arial" w:hAnsi="Arial" w:cs="Arial"/>
          <w:b/>
          <w:bCs/>
          <w:sz w:val="22"/>
          <w:szCs w:val="22"/>
          <w:u w:val="single"/>
        </w:rPr>
        <w:t>INFORMATIVE</w:t>
      </w:r>
    </w:p>
    <w:p w14:paraId="3CD7FC34" w14:textId="77777777" w:rsidR="009F0B2F" w:rsidRDefault="009F0B2F" w:rsidP="001C3175">
      <w:pPr>
        <w:tabs>
          <w:tab w:val="left" w:pos="567"/>
        </w:tabs>
        <w:spacing w:line="276" w:lineRule="auto"/>
        <w:jc w:val="both"/>
        <w:rPr>
          <w:rFonts w:ascii="Arial" w:hAnsi="Arial" w:cs="Arial"/>
          <w:sz w:val="22"/>
          <w:szCs w:val="22"/>
        </w:rPr>
      </w:pPr>
    </w:p>
    <w:p w14:paraId="6F65DBC9" w14:textId="3CACF599" w:rsidR="009F0B2F" w:rsidRPr="009F0B2F" w:rsidRDefault="009F0B2F" w:rsidP="009F0B2F">
      <w:pPr>
        <w:tabs>
          <w:tab w:val="left" w:pos="567"/>
        </w:tabs>
        <w:spacing w:line="276" w:lineRule="auto"/>
        <w:jc w:val="both"/>
        <w:rPr>
          <w:rFonts w:ascii="Arial" w:hAnsi="Arial" w:cs="Arial"/>
          <w:sz w:val="22"/>
          <w:szCs w:val="22"/>
        </w:rPr>
      </w:pPr>
      <w:r w:rsidRPr="009F0B2F">
        <w:rPr>
          <w:rFonts w:ascii="Arial" w:hAnsi="Arial" w:cs="Arial"/>
          <w:sz w:val="22"/>
          <w:szCs w:val="22"/>
        </w:rPr>
        <w:t xml:space="preserve">The applicant is advised that this advertisement consent is subject to the standard conditions prescribed by </w:t>
      </w:r>
      <w:r w:rsidR="00516736">
        <w:rPr>
          <w:rFonts w:ascii="Arial" w:hAnsi="Arial" w:cs="Arial"/>
          <w:sz w:val="22"/>
          <w:szCs w:val="22"/>
        </w:rPr>
        <w:t xml:space="preserve">Regulation 2(1) of </w:t>
      </w:r>
      <w:r w:rsidRPr="009F0B2F">
        <w:rPr>
          <w:rFonts w:ascii="Arial" w:hAnsi="Arial" w:cs="Arial"/>
          <w:sz w:val="22"/>
          <w:szCs w:val="22"/>
        </w:rPr>
        <w:t>Schedule 2</w:t>
      </w:r>
      <w:r w:rsidR="00516736">
        <w:rPr>
          <w:rFonts w:ascii="Arial" w:hAnsi="Arial" w:cs="Arial"/>
          <w:sz w:val="22"/>
          <w:szCs w:val="22"/>
        </w:rPr>
        <w:t xml:space="preserve">, </w:t>
      </w:r>
      <w:r w:rsidRPr="009F0B2F">
        <w:rPr>
          <w:rFonts w:ascii="Arial" w:hAnsi="Arial" w:cs="Arial"/>
          <w:sz w:val="22"/>
          <w:szCs w:val="22"/>
        </w:rPr>
        <w:t>the Town and Country Planning (Control of Advertisements) (England) Regulations 2007. These conditions apply automatically to all advertisement consents and relate to matters including landowner consent, highway safety, maintenance of advertisements and structures, and restoration of the site following removal of an advertisement.</w:t>
      </w:r>
    </w:p>
    <w:p w14:paraId="14794436" w14:textId="77777777" w:rsidR="009F0B2F" w:rsidRDefault="009F0B2F" w:rsidP="001C3175">
      <w:pPr>
        <w:tabs>
          <w:tab w:val="left" w:pos="567"/>
        </w:tabs>
        <w:spacing w:line="276" w:lineRule="auto"/>
        <w:jc w:val="both"/>
        <w:rPr>
          <w:rFonts w:ascii="Arial" w:hAnsi="Arial" w:cs="Arial"/>
          <w:sz w:val="22"/>
          <w:szCs w:val="22"/>
        </w:rPr>
      </w:pPr>
    </w:p>
    <w:p w14:paraId="26F856B6" w14:textId="5BA92FEC" w:rsidR="00A156E1" w:rsidRPr="0037581A" w:rsidRDefault="0037581A" w:rsidP="0037581A">
      <w:pPr>
        <w:tabs>
          <w:tab w:val="left" w:pos="567"/>
        </w:tabs>
        <w:spacing w:line="276" w:lineRule="auto"/>
        <w:jc w:val="both"/>
        <w:rPr>
          <w:rFonts w:ascii="Arial" w:hAnsi="Arial" w:cs="Arial"/>
          <w:sz w:val="22"/>
          <w:szCs w:val="22"/>
        </w:rPr>
      </w:pPr>
      <w:r w:rsidRPr="0037581A">
        <w:rPr>
          <w:rFonts w:ascii="Arial" w:hAnsi="Arial" w:cs="Arial"/>
          <w:sz w:val="22"/>
          <w:szCs w:val="22"/>
        </w:rPr>
        <w:t>1)</w:t>
      </w:r>
      <w:r>
        <w:rPr>
          <w:rFonts w:ascii="Arial" w:hAnsi="Arial" w:cs="Arial"/>
          <w:sz w:val="22"/>
          <w:szCs w:val="22"/>
        </w:rPr>
        <w:t xml:space="preserve"> </w:t>
      </w:r>
      <w:r w:rsidR="00A156E1" w:rsidRPr="0037581A">
        <w:rPr>
          <w:rFonts w:ascii="Arial" w:hAnsi="Arial" w:cs="Arial"/>
          <w:sz w:val="22"/>
          <w:szCs w:val="22"/>
        </w:rPr>
        <w:t>No advertisement is to be displayed without the permission of the owner of the site or any other person with an interest in the site entitled to grant permission.</w:t>
      </w:r>
    </w:p>
    <w:p w14:paraId="2023423C" w14:textId="77777777" w:rsidR="00A156E1" w:rsidRPr="001C3175" w:rsidRDefault="00A156E1" w:rsidP="001C3175">
      <w:pPr>
        <w:tabs>
          <w:tab w:val="left" w:pos="567"/>
        </w:tabs>
        <w:spacing w:line="276" w:lineRule="auto"/>
        <w:jc w:val="both"/>
        <w:rPr>
          <w:rFonts w:ascii="Arial" w:hAnsi="Arial" w:cs="Arial"/>
          <w:sz w:val="22"/>
          <w:szCs w:val="22"/>
        </w:rPr>
      </w:pPr>
    </w:p>
    <w:p w14:paraId="3FC3B389" w14:textId="20D206A7" w:rsidR="00AB31D4" w:rsidRDefault="0037581A" w:rsidP="001C3175">
      <w:pPr>
        <w:tabs>
          <w:tab w:val="left" w:pos="567"/>
        </w:tabs>
        <w:spacing w:line="276" w:lineRule="auto"/>
        <w:jc w:val="both"/>
        <w:rPr>
          <w:rFonts w:ascii="Arial" w:hAnsi="Arial" w:cs="Arial"/>
          <w:sz w:val="22"/>
          <w:szCs w:val="22"/>
        </w:rPr>
      </w:pPr>
      <w:r>
        <w:rPr>
          <w:rFonts w:ascii="Arial" w:hAnsi="Arial" w:cs="Arial"/>
          <w:sz w:val="22"/>
          <w:szCs w:val="22"/>
        </w:rPr>
        <w:t xml:space="preserve">2) </w:t>
      </w:r>
      <w:r w:rsidR="00A156E1" w:rsidRPr="001C3175">
        <w:rPr>
          <w:rFonts w:ascii="Arial" w:hAnsi="Arial" w:cs="Arial"/>
          <w:sz w:val="22"/>
          <w:szCs w:val="22"/>
        </w:rPr>
        <w:t xml:space="preserve">No advertisement shall be sited or displayed so as to </w:t>
      </w:r>
    </w:p>
    <w:p w14:paraId="02878536" w14:textId="77777777" w:rsidR="00AB31D4" w:rsidRDefault="00AB31D4" w:rsidP="001C3175">
      <w:pPr>
        <w:tabs>
          <w:tab w:val="left" w:pos="567"/>
        </w:tabs>
        <w:spacing w:line="276" w:lineRule="auto"/>
        <w:jc w:val="both"/>
        <w:rPr>
          <w:rFonts w:ascii="Arial" w:hAnsi="Arial" w:cs="Arial"/>
          <w:sz w:val="22"/>
          <w:szCs w:val="22"/>
        </w:rPr>
      </w:pPr>
    </w:p>
    <w:p w14:paraId="4D08F72E" w14:textId="7603940D" w:rsidR="00AB31D4" w:rsidRPr="00AB31D4" w:rsidRDefault="00AB31D4" w:rsidP="00AB31D4">
      <w:pPr>
        <w:pStyle w:val="ListParagraph"/>
        <w:numPr>
          <w:ilvl w:val="0"/>
          <w:numId w:val="38"/>
        </w:numPr>
        <w:tabs>
          <w:tab w:val="left" w:pos="567"/>
        </w:tabs>
        <w:spacing w:line="276" w:lineRule="auto"/>
        <w:jc w:val="both"/>
        <w:rPr>
          <w:rFonts w:ascii="Arial" w:hAnsi="Arial" w:cs="Arial"/>
          <w:sz w:val="22"/>
          <w:szCs w:val="22"/>
        </w:rPr>
      </w:pPr>
      <w:r w:rsidRPr="00AB31D4">
        <w:rPr>
          <w:rFonts w:ascii="Arial" w:hAnsi="Arial" w:cs="Arial"/>
          <w:sz w:val="22"/>
          <w:szCs w:val="22"/>
        </w:rPr>
        <w:t>endanger persons using any highway, railway, waterway, dock, harbour or aerodrome (civil or military);</w:t>
      </w:r>
    </w:p>
    <w:p w14:paraId="6BFF7F51" w14:textId="77777777" w:rsidR="00AB31D4" w:rsidRPr="00AB31D4" w:rsidRDefault="00AB31D4" w:rsidP="00AB31D4">
      <w:pPr>
        <w:tabs>
          <w:tab w:val="left" w:pos="567"/>
        </w:tabs>
        <w:spacing w:line="276" w:lineRule="auto"/>
        <w:jc w:val="both"/>
        <w:rPr>
          <w:rFonts w:ascii="Arial" w:hAnsi="Arial" w:cs="Arial"/>
          <w:sz w:val="22"/>
          <w:szCs w:val="22"/>
        </w:rPr>
      </w:pPr>
    </w:p>
    <w:p w14:paraId="43C43DF0" w14:textId="408B448D" w:rsidR="00AB31D4" w:rsidRPr="00AB31D4" w:rsidRDefault="00AB31D4" w:rsidP="00AB31D4">
      <w:pPr>
        <w:pStyle w:val="ListParagraph"/>
        <w:numPr>
          <w:ilvl w:val="0"/>
          <w:numId w:val="38"/>
        </w:numPr>
        <w:tabs>
          <w:tab w:val="left" w:pos="567"/>
        </w:tabs>
        <w:spacing w:line="276" w:lineRule="auto"/>
        <w:jc w:val="both"/>
        <w:rPr>
          <w:rFonts w:ascii="Arial" w:hAnsi="Arial" w:cs="Arial"/>
          <w:sz w:val="22"/>
          <w:szCs w:val="22"/>
        </w:rPr>
      </w:pPr>
      <w:r w:rsidRPr="00AB31D4">
        <w:rPr>
          <w:rFonts w:ascii="Arial" w:hAnsi="Arial" w:cs="Arial"/>
          <w:sz w:val="22"/>
          <w:szCs w:val="22"/>
        </w:rPr>
        <w:t>obscure, or hinder the ready interpretation of, any traffic sign, railway signal or aid to navigation by water or air; or</w:t>
      </w:r>
    </w:p>
    <w:p w14:paraId="5A88EF3C" w14:textId="77777777" w:rsidR="00AB31D4" w:rsidRPr="00AB31D4" w:rsidRDefault="00AB31D4" w:rsidP="00AB31D4">
      <w:pPr>
        <w:tabs>
          <w:tab w:val="left" w:pos="567"/>
        </w:tabs>
        <w:spacing w:line="276" w:lineRule="auto"/>
        <w:jc w:val="both"/>
        <w:rPr>
          <w:rFonts w:ascii="Arial" w:hAnsi="Arial" w:cs="Arial"/>
          <w:sz w:val="22"/>
          <w:szCs w:val="22"/>
        </w:rPr>
      </w:pPr>
    </w:p>
    <w:p w14:paraId="40E88E5D" w14:textId="26A8AFE2" w:rsidR="00A156E1" w:rsidRPr="00AB31D4" w:rsidRDefault="00AB31D4" w:rsidP="00AB31D4">
      <w:pPr>
        <w:pStyle w:val="ListParagraph"/>
        <w:numPr>
          <w:ilvl w:val="0"/>
          <w:numId w:val="38"/>
        </w:numPr>
        <w:tabs>
          <w:tab w:val="left" w:pos="567"/>
        </w:tabs>
        <w:spacing w:line="276" w:lineRule="auto"/>
        <w:jc w:val="both"/>
        <w:rPr>
          <w:rFonts w:ascii="Arial" w:hAnsi="Arial" w:cs="Arial"/>
          <w:sz w:val="22"/>
          <w:szCs w:val="22"/>
        </w:rPr>
      </w:pPr>
      <w:r w:rsidRPr="00AB31D4">
        <w:rPr>
          <w:rFonts w:ascii="Arial" w:hAnsi="Arial" w:cs="Arial"/>
          <w:sz w:val="22"/>
          <w:szCs w:val="22"/>
        </w:rPr>
        <w:t>hinder the operation of any device used for the purpose of security or surveillance or for measuring the speed of any vehicle.</w:t>
      </w:r>
    </w:p>
    <w:p w14:paraId="34AA5031" w14:textId="77777777" w:rsidR="00A156E1" w:rsidRPr="001C3175" w:rsidRDefault="00A156E1" w:rsidP="001C3175">
      <w:pPr>
        <w:tabs>
          <w:tab w:val="left" w:pos="567"/>
        </w:tabs>
        <w:spacing w:line="276" w:lineRule="auto"/>
        <w:jc w:val="both"/>
        <w:rPr>
          <w:rFonts w:ascii="Arial" w:hAnsi="Arial" w:cs="Arial"/>
          <w:sz w:val="22"/>
          <w:szCs w:val="22"/>
        </w:rPr>
      </w:pPr>
    </w:p>
    <w:p w14:paraId="04D32971" w14:textId="64973EFD" w:rsidR="00A156E1" w:rsidRPr="001C3175" w:rsidRDefault="00CC4553" w:rsidP="001C3175">
      <w:pPr>
        <w:tabs>
          <w:tab w:val="left" w:pos="567"/>
        </w:tabs>
        <w:spacing w:line="276" w:lineRule="auto"/>
        <w:jc w:val="both"/>
        <w:rPr>
          <w:rFonts w:ascii="Arial" w:hAnsi="Arial" w:cs="Arial"/>
          <w:sz w:val="22"/>
          <w:szCs w:val="22"/>
        </w:rPr>
      </w:pPr>
      <w:r>
        <w:rPr>
          <w:rFonts w:ascii="Arial" w:hAnsi="Arial" w:cs="Arial"/>
          <w:sz w:val="22"/>
          <w:szCs w:val="22"/>
        </w:rPr>
        <w:t>3</w:t>
      </w:r>
      <w:r w:rsidR="0037581A">
        <w:rPr>
          <w:rFonts w:ascii="Arial" w:hAnsi="Arial" w:cs="Arial"/>
          <w:sz w:val="22"/>
          <w:szCs w:val="22"/>
        </w:rPr>
        <w:t xml:space="preserve">) </w:t>
      </w:r>
      <w:r w:rsidR="00A156E1" w:rsidRPr="001C3175">
        <w:rPr>
          <w:rFonts w:ascii="Arial" w:hAnsi="Arial" w:cs="Arial"/>
          <w:sz w:val="22"/>
          <w:szCs w:val="22"/>
        </w:rPr>
        <w:t>Any advertisement displayed, and any site used for the display of advertisements, shall be maintained in a condition that does not impair the visual amenity of the site.</w:t>
      </w:r>
    </w:p>
    <w:p w14:paraId="33E98C06" w14:textId="77777777" w:rsidR="00A156E1" w:rsidRPr="001C3175" w:rsidRDefault="00A156E1" w:rsidP="001C3175">
      <w:pPr>
        <w:tabs>
          <w:tab w:val="left" w:pos="567"/>
        </w:tabs>
        <w:spacing w:line="276" w:lineRule="auto"/>
        <w:jc w:val="both"/>
        <w:rPr>
          <w:rFonts w:ascii="Arial" w:hAnsi="Arial" w:cs="Arial"/>
          <w:sz w:val="22"/>
          <w:szCs w:val="22"/>
        </w:rPr>
      </w:pPr>
    </w:p>
    <w:p w14:paraId="1A787250" w14:textId="7D9B5318" w:rsidR="00A156E1" w:rsidRPr="001C3175" w:rsidRDefault="004908EB" w:rsidP="001C3175">
      <w:pPr>
        <w:tabs>
          <w:tab w:val="left" w:pos="567"/>
        </w:tabs>
        <w:spacing w:line="276" w:lineRule="auto"/>
        <w:jc w:val="both"/>
        <w:rPr>
          <w:rFonts w:ascii="Arial" w:hAnsi="Arial" w:cs="Arial"/>
          <w:sz w:val="22"/>
          <w:szCs w:val="22"/>
        </w:rPr>
      </w:pPr>
      <w:r>
        <w:rPr>
          <w:rFonts w:ascii="Arial" w:hAnsi="Arial" w:cs="Arial"/>
          <w:sz w:val="22"/>
          <w:szCs w:val="22"/>
        </w:rPr>
        <w:lastRenderedPageBreak/>
        <w:t>4</w:t>
      </w:r>
      <w:r w:rsidR="0037581A">
        <w:rPr>
          <w:rFonts w:ascii="Arial" w:hAnsi="Arial" w:cs="Arial"/>
          <w:sz w:val="22"/>
          <w:szCs w:val="22"/>
        </w:rPr>
        <w:t xml:space="preserve">) </w:t>
      </w:r>
      <w:r w:rsidR="00A156E1" w:rsidRPr="001C3175">
        <w:rPr>
          <w:rFonts w:ascii="Arial" w:hAnsi="Arial" w:cs="Arial"/>
          <w:sz w:val="22"/>
          <w:szCs w:val="22"/>
        </w:rPr>
        <w:t>Any structure or hoarding erected or used principally for the purpose of displaying advertisements shall be maintained in a condition that does not endanger the public.</w:t>
      </w:r>
    </w:p>
    <w:p w14:paraId="19C62568" w14:textId="77777777" w:rsidR="00A156E1" w:rsidRPr="001C3175" w:rsidRDefault="00A156E1" w:rsidP="001C3175">
      <w:pPr>
        <w:tabs>
          <w:tab w:val="left" w:pos="567"/>
        </w:tabs>
        <w:spacing w:line="276" w:lineRule="auto"/>
        <w:jc w:val="both"/>
        <w:rPr>
          <w:rFonts w:ascii="Arial" w:hAnsi="Arial" w:cs="Arial"/>
          <w:sz w:val="22"/>
          <w:szCs w:val="22"/>
        </w:rPr>
      </w:pPr>
    </w:p>
    <w:p w14:paraId="555F4E1B" w14:textId="13CF2F5B" w:rsidR="00A156E1" w:rsidRPr="001C3175" w:rsidRDefault="000D0B8B" w:rsidP="001C3175">
      <w:pPr>
        <w:tabs>
          <w:tab w:val="left" w:pos="567"/>
        </w:tabs>
        <w:spacing w:line="276" w:lineRule="auto"/>
        <w:jc w:val="both"/>
        <w:rPr>
          <w:rFonts w:ascii="Arial" w:hAnsi="Arial" w:cs="Arial"/>
          <w:sz w:val="22"/>
          <w:szCs w:val="22"/>
        </w:rPr>
      </w:pPr>
      <w:r>
        <w:rPr>
          <w:rFonts w:ascii="Arial" w:hAnsi="Arial" w:cs="Arial"/>
          <w:sz w:val="22"/>
          <w:szCs w:val="22"/>
        </w:rPr>
        <w:t>5</w:t>
      </w:r>
      <w:r w:rsidR="0037581A">
        <w:rPr>
          <w:rFonts w:ascii="Arial" w:hAnsi="Arial" w:cs="Arial"/>
          <w:sz w:val="22"/>
          <w:szCs w:val="22"/>
        </w:rPr>
        <w:t xml:space="preserve">) </w:t>
      </w:r>
      <w:r w:rsidR="00A156E1" w:rsidRPr="001C3175">
        <w:rPr>
          <w:rFonts w:ascii="Arial" w:hAnsi="Arial" w:cs="Arial"/>
          <w:sz w:val="22"/>
          <w:szCs w:val="22"/>
        </w:rPr>
        <w:t>Where an advertisement is required under the Regulations to be removed, the site shall be left in a condition that does not endanger the public or impair visual amenity.</w:t>
      </w:r>
    </w:p>
    <w:sectPr w:rsidR="00A156E1" w:rsidRPr="001C3175" w:rsidSect="000A2178">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66467" w14:textId="77777777" w:rsidR="001E3F1A" w:rsidRDefault="001E3F1A" w:rsidP="00AB663B">
      <w:r>
        <w:separator/>
      </w:r>
    </w:p>
  </w:endnote>
  <w:endnote w:type="continuationSeparator" w:id="0">
    <w:p w14:paraId="0B2C4595" w14:textId="77777777" w:rsidR="001E3F1A" w:rsidRDefault="001E3F1A" w:rsidP="00AB663B">
      <w:r>
        <w:continuationSeparator/>
      </w:r>
    </w:p>
  </w:endnote>
  <w:endnote w:type="continuationNotice" w:id="1">
    <w:p w14:paraId="1BEDC936" w14:textId="77777777" w:rsidR="001E3F1A" w:rsidRDefault="001E3F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AFD5A" w14:textId="77777777" w:rsidR="001E3F1A" w:rsidRDefault="001E3F1A" w:rsidP="00AB663B">
      <w:r>
        <w:separator/>
      </w:r>
    </w:p>
  </w:footnote>
  <w:footnote w:type="continuationSeparator" w:id="0">
    <w:p w14:paraId="5C4091B6" w14:textId="77777777" w:rsidR="001E3F1A" w:rsidRDefault="001E3F1A" w:rsidP="00AB663B">
      <w:r>
        <w:continuationSeparator/>
      </w:r>
    </w:p>
  </w:footnote>
  <w:footnote w:type="continuationNotice" w:id="1">
    <w:p w14:paraId="3700BA76" w14:textId="77777777" w:rsidR="001E3F1A" w:rsidRDefault="001E3F1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16CE"/>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694C40"/>
    <w:multiLevelType w:val="hybridMultilevel"/>
    <w:tmpl w:val="0512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2F26D2"/>
    <w:multiLevelType w:val="hybridMultilevel"/>
    <w:tmpl w:val="E5BCD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A103F"/>
    <w:multiLevelType w:val="hybridMultilevel"/>
    <w:tmpl w:val="D78C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992C12"/>
    <w:multiLevelType w:val="hybridMultilevel"/>
    <w:tmpl w:val="CECE6A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5E1C6A"/>
    <w:multiLevelType w:val="hybridMultilevel"/>
    <w:tmpl w:val="A90EF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F76C1A"/>
    <w:multiLevelType w:val="hybridMultilevel"/>
    <w:tmpl w:val="2266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A74DD0"/>
    <w:multiLevelType w:val="hybridMultilevel"/>
    <w:tmpl w:val="B834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36AE9B"/>
    <w:multiLevelType w:val="hybridMultilevel"/>
    <w:tmpl w:val="B4548664"/>
    <w:lvl w:ilvl="0" w:tplc="19C4ED12">
      <w:start w:val="1"/>
      <w:numFmt w:val="bullet"/>
      <w:lvlText w:val=""/>
      <w:lvlJc w:val="left"/>
      <w:pPr>
        <w:ind w:left="720" w:hanging="360"/>
      </w:pPr>
      <w:rPr>
        <w:rFonts w:ascii="Symbol" w:hAnsi="Symbol" w:hint="default"/>
      </w:rPr>
    </w:lvl>
    <w:lvl w:ilvl="1" w:tplc="93E078AC">
      <w:start w:val="1"/>
      <w:numFmt w:val="bullet"/>
      <w:lvlText w:val="o"/>
      <w:lvlJc w:val="left"/>
      <w:pPr>
        <w:ind w:left="1440" w:hanging="360"/>
      </w:pPr>
      <w:rPr>
        <w:rFonts w:ascii="Courier New" w:hAnsi="Courier New" w:hint="default"/>
      </w:rPr>
    </w:lvl>
    <w:lvl w:ilvl="2" w:tplc="FF228628">
      <w:start w:val="1"/>
      <w:numFmt w:val="bullet"/>
      <w:lvlText w:val=""/>
      <w:lvlJc w:val="left"/>
      <w:pPr>
        <w:ind w:left="2160" w:hanging="360"/>
      </w:pPr>
      <w:rPr>
        <w:rFonts w:ascii="Wingdings" w:hAnsi="Wingdings" w:hint="default"/>
      </w:rPr>
    </w:lvl>
    <w:lvl w:ilvl="3" w:tplc="43F223CE">
      <w:start w:val="1"/>
      <w:numFmt w:val="bullet"/>
      <w:lvlText w:val=""/>
      <w:lvlJc w:val="left"/>
      <w:pPr>
        <w:ind w:left="2880" w:hanging="360"/>
      </w:pPr>
      <w:rPr>
        <w:rFonts w:ascii="Symbol" w:hAnsi="Symbol" w:hint="default"/>
      </w:rPr>
    </w:lvl>
    <w:lvl w:ilvl="4" w:tplc="F280D4B0">
      <w:start w:val="1"/>
      <w:numFmt w:val="bullet"/>
      <w:lvlText w:val="o"/>
      <w:lvlJc w:val="left"/>
      <w:pPr>
        <w:ind w:left="3600" w:hanging="360"/>
      </w:pPr>
      <w:rPr>
        <w:rFonts w:ascii="Courier New" w:hAnsi="Courier New" w:hint="default"/>
      </w:rPr>
    </w:lvl>
    <w:lvl w:ilvl="5" w:tplc="13866B28">
      <w:start w:val="1"/>
      <w:numFmt w:val="bullet"/>
      <w:lvlText w:val=""/>
      <w:lvlJc w:val="left"/>
      <w:pPr>
        <w:ind w:left="4320" w:hanging="360"/>
      </w:pPr>
      <w:rPr>
        <w:rFonts w:ascii="Wingdings" w:hAnsi="Wingdings" w:hint="default"/>
      </w:rPr>
    </w:lvl>
    <w:lvl w:ilvl="6" w:tplc="67A218F2">
      <w:start w:val="1"/>
      <w:numFmt w:val="bullet"/>
      <w:lvlText w:val=""/>
      <w:lvlJc w:val="left"/>
      <w:pPr>
        <w:ind w:left="5040" w:hanging="360"/>
      </w:pPr>
      <w:rPr>
        <w:rFonts w:ascii="Symbol" w:hAnsi="Symbol" w:hint="default"/>
      </w:rPr>
    </w:lvl>
    <w:lvl w:ilvl="7" w:tplc="4D90F564">
      <w:start w:val="1"/>
      <w:numFmt w:val="bullet"/>
      <w:lvlText w:val="o"/>
      <w:lvlJc w:val="left"/>
      <w:pPr>
        <w:ind w:left="5760" w:hanging="360"/>
      </w:pPr>
      <w:rPr>
        <w:rFonts w:ascii="Courier New" w:hAnsi="Courier New" w:hint="default"/>
      </w:rPr>
    </w:lvl>
    <w:lvl w:ilvl="8" w:tplc="8A0C5248">
      <w:start w:val="1"/>
      <w:numFmt w:val="bullet"/>
      <w:lvlText w:val=""/>
      <w:lvlJc w:val="left"/>
      <w:pPr>
        <w:ind w:left="6480" w:hanging="360"/>
      </w:pPr>
      <w:rPr>
        <w:rFonts w:ascii="Wingdings" w:hAnsi="Wingdings" w:hint="default"/>
      </w:rPr>
    </w:lvl>
  </w:abstractNum>
  <w:abstractNum w:abstractNumId="9" w15:restartNumberingAfterBreak="0">
    <w:nsid w:val="297823BF"/>
    <w:multiLevelType w:val="hybridMultilevel"/>
    <w:tmpl w:val="FE56F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B797D7D"/>
    <w:multiLevelType w:val="hybridMultilevel"/>
    <w:tmpl w:val="0FF80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10610E"/>
    <w:multiLevelType w:val="hybridMultilevel"/>
    <w:tmpl w:val="A8EE57CA"/>
    <w:lvl w:ilvl="0" w:tplc="3F6C5C38">
      <w:start w:val="1"/>
      <w:numFmt w:val="bullet"/>
      <w:lvlText w:val=""/>
      <w:lvlJc w:val="left"/>
      <w:pPr>
        <w:ind w:left="720" w:hanging="360"/>
      </w:pPr>
      <w:rPr>
        <w:rFonts w:ascii="Symbol" w:hAnsi="Symbol" w:hint="default"/>
      </w:rPr>
    </w:lvl>
    <w:lvl w:ilvl="1" w:tplc="6C18646E">
      <w:start w:val="1"/>
      <w:numFmt w:val="bullet"/>
      <w:lvlText w:val="o"/>
      <w:lvlJc w:val="left"/>
      <w:pPr>
        <w:ind w:left="1440" w:hanging="360"/>
      </w:pPr>
      <w:rPr>
        <w:rFonts w:ascii="Courier New" w:hAnsi="Courier New" w:hint="default"/>
      </w:rPr>
    </w:lvl>
    <w:lvl w:ilvl="2" w:tplc="433470A0">
      <w:start w:val="1"/>
      <w:numFmt w:val="bullet"/>
      <w:lvlText w:val=""/>
      <w:lvlJc w:val="left"/>
      <w:pPr>
        <w:ind w:left="2160" w:hanging="360"/>
      </w:pPr>
      <w:rPr>
        <w:rFonts w:ascii="Wingdings" w:hAnsi="Wingdings" w:hint="default"/>
      </w:rPr>
    </w:lvl>
    <w:lvl w:ilvl="3" w:tplc="4386BA02">
      <w:start w:val="1"/>
      <w:numFmt w:val="bullet"/>
      <w:lvlText w:val=""/>
      <w:lvlJc w:val="left"/>
      <w:pPr>
        <w:ind w:left="2880" w:hanging="360"/>
      </w:pPr>
      <w:rPr>
        <w:rFonts w:ascii="Symbol" w:hAnsi="Symbol" w:hint="default"/>
      </w:rPr>
    </w:lvl>
    <w:lvl w:ilvl="4" w:tplc="77F8DA2E">
      <w:start w:val="1"/>
      <w:numFmt w:val="bullet"/>
      <w:lvlText w:val="o"/>
      <w:lvlJc w:val="left"/>
      <w:pPr>
        <w:ind w:left="3600" w:hanging="360"/>
      </w:pPr>
      <w:rPr>
        <w:rFonts w:ascii="Courier New" w:hAnsi="Courier New" w:hint="default"/>
      </w:rPr>
    </w:lvl>
    <w:lvl w:ilvl="5" w:tplc="CE7CFEDA">
      <w:start w:val="1"/>
      <w:numFmt w:val="bullet"/>
      <w:lvlText w:val=""/>
      <w:lvlJc w:val="left"/>
      <w:pPr>
        <w:ind w:left="4320" w:hanging="360"/>
      </w:pPr>
      <w:rPr>
        <w:rFonts w:ascii="Wingdings" w:hAnsi="Wingdings" w:hint="default"/>
      </w:rPr>
    </w:lvl>
    <w:lvl w:ilvl="6" w:tplc="9EFCC5DE">
      <w:start w:val="1"/>
      <w:numFmt w:val="bullet"/>
      <w:lvlText w:val=""/>
      <w:lvlJc w:val="left"/>
      <w:pPr>
        <w:ind w:left="5040" w:hanging="360"/>
      </w:pPr>
      <w:rPr>
        <w:rFonts w:ascii="Symbol" w:hAnsi="Symbol" w:hint="default"/>
      </w:rPr>
    </w:lvl>
    <w:lvl w:ilvl="7" w:tplc="8D72E622">
      <w:start w:val="1"/>
      <w:numFmt w:val="bullet"/>
      <w:lvlText w:val="o"/>
      <w:lvlJc w:val="left"/>
      <w:pPr>
        <w:ind w:left="5760" w:hanging="360"/>
      </w:pPr>
      <w:rPr>
        <w:rFonts w:ascii="Courier New" w:hAnsi="Courier New" w:hint="default"/>
      </w:rPr>
    </w:lvl>
    <w:lvl w:ilvl="8" w:tplc="3FB2DE38">
      <w:start w:val="1"/>
      <w:numFmt w:val="bullet"/>
      <w:lvlText w:val=""/>
      <w:lvlJc w:val="left"/>
      <w:pPr>
        <w:ind w:left="6480" w:hanging="360"/>
      </w:pPr>
      <w:rPr>
        <w:rFonts w:ascii="Wingdings" w:hAnsi="Wingdings" w:hint="default"/>
      </w:rPr>
    </w:lvl>
  </w:abstractNum>
  <w:abstractNum w:abstractNumId="12" w15:restartNumberingAfterBreak="0">
    <w:nsid w:val="31AD729A"/>
    <w:multiLevelType w:val="hybridMultilevel"/>
    <w:tmpl w:val="11EAB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4C749A"/>
    <w:multiLevelType w:val="hybridMultilevel"/>
    <w:tmpl w:val="2E2CB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275729"/>
    <w:multiLevelType w:val="hybridMultilevel"/>
    <w:tmpl w:val="CB10E0F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E775FA"/>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0025952"/>
    <w:multiLevelType w:val="hybridMultilevel"/>
    <w:tmpl w:val="60F882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053AEC"/>
    <w:multiLevelType w:val="hybridMultilevel"/>
    <w:tmpl w:val="62105800"/>
    <w:lvl w:ilvl="0" w:tplc="F6F242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7EA01D"/>
    <w:multiLevelType w:val="hybridMultilevel"/>
    <w:tmpl w:val="F27AC1D0"/>
    <w:lvl w:ilvl="0" w:tplc="EC588FFA">
      <w:start w:val="1"/>
      <w:numFmt w:val="bullet"/>
      <w:lvlText w:val=""/>
      <w:lvlJc w:val="left"/>
      <w:pPr>
        <w:ind w:left="720" w:hanging="360"/>
      </w:pPr>
      <w:rPr>
        <w:rFonts w:ascii="Symbol" w:hAnsi="Symbol" w:hint="default"/>
      </w:rPr>
    </w:lvl>
    <w:lvl w:ilvl="1" w:tplc="E45C3EAC">
      <w:start w:val="1"/>
      <w:numFmt w:val="bullet"/>
      <w:lvlText w:val="o"/>
      <w:lvlJc w:val="left"/>
      <w:pPr>
        <w:ind w:left="1440" w:hanging="360"/>
      </w:pPr>
      <w:rPr>
        <w:rFonts w:ascii="Courier New" w:hAnsi="Courier New" w:hint="default"/>
      </w:rPr>
    </w:lvl>
    <w:lvl w:ilvl="2" w:tplc="CE088CE8">
      <w:start w:val="1"/>
      <w:numFmt w:val="bullet"/>
      <w:lvlText w:val=""/>
      <w:lvlJc w:val="left"/>
      <w:pPr>
        <w:ind w:left="2160" w:hanging="360"/>
      </w:pPr>
      <w:rPr>
        <w:rFonts w:ascii="Wingdings" w:hAnsi="Wingdings" w:hint="default"/>
      </w:rPr>
    </w:lvl>
    <w:lvl w:ilvl="3" w:tplc="1D3E42BE">
      <w:start w:val="1"/>
      <w:numFmt w:val="bullet"/>
      <w:lvlText w:val=""/>
      <w:lvlJc w:val="left"/>
      <w:pPr>
        <w:ind w:left="2880" w:hanging="360"/>
      </w:pPr>
      <w:rPr>
        <w:rFonts w:ascii="Symbol" w:hAnsi="Symbol" w:hint="default"/>
      </w:rPr>
    </w:lvl>
    <w:lvl w:ilvl="4" w:tplc="C02AC522">
      <w:start w:val="1"/>
      <w:numFmt w:val="bullet"/>
      <w:lvlText w:val="o"/>
      <w:lvlJc w:val="left"/>
      <w:pPr>
        <w:ind w:left="3600" w:hanging="360"/>
      </w:pPr>
      <w:rPr>
        <w:rFonts w:ascii="Courier New" w:hAnsi="Courier New" w:hint="default"/>
      </w:rPr>
    </w:lvl>
    <w:lvl w:ilvl="5" w:tplc="3A9E0E5C">
      <w:start w:val="1"/>
      <w:numFmt w:val="bullet"/>
      <w:lvlText w:val=""/>
      <w:lvlJc w:val="left"/>
      <w:pPr>
        <w:ind w:left="4320" w:hanging="360"/>
      </w:pPr>
      <w:rPr>
        <w:rFonts w:ascii="Wingdings" w:hAnsi="Wingdings" w:hint="default"/>
      </w:rPr>
    </w:lvl>
    <w:lvl w:ilvl="6" w:tplc="487A045C">
      <w:start w:val="1"/>
      <w:numFmt w:val="bullet"/>
      <w:lvlText w:val=""/>
      <w:lvlJc w:val="left"/>
      <w:pPr>
        <w:ind w:left="5040" w:hanging="360"/>
      </w:pPr>
      <w:rPr>
        <w:rFonts w:ascii="Symbol" w:hAnsi="Symbol" w:hint="default"/>
      </w:rPr>
    </w:lvl>
    <w:lvl w:ilvl="7" w:tplc="9E5811A4">
      <w:start w:val="1"/>
      <w:numFmt w:val="bullet"/>
      <w:lvlText w:val="o"/>
      <w:lvlJc w:val="left"/>
      <w:pPr>
        <w:ind w:left="5760" w:hanging="360"/>
      </w:pPr>
      <w:rPr>
        <w:rFonts w:ascii="Courier New" w:hAnsi="Courier New" w:hint="default"/>
      </w:rPr>
    </w:lvl>
    <w:lvl w:ilvl="8" w:tplc="260C1F02">
      <w:start w:val="1"/>
      <w:numFmt w:val="bullet"/>
      <w:lvlText w:val=""/>
      <w:lvlJc w:val="left"/>
      <w:pPr>
        <w:ind w:left="6480" w:hanging="360"/>
      </w:pPr>
      <w:rPr>
        <w:rFonts w:ascii="Wingdings" w:hAnsi="Wingdings" w:hint="default"/>
      </w:rPr>
    </w:lvl>
  </w:abstractNum>
  <w:abstractNum w:abstractNumId="19" w15:restartNumberingAfterBreak="0">
    <w:nsid w:val="41F81174"/>
    <w:multiLevelType w:val="hybridMultilevel"/>
    <w:tmpl w:val="1F2AD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C77D08"/>
    <w:multiLevelType w:val="hybridMultilevel"/>
    <w:tmpl w:val="BB8A1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5D1948"/>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525F66"/>
    <w:multiLevelType w:val="hybridMultilevel"/>
    <w:tmpl w:val="48DEE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231B6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8924C6"/>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51706E"/>
    <w:multiLevelType w:val="hybridMultilevel"/>
    <w:tmpl w:val="EAD44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493194"/>
    <w:multiLevelType w:val="hybridMultilevel"/>
    <w:tmpl w:val="FE0E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C30D18"/>
    <w:multiLevelType w:val="multilevel"/>
    <w:tmpl w:val="08A62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5D7ECB"/>
    <w:multiLevelType w:val="hybridMultilevel"/>
    <w:tmpl w:val="09E26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B068BF"/>
    <w:multiLevelType w:val="hybridMultilevel"/>
    <w:tmpl w:val="B78CF764"/>
    <w:lvl w:ilvl="0" w:tplc="2B1AD7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7AF6F67"/>
    <w:multiLevelType w:val="hybridMultilevel"/>
    <w:tmpl w:val="1E54D80A"/>
    <w:lvl w:ilvl="0" w:tplc="B9F8007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9F53092"/>
    <w:multiLevelType w:val="hybridMultilevel"/>
    <w:tmpl w:val="5C48AE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DCB40E4"/>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E23E378"/>
    <w:multiLevelType w:val="hybridMultilevel"/>
    <w:tmpl w:val="204416C0"/>
    <w:lvl w:ilvl="0" w:tplc="1E4EE266">
      <w:start w:val="1"/>
      <w:numFmt w:val="bullet"/>
      <w:lvlText w:val=""/>
      <w:lvlJc w:val="left"/>
      <w:pPr>
        <w:ind w:left="720" w:hanging="360"/>
      </w:pPr>
      <w:rPr>
        <w:rFonts w:ascii="Symbol" w:hAnsi="Symbol" w:hint="default"/>
      </w:rPr>
    </w:lvl>
    <w:lvl w:ilvl="1" w:tplc="0C347052">
      <w:start w:val="1"/>
      <w:numFmt w:val="bullet"/>
      <w:lvlText w:val="o"/>
      <w:lvlJc w:val="left"/>
      <w:pPr>
        <w:ind w:left="1440" w:hanging="360"/>
      </w:pPr>
      <w:rPr>
        <w:rFonts w:ascii="Courier New" w:hAnsi="Courier New" w:hint="default"/>
      </w:rPr>
    </w:lvl>
    <w:lvl w:ilvl="2" w:tplc="6D00FF18">
      <w:start w:val="1"/>
      <w:numFmt w:val="bullet"/>
      <w:lvlText w:val=""/>
      <w:lvlJc w:val="left"/>
      <w:pPr>
        <w:ind w:left="2160" w:hanging="360"/>
      </w:pPr>
      <w:rPr>
        <w:rFonts w:ascii="Wingdings" w:hAnsi="Wingdings" w:hint="default"/>
      </w:rPr>
    </w:lvl>
    <w:lvl w:ilvl="3" w:tplc="0554D78E">
      <w:start w:val="1"/>
      <w:numFmt w:val="bullet"/>
      <w:lvlText w:val=""/>
      <w:lvlJc w:val="left"/>
      <w:pPr>
        <w:ind w:left="2880" w:hanging="360"/>
      </w:pPr>
      <w:rPr>
        <w:rFonts w:ascii="Symbol" w:hAnsi="Symbol" w:hint="default"/>
      </w:rPr>
    </w:lvl>
    <w:lvl w:ilvl="4" w:tplc="1890BC54">
      <w:start w:val="1"/>
      <w:numFmt w:val="bullet"/>
      <w:lvlText w:val="o"/>
      <w:lvlJc w:val="left"/>
      <w:pPr>
        <w:ind w:left="3600" w:hanging="360"/>
      </w:pPr>
      <w:rPr>
        <w:rFonts w:ascii="Courier New" w:hAnsi="Courier New" w:hint="default"/>
      </w:rPr>
    </w:lvl>
    <w:lvl w:ilvl="5" w:tplc="60421C72">
      <w:start w:val="1"/>
      <w:numFmt w:val="bullet"/>
      <w:lvlText w:val=""/>
      <w:lvlJc w:val="left"/>
      <w:pPr>
        <w:ind w:left="4320" w:hanging="360"/>
      </w:pPr>
      <w:rPr>
        <w:rFonts w:ascii="Wingdings" w:hAnsi="Wingdings" w:hint="default"/>
      </w:rPr>
    </w:lvl>
    <w:lvl w:ilvl="6" w:tplc="916A2F3C">
      <w:start w:val="1"/>
      <w:numFmt w:val="bullet"/>
      <w:lvlText w:val=""/>
      <w:lvlJc w:val="left"/>
      <w:pPr>
        <w:ind w:left="5040" w:hanging="360"/>
      </w:pPr>
      <w:rPr>
        <w:rFonts w:ascii="Symbol" w:hAnsi="Symbol" w:hint="default"/>
      </w:rPr>
    </w:lvl>
    <w:lvl w:ilvl="7" w:tplc="55447486">
      <w:start w:val="1"/>
      <w:numFmt w:val="bullet"/>
      <w:lvlText w:val="o"/>
      <w:lvlJc w:val="left"/>
      <w:pPr>
        <w:ind w:left="5760" w:hanging="360"/>
      </w:pPr>
      <w:rPr>
        <w:rFonts w:ascii="Courier New" w:hAnsi="Courier New" w:hint="default"/>
      </w:rPr>
    </w:lvl>
    <w:lvl w:ilvl="8" w:tplc="B204C682">
      <w:start w:val="1"/>
      <w:numFmt w:val="bullet"/>
      <w:lvlText w:val=""/>
      <w:lvlJc w:val="left"/>
      <w:pPr>
        <w:ind w:left="6480" w:hanging="360"/>
      </w:pPr>
      <w:rPr>
        <w:rFonts w:ascii="Wingdings" w:hAnsi="Wingdings" w:hint="default"/>
      </w:rPr>
    </w:lvl>
  </w:abstractNum>
  <w:abstractNum w:abstractNumId="35" w15:restartNumberingAfterBreak="0">
    <w:nsid w:val="70C04C8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2853009"/>
    <w:multiLevelType w:val="hybridMultilevel"/>
    <w:tmpl w:val="92703F46"/>
    <w:lvl w:ilvl="0" w:tplc="0809000F">
      <w:start w:val="1"/>
      <w:numFmt w:val="decimal"/>
      <w:lvlText w:val="%1."/>
      <w:lvlJc w:val="left"/>
      <w:pPr>
        <w:ind w:left="720" w:hanging="360"/>
      </w:pPr>
    </w:lvl>
    <w:lvl w:ilvl="1" w:tplc="E842E32E">
      <w:start w:val="1"/>
      <w:numFmt w:val="lowerLetter"/>
      <w:lvlText w:val="(%2)"/>
      <w:lvlJc w:val="left"/>
      <w:pPr>
        <w:ind w:left="1455" w:hanging="375"/>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48B4F17"/>
    <w:multiLevelType w:val="hybridMultilevel"/>
    <w:tmpl w:val="E8E2B53E"/>
    <w:lvl w:ilvl="0" w:tplc="63644C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4447F1"/>
    <w:multiLevelType w:val="hybridMultilevel"/>
    <w:tmpl w:val="4B8E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3866414">
    <w:abstractNumId w:val="8"/>
  </w:num>
  <w:num w:numId="2" w16cid:durableId="1252931921">
    <w:abstractNumId w:val="11"/>
  </w:num>
  <w:num w:numId="3" w16cid:durableId="1561867273">
    <w:abstractNumId w:val="34"/>
  </w:num>
  <w:num w:numId="4" w16cid:durableId="12463620">
    <w:abstractNumId w:val="18"/>
  </w:num>
  <w:num w:numId="5" w16cid:durableId="1301764023">
    <w:abstractNumId w:val="2"/>
  </w:num>
  <w:num w:numId="6" w16cid:durableId="759788909">
    <w:abstractNumId w:val="38"/>
  </w:num>
  <w:num w:numId="7" w16cid:durableId="57637682">
    <w:abstractNumId w:val="3"/>
  </w:num>
  <w:num w:numId="8" w16cid:durableId="718554570">
    <w:abstractNumId w:val="28"/>
  </w:num>
  <w:num w:numId="9" w16cid:durableId="1116831078">
    <w:abstractNumId w:val="16"/>
  </w:num>
  <w:num w:numId="10" w16cid:durableId="1015616814">
    <w:abstractNumId w:val="37"/>
  </w:num>
  <w:num w:numId="11" w16cid:durableId="2125877164">
    <w:abstractNumId w:val="22"/>
  </w:num>
  <w:num w:numId="12" w16cid:durableId="1785072966">
    <w:abstractNumId w:val="29"/>
  </w:num>
  <w:num w:numId="13" w16cid:durableId="1182627999">
    <w:abstractNumId w:val="10"/>
  </w:num>
  <w:num w:numId="14" w16cid:durableId="1715957047">
    <w:abstractNumId w:val="9"/>
  </w:num>
  <w:num w:numId="15" w16cid:durableId="924993579">
    <w:abstractNumId w:val="27"/>
  </w:num>
  <w:num w:numId="16" w16cid:durableId="1858881985">
    <w:abstractNumId w:val="19"/>
  </w:num>
  <w:num w:numId="17" w16cid:durableId="738286331">
    <w:abstractNumId w:val="6"/>
  </w:num>
  <w:num w:numId="18" w16cid:durableId="1107699565">
    <w:abstractNumId w:val="13"/>
  </w:num>
  <w:num w:numId="19" w16cid:durableId="1914662492">
    <w:abstractNumId w:val="1"/>
  </w:num>
  <w:num w:numId="20" w16cid:durableId="1059596451">
    <w:abstractNumId w:val="32"/>
  </w:num>
  <w:num w:numId="21" w16cid:durableId="1384675500">
    <w:abstractNumId w:val="7"/>
  </w:num>
  <w:num w:numId="22" w16cid:durableId="1961648952">
    <w:abstractNumId w:val="12"/>
  </w:num>
  <w:num w:numId="23" w16cid:durableId="1942954663">
    <w:abstractNumId w:val="5"/>
  </w:num>
  <w:num w:numId="24" w16cid:durableId="1059524473">
    <w:abstractNumId w:val="26"/>
  </w:num>
  <w:num w:numId="25" w16cid:durableId="1560628128">
    <w:abstractNumId w:val="19"/>
  </w:num>
  <w:num w:numId="26" w16cid:durableId="379673546">
    <w:abstractNumId w:val="30"/>
  </w:num>
  <w:num w:numId="27" w16cid:durableId="1496646154">
    <w:abstractNumId w:val="31"/>
  </w:num>
  <w:num w:numId="28" w16cid:durableId="1488207918">
    <w:abstractNumId w:val="24"/>
  </w:num>
  <w:num w:numId="29" w16cid:durableId="2101490467">
    <w:abstractNumId w:val="23"/>
  </w:num>
  <w:num w:numId="30" w16cid:durableId="463233747">
    <w:abstractNumId w:val="33"/>
  </w:num>
  <w:num w:numId="31" w16cid:durableId="550264846">
    <w:abstractNumId w:val="0"/>
  </w:num>
  <w:num w:numId="32" w16cid:durableId="608241750">
    <w:abstractNumId w:val="21"/>
  </w:num>
  <w:num w:numId="33" w16cid:durableId="1723211191">
    <w:abstractNumId w:val="25"/>
  </w:num>
  <w:num w:numId="34" w16cid:durableId="1157458393">
    <w:abstractNumId w:val="15"/>
  </w:num>
  <w:num w:numId="35" w16cid:durableId="216555174">
    <w:abstractNumId w:val="35"/>
  </w:num>
  <w:num w:numId="36" w16cid:durableId="9383510">
    <w:abstractNumId w:val="20"/>
  </w:num>
  <w:num w:numId="37" w16cid:durableId="335227712">
    <w:abstractNumId w:val="36"/>
  </w:num>
  <w:num w:numId="38" w16cid:durableId="564803927">
    <w:abstractNumId w:val="17"/>
  </w:num>
  <w:num w:numId="39" w16cid:durableId="899707256">
    <w:abstractNumId w:val="4"/>
  </w:num>
  <w:num w:numId="40" w16cid:durableId="133984800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QwN7Q0sjA1NDMxNzRS0lEKTi0uzszPAykwtKgFAOZAWrYtAAAA"/>
  </w:docVars>
  <w:rsids>
    <w:rsidRoot w:val="00275746"/>
    <w:rsid w:val="00000698"/>
    <w:rsid w:val="000007B0"/>
    <w:rsid w:val="00001A25"/>
    <w:rsid w:val="00002868"/>
    <w:rsid w:val="00002BFA"/>
    <w:rsid w:val="0000540C"/>
    <w:rsid w:val="0000755A"/>
    <w:rsid w:val="0000769A"/>
    <w:rsid w:val="00007892"/>
    <w:rsid w:val="000100A4"/>
    <w:rsid w:val="000105EC"/>
    <w:rsid w:val="000125F8"/>
    <w:rsid w:val="00012713"/>
    <w:rsid w:val="00012976"/>
    <w:rsid w:val="0001369C"/>
    <w:rsid w:val="00013728"/>
    <w:rsid w:val="00015294"/>
    <w:rsid w:val="00015A99"/>
    <w:rsid w:val="00015ADD"/>
    <w:rsid w:val="00015D73"/>
    <w:rsid w:val="000163E6"/>
    <w:rsid w:val="00020029"/>
    <w:rsid w:val="0002008F"/>
    <w:rsid w:val="00020592"/>
    <w:rsid w:val="000214D0"/>
    <w:rsid w:val="00021CF5"/>
    <w:rsid w:val="000236FA"/>
    <w:rsid w:val="00024F32"/>
    <w:rsid w:val="00025E79"/>
    <w:rsid w:val="00026527"/>
    <w:rsid w:val="00032D47"/>
    <w:rsid w:val="000336B6"/>
    <w:rsid w:val="00034FF8"/>
    <w:rsid w:val="00040F0D"/>
    <w:rsid w:val="00041DD1"/>
    <w:rsid w:val="00042C29"/>
    <w:rsid w:val="00042F99"/>
    <w:rsid w:val="000430FD"/>
    <w:rsid w:val="000431BF"/>
    <w:rsid w:val="00043218"/>
    <w:rsid w:val="00043456"/>
    <w:rsid w:val="00046F61"/>
    <w:rsid w:val="00047157"/>
    <w:rsid w:val="00047D1A"/>
    <w:rsid w:val="000500E0"/>
    <w:rsid w:val="000512E2"/>
    <w:rsid w:val="00051B42"/>
    <w:rsid w:val="00052A0F"/>
    <w:rsid w:val="00054A6A"/>
    <w:rsid w:val="00054D67"/>
    <w:rsid w:val="000571A8"/>
    <w:rsid w:val="0006023E"/>
    <w:rsid w:val="0006047C"/>
    <w:rsid w:val="00061205"/>
    <w:rsid w:val="00061D45"/>
    <w:rsid w:val="00062B64"/>
    <w:rsid w:val="00062C26"/>
    <w:rsid w:val="000640E7"/>
    <w:rsid w:val="000643A0"/>
    <w:rsid w:val="00064941"/>
    <w:rsid w:val="00064DA6"/>
    <w:rsid w:val="000651BE"/>
    <w:rsid w:val="00065505"/>
    <w:rsid w:val="00065859"/>
    <w:rsid w:val="00066EE5"/>
    <w:rsid w:val="0006759F"/>
    <w:rsid w:val="00067773"/>
    <w:rsid w:val="0007102F"/>
    <w:rsid w:val="0007192C"/>
    <w:rsid w:val="00076164"/>
    <w:rsid w:val="000762A9"/>
    <w:rsid w:val="00076D2B"/>
    <w:rsid w:val="0008207A"/>
    <w:rsid w:val="00082087"/>
    <w:rsid w:val="000847A2"/>
    <w:rsid w:val="000847CE"/>
    <w:rsid w:val="00085D18"/>
    <w:rsid w:val="000866C8"/>
    <w:rsid w:val="00086B99"/>
    <w:rsid w:val="00087179"/>
    <w:rsid w:val="00090B34"/>
    <w:rsid w:val="00092863"/>
    <w:rsid w:val="000934C6"/>
    <w:rsid w:val="00093533"/>
    <w:rsid w:val="00093C31"/>
    <w:rsid w:val="00094D05"/>
    <w:rsid w:val="000A0F1D"/>
    <w:rsid w:val="000A1DBE"/>
    <w:rsid w:val="000A2178"/>
    <w:rsid w:val="000A3D86"/>
    <w:rsid w:val="000A53A6"/>
    <w:rsid w:val="000A597D"/>
    <w:rsid w:val="000A7332"/>
    <w:rsid w:val="000A7DA3"/>
    <w:rsid w:val="000B0B9E"/>
    <w:rsid w:val="000B136A"/>
    <w:rsid w:val="000B1B3E"/>
    <w:rsid w:val="000B1D50"/>
    <w:rsid w:val="000B2CD8"/>
    <w:rsid w:val="000B307A"/>
    <w:rsid w:val="000B3498"/>
    <w:rsid w:val="000B48F8"/>
    <w:rsid w:val="000B4A35"/>
    <w:rsid w:val="000B4D2B"/>
    <w:rsid w:val="000B6288"/>
    <w:rsid w:val="000B782E"/>
    <w:rsid w:val="000C0003"/>
    <w:rsid w:val="000C098A"/>
    <w:rsid w:val="000C0E6F"/>
    <w:rsid w:val="000C2A9B"/>
    <w:rsid w:val="000C3ECE"/>
    <w:rsid w:val="000C4089"/>
    <w:rsid w:val="000C738D"/>
    <w:rsid w:val="000D0B8B"/>
    <w:rsid w:val="000D1F99"/>
    <w:rsid w:val="000D2235"/>
    <w:rsid w:val="000D2B81"/>
    <w:rsid w:val="000D3079"/>
    <w:rsid w:val="000D30F6"/>
    <w:rsid w:val="000D3334"/>
    <w:rsid w:val="000D4153"/>
    <w:rsid w:val="000D69D4"/>
    <w:rsid w:val="000D6BC9"/>
    <w:rsid w:val="000D6D25"/>
    <w:rsid w:val="000D7055"/>
    <w:rsid w:val="000E0823"/>
    <w:rsid w:val="000E10C6"/>
    <w:rsid w:val="000E28C8"/>
    <w:rsid w:val="000E376C"/>
    <w:rsid w:val="000E5AB4"/>
    <w:rsid w:val="000E5B1E"/>
    <w:rsid w:val="000E637D"/>
    <w:rsid w:val="000E7CE1"/>
    <w:rsid w:val="000E7FDE"/>
    <w:rsid w:val="000F044C"/>
    <w:rsid w:val="000F223A"/>
    <w:rsid w:val="000F25D0"/>
    <w:rsid w:val="000F3631"/>
    <w:rsid w:val="000F526D"/>
    <w:rsid w:val="000F6265"/>
    <w:rsid w:val="000F6698"/>
    <w:rsid w:val="00100606"/>
    <w:rsid w:val="00102C17"/>
    <w:rsid w:val="0010316C"/>
    <w:rsid w:val="00105989"/>
    <w:rsid w:val="00106A7F"/>
    <w:rsid w:val="00107536"/>
    <w:rsid w:val="0010790F"/>
    <w:rsid w:val="0011076A"/>
    <w:rsid w:val="00111CAC"/>
    <w:rsid w:val="00114519"/>
    <w:rsid w:val="0011708F"/>
    <w:rsid w:val="001173DB"/>
    <w:rsid w:val="001173F6"/>
    <w:rsid w:val="00120A08"/>
    <w:rsid w:val="00120B56"/>
    <w:rsid w:val="00120C34"/>
    <w:rsid w:val="00122F34"/>
    <w:rsid w:val="00123345"/>
    <w:rsid w:val="001248BB"/>
    <w:rsid w:val="001252FE"/>
    <w:rsid w:val="00127ECC"/>
    <w:rsid w:val="001308B3"/>
    <w:rsid w:val="00132E7B"/>
    <w:rsid w:val="00132FE1"/>
    <w:rsid w:val="0013314C"/>
    <w:rsid w:val="0013331B"/>
    <w:rsid w:val="001338E7"/>
    <w:rsid w:val="00133BDB"/>
    <w:rsid w:val="00134449"/>
    <w:rsid w:val="00134F41"/>
    <w:rsid w:val="00135921"/>
    <w:rsid w:val="00136157"/>
    <w:rsid w:val="0013692F"/>
    <w:rsid w:val="00136E58"/>
    <w:rsid w:val="00136E65"/>
    <w:rsid w:val="00137BB8"/>
    <w:rsid w:val="00142813"/>
    <w:rsid w:val="00142EDF"/>
    <w:rsid w:val="001468AA"/>
    <w:rsid w:val="00147F09"/>
    <w:rsid w:val="00147FD2"/>
    <w:rsid w:val="0015103C"/>
    <w:rsid w:val="00151605"/>
    <w:rsid w:val="00151CD2"/>
    <w:rsid w:val="00152149"/>
    <w:rsid w:val="001536A0"/>
    <w:rsid w:val="0015544E"/>
    <w:rsid w:val="00155BBD"/>
    <w:rsid w:val="00160A0E"/>
    <w:rsid w:val="001616A4"/>
    <w:rsid w:val="00161B39"/>
    <w:rsid w:val="00161E0F"/>
    <w:rsid w:val="0016224F"/>
    <w:rsid w:val="0016423B"/>
    <w:rsid w:val="001651C1"/>
    <w:rsid w:val="00165491"/>
    <w:rsid w:val="0016565F"/>
    <w:rsid w:val="0016625B"/>
    <w:rsid w:val="00167A27"/>
    <w:rsid w:val="00170B18"/>
    <w:rsid w:val="00170CD7"/>
    <w:rsid w:val="00171E75"/>
    <w:rsid w:val="00172743"/>
    <w:rsid w:val="00173172"/>
    <w:rsid w:val="001735CA"/>
    <w:rsid w:val="00176632"/>
    <w:rsid w:val="00177B34"/>
    <w:rsid w:val="0018136E"/>
    <w:rsid w:val="00182883"/>
    <w:rsid w:val="00184A9D"/>
    <w:rsid w:val="00186FD3"/>
    <w:rsid w:val="00187450"/>
    <w:rsid w:val="0019114C"/>
    <w:rsid w:val="00193E90"/>
    <w:rsid w:val="001947D5"/>
    <w:rsid w:val="00196513"/>
    <w:rsid w:val="00196CAE"/>
    <w:rsid w:val="00196E55"/>
    <w:rsid w:val="001A05C0"/>
    <w:rsid w:val="001A0694"/>
    <w:rsid w:val="001A288A"/>
    <w:rsid w:val="001A29EC"/>
    <w:rsid w:val="001A326A"/>
    <w:rsid w:val="001A406B"/>
    <w:rsid w:val="001A5353"/>
    <w:rsid w:val="001A5F73"/>
    <w:rsid w:val="001A605E"/>
    <w:rsid w:val="001B2DB5"/>
    <w:rsid w:val="001B2E08"/>
    <w:rsid w:val="001B3B55"/>
    <w:rsid w:val="001B4A2A"/>
    <w:rsid w:val="001B4D9E"/>
    <w:rsid w:val="001B55CA"/>
    <w:rsid w:val="001B5632"/>
    <w:rsid w:val="001B5A57"/>
    <w:rsid w:val="001B6057"/>
    <w:rsid w:val="001B79DF"/>
    <w:rsid w:val="001B7A4B"/>
    <w:rsid w:val="001B7B81"/>
    <w:rsid w:val="001C20A4"/>
    <w:rsid w:val="001C2215"/>
    <w:rsid w:val="001C29A4"/>
    <w:rsid w:val="001C3175"/>
    <w:rsid w:val="001C4028"/>
    <w:rsid w:val="001C4780"/>
    <w:rsid w:val="001C6AE0"/>
    <w:rsid w:val="001D0118"/>
    <w:rsid w:val="001D0638"/>
    <w:rsid w:val="001D08FF"/>
    <w:rsid w:val="001D2139"/>
    <w:rsid w:val="001D4DD2"/>
    <w:rsid w:val="001D53F1"/>
    <w:rsid w:val="001D5455"/>
    <w:rsid w:val="001D5CD5"/>
    <w:rsid w:val="001D5F38"/>
    <w:rsid w:val="001D6E9F"/>
    <w:rsid w:val="001E06D7"/>
    <w:rsid w:val="001E0E60"/>
    <w:rsid w:val="001E1315"/>
    <w:rsid w:val="001E1AAE"/>
    <w:rsid w:val="001E30F7"/>
    <w:rsid w:val="001E3A7D"/>
    <w:rsid w:val="001E3F1A"/>
    <w:rsid w:val="001E4653"/>
    <w:rsid w:val="001E46DB"/>
    <w:rsid w:val="001E7BA0"/>
    <w:rsid w:val="001F0095"/>
    <w:rsid w:val="001F04C2"/>
    <w:rsid w:val="001F1573"/>
    <w:rsid w:val="001F1807"/>
    <w:rsid w:val="001F4F9D"/>
    <w:rsid w:val="001F680E"/>
    <w:rsid w:val="001F6B3E"/>
    <w:rsid w:val="002000C3"/>
    <w:rsid w:val="00201EFA"/>
    <w:rsid w:val="00203E8F"/>
    <w:rsid w:val="00204112"/>
    <w:rsid w:val="00204667"/>
    <w:rsid w:val="002059F2"/>
    <w:rsid w:val="00205CFC"/>
    <w:rsid w:val="0020714E"/>
    <w:rsid w:val="002074E5"/>
    <w:rsid w:val="00207609"/>
    <w:rsid w:val="00207D8C"/>
    <w:rsid w:val="00207F6C"/>
    <w:rsid w:val="00210969"/>
    <w:rsid w:val="00211ED0"/>
    <w:rsid w:val="00213920"/>
    <w:rsid w:val="00214437"/>
    <w:rsid w:val="002169EE"/>
    <w:rsid w:val="00216E7B"/>
    <w:rsid w:val="00217920"/>
    <w:rsid w:val="00217DB4"/>
    <w:rsid w:val="002202E4"/>
    <w:rsid w:val="002207FB"/>
    <w:rsid w:val="00220ADC"/>
    <w:rsid w:val="00220E59"/>
    <w:rsid w:val="002214C0"/>
    <w:rsid w:val="00221A1B"/>
    <w:rsid w:val="00223504"/>
    <w:rsid w:val="00224BEF"/>
    <w:rsid w:val="00224D24"/>
    <w:rsid w:val="00225FE2"/>
    <w:rsid w:val="00226F4E"/>
    <w:rsid w:val="00227F4F"/>
    <w:rsid w:val="002307DF"/>
    <w:rsid w:val="00231F33"/>
    <w:rsid w:val="002321C0"/>
    <w:rsid w:val="00234D38"/>
    <w:rsid w:val="00234E49"/>
    <w:rsid w:val="0023504A"/>
    <w:rsid w:val="00235080"/>
    <w:rsid w:val="00235DDF"/>
    <w:rsid w:val="0023751D"/>
    <w:rsid w:val="002378A9"/>
    <w:rsid w:val="00237B78"/>
    <w:rsid w:val="00237F74"/>
    <w:rsid w:val="00240F43"/>
    <w:rsid w:val="00241302"/>
    <w:rsid w:val="0024366A"/>
    <w:rsid w:val="00243799"/>
    <w:rsid w:val="00243FAF"/>
    <w:rsid w:val="002455DA"/>
    <w:rsid w:val="00246D2A"/>
    <w:rsid w:val="00246F88"/>
    <w:rsid w:val="00247791"/>
    <w:rsid w:val="00247CE6"/>
    <w:rsid w:val="00251747"/>
    <w:rsid w:val="00251BD5"/>
    <w:rsid w:val="00251F12"/>
    <w:rsid w:val="0025705A"/>
    <w:rsid w:val="002570BD"/>
    <w:rsid w:val="002574DF"/>
    <w:rsid w:val="002577CF"/>
    <w:rsid w:val="00260638"/>
    <w:rsid w:val="0026082C"/>
    <w:rsid w:val="002608D4"/>
    <w:rsid w:val="002616A3"/>
    <w:rsid w:val="00261AEA"/>
    <w:rsid w:val="00261C6C"/>
    <w:rsid w:val="00261D48"/>
    <w:rsid w:val="00261F38"/>
    <w:rsid w:val="0026464B"/>
    <w:rsid w:val="00264D94"/>
    <w:rsid w:val="00266D2F"/>
    <w:rsid w:val="00267D44"/>
    <w:rsid w:val="00267F47"/>
    <w:rsid w:val="00270B10"/>
    <w:rsid w:val="00271A09"/>
    <w:rsid w:val="00271CB3"/>
    <w:rsid w:val="00273481"/>
    <w:rsid w:val="00275746"/>
    <w:rsid w:val="00275B89"/>
    <w:rsid w:val="00275D63"/>
    <w:rsid w:val="00276179"/>
    <w:rsid w:val="0027644B"/>
    <w:rsid w:val="0027711B"/>
    <w:rsid w:val="00280C65"/>
    <w:rsid w:val="0028102A"/>
    <w:rsid w:val="0028176C"/>
    <w:rsid w:val="00281961"/>
    <w:rsid w:val="00281CDA"/>
    <w:rsid w:val="00283248"/>
    <w:rsid w:val="002850E7"/>
    <w:rsid w:val="002874BD"/>
    <w:rsid w:val="0029008E"/>
    <w:rsid w:val="0029212D"/>
    <w:rsid w:val="0029225A"/>
    <w:rsid w:val="00294303"/>
    <w:rsid w:val="00294487"/>
    <w:rsid w:val="00295035"/>
    <w:rsid w:val="00295DA2"/>
    <w:rsid w:val="002966D8"/>
    <w:rsid w:val="00296E1F"/>
    <w:rsid w:val="0029736D"/>
    <w:rsid w:val="00297DC4"/>
    <w:rsid w:val="00297E53"/>
    <w:rsid w:val="002A2C92"/>
    <w:rsid w:val="002A2E9B"/>
    <w:rsid w:val="002A3AA2"/>
    <w:rsid w:val="002A4823"/>
    <w:rsid w:val="002A4D29"/>
    <w:rsid w:val="002A55E7"/>
    <w:rsid w:val="002A6458"/>
    <w:rsid w:val="002A7B19"/>
    <w:rsid w:val="002B1BD1"/>
    <w:rsid w:val="002B3051"/>
    <w:rsid w:val="002B398C"/>
    <w:rsid w:val="002B3F26"/>
    <w:rsid w:val="002B5A2D"/>
    <w:rsid w:val="002B6A14"/>
    <w:rsid w:val="002C092D"/>
    <w:rsid w:val="002C0A56"/>
    <w:rsid w:val="002C0FCF"/>
    <w:rsid w:val="002C35EB"/>
    <w:rsid w:val="002C4386"/>
    <w:rsid w:val="002C4AFD"/>
    <w:rsid w:val="002C4D9F"/>
    <w:rsid w:val="002C5D52"/>
    <w:rsid w:val="002C61A3"/>
    <w:rsid w:val="002C641C"/>
    <w:rsid w:val="002C648A"/>
    <w:rsid w:val="002D1D5B"/>
    <w:rsid w:val="002D3895"/>
    <w:rsid w:val="002D3A11"/>
    <w:rsid w:val="002D60E5"/>
    <w:rsid w:val="002D6556"/>
    <w:rsid w:val="002D6CF4"/>
    <w:rsid w:val="002D7480"/>
    <w:rsid w:val="002E08C9"/>
    <w:rsid w:val="002E0A8A"/>
    <w:rsid w:val="002E1557"/>
    <w:rsid w:val="002E1FBB"/>
    <w:rsid w:val="002E21F7"/>
    <w:rsid w:val="002E33E1"/>
    <w:rsid w:val="002E36E0"/>
    <w:rsid w:val="002E3C38"/>
    <w:rsid w:val="002E47F9"/>
    <w:rsid w:val="002E4988"/>
    <w:rsid w:val="002E4C0D"/>
    <w:rsid w:val="002F01AB"/>
    <w:rsid w:val="002F1BF0"/>
    <w:rsid w:val="002F2885"/>
    <w:rsid w:val="002F2A0D"/>
    <w:rsid w:val="002F2C7C"/>
    <w:rsid w:val="002F3064"/>
    <w:rsid w:val="002F369E"/>
    <w:rsid w:val="002F4F0A"/>
    <w:rsid w:val="002F53B4"/>
    <w:rsid w:val="002F7CA1"/>
    <w:rsid w:val="002F7E37"/>
    <w:rsid w:val="003012B6"/>
    <w:rsid w:val="00303B63"/>
    <w:rsid w:val="00303E6B"/>
    <w:rsid w:val="003055E1"/>
    <w:rsid w:val="0030798A"/>
    <w:rsid w:val="00310047"/>
    <w:rsid w:val="003147B9"/>
    <w:rsid w:val="00315294"/>
    <w:rsid w:val="00317BA2"/>
    <w:rsid w:val="0032037D"/>
    <w:rsid w:val="0032128A"/>
    <w:rsid w:val="00322244"/>
    <w:rsid w:val="00322982"/>
    <w:rsid w:val="00323F6B"/>
    <w:rsid w:val="003242D3"/>
    <w:rsid w:val="003245DE"/>
    <w:rsid w:val="003305F0"/>
    <w:rsid w:val="00330FEA"/>
    <w:rsid w:val="00332DF6"/>
    <w:rsid w:val="00335158"/>
    <w:rsid w:val="0033599E"/>
    <w:rsid w:val="00335E99"/>
    <w:rsid w:val="0033628C"/>
    <w:rsid w:val="00340395"/>
    <w:rsid w:val="00341922"/>
    <w:rsid w:val="00342A6A"/>
    <w:rsid w:val="0034312C"/>
    <w:rsid w:val="00343B2E"/>
    <w:rsid w:val="00344975"/>
    <w:rsid w:val="00344D39"/>
    <w:rsid w:val="00345FB5"/>
    <w:rsid w:val="0034655A"/>
    <w:rsid w:val="00347239"/>
    <w:rsid w:val="003521EE"/>
    <w:rsid w:val="00352755"/>
    <w:rsid w:val="00352AF3"/>
    <w:rsid w:val="00355A3A"/>
    <w:rsid w:val="003606A3"/>
    <w:rsid w:val="00360C45"/>
    <w:rsid w:val="00361667"/>
    <w:rsid w:val="00361BA3"/>
    <w:rsid w:val="00362770"/>
    <w:rsid w:val="00366AEE"/>
    <w:rsid w:val="00367094"/>
    <w:rsid w:val="003679A7"/>
    <w:rsid w:val="003713C7"/>
    <w:rsid w:val="00371B30"/>
    <w:rsid w:val="00372C3C"/>
    <w:rsid w:val="00373285"/>
    <w:rsid w:val="003733AD"/>
    <w:rsid w:val="00373757"/>
    <w:rsid w:val="003746E7"/>
    <w:rsid w:val="003752EC"/>
    <w:rsid w:val="0037581A"/>
    <w:rsid w:val="00375904"/>
    <w:rsid w:val="00380598"/>
    <w:rsid w:val="0038107F"/>
    <w:rsid w:val="00381EFB"/>
    <w:rsid w:val="00381F97"/>
    <w:rsid w:val="00382AD6"/>
    <w:rsid w:val="00383443"/>
    <w:rsid w:val="00383F61"/>
    <w:rsid w:val="00384333"/>
    <w:rsid w:val="003858B6"/>
    <w:rsid w:val="00386145"/>
    <w:rsid w:val="00386843"/>
    <w:rsid w:val="003870AA"/>
    <w:rsid w:val="00387383"/>
    <w:rsid w:val="00391A62"/>
    <w:rsid w:val="0039233C"/>
    <w:rsid w:val="003924F5"/>
    <w:rsid w:val="00392A3C"/>
    <w:rsid w:val="00393438"/>
    <w:rsid w:val="00394448"/>
    <w:rsid w:val="00394938"/>
    <w:rsid w:val="00395075"/>
    <w:rsid w:val="00395D20"/>
    <w:rsid w:val="00396184"/>
    <w:rsid w:val="00397480"/>
    <w:rsid w:val="00397D49"/>
    <w:rsid w:val="00397DFC"/>
    <w:rsid w:val="003A0DD5"/>
    <w:rsid w:val="003A1CD9"/>
    <w:rsid w:val="003A25F6"/>
    <w:rsid w:val="003A3AA0"/>
    <w:rsid w:val="003A4430"/>
    <w:rsid w:val="003A56B8"/>
    <w:rsid w:val="003A645D"/>
    <w:rsid w:val="003A6740"/>
    <w:rsid w:val="003A7FED"/>
    <w:rsid w:val="003B0FAE"/>
    <w:rsid w:val="003B1DAE"/>
    <w:rsid w:val="003B2776"/>
    <w:rsid w:val="003C0A2B"/>
    <w:rsid w:val="003C199E"/>
    <w:rsid w:val="003C1AC0"/>
    <w:rsid w:val="003C216A"/>
    <w:rsid w:val="003C2D5D"/>
    <w:rsid w:val="003C3569"/>
    <w:rsid w:val="003C39AC"/>
    <w:rsid w:val="003C59DB"/>
    <w:rsid w:val="003C5E28"/>
    <w:rsid w:val="003C7EDF"/>
    <w:rsid w:val="003D06C8"/>
    <w:rsid w:val="003D1A94"/>
    <w:rsid w:val="003D2624"/>
    <w:rsid w:val="003D3AFB"/>
    <w:rsid w:val="003D3E7C"/>
    <w:rsid w:val="003D4476"/>
    <w:rsid w:val="003D46BA"/>
    <w:rsid w:val="003D4814"/>
    <w:rsid w:val="003D5184"/>
    <w:rsid w:val="003D5A6D"/>
    <w:rsid w:val="003D5FA1"/>
    <w:rsid w:val="003D64A4"/>
    <w:rsid w:val="003D66C0"/>
    <w:rsid w:val="003D6E35"/>
    <w:rsid w:val="003D6F79"/>
    <w:rsid w:val="003D746D"/>
    <w:rsid w:val="003E05BC"/>
    <w:rsid w:val="003E18E1"/>
    <w:rsid w:val="003E39B4"/>
    <w:rsid w:val="003E3E77"/>
    <w:rsid w:val="003E42C0"/>
    <w:rsid w:val="003E666F"/>
    <w:rsid w:val="003E7A15"/>
    <w:rsid w:val="003F08E7"/>
    <w:rsid w:val="003F21CB"/>
    <w:rsid w:val="003F2664"/>
    <w:rsid w:val="003F3474"/>
    <w:rsid w:val="003F3571"/>
    <w:rsid w:val="003F37AA"/>
    <w:rsid w:val="003F47E3"/>
    <w:rsid w:val="003F587A"/>
    <w:rsid w:val="003F5960"/>
    <w:rsid w:val="003F6A5B"/>
    <w:rsid w:val="003F6FB7"/>
    <w:rsid w:val="003F79A5"/>
    <w:rsid w:val="00401266"/>
    <w:rsid w:val="00402AA5"/>
    <w:rsid w:val="00403509"/>
    <w:rsid w:val="004037E0"/>
    <w:rsid w:val="00403CA1"/>
    <w:rsid w:val="004045A7"/>
    <w:rsid w:val="00404B73"/>
    <w:rsid w:val="00404D29"/>
    <w:rsid w:val="00405F06"/>
    <w:rsid w:val="004064B8"/>
    <w:rsid w:val="00410B20"/>
    <w:rsid w:val="0041251D"/>
    <w:rsid w:val="00412664"/>
    <w:rsid w:val="0041285E"/>
    <w:rsid w:val="00416B10"/>
    <w:rsid w:val="00417177"/>
    <w:rsid w:val="00417368"/>
    <w:rsid w:val="00417B46"/>
    <w:rsid w:val="00420034"/>
    <w:rsid w:val="00422DC0"/>
    <w:rsid w:val="00422F68"/>
    <w:rsid w:val="0042304F"/>
    <w:rsid w:val="004233DC"/>
    <w:rsid w:val="00425347"/>
    <w:rsid w:val="00425513"/>
    <w:rsid w:val="00425EEF"/>
    <w:rsid w:val="0042600F"/>
    <w:rsid w:val="00426582"/>
    <w:rsid w:val="0043115C"/>
    <w:rsid w:val="00431E81"/>
    <w:rsid w:val="00431E9F"/>
    <w:rsid w:val="0043219D"/>
    <w:rsid w:val="00433A90"/>
    <w:rsid w:val="00433EF0"/>
    <w:rsid w:val="00434059"/>
    <w:rsid w:val="00434311"/>
    <w:rsid w:val="00434323"/>
    <w:rsid w:val="00434C55"/>
    <w:rsid w:val="0043526E"/>
    <w:rsid w:val="0043541C"/>
    <w:rsid w:val="00435B33"/>
    <w:rsid w:val="00435DCE"/>
    <w:rsid w:val="0044081D"/>
    <w:rsid w:val="00440844"/>
    <w:rsid w:val="004409A1"/>
    <w:rsid w:val="0044114C"/>
    <w:rsid w:val="00441986"/>
    <w:rsid w:val="004424DC"/>
    <w:rsid w:val="00443233"/>
    <w:rsid w:val="00447BE3"/>
    <w:rsid w:val="00453216"/>
    <w:rsid w:val="00453517"/>
    <w:rsid w:val="00453E37"/>
    <w:rsid w:val="00455C05"/>
    <w:rsid w:val="00456161"/>
    <w:rsid w:val="004576E4"/>
    <w:rsid w:val="00457D15"/>
    <w:rsid w:val="00457D20"/>
    <w:rsid w:val="004605B9"/>
    <w:rsid w:val="004608F0"/>
    <w:rsid w:val="00460C4C"/>
    <w:rsid w:val="00460DFA"/>
    <w:rsid w:val="00460EF3"/>
    <w:rsid w:val="004611F6"/>
    <w:rsid w:val="00461616"/>
    <w:rsid w:val="00462055"/>
    <w:rsid w:val="00462420"/>
    <w:rsid w:val="00463D1A"/>
    <w:rsid w:val="00464167"/>
    <w:rsid w:val="004649F2"/>
    <w:rsid w:val="0046545E"/>
    <w:rsid w:val="004657F7"/>
    <w:rsid w:val="00465820"/>
    <w:rsid w:val="00465C4A"/>
    <w:rsid w:val="0046604A"/>
    <w:rsid w:val="00466997"/>
    <w:rsid w:val="00466B96"/>
    <w:rsid w:val="00466E91"/>
    <w:rsid w:val="004670E3"/>
    <w:rsid w:val="00467724"/>
    <w:rsid w:val="00467D97"/>
    <w:rsid w:val="00471276"/>
    <w:rsid w:val="00472E0D"/>
    <w:rsid w:val="004742A4"/>
    <w:rsid w:val="00476698"/>
    <w:rsid w:val="00476A77"/>
    <w:rsid w:val="00480F43"/>
    <w:rsid w:val="0048213B"/>
    <w:rsid w:val="00482976"/>
    <w:rsid w:val="00482E5A"/>
    <w:rsid w:val="00483AD4"/>
    <w:rsid w:val="00484471"/>
    <w:rsid w:val="00484663"/>
    <w:rsid w:val="00484B3F"/>
    <w:rsid w:val="004908EB"/>
    <w:rsid w:val="00491D46"/>
    <w:rsid w:val="00493BAB"/>
    <w:rsid w:val="00493EED"/>
    <w:rsid w:val="0049695A"/>
    <w:rsid w:val="00497EB5"/>
    <w:rsid w:val="004A13B3"/>
    <w:rsid w:val="004A18AD"/>
    <w:rsid w:val="004A2015"/>
    <w:rsid w:val="004A374A"/>
    <w:rsid w:val="004A3855"/>
    <w:rsid w:val="004A418B"/>
    <w:rsid w:val="004A4AB6"/>
    <w:rsid w:val="004B06F9"/>
    <w:rsid w:val="004B096A"/>
    <w:rsid w:val="004B2878"/>
    <w:rsid w:val="004B3F50"/>
    <w:rsid w:val="004B460F"/>
    <w:rsid w:val="004B499E"/>
    <w:rsid w:val="004B4B91"/>
    <w:rsid w:val="004B71F0"/>
    <w:rsid w:val="004B72C2"/>
    <w:rsid w:val="004C0563"/>
    <w:rsid w:val="004C104E"/>
    <w:rsid w:val="004C149B"/>
    <w:rsid w:val="004C44BC"/>
    <w:rsid w:val="004C49CE"/>
    <w:rsid w:val="004C5126"/>
    <w:rsid w:val="004C5AB6"/>
    <w:rsid w:val="004C738D"/>
    <w:rsid w:val="004D1106"/>
    <w:rsid w:val="004D1501"/>
    <w:rsid w:val="004D3453"/>
    <w:rsid w:val="004D3F0D"/>
    <w:rsid w:val="004D4476"/>
    <w:rsid w:val="004D516A"/>
    <w:rsid w:val="004D549A"/>
    <w:rsid w:val="004D5DAF"/>
    <w:rsid w:val="004D5E5C"/>
    <w:rsid w:val="004D5F99"/>
    <w:rsid w:val="004D64B6"/>
    <w:rsid w:val="004D657F"/>
    <w:rsid w:val="004D6AB0"/>
    <w:rsid w:val="004D70D9"/>
    <w:rsid w:val="004D752F"/>
    <w:rsid w:val="004D75DA"/>
    <w:rsid w:val="004E0636"/>
    <w:rsid w:val="004E1D3E"/>
    <w:rsid w:val="004E34B6"/>
    <w:rsid w:val="004E3E42"/>
    <w:rsid w:val="004E5800"/>
    <w:rsid w:val="004E7CC2"/>
    <w:rsid w:val="004E7FF7"/>
    <w:rsid w:val="004F0FD2"/>
    <w:rsid w:val="004F2791"/>
    <w:rsid w:val="004F7E8D"/>
    <w:rsid w:val="005019F4"/>
    <w:rsid w:val="00502893"/>
    <w:rsid w:val="005028B6"/>
    <w:rsid w:val="00503DE0"/>
    <w:rsid w:val="00504515"/>
    <w:rsid w:val="00504636"/>
    <w:rsid w:val="005055F1"/>
    <w:rsid w:val="005074E7"/>
    <w:rsid w:val="0051022D"/>
    <w:rsid w:val="00510F15"/>
    <w:rsid w:val="00511909"/>
    <w:rsid w:val="00512094"/>
    <w:rsid w:val="00513240"/>
    <w:rsid w:val="005134DD"/>
    <w:rsid w:val="0051404C"/>
    <w:rsid w:val="0051406D"/>
    <w:rsid w:val="005148D2"/>
    <w:rsid w:val="00515A38"/>
    <w:rsid w:val="00515C00"/>
    <w:rsid w:val="00515FB3"/>
    <w:rsid w:val="005160E6"/>
    <w:rsid w:val="00516736"/>
    <w:rsid w:val="00516ED1"/>
    <w:rsid w:val="0051716E"/>
    <w:rsid w:val="0051765B"/>
    <w:rsid w:val="00517B4C"/>
    <w:rsid w:val="00517F66"/>
    <w:rsid w:val="0052030D"/>
    <w:rsid w:val="00521961"/>
    <w:rsid w:val="00521C0B"/>
    <w:rsid w:val="00522CE2"/>
    <w:rsid w:val="00525269"/>
    <w:rsid w:val="00530275"/>
    <w:rsid w:val="00530462"/>
    <w:rsid w:val="00530498"/>
    <w:rsid w:val="00530DE7"/>
    <w:rsid w:val="00532697"/>
    <w:rsid w:val="0053488A"/>
    <w:rsid w:val="0053496A"/>
    <w:rsid w:val="00534E2A"/>
    <w:rsid w:val="00535490"/>
    <w:rsid w:val="005355C2"/>
    <w:rsid w:val="00535D6F"/>
    <w:rsid w:val="00537292"/>
    <w:rsid w:val="00537D9E"/>
    <w:rsid w:val="0054069F"/>
    <w:rsid w:val="00543749"/>
    <w:rsid w:val="00544548"/>
    <w:rsid w:val="00544B09"/>
    <w:rsid w:val="00545540"/>
    <w:rsid w:val="0054564F"/>
    <w:rsid w:val="00546491"/>
    <w:rsid w:val="00546837"/>
    <w:rsid w:val="00546DA4"/>
    <w:rsid w:val="00546FFC"/>
    <w:rsid w:val="0054787E"/>
    <w:rsid w:val="00547FF5"/>
    <w:rsid w:val="005536CC"/>
    <w:rsid w:val="0055384F"/>
    <w:rsid w:val="00554B32"/>
    <w:rsid w:val="0055583F"/>
    <w:rsid w:val="00555B5A"/>
    <w:rsid w:val="005561A4"/>
    <w:rsid w:val="00556922"/>
    <w:rsid w:val="005601D2"/>
    <w:rsid w:val="00562918"/>
    <w:rsid w:val="0056368F"/>
    <w:rsid w:val="005639B9"/>
    <w:rsid w:val="00563B0E"/>
    <w:rsid w:val="00564806"/>
    <w:rsid w:val="00564975"/>
    <w:rsid w:val="00565EF0"/>
    <w:rsid w:val="005673A0"/>
    <w:rsid w:val="00567B71"/>
    <w:rsid w:val="00571872"/>
    <w:rsid w:val="00571D9E"/>
    <w:rsid w:val="00572709"/>
    <w:rsid w:val="00572DE1"/>
    <w:rsid w:val="00572EF4"/>
    <w:rsid w:val="00572F47"/>
    <w:rsid w:val="005743A7"/>
    <w:rsid w:val="00574D81"/>
    <w:rsid w:val="005758DD"/>
    <w:rsid w:val="00575BA9"/>
    <w:rsid w:val="0057688B"/>
    <w:rsid w:val="005800FF"/>
    <w:rsid w:val="00580C03"/>
    <w:rsid w:val="00580FE7"/>
    <w:rsid w:val="0058394E"/>
    <w:rsid w:val="005841DE"/>
    <w:rsid w:val="00584676"/>
    <w:rsid w:val="00585113"/>
    <w:rsid w:val="0058607B"/>
    <w:rsid w:val="005876AB"/>
    <w:rsid w:val="00591E98"/>
    <w:rsid w:val="0059231A"/>
    <w:rsid w:val="00592D53"/>
    <w:rsid w:val="00593713"/>
    <w:rsid w:val="00593C60"/>
    <w:rsid w:val="00594149"/>
    <w:rsid w:val="0059454C"/>
    <w:rsid w:val="005A0713"/>
    <w:rsid w:val="005A1AAD"/>
    <w:rsid w:val="005A1C27"/>
    <w:rsid w:val="005A231E"/>
    <w:rsid w:val="005A2B54"/>
    <w:rsid w:val="005A35D6"/>
    <w:rsid w:val="005A3816"/>
    <w:rsid w:val="005A3CFF"/>
    <w:rsid w:val="005A6440"/>
    <w:rsid w:val="005A6E98"/>
    <w:rsid w:val="005A71D4"/>
    <w:rsid w:val="005B0239"/>
    <w:rsid w:val="005B1B07"/>
    <w:rsid w:val="005B2739"/>
    <w:rsid w:val="005B3AA1"/>
    <w:rsid w:val="005B3C72"/>
    <w:rsid w:val="005B5172"/>
    <w:rsid w:val="005B59BB"/>
    <w:rsid w:val="005B7463"/>
    <w:rsid w:val="005B77BB"/>
    <w:rsid w:val="005B7A39"/>
    <w:rsid w:val="005C04FC"/>
    <w:rsid w:val="005C0597"/>
    <w:rsid w:val="005C0739"/>
    <w:rsid w:val="005C0BE7"/>
    <w:rsid w:val="005C242A"/>
    <w:rsid w:val="005C2718"/>
    <w:rsid w:val="005C3C52"/>
    <w:rsid w:val="005C3C74"/>
    <w:rsid w:val="005C4506"/>
    <w:rsid w:val="005C5159"/>
    <w:rsid w:val="005C62E7"/>
    <w:rsid w:val="005C7ADF"/>
    <w:rsid w:val="005C7B36"/>
    <w:rsid w:val="005C7C0F"/>
    <w:rsid w:val="005D0002"/>
    <w:rsid w:val="005D0C56"/>
    <w:rsid w:val="005D0C87"/>
    <w:rsid w:val="005D1812"/>
    <w:rsid w:val="005D254E"/>
    <w:rsid w:val="005D390E"/>
    <w:rsid w:val="005D3D65"/>
    <w:rsid w:val="005D4170"/>
    <w:rsid w:val="005D566B"/>
    <w:rsid w:val="005D6FD8"/>
    <w:rsid w:val="005D727B"/>
    <w:rsid w:val="005D7B77"/>
    <w:rsid w:val="005E0550"/>
    <w:rsid w:val="005E25A5"/>
    <w:rsid w:val="005E304B"/>
    <w:rsid w:val="005E42D7"/>
    <w:rsid w:val="005E6D4E"/>
    <w:rsid w:val="005F2C51"/>
    <w:rsid w:val="005F3907"/>
    <w:rsid w:val="005F436C"/>
    <w:rsid w:val="005F4748"/>
    <w:rsid w:val="005F6083"/>
    <w:rsid w:val="005F6CF3"/>
    <w:rsid w:val="005F6DFE"/>
    <w:rsid w:val="005F77A5"/>
    <w:rsid w:val="00600070"/>
    <w:rsid w:val="00600269"/>
    <w:rsid w:val="006002B2"/>
    <w:rsid w:val="0060100A"/>
    <w:rsid w:val="00601283"/>
    <w:rsid w:val="00602E2A"/>
    <w:rsid w:val="00603B70"/>
    <w:rsid w:val="00603D63"/>
    <w:rsid w:val="00603DCF"/>
    <w:rsid w:val="00604092"/>
    <w:rsid w:val="006052C5"/>
    <w:rsid w:val="00605451"/>
    <w:rsid w:val="00605811"/>
    <w:rsid w:val="00605D26"/>
    <w:rsid w:val="006062FA"/>
    <w:rsid w:val="00607721"/>
    <w:rsid w:val="006105F3"/>
    <w:rsid w:val="0061103A"/>
    <w:rsid w:val="006118F0"/>
    <w:rsid w:val="006123B7"/>
    <w:rsid w:val="006124D6"/>
    <w:rsid w:val="00614536"/>
    <w:rsid w:val="00614EFF"/>
    <w:rsid w:val="006150BA"/>
    <w:rsid w:val="00615CEF"/>
    <w:rsid w:val="00615F11"/>
    <w:rsid w:val="00620524"/>
    <w:rsid w:val="0062082C"/>
    <w:rsid w:val="00621374"/>
    <w:rsid w:val="00623B25"/>
    <w:rsid w:val="006251EF"/>
    <w:rsid w:val="0062596E"/>
    <w:rsid w:val="00626D89"/>
    <w:rsid w:val="00627E0F"/>
    <w:rsid w:val="00630B8F"/>
    <w:rsid w:val="00630E22"/>
    <w:rsid w:val="0063163C"/>
    <w:rsid w:val="00634775"/>
    <w:rsid w:val="006352CF"/>
    <w:rsid w:val="006368DE"/>
    <w:rsid w:val="00637275"/>
    <w:rsid w:val="00640878"/>
    <w:rsid w:val="0064090A"/>
    <w:rsid w:val="00640EAE"/>
    <w:rsid w:val="006413C7"/>
    <w:rsid w:val="00642ED0"/>
    <w:rsid w:val="00644C12"/>
    <w:rsid w:val="00645385"/>
    <w:rsid w:val="00645635"/>
    <w:rsid w:val="00645BF4"/>
    <w:rsid w:val="00646C4B"/>
    <w:rsid w:val="006500D5"/>
    <w:rsid w:val="0065183D"/>
    <w:rsid w:val="00651CEA"/>
    <w:rsid w:val="006520BD"/>
    <w:rsid w:val="00653A42"/>
    <w:rsid w:val="006545BF"/>
    <w:rsid w:val="00654875"/>
    <w:rsid w:val="00654EC4"/>
    <w:rsid w:val="0065560C"/>
    <w:rsid w:val="006561DB"/>
    <w:rsid w:val="00657A04"/>
    <w:rsid w:val="00657A6C"/>
    <w:rsid w:val="00660566"/>
    <w:rsid w:val="006607DD"/>
    <w:rsid w:val="0066115D"/>
    <w:rsid w:val="006621F9"/>
    <w:rsid w:val="006622E1"/>
    <w:rsid w:val="00664DC8"/>
    <w:rsid w:val="0066508C"/>
    <w:rsid w:val="006657AA"/>
    <w:rsid w:val="006662EB"/>
    <w:rsid w:val="006667DB"/>
    <w:rsid w:val="0067059F"/>
    <w:rsid w:val="0067083E"/>
    <w:rsid w:val="00670CCB"/>
    <w:rsid w:val="00670EEA"/>
    <w:rsid w:val="006710C6"/>
    <w:rsid w:val="00671351"/>
    <w:rsid w:val="0067194F"/>
    <w:rsid w:val="00672C8A"/>
    <w:rsid w:val="00672DF3"/>
    <w:rsid w:val="00674A34"/>
    <w:rsid w:val="00675837"/>
    <w:rsid w:val="00676CF1"/>
    <w:rsid w:val="0067795B"/>
    <w:rsid w:val="00680247"/>
    <w:rsid w:val="0068080B"/>
    <w:rsid w:val="0068142C"/>
    <w:rsid w:val="0068428D"/>
    <w:rsid w:val="0068457E"/>
    <w:rsid w:val="006852E2"/>
    <w:rsid w:val="00686937"/>
    <w:rsid w:val="00686A3B"/>
    <w:rsid w:val="00690C10"/>
    <w:rsid w:val="00691DDE"/>
    <w:rsid w:val="0069307C"/>
    <w:rsid w:val="00693432"/>
    <w:rsid w:val="00693A57"/>
    <w:rsid w:val="00694C31"/>
    <w:rsid w:val="00695001"/>
    <w:rsid w:val="0069532E"/>
    <w:rsid w:val="00696D18"/>
    <w:rsid w:val="006A01A7"/>
    <w:rsid w:val="006A07AB"/>
    <w:rsid w:val="006A0BCD"/>
    <w:rsid w:val="006A107E"/>
    <w:rsid w:val="006A1E20"/>
    <w:rsid w:val="006A23BD"/>
    <w:rsid w:val="006A23E6"/>
    <w:rsid w:val="006A3C49"/>
    <w:rsid w:val="006A4082"/>
    <w:rsid w:val="006A5917"/>
    <w:rsid w:val="006A5EF6"/>
    <w:rsid w:val="006B0727"/>
    <w:rsid w:val="006B131D"/>
    <w:rsid w:val="006B226A"/>
    <w:rsid w:val="006B2683"/>
    <w:rsid w:val="006B2EF4"/>
    <w:rsid w:val="006B47F4"/>
    <w:rsid w:val="006B5795"/>
    <w:rsid w:val="006B5BE7"/>
    <w:rsid w:val="006B68BF"/>
    <w:rsid w:val="006B78CF"/>
    <w:rsid w:val="006C1A83"/>
    <w:rsid w:val="006C3A1F"/>
    <w:rsid w:val="006C420D"/>
    <w:rsid w:val="006C47D2"/>
    <w:rsid w:val="006C4E94"/>
    <w:rsid w:val="006C5DC9"/>
    <w:rsid w:val="006C7141"/>
    <w:rsid w:val="006C715E"/>
    <w:rsid w:val="006D06ED"/>
    <w:rsid w:val="006D0AE5"/>
    <w:rsid w:val="006D11A4"/>
    <w:rsid w:val="006D3D34"/>
    <w:rsid w:val="006D45D6"/>
    <w:rsid w:val="006D55D5"/>
    <w:rsid w:val="006D659A"/>
    <w:rsid w:val="006D66ED"/>
    <w:rsid w:val="006D774D"/>
    <w:rsid w:val="006D7E7D"/>
    <w:rsid w:val="006E26D9"/>
    <w:rsid w:val="006E2CA5"/>
    <w:rsid w:val="006E375F"/>
    <w:rsid w:val="006E514E"/>
    <w:rsid w:val="006E5308"/>
    <w:rsid w:val="006E5A28"/>
    <w:rsid w:val="006E5AA8"/>
    <w:rsid w:val="006E6393"/>
    <w:rsid w:val="006E76B0"/>
    <w:rsid w:val="006F1C87"/>
    <w:rsid w:val="006F2024"/>
    <w:rsid w:val="006F231B"/>
    <w:rsid w:val="006F2E4B"/>
    <w:rsid w:val="006F3ADA"/>
    <w:rsid w:val="006F436D"/>
    <w:rsid w:val="006F7638"/>
    <w:rsid w:val="00700D63"/>
    <w:rsid w:val="00700F9A"/>
    <w:rsid w:val="00701514"/>
    <w:rsid w:val="00701C0E"/>
    <w:rsid w:val="00703129"/>
    <w:rsid w:val="007035CC"/>
    <w:rsid w:val="00703600"/>
    <w:rsid w:val="007054D6"/>
    <w:rsid w:val="00705A2E"/>
    <w:rsid w:val="00706749"/>
    <w:rsid w:val="00707179"/>
    <w:rsid w:val="00707B43"/>
    <w:rsid w:val="0071032A"/>
    <w:rsid w:val="00711160"/>
    <w:rsid w:val="0071161F"/>
    <w:rsid w:val="007134B8"/>
    <w:rsid w:val="00714CB8"/>
    <w:rsid w:val="0071643C"/>
    <w:rsid w:val="0071643F"/>
    <w:rsid w:val="007170C8"/>
    <w:rsid w:val="00717FA2"/>
    <w:rsid w:val="0072287A"/>
    <w:rsid w:val="00724264"/>
    <w:rsid w:val="00724B51"/>
    <w:rsid w:val="00725446"/>
    <w:rsid w:val="0072586D"/>
    <w:rsid w:val="00726F26"/>
    <w:rsid w:val="00727017"/>
    <w:rsid w:val="0073027A"/>
    <w:rsid w:val="007303C0"/>
    <w:rsid w:val="00730E92"/>
    <w:rsid w:val="00732574"/>
    <w:rsid w:val="00732793"/>
    <w:rsid w:val="007341D1"/>
    <w:rsid w:val="00734A39"/>
    <w:rsid w:val="00736200"/>
    <w:rsid w:val="007362A8"/>
    <w:rsid w:val="007366C1"/>
    <w:rsid w:val="007369DE"/>
    <w:rsid w:val="00736D28"/>
    <w:rsid w:val="0073768B"/>
    <w:rsid w:val="0074142B"/>
    <w:rsid w:val="00741539"/>
    <w:rsid w:val="007430B8"/>
    <w:rsid w:val="00743E89"/>
    <w:rsid w:val="00744B11"/>
    <w:rsid w:val="00744EA7"/>
    <w:rsid w:val="0074630B"/>
    <w:rsid w:val="00746926"/>
    <w:rsid w:val="00746B4F"/>
    <w:rsid w:val="0074793E"/>
    <w:rsid w:val="00747F69"/>
    <w:rsid w:val="007510E6"/>
    <w:rsid w:val="007514FB"/>
    <w:rsid w:val="00753A4D"/>
    <w:rsid w:val="007545C5"/>
    <w:rsid w:val="00754696"/>
    <w:rsid w:val="007546DF"/>
    <w:rsid w:val="00754852"/>
    <w:rsid w:val="0075503C"/>
    <w:rsid w:val="00756793"/>
    <w:rsid w:val="0075758D"/>
    <w:rsid w:val="007607A4"/>
    <w:rsid w:val="00760E26"/>
    <w:rsid w:val="007610C2"/>
    <w:rsid w:val="007616D6"/>
    <w:rsid w:val="0076201F"/>
    <w:rsid w:val="007621D4"/>
    <w:rsid w:val="00763752"/>
    <w:rsid w:val="00763B96"/>
    <w:rsid w:val="007663DE"/>
    <w:rsid w:val="00766C80"/>
    <w:rsid w:val="00767021"/>
    <w:rsid w:val="00767D41"/>
    <w:rsid w:val="0077223B"/>
    <w:rsid w:val="00773498"/>
    <w:rsid w:val="00773808"/>
    <w:rsid w:val="00773F41"/>
    <w:rsid w:val="00774F0F"/>
    <w:rsid w:val="00775F39"/>
    <w:rsid w:val="007761C6"/>
    <w:rsid w:val="007762CA"/>
    <w:rsid w:val="007770C4"/>
    <w:rsid w:val="007772F2"/>
    <w:rsid w:val="0078055F"/>
    <w:rsid w:val="0078065B"/>
    <w:rsid w:val="00781307"/>
    <w:rsid w:val="00781DDB"/>
    <w:rsid w:val="00782031"/>
    <w:rsid w:val="007828C2"/>
    <w:rsid w:val="00782C6B"/>
    <w:rsid w:val="00784C73"/>
    <w:rsid w:val="0078680D"/>
    <w:rsid w:val="0078717A"/>
    <w:rsid w:val="0079049D"/>
    <w:rsid w:val="00790659"/>
    <w:rsid w:val="00791C4A"/>
    <w:rsid w:val="00791C79"/>
    <w:rsid w:val="00791EF5"/>
    <w:rsid w:val="007928DD"/>
    <w:rsid w:val="007932E2"/>
    <w:rsid w:val="00793383"/>
    <w:rsid w:val="00793536"/>
    <w:rsid w:val="00793D94"/>
    <w:rsid w:val="00793F1A"/>
    <w:rsid w:val="00794D05"/>
    <w:rsid w:val="00795092"/>
    <w:rsid w:val="00796B8E"/>
    <w:rsid w:val="0079771C"/>
    <w:rsid w:val="007A0402"/>
    <w:rsid w:val="007A1216"/>
    <w:rsid w:val="007A3534"/>
    <w:rsid w:val="007A4CFC"/>
    <w:rsid w:val="007A5323"/>
    <w:rsid w:val="007A67A3"/>
    <w:rsid w:val="007A6BB1"/>
    <w:rsid w:val="007A7613"/>
    <w:rsid w:val="007A7B92"/>
    <w:rsid w:val="007A7D5D"/>
    <w:rsid w:val="007B057D"/>
    <w:rsid w:val="007B0B22"/>
    <w:rsid w:val="007B112F"/>
    <w:rsid w:val="007B15D0"/>
    <w:rsid w:val="007B1656"/>
    <w:rsid w:val="007B1A3B"/>
    <w:rsid w:val="007B1FDC"/>
    <w:rsid w:val="007B2534"/>
    <w:rsid w:val="007B3175"/>
    <w:rsid w:val="007B7338"/>
    <w:rsid w:val="007C1AB1"/>
    <w:rsid w:val="007C3709"/>
    <w:rsid w:val="007C3D12"/>
    <w:rsid w:val="007C5046"/>
    <w:rsid w:val="007C6269"/>
    <w:rsid w:val="007C6AD9"/>
    <w:rsid w:val="007C730D"/>
    <w:rsid w:val="007D18B6"/>
    <w:rsid w:val="007D2E29"/>
    <w:rsid w:val="007D2F53"/>
    <w:rsid w:val="007D3E58"/>
    <w:rsid w:val="007D4319"/>
    <w:rsid w:val="007D446D"/>
    <w:rsid w:val="007D567A"/>
    <w:rsid w:val="007D591C"/>
    <w:rsid w:val="007D7202"/>
    <w:rsid w:val="007D7430"/>
    <w:rsid w:val="007E0509"/>
    <w:rsid w:val="007E156B"/>
    <w:rsid w:val="007E1B3C"/>
    <w:rsid w:val="007E22CF"/>
    <w:rsid w:val="007E23E8"/>
    <w:rsid w:val="007E3A22"/>
    <w:rsid w:val="007E3AE2"/>
    <w:rsid w:val="007E4294"/>
    <w:rsid w:val="007E5280"/>
    <w:rsid w:val="007E5FE3"/>
    <w:rsid w:val="007E717A"/>
    <w:rsid w:val="007E7FF1"/>
    <w:rsid w:val="007F0721"/>
    <w:rsid w:val="007F16A4"/>
    <w:rsid w:val="007F1B6E"/>
    <w:rsid w:val="007F2E56"/>
    <w:rsid w:val="007F322B"/>
    <w:rsid w:val="007F348B"/>
    <w:rsid w:val="007F3D42"/>
    <w:rsid w:val="007F4131"/>
    <w:rsid w:val="007F4813"/>
    <w:rsid w:val="007F489D"/>
    <w:rsid w:val="007F4B1F"/>
    <w:rsid w:val="007F4EC9"/>
    <w:rsid w:val="007F54F2"/>
    <w:rsid w:val="007F665E"/>
    <w:rsid w:val="0080029C"/>
    <w:rsid w:val="00802CCE"/>
    <w:rsid w:val="0080316C"/>
    <w:rsid w:val="0080441B"/>
    <w:rsid w:val="00804572"/>
    <w:rsid w:val="0080497A"/>
    <w:rsid w:val="008052C1"/>
    <w:rsid w:val="00805C4F"/>
    <w:rsid w:val="00807322"/>
    <w:rsid w:val="00807BF6"/>
    <w:rsid w:val="00807EC8"/>
    <w:rsid w:val="0081019C"/>
    <w:rsid w:val="0081044D"/>
    <w:rsid w:val="00811844"/>
    <w:rsid w:val="00812045"/>
    <w:rsid w:val="00813FBA"/>
    <w:rsid w:val="00814A08"/>
    <w:rsid w:val="00814B66"/>
    <w:rsid w:val="00814E7B"/>
    <w:rsid w:val="00816795"/>
    <w:rsid w:val="00816C2F"/>
    <w:rsid w:val="00817D92"/>
    <w:rsid w:val="0082028D"/>
    <w:rsid w:val="00821229"/>
    <w:rsid w:val="008212CC"/>
    <w:rsid w:val="008215AA"/>
    <w:rsid w:val="00824592"/>
    <w:rsid w:val="0082479A"/>
    <w:rsid w:val="00825AA8"/>
    <w:rsid w:val="0082629A"/>
    <w:rsid w:val="00826336"/>
    <w:rsid w:val="00826C6B"/>
    <w:rsid w:val="0083003C"/>
    <w:rsid w:val="00830332"/>
    <w:rsid w:val="008303A9"/>
    <w:rsid w:val="00830D73"/>
    <w:rsid w:val="00833327"/>
    <w:rsid w:val="00834AF0"/>
    <w:rsid w:val="00836E63"/>
    <w:rsid w:val="00836EF3"/>
    <w:rsid w:val="00836F13"/>
    <w:rsid w:val="008374B2"/>
    <w:rsid w:val="00837B78"/>
    <w:rsid w:val="00837E45"/>
    <w:rsid w:val="00840291"/>
    <w:rsid w:val="00841A5D"/>
    <w:rsid w:val="00841C8C"/>
    <w:rsid w:val="00841E96"/>
    <w:rsid w:val="00842774"/>
    <w:rsid w:val="008435B8"/>
    <w:rsid w:val="00843F98"/>
    <w:rsid w:val="00844C8F"/>
    <w:rsid w:val="00844EB6"/>
    <w:rsid w:val="00845741"/>
    <w:rsid w:val="00845ACF"/>
    <w:rsid w:val="00852AE2"/>
    <w:rsid w:val="00853224"/>
    <w:rsid w:val="008545B6"/>
    <w:rsid w:val="00854790"/>
    <w:rsid w:val="00854E6C"/>
    <w:rsid w:val="00855415"/>
    <w:rsid w:val="00855D66"/>
    <w:rsid w:val="00856147"/>
    <w:rsid w:val="00856DCF"/>
    <w:rsid w:val="00856ECF"/>
    <w:rsid w:val="00856F9F"/>
    <w:rsid w:val="0086136B"/>
    <w:rsid w:val="00861B01"/>
    <w:rsid w:val="0086218E"/>
    <w:rsid w:val="0086309E"/>
    <w:rsid w:val="00863883"/>
    <w:rsid w:val="00863924"/>
    <w:rsid w:val="00864AC2"/>
    <w:rsid w:val="00864DEF"/>
    <w:rsid w:val="008654BE"/>
    <w:rsid w:val="008655CC"/>
    <w:rsid w:val="00865E63"/>
    <w:rsid w:val="008661E6"/>
    <w:rsid w:val="00866D37"/>
    <w:rsid w:val="008673F5"/>
    <w:rsid w:val="0087033A"/>
    <w:rsid w:val="00870D76"/>
    <w:rsid w:val="0087253B"/>
    <w:rsid w:val="00872B37"/>
    <w:rsid w:val="008742E8"/>
    <w:rsid w:val="00876986"/>
    <w:rsid w:val="008771A5"/>
    <w:rsid w:val="00877574"/>
    <w:rsid w:val="00880022"/>
    <w:rsid w:val="00881BE1"/>
    <w:rsid w:val="00881E84"/>
    <w:rsid w:val="008827F1"/>
    <w:rsid w:val="00883A55"/>
    <w:rsid w:val="00883E29"/>
    <w:rsid w:val="00884034"/>
    <w:rsid w:val="0088437D"/>
    <w:rsid w:val="008843B4"/>
    <w:rsid w:val="008859A9"/>
    <w:rsid w:val="00886971"/>
    <w:rsid w:val="008879A4"/>
    <w:rsid w:val="00890018"/>
    <w:rsid w:val="0089074C"/>
    <w:rsid w:val="00890C83"/>
    <w:rsid w:val="00891940"/>
    <w:rsid w:val="00892AB9"/>
    <w:rsid w:val="00892EA5"/>
    <w:rsid w:val="00894352"/>
    <w:rsid w:val="0089560C"/>
    <w:rsid w:val="00896441"/>
    <w:rsid w:val="008965B9"/>
    <w:rsid w:val="00897203"/>
    <w:rsid w:val="008A0ED4"/>
    <w:rsid w:val="008A1AA5"/>
    <w:rsid w:val="008A240C"/>
    <w:rsid w:val="008A3553"/>
    <w:rsid w:val="008A4069"/>
    <w:rsid w:val="008A453F"/>
    <w:rsid w:val="008A52BB"/>
    <w:rsid w:val="008A543E"/>
    <w:rsid w:val="008A5F45"/>
    <w:rsid w:val="008A6BC5"/>
    <w:rsid w:val="008A7332"/>
    <w:rsid w:val="008B0027"/>
    <w:rsid w:val="008B01C2"/>
    <w:rsid w:val="008B2097"/>
    <w:rsid w:val="008B20B5"/>
    <w:rsid w:val="008B2207"/>
    <w:rsid w:val="008B310E"/>
    <w:rsid w:val="008B6122"/>
    <w:rsid w:val="008B640A"/>
    <w:rsid w:val="008B6644"/>
    <w:rsid w:val="008B7D3C"/>
    <w:rsid w:val="008C3198"/>
    <w:rsid w:val="008C4455"/>
    <w:rsid w:val="008C4637"/>
    <w:rsid w:val="008C66EC"/>
    <w:rsid w:val="008C7D02"/>
    <w:rsid w:val="008D0089"/>
    <w:rsid w:val="008D0E49"/>
    <w:rsid w:val="008D13DE"/>
    <w:rsid w:val="008D24BC"/>
    <w:rsid w:val="008D27F8"/>
    <w:rsid w:val="008D3592"/>
    <w:rsid w:val="008D3DC0"/>
    <w:rsid w:val="008D4301"/>
    <w:rsid w:val="008D5739"/>
    <w:rsid w:val="008D778B"/>
    <w:rsid w:val="008D7E0B"/>
    <w:rsid w:val="008E2991"/>
    <w:rsid w:val="008E2E2D"/>
    <w:rsid w:val="008E423E"/>
    <w:rsid w:val="008E470D"/>
    <w:rsid w:val="008E6370"/>
    <w:rsid w:val="008E6BAD"/>
    <w:rsid w:val="008E747D"/>
    <w:rsid w:val="008E7682"/>
    <w:rsid w:val="008F00A6"/>
    <w:rsid w:val="008F0EE5"/>
    <w:rsid w:val="008F1905"/>
    <w:rsid w:val="008F1A1C"/>
    <w:rsid w:val="008F1A3C"/>
    <w:rsid w:val="008F332A"/>
    <w:rsid w:val="008F333C"/>
    <w:rsid w:val="008F42F9"/>
    <w:rsid w:val="008F5EEE"/>
    <w:rsid w:val="008F62D0"/>
    <w:rsid w:val="008F6364"/>
    <w:rsid w:val="008F6F3C"/>
    <w:rsid w:val="008F7388"/>
    <w:rsid w:val="008F7414"/>
    <w:rsid w:val="008F77D7"/>
    <w:rsid w:val="008F781C"/>
    <w:rsid w:val="008F7CAA"/>
    <w:rsid w:val="0090209D"/>
    <w:rsid w:val="0090440D"/>
    <w:rsid w:val="00904472"/>
    <w:rsid w:val="009045CC"/>
    <w:rsid w:val="00904C8E"/>
    <w:rsid w:val="00907338"/>
    <w:rsid w:val="00907E13"/>
    <w:rsid w:val="00907E49"/>
    <w:rsid w:val="0091036E"/>
    <w:rsid w:val="009115B4"/>
    <w:rsid w:val="00911937"/>
    <w:rsid w:val="00912484"/>
    <w:rsid w:val="00912842"/>
    <w:rsid w:val="0091366E"/>
    <w:rsid w:val="00913937"/>
    <w:rsid w:val="00917B3B"/>
    <w:rsid w:val="00920868"/>
    <w:rsid w:val="00920C35"/>
    <w:rsid w:val="00921445"/>
    <w:rsid w:val="00922F62"/>
    <w:rsid w:val="009241E4"/>
    <w:rsid w:val="00925643"/>
    <w:rsid w:val="009259DA"/>
    <w:rsid w:val="00926A35"/>
    <w:rsid w:val="0092722C"/>
    <w:rsid w:val="0093147F"/>
    <w:rsid w:val="00931DA1"/>
    <w:rsid w:val="00931ECA"/>
    <w:rsid w:val="0093297A"/>
    <w:rsid w:val="00932C01"/>
    <w:rsid w:val="00935098"/>
    <w:rsid w:val="00935727"/>
    <w:rsid w:val="00935C3F"/>
    <w:rsid w:val="00936138"/>
    <w:rsid w:val="00937792"/>
    <w:rsid w:val="009412C0"/>
    <w:rsid w:val="00941FE1"/>
    <w:rsid w:val="009422E1"/>
    <w:rsid w:val="00943823"/>
    <w:rsid w:val="00943BAB"/>
    <w:rsid w:val="00945948"/>
    <w:rsid w:val="00945CE1"/>
    <w:rsid w:val="0094640B"/>
    <w:rsid w:val="009465D5"/>
    <w:rsid w:val="00946DAF"/>
    <w:rsid w:val="00947B08"/>
    <w:rsid w:val="00950E17"/>
    <w:rsid w:val="009516F9"/>
    <w:rsid w:val="00953C2C"/>
    <w:rsid w:val="0096126F"/>
    <w:rsid w:val="00961509"/>
    <w:rsid w:val="00962298"/>
    <w:rsid w:val="00962E7B"/>
    <w:rsid w:val="0096367D"/>
    <w:rsid w:val="0096380B"/>
    <w:rsid w:val="00963BFF"/>
    <w:rsid w:val="00963E76"/>
    <w:rsid w:val="009657BB"/>
    <w:rsid w:val="009667C0"/>
    <w:rsid w:val="00970DF5"/>
    <w:rsid w:val="0097223E"/>
    <w:rsid w:val="009726DF"/>
    <w:rsid w:val="00976CCA"/>
    <w:rsid w:val="00980002"/>
    <w:rsid w:val="00984D67"/>
    <w:rsid w:val="009850C5"/>
    <w:rsid w:val="00985B58"/>
    <w:rsid w:val="00986B30"/>
    <w:rsid w:val="0098782C"/>
    <w:rsid w:val="009905CB"/>
    <w:rsid w:val="00991104"/>
    <w:rsid w:val="0099178A"/>
    <w:rsid w:val="00994456"/>
    <w:rsid w:val="00994960"/>
    <w:rsid w:val="00996B72"/>
    <w:rsid w:val="009974B9"/>
    <w:rsid w:val="00997DA8"/>
    <w:rsid w:val="009A005F"/>
    <w:rsid w:val="009A0C0D"/>
    <w:rsid w:val="009A0C3A"/>
    <w:rsid w:val="009A1CE0"/>
    <w:rsid w:val="009A1F2E"/>
    <w:rsid w:val="009A2372"/>
    <w:rsid w:val="009A3699"/>
    <w:rsid w:val="009A3C5D"/>
    <w:rsid w:val="009A4823"/>
    <w:rsid w:val="009A6911"/>
    <w:rsid w:val="009A7863"/>
    <w:rsid w:val="009B1077"/>
    <w:rsid w:val="009B3370"/>
    <w:rsid w:val="009B3E72"/>
    <w:rsid w:val="009B3FDD"/>
    <w:rsid w:val="009B441E"/>
    <w:rsid w:val="009B48B1"/>
    <w:rsid w:val="009B660D"/>
    <w:rsid w:val="009B68C5"/>
    <w:rsid w:val="009C0653"/>
    <w:rsid w:val="009C066F"/>
    <w:rsid w:val="009C0BBE"/>
    <w:rsid w:val="009C0FFE"/>
    <w:rsid w:val="009C2BCF"/>
    <w:rsid w:val="009C2EDC"/>
    <w:rsid w:val="009C33A8"/>
    <w:rsid w:val="009C57BC"/>
    <w:rsid w:val="009D042C"/>
    <w:rsid w:val="009D0675"/>
    <w:rsid w:val="009D0D0D"/>
    <w:rsid w:val="009D1420"/>
    <w:rsid w:val="009D297D"/>
    <w:rsid w:val="009D34B1"/>
    <w:rsid w:val="009D3D8A"/>
    <w:rsid w:val="009D4BA4"/>
    <w:rsid w:val="009D68CC"/>
    <w:rsid w:val="009D70A1"/>
    <w:rsid w:val="009D74FF"/>
    <w:rsid w:val="009E1D8C"/>
    <w:rsid w:val="009E23EC"/>
    <w:rsid w:val="009E24F9"/>
    <w:rsid w:val="009E411E"/>
    <w:rsid w:val="009E442D"/>
    <w:rsid w:val="009E4808"/>
    <w:rsid w:val="009E6ED3"/>
    <w:rsid w:val="009F0B2F"/>
    <w:rsid w:val="009F18A8"/>
    <w:rsid w:val="009F2B0B"/>
    <w:rsid w:val="009F2FF4"/>
    <w:rsid w:val="009F4DC4"/>
    <w:rsid w:val="009F4F6D"/>
    <w:rsid w:val="009F4FD1"/>
    <w:rsid w:val="009F67F8"/>
    <w:rsid w:val="009F689E"/>
    <w:rsid w:val="009F745B"/>
    <w:rsid w:val="00A02972"/>
    <w:rsid w:val="00A02C49"/>
    <w:rsid w:val="00A03278"/>
    <w:rsid w:val="00A0413C"/>
    <w:rsid w:val="00A043C3"/>
    <w:rsid w:val="00A05425"/>
    <w:rsid w:val="00A0621E"/>
    <w:rsid w:val="00A06E63"/>
    <w:rsid w:val="00A07ED0"/>
    <w:rsid w:val="00A115E7"/>
    <w:rsid w:val="00A11BCC"/>
    <w:rsid w:val="00A11BEC"/>
    <w:rsid w:val="00A12517"/>
    <w:rsid w:val="00A144AA"/>
    <w:rsid w:val="00A15588"/>
    <w:rsid w:val="00A156E1"/>
    <w:rsid w:val="00A15CCF"/>
    <w:rsid w:val="00A1728A"/>
    <w:rsid w:val="00A17C5E"/>
    <w:rsid w:val="00A17F5E"/>
    <w:rsid w:val="00A231BF"/>
    <w:rsid w:val="00A2364B"/>
    <w:rsid w:val="00A237B7"/>
    <w:rsid w:val="00A2461A"/>
    <w:rsid w:val="00A247D9"/>
    <w:rsid w:val="00A25420"/>
    <w:rsid w:val="00A255CC"/>
    <w:rsid w:val="00A27443"/>
    <w:rsid w:val="00A30343"/>
    <w:rsid w:val="00A304F7"/>
    <w:rsid w:val="00A30587"/>
    <w:rsid w:val="00A30913"/>
    <w:rsid w:val="00A30C06"/>
    <w:rsid w:val="00A315F2"/>
    <w:rsid w:val="00A3200E"/>
    <w:rsid w:val="00A328EA"/>
    <w:rsid w:val="00A34B93"/>
    <w:rsid w:val="00A34CAA"/>
    <w:rsid w:val="00A34D25"/>
    <w:rsid w:val="00A34E75"/>
    <w:rsid w:val="00A35AB8"/>
    <w:rsid w:val="00A363F8"/>
    <w:rsid w:val="00A3727D"/>
    <w:rsid w:val="00A3764E"/>
    <w:rsid w:val="00A41068"/>
    <w:rsid w:val="00A41525"/>
    <w:rsid w:val="00A43426"/>
    <w:rsid w:val="00A43F48"/>
    <w:rsid w:val="00A4554F"/>
    <w:rsid w:val="00A45DC1"/>
    <w:rsid w:val="00A46D99"/>
    <w:rsid w:val="00A4760B"/>
    <w:rsid w:val="00A47DD5"/>
    <w:rsid w:val="00A52496"/>
    <w:rsid w:val="00A54387"/>
    <w:rsid w:val="00A54750"/>
    <w:rsid w:val="00A55D23"/>
    <w:rsid w:val="00A5689B"/>
    <w:rsid w:val="00A56A7D"/>
    <w:rsid w:val="00A56D20"/>
    <w:rsid w:val="00A57F1F"/>
    <w:rsid w:val="00A6019D"/>
    <w:rsid w:val="00A6237A"/>
    <w:rsid w:val="00A628AB"/>
    <w:rsid w:val="00A62E60"/>
    <w:rsid w:val="00A63508"/>
    <w:rsid w:val="00A64E9E"/>
    <w:rsid w:val="00A65082"/>
    <w:rsid w:val="00A65319"/>
    <w:rsid w:val="00A6545C"/>
    <w:rsid w:val="00A6560C"/>
    <w:rsid w:val="00A65747"/>
    <w:rsid w:val="00A65BE9"/>
    <w:rsid w:val="00A66357"/>
    <w:rsid w:val="00A66E9D"/>
    <w:rsid w:val="00A67538"/>
    <w:rsid w:val="00A70A01"/>
    <w:rsid w:val="00A7179E"/>
    <w:rsid w:val="00A72AB2"/>
    <w:rsid w:val="00A73478"/>
    <w:rsid w:val="00A73EE7"/>
    <w:rsid w:val="00A77EEF"/>
    <w:rsid w:val="00A805C0"/>
    <w:rsid w:val="00A81E77"/>
    <w:rsid w:val="00A81F5A"/>
    <w:rsid w:val="00A8312C"/>
    <w:rsid w:val="00A83474"/>
    <w:rsid w:val="00A836E3"/>
    <w:rsid w:val="00A8375B"/>
    <w:rsid w:val="00A865BB"/>
    <w:rsid w:val="00A867AB"/>
    <w:rsid w:val="00A904E8"/>
    <w:rsid w:val="00A9279A"/>
    <w:rsid w:val="00A934EA"/>
    <w:rsid w:val="00A946E5"/>
    <w:rsid w:val="00A95E38"/>
    <w:rsid w:val="00A973F7"/>
    <w:rsid w:val="00A97B40"/>
    <w:rsid w:val="00A97CDF"/>
    <w:rsid w:val="00A97F16"/>
    <w:rsid w:val="00AA070C"/>
    <w:rsid w:val="00AA1042"/>
    <w:rsid w:val="00AA41CA"/>
    <w:rsid w:val="00AA640D"/>
    <w:rsid w:val="00AA694C"/>
    <w:rsid w:val="00AA70D0"/>
    <w:rsid w:val="00AA78A8"/>
    <w:rsid w:val="00AB0CBA"/>
    <w:rsid w:val="00AB0DA6"/>
    <w:rsid w:val="00AB10E8"/>
    <w:rsid w:val="00AB1296"/>
    <w:rsid w:val="00AB1A2F"/>
    <w:rsid w:val="00AB24FF"/>
    <w:rsid w:val="00AB31D4"/>
    <w:rsid w:val="00AB3FFC"/>
    <w:rsid w:val="00AB5216"/>
    <w:rsid w:val="00AB52F4"/>
    <w:rsid w:val="00AB663B"/>
    <w:rsid w:val="00AB79CC"/>
    <w:rsid w:val="00AC1027"/>
    <w:rsid w:val="00AC1096"/>
    <w:rsid w:val="00AC32D3"/>
    <w:rsid w:val="00AC3426"/>
    <w:rsid w:val="00AC3FBA"/>
    <w:rsid w:val="00AC5605"/>
    <w:rsid w:val="00AC6A2A"/>
    <w:rsid w:val="00AC7140"/>
    <w:rsid w:val="00AC7471"/>
    <w:rsid w:val="00AC7875"/>
    <w:rsid w:val="00AC7880"/>
    <w:rsid w:val="00AD0160"/>
    <w:rsid w:val="00AD043F"/>
    <w:rsid w:val="00AD146B"/>
    <w:rsid w:val="00AD34AF"/>
    <w:rsid w:val="00AD34C4"/>
    <w:rsid w:val="00AD38EB"/>
    <w:rsid w:val="00AD68D0"/>
    <w:rsid w:val="00AE1BE9"/>
    <w:rsid w:val="00AE1C41"/>
    <w:rsid w:val="00AE2B77"/>
    <w:rsid w:val="00AE3EAD"/>
    <w:rsid w:val="00AE4D81"/>
    <w:rsid w:val="00AE51C3"/>
    <w:rsid w:val="00AE59D7"/>
    <w:rsid w:val="00AE5DFC"/>
    <w:rsid w:val="00AE6C43"/>
    <w:rsid w:val="00AE6EDD"/>
    <w:rsid w:val="00AF3552"/>
    <w:rsid w:val="00AF3A13"/>
    <w:rsid w:val="00AF3A47"/>
    <w:rsid w:val="00AF518D"/>
    <w:rsid w:val="00AF5797"/>
    <w:rsid w:val="00AF5F38"/>
    <w:rsid w:val="00AF6659"/>
    <w:rsid w:val="00AF67D4"/>
    <w:rsid w:val="00AF6962"/>
    <w:rsid w:val="00B00F8A"/>
    <w:rsid w:val="00B02284"/>
    <w:rsid w:val="00B026C5"/>
    <w:rsid w:val="00B045E0"/>
    <w:rsid w:val="00B04CF1"/>
    <w:rsid w:val="00B051DE"/>
    <w:rsid w:val="00B05A95"/>
    <w:rsid w:val="00B05FCF"/>
    <w:rsid w:val="00B072E4"/>
    <w:rsid w:val="00B0757B"/>
    <w:rsid w:val="00B0774A"/>
    <w:rsid w:val="00B07A5F"/>
    <w:rsid w:val="00B1003E"/>
    <w:rsid w:val="00B111B4"/>
    <w:rsid w:val="00B1124D"/>
    <w:rsid w:val="00B115FF"/>
    <w:rsid w:val="00B12154"/>
    <w:rsid w:val="00B1348A"/>
    <w:rsid w:val="00B139C5"/>
    <w:rsid w:val="00B15278"/>
    <w:rsid w:val="00B15AD7"/>
    <w:rsid w:val="00B168DC"/>
    <w:rsid w:val="00B20C1A"/>
    <w:rsid w:val="00B22999"/>
    <w:rsid w:val="00B235BA"/>
    <w:rsid w:val="00B24887"/>
    <w:rsid w:val="00B2604C"/>
    <w:rsid w:val="00B2730B"/>
    <w:rsid w:val="00B27326"/>
    <w:rsid w:val="00B307D8"/>
    <w:rsid w:val="00B30B22"/>
    <w:rsid w:val="00B30F99"/>
    <w:rsid w:val="00B3181F"/>
    <w:rsid w:val="00B32DCB"/>
    <w:rsid w:val="00B344E5"/>
    <w:rsid w:val="00B35D67"/>
    <w:rsid w:val="00B36ECA"/>
    <w:rsid w:val="00B3701F"/>
    <w:rsid w:val="00B37224"/>
    <w:rsid w:val="00B37A37"/>
    <w:rsid w:val="00B37C23"/>
    <w:rsid w:val="00B40912"/>
    <w:rsid w:val="00B40C44"/>
    <w:rsid w:val="00B41F47"/>
    <w:rsid w:val="00B42382"/>
    <w:rsid w:val="00B42B00"/>
    <w:rsid w:val="00B42C2C"/>
    <w:rsid w:val="00B43FB7"/>
    <w:rsid w:val="00B44667"/>
    <w:rsid w:val="00B46A03"/>
    <w:rsid w:val="00B47C7E"/>
    <w:rsid w:val="00B503C3"/>
    <w:rsid w:val="00B5084C"/>
    <w:rsid w:val="00B509D6"/>
    <w:rsid w:val="00B517B7"/>
    <w:rsid w:val="00B5262C"/>
    <w:rsid w:val="00B52C0E"/>
    <w:rsid w:val="00B5311B"/>
    <w:rsid w:val="00B5489F"/>
    <w:rsid w:val="00B54DF3"/>
    <w:rsid w:val="00B5526C"/>
    <w:rsid w:val="00B552C1"/>
    <w:rsid w:val="00B55735"/>
    <w:rsid w:val="00B57B94"/>
    <w:rsid w:val="00B60CB3"/>
    <w:rsid w:val="00B60DED"/>
    <w:rsid w:val="00B62010"/>
    <w:rsid w:val="00B6295B"/>
    <w:rsid w:val="00B62A0A"/>
    <w:rsid w:val="00B63CC7"/>
    <w:rsid w:val="00B63FD9"/>
    <w:rsid w:val="00B653DC"/>
    <w:rsid w:val="00B66044"/>
    <w:rsid w:val="00B66055"/>
    <w:rsid w:val="00B6621A"/>
    <w:rsid w:val="00B671CA"/>
    <w:rsid w:val="00B672AB"/>
    <w:rsid w:val="00B6734E"/>
    <w:rsid w:val="00B718FC"/>
    <w:rsid w:val="00B71C50"/>
    <w:rsid w:val="00B72314"/>
    <w:rsid w:val="00B72F11"/>
    <w:rsid w:val="00B73821"/>
    <w:rsid w:val="00B73A00"/>
    <w:rsid w:val="00B74BCA"/>
    <w:rsid w:val="00B7566D"/>
    <w:rsid w:val="00B757A8"/>
    <w:rsid w:val="00B76CA6"/>
    <w:rsid w:val="00B76E5F"/>
    <w:rsid w:val="00B815D0"/>
    <w:rsid w:val="00B855EB"/>
    <w:rsid w:val="00B86163"/>
    <w:rsid w:val="00B863E5"/>
    <w:rsid w:val="00B86DC5"/>
    <w:rsid w:val="00B9013E"/>
    <w:rsid w:val="00B9079E"/>
    <w:rsid w:val="00B90A76"/>
    <w:rsid w:val="00B90D3C"/>
    <w:rsid w:val="00B9145E"/>
    <w:rsid w:val="00B915B7"/>
    <w:rsid w:val="00B9379A"/>
    <w:rsid w:val="00B939D2"/>
    <w:rsid w:val="00B93EE1"/>
    <w:rsid w:val="00B94B3B"/>
    <w:rsid w:val="00B96A80"/>
    <w:rsid w:val="00B97583"/>
    <w:rsid w:val="00B97E82"/>
    <w:rsid w:val="00BA076D"/>
    <w:rsid w:val="00BA112C"/>
    <w:rsid w:val="00BA1346"/>
    <w:rsid w:val="00BA194E"/>
    <w:rsid w:val="00BA325F"/>
    <w:rsid w:val="00BA38BF"/>
    <w:rsid w:val="00BA396F"/>
    <w:rsid w:val="00BA485B"/>
    <w:rsid w:val="00BA5FD1"/>
    <w:rsid w:val="00BA769E"/>
    <w:rsid w:val="00BA7731"/>
    <w:rsid w:val="00BB0677"/>
    <w:rsid w:val="00BB089C"/>
    <w:rsid w:val="00BB18DE"/>
    <w:rsid w:val="00BB1E83"/>
    <w:rsid w:val="00BB1F68"/>
    <w:rsid w:val="00BB45C6"/>
    <w:rsid w:val="00BB4FC0"/>
    <w:rsid w:val="00BB5469"/>
    <w:rsid w:val="00BC0E8E"/>
    <w:rsid w:val="00BC0ED4"/>
    <w:rsid w:val="00BC1AAA"/>
    <w:rsid w:val="00BC4554"/>
    <w:rsid w:val="00BC5004"/>
    <w:rsid w:val="00BC529A"/>
    <w:rsid w:val="00BD042B"/>
    <w:rsid w:val="00BD0857"/>
    <w:rsid w:val="00BD0907"/>
    <w:rsid w:val="00BD0B99"/>
    <w:rsid w:val="00BD0EC5"/>
    <w:rsid w:val="00BD0F02"/>
    <w:rsid w:val="00BD1AF7"/>
    <w:rsid w:val="00BD29A5"/>
    <w:rsid w:val="00BD2A81"/>
    <w:rsid w:val="00BD380F"/>
    <w:rsid w:val="00BD3D9E"/>
    <w:rsid w:val="00BD4FED"/>
    <w:rsid w:val="00BD5084"/>
    <w:rsid w:val="00BD7011"/>
    <w:rsid w:val="00BD78AD"/>
    <w:rsid w:val="00BD7C82"/>
    <w:rsid w:val="00BE02A4"/>
    <w:rsid w:val="00BE122E"/>
    <w:rsid w:val="00BE19CC"/>
    <w:rsid w:val="00BE2B77"/>
    <w:rsid w:val="00BE2D8E"/>
    <w:rsid w:val="00BE38BE"/>
    <w:rsid w:val="00BE491B"/>
    <w:rsid w:val="00BE5057"/>
    <w:rsid w:val="00BE5372"/>
    <w:rsid w:val="00BE53E5"/>
    <w:rsid w:val="00BE577D"/>
    <w:rsid w:val="00BF00B4"/>
    <w:rsid w:val="00BF1710"/>
    <w:rsid w:val="00BF1D3D"/>
    <w:rsid w:val="00BF27E1"/>
    <w:rsid w:val="00BF2BBE"/>
    <w:rsid w:val="00BF307A"/>
    <w:rsid w:val="00BF373E"/>
    <w:rsid w:val="00BF3B89"/>
    <w:rsid w:val="00BF3C73"/>
    <w:rsid w:val="00BF41F2"/>
    <w:rsid w:val="00BF4A26"/>
    <w:rsid w:val="00BF573B"/>
    <w:rsid w:val="00BF64E2"/>
    <w:rsid w:val="00BF6EB0"/>
    <w:rsid w:val="00C00B2B"/>
    <w:rsid w:val="00C027D3"/>
    <w:rsid w:val="00C0361D"/>
    <w:rsid w:val="00C06842"/>
    <w:rsid w:val="00C0745F"/>
    <w:rsid w:val="00C07501"/>
    <w:rsid w:val="00C07BFA"/>
    <w:rsid w:val="00C103FD"/>
    <w:rsid w:val="00C1170D"/>
    <w:rsid w:val="00C13522"/>
    <w:rsid w:val="00C158F6"/>
    <w:rsid w:val="00C16683"/>
    <w:rsid w:val="00C2190B"/>
    <w:rsid w:val="00C21F2A"/>
    <w:rsid w:val="00C22B59"/>
    <w:rsid w:val="00C23177"/>
    <w:rsid w:val="00C2386F"/>
    <w:rsid w:val="00C254CB"/>
    <w:rsid w:val="00C263DC"/>
    <w:rsid w:val="00C264BB"/>
    <w:rsid w:val="00C2703E"/>
    <w:rsid w:val="00C30E3F"/>
    <w:rsid w:val="00C31DA3"/>
    <w:rsid w:val="00C332FD"/>
    <w:rsid w:val="00C36708"/>
    <w:rsid w:val="00C36B45"/>
    <w:rsid w:val="00C37252"/>
    <w:rsid w:val="00C37EB9"/>
    <w:rsid w:val="00C40583"/>
    <w:rsid w:val="00C40CF9"/>
    <w:rsid w:val="00C42042"/>
    <w:rsid w:val="00C4207A"/>
    <w:rsid w:val="00C422D7"/>
    <w:rsid w:val="00C42CC6"/>
    <w:rsid w:val="00C43B3B"/>
    <w:rsid w:val="00C43F3C"/>
    <w:rsid w:val="00C452A8"/>
    <w:rsid w:val="00C458A5"/>
    <w:rsid w:val="00C4614D"/>
    <w:rsid w:val="00C46F6E"/>
    <w:rsid w:val="00C47B3F"/>
    <w:rsid w:val="00C47FB0"/>
    <w:rsid w:val="00C50512"/>
    <w:rsid w:val="00C512EE"/>
    <w:rsid w:val="00C51381"/>
    <w:rsid w:val="00C5248F"/>
    <w:rsid w:val="00C528DE"/>
    <w:rsid w:val="00C535DE"/>
    <w:rsid w:val="00C5394E"/>
    <w:rsid w:val="00C5444D"/>
    <w:rsid w:val="00C54A79"/>
    <w:rsid w:val="00C550A7"/>
    <w:rsid w:val="00C55669"/>
    <w:rsid w:val="00C55DF2"/>
    <w:rsid w:val="00C57C91"/>
    <w:rsid w:val="00C6032F"/>
    <w:rsid w:val="00C6103C"/>
    <w:rsid w:val="00C61769"/>
    <w:rsid w:val="00C61AD1"/>
    <w:rsid w:val="00C63B96"/>
    <w:rsid w:val="00C63B9A"/>
    <w:rsid w:val="00C64107"/>
    <w:rsid w:val="00C64486"/>
    <w:rsid w:val="00C64969"/>
    <w:rsid w:val="00C6565B"/>
    <w:rsid w:val="00C7054B"/>
    <w:rsid w:val="00C70FA1"/>
    <w:rsid w:val="00C71057"/>
    <w:rsid w:val="00C71C88"/>
    <w:rsid w:val="00C72325"/>
    <w:rsid w:val="00C723C2"/>
    <w:rsid w:val="00C72BF5"/>
    <w:rsid w:val="00C73DE4"/>
    <w:rsid w:val="00C73F2E"/>
    <w:rsid w:val="00C74BA5"/>
    <w:rsid w:val="00C752D7"/>
    <w:rsid w:val="00C7570E"/>
    <w:rsid w:val="00C76489"/>
    <w:rsid w:val="00C7727C"/>
    <w:rsid w:val="00C777AA"/>
    <w:rsid w:val="00C77A12"/>
    <w:rsid w:val="00C77E4E"/>
    <w:rsid w:val="00C813C9"/>
    <w:rsid w:val="00C82861"/>
    <w:rsid w:val="00C8288B"/>
    <w:rsid w:val="00C82966"/>
    <w:rsid w:val="00C83296"/>
    <w:rsid w:val="00C836E0"/>
    <w:rsid w:val="00C8388E"/>
    <w:rsid w:val="00C85767"/>
    <w:rsid w:val="00C85A57"/>
    <w:rsid w:val="00C85CD2"/>
    <w:rsid w:val="00C86B74"/>
    <w:rsid w:val="00C914A4"/>
    <w:rsid w:val="00C918A3"/>
    <w:rsid w:val="00C918D1"/>
    <w:rsid w:val="00C944CE"/>
    <w:rsid w:val="00C94A0B"/>
    <w:rsid w:val="00C951A6"/>
    <w:rsid w:val="00CA0036"/>
    <w:rsid w:val="00CA0057"/>
    <w:rsid w:val="00CA0196"/>
    <w:rsid w:val="00CA09A9"/>
    <w:rsid w:val="00CA11DA"/>
    <w:rsid w:val="00CA1EE1"/>
    <w:rsid w:val="00CA1F2F"/>
    <w:rsid w:val="00CA3204"/>
    <w:rsid w:val="00CA36EF"/>
    <w:rsid w:val="00CA4F90"/>
    <w:rsid w:val="00CA617C"/>
    <w:rsid w:val="00CA6527"/>
    <w:rsid w:val="00CA68DC"/>
    <w:rsid w:val="00CA6E3B"/>
    <w:rsid w:val="00CA7C1D"/>
    <w:rsid w:val="00CB09CB"/>
    <w:rsid w:val="00CB0E27"/>
    <w:rsid w:val="00CB1CB1"/>
    <w:rsid w:val="00CB4F4F"/>
    <w:rsid w:val="00CB56D0"/>
    <w:rsid w:val="00CB60A6"/>
    <w:rsid w:val="00CB60D6"/>
    <w:rsid w:val="00CC035A"/>
    <w:rsid w:val="00CC035D"/>
    <w:rsid w:val="00CC178F"/>
    <w:rsid w:val="00CC1D04"/>
    <w:rsid w:val="00CC23C3"/>
    <w:rsid w:val="00CC2479"/>
    <w:rsid w:val="00CC32C1"/>
    <w:rsid w:val="00CC4553"/>
    <w:rsid w:val="00CC48A6"/>
    <w:rsid w:val="00CC51B9"/>
    <w:rsid w:val="00CC539C"/>
    <w:rsid w:val="00CC5C9C"/>
    <w:rsid w:val="00CC7E47"/>
    <w:rsid w:val="00CD133E"/>
    <w:rsid w:val="00CD1752"/>
    <w:rsid w:val="00CD1AFE"/>
    <w:rsid w:val="00CD234D"/>
    <w:rsid w:val="00CD3AE8"/>
    <w:rsid w:val="00CD4578"/>
    <w:rsid w:val="00CD4DAA"/>
    <w:rsid w:val="00CD7602"/>
    <w:rsid w:val="00CE08FC"/>
    <w:rsid w:val="00CE0D7E"/>
    <w:rsid w:val="00CE1EAE"/>
    <w:rsid w:val="00CE1F3F"/>
    <w:rsid w:val="00CE2423"/>
    <w:rsid w:val="00CE24EC"/>
    <w:rsid w:val="00CE3358"/>
    <w:rsid w:val="00CE50DE"/>
    <w:rsid w:val="00CE71CD"/>
    <w:rsid w:val="00CE76E7"/>
    <w:rsid w:val="00CF06A3"/>
    <w:rsid w:val="00CF1F88"/>
    <w:rsid w:val="00CF24E8"/>
    <w:rsid w:val="00CF26B6"/>
    <w:rsid w:val="00CF3591"/>
    <w:rsid w:val="00CF4177"/>
    <w:rsid w:val="00CF5CD9"/>
    <w:rsid w:val="00CF62C5"/>
    <w:rsid w:val="00CF652B"/>
    <w:rsid w:val="00CF6599"/>
    <w:rsid w:val="00CF66F5"/>
    <w:rsid w:val="00D003C0"/>
    <w:rsid w:val="00D01AAA"/>
    <w:rsid w:val="00D01F04"/>
    <w:rsid w:val="00D02346"/>
    <w:rsid w:val="00D02BA1"/>
    <w:rsid w:val="00D06369"/>
    <w:rsid w:val="00D0708E"/>
    <w:rsid w:val="00D077DB"/>
    <w:rsid w:val="00D101CD"/>
    <w:rsid w:val="00D10CE4"/>
    <w:rsid w:val="00D118F7"/>
    <w:rsid w:val="00D12E8D"/>
    <w:rsid w:val="00D134C7"/>
    <w:rsid w:val="00D1437E"/>
    <w:rsid w:val="00D14906"/>
    <w:rsid w:val="00D14FD9"/>
    <w:rsid w:val="00D15092"/>
    <w:rsid w:val="00D1632A"/>
    <w:rsid w:val="00D16748"/>
    <w:rsid w:val="00D16DB3"/>
    <w:rsid w:val="00D17E81"/>
    <w:rsid w:val="00D203FC"/>
    <w:rsid w:val="00D20E40"/>
    <w:rsid w:val="00D21AFB"/>
    <w:rsid w:val="00D21B09"/>
    <w:rsid w:val="00D228E5"/>
    <w:rsid w:val="00D23D15"/>
    <w:rsid w:val="00D246A1"/>
    <w:rsid w:val="00D24DCD"/>
    <w:rsid w:val="00D25114"/>
    <w:rsid w:val="00D25ACB"/>
    <w:rsid w:val="00D261CD"/>
    <w:rsid w:val="00D263AB"/>
    <w:rsid w:val="00D2773D"/>
    <w:rsid w:val="00D30436"/>
    <w:rsid w:val="00D313FE"/>
    <w:rsid w:val="00D31891"/>
    <w:rsid w:val="00D33117"/>
    <w:rsid w:val="00D34157"/>
    <w:rsid w:val="00D34FEF"/>
    <w:rsid w:val="00D35D6B"/>
    <w:rsid w:val="00D362CA"/>
    <w:rsid w:val="00D36863"/>
    <w:rsid w:val="00D36A5B"/>
    <w:rsid w:val="00D37328"/>
    <w:rsid w:val="00D376A1"/>
    <w:rsid w:val="00D37C00"/>
    <w:rsid w:val="00D406E5"/>
    <w:rsid w:val="00D40877"/>
    <w:rsid w:val="00D4131F"/>
    <w:rsid w:val="00D41B52"/>
    <w:rsid w:val="00D427FA"/>
    <w:rsid w:val="00D44328"/>
    <w:rsid w:val="00D457DA"/>
    <w:rsid w:val="00D45A41"/>
    <w:rsid w:val="00D46CD3"/>
    <w:rsid w:val="00D47906"/>
    <w:rsid w:val="00D5040D"/>
    <w:rsid w:val="00D50A80"/>
    <w:rsid w:val="00D5143D"/>
    <w:rsid w:val="00D52C92"/>
    <w:rsid w:val="00D52D0D"/>
    <w:rsid w:val="00D52D6E"/>
    <w:rsid w:val="00D532DC"/>
    <w:rsid w:val="00D53D72"/>
    <w:rsid w:val="00D558EA"/>
    <w:rsid w:val="00D559DF"/>
    <w:rsid w:val="00D566A5"/>
    <w:rsid w:val="00D57020"/>
    <w:rsid w:val="00D574A3"/>
    <w:rsid w:val="00D57FCC"/>
    <w:rsid w:val="00D61533"/>
    <w:rsid w:val="00D6216D"/>
    <w:rsid w:val="00D62842"/>
    <w:rsid w:val="00D63629"/>
    <w:rsid w:val="00D63B2E"/>
    <w:rsid w:val="00D63EF6"/>
    <w:rsid w:val="00D644EC"/>
    <w:rsid w:val="00D645C2"/>
    <w:rsid w:val="00D64B05"/>
    <w:rsid w:val="00D6568E"/>
    <w:rsid w:val="00D670E1"/>
    <w:rsid w:val="00D67B29"/>
    <w:rsid w:val="00D67CAC"/>
    <w:rsid w:val="00D67D55"/>
    <w:rsid w:val="00D70608"/>
    <w:rsid w:val="00D712EF"/>
    <w:rsid w:val="00D71445"/>
    <w:rsid w:val="00D72528"/>
    <w:rsid w:val="00D72A75"/>
    <w:rsid w:val="00D72CCF"/>
    <w:rsid w:val="00D731B6"/>
    <w:rsid w:val="00D73288"/>
    <w:rsid w:val="00D75950"/>
    <w:rsid w:val="00D7618E"/>
    <w:rsid w:val="00D80067"/>
    <w:rsid w:val="00D8007D"/>
    <w:rsid w:val="00D819B9"/>
    <w:rsid w:val="00D858B9"/>
    <w:rsid w:val="00D858BC"/>
    <w:rsid w:val="00D859CC"/>
    <w:rsid w:val="00D86F49"/>
    <w:rsid w:val="00D90037"/>
    <w:rsid w:val="00D902D4"/>
    <w:rsid w:val="00D90896"/>
    <w:rsid w:val="00D91213"/>
    <w:rsid w:val="00D91E15"/>
    <w:rsid w:val="00D936C2"/>
    <w:rsid w:val="00D93B46"/>
    <w:rsid w:val="00D95CAF"/>
    <w:rsid w:val="00D9748F"/>
    <w:rsid w:val="00D9766B"/>
    <w:rsid w:val="00D97DE2"/>
    <w:rsid w:val="00D97EEE"/>
    <w:rsid w:val="00DA1B32"/>
    <w:rsid w:val="00DA27E6"/>
    <w:rsid w:val="00DA4C09"/>
    <w:rsid w:val="00DA4F74"/>
    <w:rsid w:val="00DA519F"/>
    <w:rsid w:val="00DA61A8"/>
    <w:rsid w:val="00DA678F"/>
    <w:rsid w:val="00DA73F4"/>
    <w:rsid w:val="00DB10A6"/>
    <w:rsid w:val="00DB1990"/>
    <w:rsid w:val="00DB2D01"/>
    <w:rsid w:val="00DB2EF5"/>
    <w:rsid w:val="00DB683A"/>
    <w:rsid w:val="00DB7068"/>
    <w:rsid w:val="00DB7392"/>
    <w:rsid w:val="00DC05BE"/>
    <w:rsid w:val="00DC0B9D"/>
    <w:rsid w:val="00DC25B9"/>
    <w:rsid w:val="00DC3931"/>
    <w:rsid w:val="00DC3AB1"/>
    <w:rsid w:val="00DC6E25"/>
    <w:rsid w:val="00DC7169"/>
    <w:rsid w:val="00DD0602"/>
    <w:rsid w:val="00DD1D5D"/>
    <w:rsid w:val="00DD2ACB"/>
    <w:rsid w:val="00DD36DA"/>
    <w:rsid w:val="00DD3DF4"/>
    <w:rsid w:val="00DD4E23"/>
    <w:rsid w:val="00DD548A"/>
    <w:rsid w:val="00DD5850"/>
    <w:rsid w:val="00DD630E"/>
    <w:rsid w:val="00DE0222"/>
    <w:rsid w:val="00DE0990"/>
    <w:rsid w:val="00DE0B3C"/>
    <w:rsid w:val="00DE10B6"/>
    <w:rsid w:val="00DE1246"/>
    <w:rsid w:val="00DE1BF8"/>
    <w:rsid w:val="00DE68A4"/>
    <w:rsid w:val="00DE6D70"/>
    <w:rsid w:val="00DF33D9"/>
    <w:rsid w:val="00DF4069"/>
    <w:rsid w:val="00DF4318"/>
    <w:rsid w:val="00DF437F"/>
    <w:rsid w:val="00DF4C48"/>
    <w:rsid w:val="00DF50C6"/>
    <w:rsid w:val="00DF5EA5"/>
    <w:rsid w:val="00DF72AB"/>
    <w:rsid w:val="00E00764"/>
    <w:rsid w:val="00E0188B"/>
    <w:rsid w:val="00E01BA1"/>
    <w:rsid w:val="00E0318B"/>
    <w:rsid w:val="00E0325A"/>
    <w:rsid w:val="00E03986"/>
    <w:rsid w:val="00E03A5B"/>
    <w:rsid w:val="00E045ED"/>
    <w:rsid w:val="00E05192"/>
    <w:rsid w:val="00E0579A"/>
    <w:rsid w:val="00E05F86"/>
    <w:rsid w:val="00E06F7F"/>
    <w:rsid w:val="00E102F8"/>
    <w:rsid w:val="00E11017"/>
    <w:rsid w:val="00E13656"/>
    <w:rsid w:val="00E20148"/>
    <w:rsid w:val="00E2063F"/>
    <w:rsid w:val="00E22319"/>
    <w:rsid w:val="00E22D2A"/>
    <w:rsid w:val="00E2610C"/>
    <w:rsid w:val="00E27448"/>
    <w:rsid w:val="00E279B9"/>
    <w:rsid w:val="00E317B7"/>
    <w:rsid w:val="00E325C6"/>
    <w:rsid w:val="00E34FA0"/>
    <w:rsid w:val="00E359ED"/>
    <w:rsid w:val="00E40D5A"/>
    <w:rsid w:val="00E41323"/>
    <w:rsid w:val="00E41438"/>
    <w:rsid w:val="00E4148F"/>
    <w:rsid w:val="00E42389"/>
    <w:rsid w:val="00E43A93"/>
    <w:rsid w:val="00E449F2"/>
    <w:rsid w:val="00E44A47"/>
    <w:rsid w:val="00E44B4C"/>
    <w:rsid w:val="00E462DF"/>
    <w:rsid w:val="00E46318"/>
    <w:rsid w:val="00E469CC"/>
    <w:rsid w:val="00E46E41"/>
    <w:rsid w:val="00E4746F"/>
    <w:rsid w:val="00E47EC2"/>
    <w:rsid w:val="00E510D7"/>
    <w:rsid w:val="00E51655"/>
    <w:rsid w:val="00E51C04"/>
    <w:rsid w:val="00E543D5"/>
    <w:rsid w:val="00E54ED8"/>
    <w:rsid w:val="00E55015"/>
    <w:rsid w:val="00E55366"/>
    <w:rsid w:val="00E57AC3"/>
    <w:rsid w:val="00E6074B"/>
    <w:rsid w:val="00E60AF5"/>
    <w:rsid w:val="00E62645"/>
    <w:rsid w:val="00E64393"/>
    <w:rsid w:val="00E64777"/>
    <w:rsid w:val="00E650BF"/>
    <w:rsid w:val="00E7045A"/>
    <w:rsid w:val="00E7094F"/>
    <w:rsid w:val="00E710BC"/>
    <w:rsid w:val="00E72679"/>
    <w:rsid w:val="00E73E2D"/>
    <w:rsid w:val="00E740F9"/>
    <w:rsid w:val="00E75A2C"/>
    <w:rsid w:val="00E77256"/>
    <w:rsid w:val="00E7783A"/>
    <w:rsid w:val="00E8030A"/>
    <w:rsid w:val="00E80AD9"/>
    <w:rsid w:val="00E81454"/>
    <w:rsid w:val="00E822DE"/>
    <w:rsid w:val="00E836AC"/>
    <w:rsid w:val="00E836EE"/>
    <w:rsid w:val="00E8468F"/>
    <w:rsid w:val="00E855A5"/>
    <w:rsid w:val="00E85AC9"/>
    <w:rsid w:val="00E865DE"/>
    <w:rsid w:val="00E86768"/>
    <w:rsid w:val="00E873EF"/>
    <w:rsid w:val="00E8770E"/>
    <w:rsid w:val="00E90098"/>
    <w:rsid w:val="00E91885"/>
    <w:rsid w:val="00E92ADC"/>
    <w:rsid w:val="00E92E07"/>
    <w:rsid w:val="00E9352D"/>
    <w:rsid w:val="00E947D7"/>
    <w:rsid w:val="00E96BE5"/>
    <w:rsid w:val="00EA0615"/>
    <w:rsid w:val="00EA2883"/>
    <w:rsid w:val="00EA43EC"/>
    <w:rsid w:val="00EA494E"/>
    <w:rsid w:val="00EA6234"/>
    <w:rsid w:val="00EA6599"/>
    <w:rsid w:val="00EA69BC"/>
    <w:rsid w:val="00EA746A"/>
    <w:rsid w:val="00EB279F"/>
    <w:rsid w:val="00EB29F1"/>
    <w:rsid w:val="00EB2B3C"/>
    <w:rsid w:val="00EB2F8B"/>
    <w:rsid w:val="00EB317E"/>
    <w:rsid w:val="00EB5175"/>
    <w:rsid w:val="00EB55A5"/>
    <w:rsid w:val="00EB5F8E"/>
    <w:rsid w:val="00EB63EE"/>
    <w:rsid w:val="00EB79C7"/>
    <w:rsid w:val="00EC0702"/>
    <w:rsid w:val="00EC0D1D"/>
    <w:rsid w:val="00EC17D8"/>
    <w:rsid w:val="00EC2C6A"/>
    <w:rsid w:val="00EC2DAA"/>
    <w:rsid w:val="00EC2DF8"/>
    <w:rsid w:val="00EC353C"/>
    <w:rsid w:val="00EC3720"/>
    <w:rsid w:val="00EC3BFC"/>
    <w:rsid w:val="00EC3C08"/>
    <w:rsid w:val="00EC5700"/>
    <w:rsid w:val="00EC6FB7"/>
    <w:rsid w:val="00ED0D49"/>
    <w:rsid w:val="00ED1BB2"/>
    <w:rsid w:val="00ED38E2"/>
    <w:rsid w:val="00ED3F77"/>
    <w:rsid w:val="00ED4CA0"/>
    <w:rsid w:val="00ED5027"/>
    <w:rsid w:val="00ED58DB"/>
    <w:rsid w:val="00ED619F"/>
    <w:rsid w:val="00ED7029"/>
    <w:rsid w:val="00EE0FDD"/>
    <w:rsid w:val="00EE1371"/>
    <w:rsid w:val="00EE2FC1"/>
    <w:rsid w:val="00EE384F"/>
    <w:rsid w:val="00EE3D82"/>
    <w:rsid w:val="00EE48F4"/>
    <w:rsid w:val="00EE4EAE"/>
    <w:rsid w:val="00EE5A40"/>
    <w:rsid w:val="00EE5C03"/>
    <w:rsid w:val="00EE6957"/>
    <w:rsid w:val="00EE7704"/>
    <w:rsid w:val="00EF08A2"/>
    <w:rsid w:val="00EF1EC3"/>
    <w:rsid w:val="00EF3EEB"/>
    <w:rsid w:val="00EF4336"/>
    <w:rsid w:val="00EF57EA"/>
    <w:rsid w:val="00EF6020"/>
    <w:rsid w:val="00EF624A"/>
    <w:rsid w:val="00EF629A"/>
    <w:rsid w:val="00EF62BB"/>
    <w:rsid w:val="00EF6727"/>
    <w:rsid w:val="00EF67AF"/>
    <w:rsid w:val="00EF68DD"/>
    <w:rsid w:val="00EF6EFD"/>
    <w:rsid w:val="00EF7A51"/>
    <w:rsid w:val="00EF7CC9"/>
    <w:rsid w:val="00F007EF"/>
    <w:rsid w:val="00F016FD"/>
    <w:rsid w:val="00F039DD"/>
    <w:rsid w:val="00F03AEE"/>
    <w:rsid w:val="00F0401D"/>
    <w:rsid w:val="00F05DF2"/>
    <w:rsid w:val="00F06A0E"/>
    <w:rsid w:val="00F10AE8"/>
    <w:rsid w:val="00F10C63"/>
    <w:rsid w:val="00F118F0"/>
    <w:rsid w:val="00F1203C"/>
    <w:rsid w:val="00F1389A"/>
    <w:rsid w:val="00F13C64"/>
    <w:rsid w:val="00F14DE3"/>
    <w:rsid w:val="00F15449"/>
    <w:rsid w:val="00F15908"/>
    <w:rsid w:val="00F15FAD"/>
    <w:rsid w:val="00F16AEF"/>
    <w:rsid w:val="00F16E57"/>
    <w:rsid w:val="00F17B75"/>
    <w:rsid w:val="00F17EA0"/>
    <w:rsid w:val="00F202C9"/>
    <w:rsid w:val="00F21209"/>
    <w:rsid w:val="00F21AA7"/>
    <w:rsid w:val="00F21B43"/>
    <w:rsid w:val="00F21C04"/>
    <w:rsid w:val="00F23356"/>
    <w:rsid w:val="00F23526"/>
    <w:rsid w:val="00F23C44"/>
    <w:rsid w:val="00F23CF4"/>
    <w:rsid w:val="00F25E04"/>
    <w:rsid w:val="00F261CD"/>
    <w:rsid w:val="00F27258"/>
    <w:rsid w:val="00F2758E"/>
    <w:rsid w:val="00F300DE"/>
    <w:rsid w:val="00F3019D"/>
    <w:rsid w:val="00F311F4"/>
    <w:rsid w:val="00F329CD"/>
    <w:rsid w:val="00F32E28"/>
    <w:rsid w:val="00F32F7B"/>
    <w:rsid w:val="00F355DA"/>
    <w:rsid w:val="00F3643B"/>
    <w:rsid w:val="00F36B97"/>
    <w:rsid w:val="00F4091A"/>
    <w:rsid w:val="00F41998"/>
    <w:rsid w:val="00F428BF"/>
    <w:rsid w:val="00F4327A"/>
    <w:rsid w:val="00F43557"/>
    <w:rsid w:val="00F43CEF"/>
    <w:rsid w:val="00F44889"/>
    <w:rsid w:val="00F467E4"/>
    <w:rsid w:val="00F474A0"/>
    <w:rsid w:val="00F47F69"/>
    <w:rsid w:val="00F502C2"/>
    <w:rsid w:val="00F518D8"/>
    <w:rsid w:val="00F51918"/>
    <w:rsid w:val="00F52ECC"/>
    <w:rsid w:val="00F532BB"/>
    <w:rsid w:val="00F5425D"/>
    <w:rsid w:val="00F544A7"/>
    <w:rsid w:val="00F550A2"/>
    <w:rsid w:val="00F5684B"/>
    <w:rsid w:val="00F57AF2"/>
    <w:rsid w:val="00F57D18"/>
    <w:rsid w:val="00F60E91"/>
    <w:rsid w:val="00F615F1"/>
    <w:rsid w:val="00F627DB"/>
    <w:rsid w:val="00F62C05"/>
    <w:rsid w:val="00F634A3"/>
    <w:rsid w:val="00F64004"/>
    <w:rsid w:val="00F65448"/>
    <w:rsid w:val="00F7039D"/>
    <w:rsid w:val="00F70984"/>
    <w:rsid w:val="00F70A80"/>
    <w:rsid w:val="00F711A1"/>
    <w:rsid w:val="00F729CE"/>
    <w:rsid w:val="00F74F0F"/>
    <w:rsid w:val="00F75D00"/>
    <w:rsid w:val="00F762EF"/>
    <w:rsid w:val="00F772A2"/>
    <w:rsid w:val="00F778AB"/>
    <w:rsid w:val="00F804C1"/>
    <w:rsid w:val="00F80E94"/>
    <w:rsid w:val="00F83144"/>
    <w:rsid w:val="00F83DDC"/>
    <w:rsid w:val="00F842C2"/>
    <w:rsid w:val="00F84649"/>
    <w:rsid w:val="00F8549F"/>
    <w:rsid w:val="00F85507"/>
    <w:rsid w:val="00F862E9"/>
    <w:rsid w:val="00F871A3"/>
    <w:rsid w:val="00F878FD"/>
    <w:rsid w:val="00F9074C"/>
    <w:rsid w:val="00F92E9A"/>
    <w:rsid w:val="00F93533"/>
    <w:rsid w:val="00F94FDA"/>
    <w:rsid w:val="00F963B3"/>
    <w:rsid w:val="00F96E9A"/>
    <w:rsid w:val="00F9756A"/>
    <w:rsid w:val="00F97F2E"/>
    <w:rsid w:val="00FA24F5"/>
    <w:rsid w:val="00FA2738"/>
    <w:rsid w:val="00FA33EC"/>
    <w:rsid w:val="00FA46C8"/>
    <w:rsid w:val="00FA4D87"/>
    <w:rsid w:val="00FA540F"/>
    <w:rsid w:val="00FA72C3"/>
    <w:rsid w:val="00FB05C4"/>
    <w:rsid w:val="00FB1BDC"/>
    <w:rsid w:val="00FB48E0"/>
    <w:rsid w:val="00FB58BB"/>
    <w:rsid w:val="00FB5C59"/>
    <w:rsid w:val="00FB619F"/>
    <w:rsid w:val="00FB6FD8"/>
    <w:rsid w:val="00FB7A24"/>
    <w:rsid w:val="00FB7FA2"/>
    <w:rsid w:val="00FC142F"/>
    <w:rsid w:val="00FC1637"/>
    <w:rsid w:val="00FC3AFF"/>
    <w:rsid w:val="00FC47A7"/>
    <w:rsid w:val="00FC5EA3"/>
    <w:rsid w:val="00FC6B46"/>
    <w:rsid w:val="00FC6E45"/>
    <w:rsid w:val="00FC75CC"/>
    <w:rsid w:val="00FD0248"/>
    <w:rsid w:val="00FD02D5"/>
    <w:rsid w:val="00FD0622"/>
    <w:rsid w:val="00FD0DFD"/>
    <w:rsid w:val="00FD210D"/>
    <w:rsid w:val="00FD2A94"/>
    <w:rsid w:val="00FD36FD"/>
    <w:rsid w:val="00FD3BD2"/>
    <w:rsid w:val="00FD4D6B"/>
    <w:rsid w:val="00FD4E6A"/>
    <w:rsid w:val="00FD7109"/>
    <w:rsid w:val="00FD7E47"/>
    <w:rsid w:val="00FE126C"/>
    <w:rsid w:val="00FE5391"/>
    <w:rsid w:val="00FE5FC2"/>
    <w:rsid w:val="00FF0153"/>
    <w:rsid w:val="00FF05CD"/>
    <w:rsid w:val="00FF2A36"/>
    <w:rsid w:val="00FF6206"/>
    <w:rsid w:val="00FF79FE"/>
    <w:rsid w:val="00FF7F7D"/>
    <w:rsid w:val="0284A483"/>
    <w:rsid w:val="05EE0819"/>
    <w:rsid w:val="09EF868B"/>
    <w:rsid w:val="0B71D892"/>
    <w:rsid w:val="0D407E19"/>
    <w:rsid w:val="0DAC7A34"/>
    <w:rsid w:val="16490D4F"/>
    <w:rsid w:val="1F4E674C"/>
    <w:rsid w:val="22501E18"/>
    <w:rsid w:val="24AF2E25"/>
    <w:rsid w:val="2722984D"/>
    <w:rsid w:val="2A5D31F4"/>
    <w:rsid w:val="2A864A0E"/>
    <w:rsid w:val="2C9194E3"/>
    <w:rsid w:val="34DB4A45"/>
    <w:rsid w:val="357449D9"/>
    <w:rsid w:val="37453E90"/>
    <w:rsid w:val="37B55C3E"/>
    <w:rsid w:val="37C66106"/>
    <w:rsid w:val="38DFA55B"/>
    <w:rsid w:val="39C4C6C3"/>
    <w:rsid w:val="3E476E13"/>
    <w:rsid w:val="4E8A1828"/>
    <w:rsid w:val="4FA1D7DA"/>
    <w:rsid w:val="533219C8"/>
    <w:rsid w:val="54609DEE"/>
    <w:rsid w:val="56D63DC2"/>
    <w:rsid w:val="5C3A0323"/>
    <w:rsid w:val="633C5B6B"/>
    <w:rsid w:val="767EC2AE"/>
    <w:rsid w:val="7A63E1F6"/>
    <w:rsid w:val="7D922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08ADB8"/>
  <w15:docId w15:val="{81DC86A4-1F18-44FE-AE4D-22044E18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8D0"/>
    <w:rPr>
      <w:sz w:val="24"/>
      <w:szCs w:val="24"/>
    </w:rPr>
  </w:style>
  <w:style w:type="paragraph" w:styleId="Heading1">
    <w:name w:val="heading 1"/>
    <w:basedOn w:val="Normal"/>
    <w:next w:val="Normal"/>
    <w:link w:val="Heading1Char"/>
    <w:uiPriority w:val="9"/>
    <w:qFormat/>
    <w:rsid w:val="0029736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8655C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B15AD7"/>
    <w:pPr>
      <w:keepNext/>
      <w:outlineLvl w:val="3"/>
    </w:pPr>
    <w:rPr>
      <w:b/>
      <w:szCs w:val="20"/>
    </w:rPr>
  </w:style>
  <w:style w:type="paragraph" w:styleId="Heading5">
    <w:name w:val="heading 5"/>
    <w:basedOn w:val="Normal"/>
    <w:next w:val="Normal"/>
    <w:link w:val="Heading5Char"/>
    <w:uiPriority w:val="9"/>
    <w:semiHidden/>
    <w:unhideWhenUsed/>
    <w:qFormat/>
    <w:rsid w:val="00297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ListParagraph">
    <w:name w:val="List Paragraph"/>
    <w:basedOn w:val="Normal"/>
    <w:uiPriority w:val="34"/>
    <w:qFormat/>
    <w:rsid w:val="00707B43"/>
    <w:pPr>
      <w:ind w:left="720"/>
      <w:contextualSpacing/>
    </w:pPr>
  </w:style>
  <w:style w:type="character" w:customStyle="1" w:styleId="Heading1Char">
    <w:name w:val="Heading 1 Char"/>
    <w:basedOn w:val="DefaultParagraphFont"/>
    <w:link w:val="Heading1"/>
    <w:uiPriority w:val="9"/>
    <w:rsid w:val="0029736D"/>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uiPriority w:val="9"/>
    <w:semiHidden/>
    <w:rsid w:val="0029736D"/>
    <w:rPr>
      <w:rFonts w:asciiTheme="majorHAnsi" w:eastAsiaTheme="majorEastAsia" w:hAnsiTheme="majorHAnsi" w:cstheme="majorBidi"/>
      <w:color w:val="243F60" w:themeColor="accent1" w:themeShade="7F"/>
      <w:sz w:val="24"/>
      <w:szCs w:val="24"/>
    </w:rPr>
  </w:style>
  <w:style w:type="paragraph" w:styleId="BodyText3">
    <w:name w:val="Body Text 3"/>
    <w:basedOn w:val="Normal"/>
    <w:link w:val="BodyText3Char"/>
    <w:rsid w:val="0029736D"/>
    <w:pPr>
      <w:tabs>
        <w:tab w:val="left" w:pos="2835"/>
      </w:tabs>
      <w:jc w:val="both"/>
    </w:pPr>
    <w:rPr>
      <w:rFonts w:ascii="Arial" w:hAnsi="Arial"/>
      <w:sz w:val="20"/>
      <w:szCs w:val="20"/>
      <w:lang w:val="en-US" w:eastAsia="en-US"/>
    </w:rPr>
  </w:style>
  <w:style w:type="character" w:customStyle="1" w:styleId="BodyText3Char">
    <w:name w:val="Body Text 3 Char"/>
    <w:basedOn w:val="DefaultParagraphFont"/>
    <w:link w:val="BodyText3"/>
    <w:rsid w:val="0029736D"/>
    <w:rPr>
      <w:rFonts w:ascii="Arial" w:hAnsi="Arial"/>
      <w:lang w:val="en-US" w:eastAsia="en-US"/>
    </w:rPr>
  </w:style>
  <w:style w:type="paragraph" w:styleId="NormalWeb">
    <w:name w:val="Normal (Web)"/>
    <w:basedOn w:val="Normal"/>
    <w:uiPriority w:val="99"/>
    <w:semiHidden/>
    <w:unhideWhenUsed/>
    <w:rsid w:val="004D1106"/>
    <w:pPr>
      <w:spacing w:before="100" w:beforeAutospacing="1" w:after="100" w:afterAutospacing="1"/>
    </w:pPr>
    <w:rPr>
      <w:rFonts w:eastAsiaTheme="minorHAnsi"/>
    </w:rPr>
  </w:style>
  <w:style w:type="character" w:styleId="Hyperlink">
    <w:name w:val="Hyperlink"/>
    <w:basedOn w:val="DefaultParagraphFont"/>
    <w:uiPriority w:val="99"/>
    <w:unhideWhenUsed/>
    <w:rsid w:val="009C33A8"/>
    <w:rPr>
      <w:color w:val="0000FF"/>
      <w:u w:val="single"/>
    </w:rPr>
  </w:style>
  <w:style w:type="paragraph" w:customStyle="1" w:styleId="Default">
    <w:name w:val="Default"/>
    <w:rsid w:val="000E376C"/>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AB663B"/>
    <w:pPr>
      <w:tabs>
        <w:tab w:val="center" w:pos="4513"/>
        <w:tab w:val="right" w:pos="9026"/>
      </w:tabs>
    </w:pPr>
  </w:style>
  <w:style w:type="character" w:customStyle="1" w:styleId="HeaderChar">
    <w:name w:val="Header Char"/>
    <w:basedOn w:val="DefaultParagraphFont"/>
    <w:link w:val="Header"/>
    <w:uiPriority w:val="99"/>
    <w:rsid w:val="00AB663B"/>
    <w:rPr>
      <w:sz w:val="24"/>
      <w:szCs w:val="24"/>
    </w:rPr>
  </w:style>
  <w:style w:type="paragraph" w:styleId="Footer">
    <w:name w:val="footer"/>
    <w:basedOn w:val="Normal"/>
    <w:link w:val="FooterChar"/>
    <w:uiPriority w:val="99"/>
    <w:unhideWhenUsed/>
    <w:rsid w:val="00AB663B"/>
    <w:pPr>
      <w:tabs>
        <w:tab w:val="center" w:pos="4513"/>
        <w:tab w:val="right" w:pos="9026"/>
      </w:tabs>
    </w:pPr>
  </w:style>
  <w:style w:type="character" w:customStyle="1" w:styleId="FooterChar">
    <w:name w:val="Footer Char"/>
    <w:basedOn w:val="DefaultParagraphFont"/>
    <w:link w:val="Footer"/>
    <w:uiPriority w:val="99"/>
    <w:rsid w:val="00AB663B"/>
    <w:rPr>
      <w:sz w:val="24"/>
      <w:szCs w:val="24"/>
    </w:rPr>
  </w:style>
  <w:style w:type="character" w:styleId="UnresolvedMention">
    <w:name w:val="Unresolved Mention"/>
    <w:basedOn w:val="DefaultParagraphFont"/>
    <w:uiPriority w:val="99"/>
    <w:semiHidden/>
    <w:unhideWhenUsed/>
    <w:rsid w:val="007C3D12"/>
    <w:rPr>
      <w:color w:val="605E5C"/>
      <w:shd w:val="clear" w:color="auto" w:fill="E1DFDD"/>
    </w:rPr>
  </w:style>
  <w:style w:type="character" w:customStyle="1" w:styleId="Heading3Char">
    <w:name w:val="Heading 3 Char"/>
    <w:basedOn w:val="DefaultParagraphFont"/>
    <w:link w:val="Heading3"/>
    <w:uiPriority w:val="9"/>
    <w:semiHidden/>
    <w:rsid w:val="008655C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784">
      <w:bodyDiv w:val="1"/>
      <w:marLeft w:val="0"/>
      <w:marRight w:val="0"/>
      <w:marTop w:val="0"/>
      <w:marBottom w:val="0"/>
      <w:divBdr>
        <w:top w:val="none" w:sz="0" w:space="0" w:color="auto"/>
        <w:left w:val="none" w:sz="0" w:space="0" w:color="auto"/>
        <w:bottom w:val="none" w:sz="0" w:space="0" w:color="auto"/>
        <w:right w:val="none" w:sz="0" w:space="0" w:color="auto"/>
      </w:divBdr>
      <w:divsChild>
        <w:div w:id="1039209303">
          <w:marLeft w:val="0"/>
          <w:marRight w:val="0"/>
          <w:marTop w:val="0"/>
          <w:marBottom w:val="0"/>
          <w:divBdr>
            <w:top w:val="none" w:sz="0" w:space="0" w:color="auto"/>
            <w:left w:val="none" w:sz="0" w:space="0" w:color="auto"/>
            <w:bottom w:val="none" w:sz="0" w:space="0" w:color="auto"/>
            <w:right w:val="none" w:sz="0" w:space="0" w:color="auto"/>
          </w:divBdr>
          <w:divsChild>
            <w:div w:id="1341853091">
              <w:marLeft w:val="0"/>
              <w:marRight w:val="0"/>
              <w:marTop w:val="0"/>
              <w:marBottom w:val="0"/>
              <w:divBdr>
                <w:top w:val="none" w:sz="0" w:space="0" w:color="auto"/>
                <w:left w:val="none" w:sz="0" w:space="0" w:color="auto"/>
                <w:bottom w:val="none" w:sz="0" w:space="0" w:color="auto"/>
                <w:right w:val="none" w:sz="0" w:space="0" w:color="auto"/>
              </w:divBdr>
              <w:divsChild>
                <w:div w:id="1896626609">
                  <w:marLeft w:val="0"/>
                  <w:marRight w:val="0"/>
                  <w:marTop w:val="0"/>
                  <w:marBottom w:val="0"/>
                  <w:divBdr>
                    <w:top w:val="none" w:sz="0" w:space="0" w:color="auto"/>
                    <w:left w:val="none" w:sz="0" w:space="0" w:color="auto"/>
                    <w:bottom w:val="none" w:sz="0" w:space="0" w:color="auto"/>
                    <w:right w:val="none" w:sz="0" w:space="0" w:color="auto"/>
                  </w:divBdr>
                  <w:divsChild>
                    <w:div w:id="1120806647">
                      <w:marLeft w:val="0"/>
                      <w:marRight w:val="0"/>
                      <w:marTop w:val="0"/>
                      <w:marBottom w:val="0"/>
                      <w:divBdr>
                        <w:top w:val="none" w:sz="0" w:space="0" w:color="auto"/>
                        <w:left w:val="none" w:sz="0" w:space="0" w:color="auto"/>
                        <w:bottom w:val="none" w:sz="0" w:space="0" w:color="auto"/>
                        <w:right w:val="none" w:sz="0" w:space="0" w:color="auto"/>
                      </w:divBdr>
                      <w:divsChild>
                        <w:div w:id="1638414185">
                          <w:marLeft w:val="0"/>
                          <w:marRight w:val="0"/>
                          <w:marTop w:val="0"/>
                          <w:marBottom w:val="0"/>
                          <w:divBdr>
                            <w:top w:val="none" w:sz="0" w:space="0" w:color="auto"/>
                            <w:left w:val="none" w:sz="0" w:space="0" w:color="auto"/>
                            <w:bottom w:val="none" w:sz="0" w:space="0" w:color="auto"/>
                            <w:right w:val="none" w:sz="0" w:space="0" w:color="auto"/>
                          </w:divBdr>
                          <w:divsChild>
                            <w:div w:id="1532257052">
                              <w:marLeft w:val="0"/>
                              <w:marRight w:val="0"/>
                              <w:marTop w:val="0"/>
                              <w:marBottom w:val="0"/>
                              <w:divBdr>
                                <w:top w:val="none" w:sz="0" w:space="0" w:color="auto"/>
                                <w:left w:val="none" w:sz="0" w:space="0" w:color="auto"/>
                                <w:bottom w:val="none" w:sz="0" w:space="0" w:color="auto"/>
                                <w:right w:val="none" w:sz="0" w:space="0" w:color="auto"/>
                              </w:divBdr>
                              <w:divsChild>
                                <w:div w:id="1254322393">
                                  <w:marLeft w:val="0"/>
                                  <w:marRight w:val="0"/>
                                  <w:marTop w:val="0"/>
                                  <w:marBottom w:val="0"/>
                                  <w:divBdr>
                                    <w:top w:val="none" w:sz="0" w:space="0" w:color="auto"/>
                                    <w:left w:val="none" w:sz="0" w:space="0" w:color="auto"/>
                                    <w:bottom w:val="none" w:sz="0" w:space="0" w:color="auto"/>
                                    <w:right w:val="none" w:sz="0" w:space="0" w:color="auto"/>
                                  </w:divBdr>
                                  <w:divsChild>
                                    <w:div w:id="1617063272">
                                      <w:marLeft w:val="0"/>
                                      <w:marRight w:val="0"/>
                                      <w:marTop w:val="0"/>
                                      <w:marBottom w:val="0"/>
                                      <w:divBdr>
                                        <w:top w:val="none" w:sz="0" w:space="0" w:color="auto"/>
                                        <w:left w:val="none" w:sz="0" w:space="0" w:color="auto"/>
                                        <w:bottom w:val="none" w:sz="0" w:space="0" w:color="auto"/>
                                        <w:right w:val="none" w:sz="0" w:space="0" w:color="auto"/>
                                      </w:divBdr>
                                      <w:divsChild>
                                        <w:div w:id="174999613">
                                          <w:marLeft w:val="0"/>
                                          <w:marRight w:val="0"/>
                                          <w:marTop w:val="75"/>
                                          <w:marBottom w:val="0"/>
                                          <w:divBdr>
                                            <w:top w:val="none" w:sz="0" w:space="0" w:color="auto"/>
                                            <w:left w:val="none" w:sz="0" w:space="0" w:color="auto"/>
                                            <w:bottom w:val="none" w:sz="0" w:space="0" w:color="auto"/>
                                            <w:right w:val="none" w:sz="0" w:space="0" w:color="auto"/>
                                          </w:divBdr>
                                          <w:divsChild>
                                            <w:div w:id="83233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247164">
      <w:bodyDiv w:val="1"/>
      <w:marLeft w:val="0"/>
      <w:marRight w:val="0"/>
      <w:marTop w:val="0"/>
      <w:marBottom w:val="0"/>
      <w:divBdr>
        <w:top w:val="none" w:sz="0" w:space="0" w:color="auto"/>
        <w:left w:val="none" w:sz="0" w:space="0" w:color="auto"/>
        <w:bottom w:val="none" w:sz="0" w:space="0" w:color="auto"/>
        <w:right w:val="none" w:sz="0" w:space="0" w:color="auto"/>
      </w:divBdr>
    </w:div>
    <w:div w:id="162477731">
      <w:bodyDiv w:val="1"/>
      <w:marLeft w:val="0"/>
      <w:marRight w:val="0"/>
      <w:marTop w:val="0"/>
      <w:marBottom w:val="0"/>
      <w:divBdr>
        <w:top w:val="none" w:sz="0" w:space="0" w:color="auto"/>
        <w:left w:val="none" w:sz="0" w:space="0" w:color="auto"/>
        <w:bottom w:val="none" w:sz="0" w:space="0" w:color="auto"/>
        <w:right w:val="none" w:sz="0" w:space="0" w:color="auto"/>
      </w:divBdr>
    </w:div>
    <w:div w:id="195780694">
      <w:bodyDiv w:val="1"/>
      <w:marLeft w:val="0"/>
      <w:marRight w:val="0"/>
      <w:marTop w:val="0"/>
      <w:marBottom w:val="0"/>
      <w:divBdr>
        <w:top w:val="none" w:sz="0" w:space="0" w:color="auto"/>
        <w:left w:val="none" w:sz="0" w:space="0" w:color="auto"/>
        <w:bottom w:val="none" w:sz="0" w:space="0" w:color="auto"/>
        <w:right w:val="none" w:sz="0" w:space="0" w:color="auto"/>
      </w:divBdr>
    </w:div>
    <w:div w:id="298000980">
      <w:bodyDiv w:val="1"/>
      <w:marLeft w:val="0"/>
      <w:marRight w:val="0"/>
      <w:marTop w:val="0"/>
      <w:marBottom w:val="0"/>
      <w:divBdr>
        <w:top w:val="none" w:sz="0" w:space="0" w:color="auto"/>
        <w:left w:val="none" w:sz="0" w:space="0" w:color="auto"/>
        <w:bottom w:val="none" w:sz="0" w:space="0" w:color="auto"/>
        <w:right w:val="none" w:sz="0" w:space="0" w:color="auto"/>
      </w:divBdr>
      <w:divsChild>
        <w:div w:id="1153526178">
          <w:marLeft w:val="0"/>
          <w:marRight w:val="0"/>
          <w:marTop w:val="0"/>
          <w:marBottom w:val="0"/>
          <w:divBdr>
            <w:top w:val="none" w:sz="0" w:space="0" w:color="auto"/>
            <w:left w:val="none" w:sz="0" w:space="0" w:color="auto"/>
            <w:bottom w:val="none" w:sz="0" w:space="0" w:color="auto"/>
            <w:right w:val="none" w:sz="0" w:space="0" w:color="auto"/>
          </w:divBdr>
          <w:divsChild>
            <w:div w:id="15011929">
              <w:marLeft w:val="0"/>
              <w:marRight w:val="0"/>
              <w:marTop w:val="0"/>
              <w:marBottom w:val="0"/>
              <w:divBdr>
                <w:top w:val="none" w:sz="0" w:space="0" w:color="auto"/>
                <w:left w:val="none" w:sz="0" w:space="0" w:color="auto"/>
                <w:bottom w:val="none" w:sz="0" w:space="0" w:color="auto"/>
                <w:right w:val="none" w:sz="0" w:space="0" w:color="auto"/>
              </w:divBdr>
              <w:divsChild>
                <w:div w:id="418983566">
                  <w:marLeft w:val="0"/>
                  <w:marRight w:val="0"/>
                  <w:marTop w:val="0"/>
                  <w:marBottom w:val="0"/>
                  <w:divBdr>
                    <w:top w:val="none" w:sz="0" w:space="0" w:color="auto"/>
                    <w:left w:val="none" w:sz="0" w:space="0" w:color="auto"/>
                    <w:bottom w:val="none" w:sz="0" w:space="0" w:color="auto"/>
                    <w:right w:val="none" w:sz="0" w:space="0" w:color="auto"/>
                  </w:divBdr>
                  <w:divsChild>
                    <w:div w:id="1088044140">
                      <w:marLeft w:val="0"/>
                      <w:marRight w:val="0"/>
                      <w:marTop w:val="0"/>
                      <w:marBottom w:val="0"/>
                      <w:divBdr>
                        <w:top w:val="none" w:sz="0" w:space="0" w:color="auto"/>
                        <w:left w:val="none" w:sz="0" w:space="0" w:color="auto"/>
                        <w:bottom w:val="none" w:sz="0" w:space="0" w:color="auto"/>
                        <w:right w:val="none" w:sz="0" w:space="0" w:color="auto"/>
                      </w:divBdr>
                      <w:divsChild>
                        <w:div w:id="547298548">
                          <w:marLeft w:val="0"/>
                          <w:marRight w:val="0"/>
                          <w:marTop w:val="0"/>
                          <w:marBottom w:val="0"/>
                          <w:divBdr>
                            <w:top w:val="none" w:sz="0" w:space="0" w:color="auto"/>
                            <w:left w:val="none" w:sz="0" w:space="0" w:color="auto"/>
                            <w:bottom w:val="none" w:sz="0" w:space="0" w:color="auto"/>
                            <w:right w:val="none" w:sz="0" w:space="0" w:color="auto"/>
                          </w:divBdr>
                          <w:divsChild>
                            <w:div w:id="522479591">
                              <w:marLeft w:val="0"/>
                              <w:marRight w:val="0"/>
                              <w:marTop w:val="0"/>
                              <w:marBottom w:val="0"/>
                              <w:divBdr>
                                <w:top w:val="none" w:sz="0" w:space="0" w:color="auto"/>
                                <w:left w:val="none" w:sz="0" w:space="0" w:color="auto"/>
                                <w:bottom w:val="none" w:sz="0" w:space="0" w:color="auto"/>
                                <w:right w:val="none" w:sz="0" w:space="0" w:color="auto"/>
                              </w:divBdr>
                              <w:divsChild>
                                <w:div w:id="1293291292">
                                  <w:marLeft w:val="0"/>
                                  <w:marRight w:val="0"/>
                                  <w:marTop w:val="0"/>
                                  <w:marBottom w:val="0"/>
                                  <w:divBdr>
                                    <w:top w:val="none" w:sz="0" w:space="0" w:color="auto"/>
                                    <w:left w:val="none" w:sz="0" w:space="0" w:color="auto"/>
                                    <w:bottom w:val="none" w:sz="0" w:space="0" w:color="auto"/>
                                    <w:right w:val="none" w:sz="0" w:space="0" w:color="auto"/>
                                  </w:divBdr>
                                  <w:divsChild>
                                    <w:div w:id="144398474">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75"/>
                                          <w:marBottom w:val="0"/>
                                          <w:divBdr>
                                            <w:top w:val="none" w:sz="0" w:space="0" w:color="auto"/>
                                            <w:left w:val="none" w:sz="0" w:space="0" w:color="auto"/>
                                            <w:bottom w:val="none" w:sz="0" w:space="0" w:color="auto"/>
                                            <w:right w:val="none" w:sz="0" w:space="0" w:color="auto"/>
                                          </w:divBdr>
                                          <w:divsChild>
                                            <w:div w:id="105199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4993705">
      <w:bodyDiv w:val="1"/>
      <w:marLeft w:val="0"/>
      <w:marRight w:val="0"/>
      <w:marTop w:val="0"/>
      <w:marBottom w:val="0"/>
      <w:divBdr>
        <w:top w:val="none" w:sz="0" w:space="0" w:color="auto"/>
        <w:left w:val="none" w:sz="0" w:space="0" w:color="auto"/>
        <w:bottom w:val="none" w:sz="0" w:space="0" w:color="auto"/>
        <w:right w:val="none" w:sz="0" w:space="0" w:color="auto"/>
      </w:divBdr>
      <w:divsChild>
        <w:div w:id="722370076">
          <w:marLeft w:val="0"/>
          <w:marRight w:val="0"/>
          <w:marTop w:val="0"/>
          <w:marBottom w:val="0"/>
          <w:divBdr>
            <w:top w:val="none" w:sz="0" w:space="0" w:color="auto"/>
            <w:left w:val="none" w:sz="0" w:space="0" w:color="auto"/>
            <w:bottom w:val="none" w:sz="0" w:space="0" w:color="auto"/>
            <w:right w:val="none" w:sz="0" w:space="0" w:color="auto"/>
          </w:divBdr>
          <w:divsChild>
            <w:div w:id="1477332852">
              <w:marLeft w:val="0"/>
              <w:marRight w:val="0"/>
              <w:marTop w:val="0"/>
              <w:marBottom w:val="0"/>
              <w:divBdr>
                <w:top w:val="none" w:sz="0" w:space="0" w:color="auto"/>
                <w:left w:val="none" w:sz="0" w:space="0" w:color="auto"/>
                <w:bottom w:val="none" w:sz="0" w:space="0" w:color="auto"/>
                <w:right w:val="none" w:sz="0" w:space="0" w:color="auto"/>
              </w:divBdr>
              <w:divsChild>
                <w:div w:id="666982155">
                  <w:marLeft w:val="0"/>
                  <w:marRight w:val="0"/>
                  <w:marTop w:val="0"/>
                  <w:marBottom w:val="0"/>
                  <w:divBdr>
                    <w:top w:val="none" w:sz="0" w:space="0" w:color="auto"/>
                    <w:left w:val="none" w:sz="0" w:space="0" w:color="auto"/>
                    <w:bottom w:val="none" w:sz="0" w:space="0" w:color="auto"/>
                    <w:right w:val="none" w:sz="0" w:space="0" w:color="auto"/>
                  </w:divBdr>
                  <w:divsChild>
                    <w:div w:id="239604545">
                      <w:marLeft w:val="0"/>
                      <w:marRight w:val="0"/>
                      <w:marTop w:val="0"/>
                      <w:marBottom w:val="0"/>
                      <w:divBdr>
                        <w:top w:val="none" w:sz="0" w:space="0" w:color="auto"/>
                        <w:left w:val="none" w:sz="0" w:space="0" w:color="auto"/>
                        <w:bottom w:val="none" w:sz="0" w:space="0" w:color="auto"/>
                        <w:right w:val="none" w:sz="0" w:space="0" w:color="auto"/>
                      </w:divBdr>
                      <w:divsChild>
                        <w:div w:id="898437208">
                          <w:marLeft w:val="0"/>
                          <w:marRight w:val="0"/>
                          <w:marTop w:val="0"/>
                          <w:marBottom w:val="0"/>
                          <w:divBdr>
                            <w:top w:val="none" w:sz="0" w:space="0" w:color="auto"/>
                            <w:left w:val="none" w:sz="0" w:space="0" w:color="auto"/>
                            <w:bottom w:val="none" w:sz="0" w:space="0" w:color="auto"/>
                            <w:right w:val="none" w:sz="0" w:space="0" w:color="auto"/>
                          </w:divBdr>
                          <w:divsChild>
                            <w:div w:id="1725913392">
                              <w:marLeft w:val="0"/>
                              <w:marRight w:val="0"/>
                              <w:marTop w:val="0"/>
                              <w:marBottom w:val="0"/>
                              <w:divBdr>
                                <w:top w:val="none" w:sz="0" w:space="0" w:color="auto"/>
                                <w:left w:val="none" w:sz="0" w:space="0" w:color="auto"/>
                                <w:bottom w:val="none" w:sz="0" w:space="0" w:color="auto"/>
                                <w:right w:val="none" w:sz="0" w:space="0" w:color="auto"/>
                              </w:divBdr>
                              <w:divsChild>
                                <w:div w:id="1634560650">
                                  <w:marLeft w:val="0"/>
                                  <w:marRight w:val="0"/>
                                  <w:marTop w:val="0"/>
                                  <w:marBottom w:val="0"/>
                                  <w:divBdr>
                                    <w:top w:val="none" w:sz="0" w:space="0" w:color="auto"/>
                                    <w:left w:val="none" w:sz="0" w:space="0" w:color="auto"/>
                                    <w:bottom w:val="none" w:sz="0" w:space="0" w:color="auto"/>
                                    <w:right w:val="none" w:sz="0" w:space="0" w:color="auto"/>
                                  </w:divBdr>
                                  <w:divsChild>
                                    <w:div w:id="1297222055">
                                      <w:marLeft w:val="0"/>
                                      <w:marRight w:val="0"/>
                                      <w:marTop w:val="0"/>
                                      <w:marBottom w:val="0"/>
                                      <w:divBdr>
                                        <w:top w:val="none" w:sz="0" w:space="0" w:color="auto"/>
                                        <w:left w:val="none" w:sz="0" w:space="0" w:color="auto"/>
                                        <w:bottom w:val="none" w:sz="0" w:space="0" w:color="auto"/>
                                        <w:right w:val="none" w:sz="0" w:space="0" w:color="auto"/>
                                      </w:divBdr>
                                      <w:divsChild>
                                        <w:div w:id="1130786075">
                                          <w:marLeft w:val="0"/>
                                          <w:marRight w:val="0"/>
                                          <w:marTop w:val="75"/>
                                          <w:marBottom w:val="0"/>
                                          <w:divBdr>
                                            <w:top w:val="none" w:sz="0" w:space="0" w:color="auto"/>
                                            <w:left w:val="none" w:sz="0" w:space="0" w:color="auto"/>
                                            <w:bottom w:val="none" w:sz="0" w:space="0" w:color="auto"/>
                                            <w:right w:val="none" w:sz="0" w:space="0" w:color="auto"/>
                                          </w:divBdr>
                                          <w:divsChild>
                                            <w:div w:id="133734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1350482">
      <w:bodyDiv w:val="1"/>
      <w:marLeft w:val="0"/>
      <w:marRight w:val="0"/>
      <w:marTop w:val="0"/>
      <w:marBottom w:val="0"/>
      <w:divBdr>
        <w:top w:val="none" w:sz="0" w:space="0" w:color="auto"/>
        <w:left w:val="none" w:sz="0" w:space="0" w:color="auto"/>
        <w:bottom w:val="none" w:sz="0" w:space="0" w:color="auto"/>
        <w:right w:val="none" w:sz="0" w:space="0" w:color="auto"/>
      </w:divBdr>
      <w:divsChild>
        <w:div w:id="29645875">
          <w:marLeft w:val="0"/>
          <w:marRight w:val="0"/>
          <w:marTop w:val="0"/>
          <w:marBottom w:val="0"/>
          <w:divBdr>
            <w:top w:val="none" w:sz="0" w:space="0" w:color="auto"/>
            <w:left w:val="none" w:sz="0" w:space="0" w:color="auto"/>
            <w:bottom w:val="none" w:sz="0" w:space="0" w:color="auto"/>
            <w:right w:val="none" w:sz="0" w:space="0" w:color="auto"/>
          </w:divBdr>
          <w:divsChild>
            <w:div w:id="983583335">
              <w:marLeft w:val="0"/>
              <w:marRight w:val="0"/>
              <w:marTop w:val="0"/>
              <w:marBottom w:val="0"/>
              <w:divBdr>
                <w:top w:val="none" w:sz="0" w:space="0" w:color="auto"/>
                <w:left w:val="none" w:sz="0" w:space="0" w:color="auto"/>
                <w:bottom w:val="none" w:sz="0" w:space="0" w:color="auto"/>
                <w:right w:val="none" w:sz="0" w:space="0" w:color="auto"/>
              </w:divBdr>
              <w:divsChild>
                <w:div w:id="728572451">
                  <w:marLeft w:val="0"/>
                  <w:marRight w:val="0"/>
                  <w:marTop w:val="0"/>
                  <w:marBottom w:val="0"/>
                  <w:divBdr>
                    <w:top w:val="none" w:sz="0" w:space="0" w:color="auto"/>
                    <w:left w:val="none" w:sz="0" w:space="0" w:color="auto"/>
                    <w:bottom w:val="none" w:sz="0" w:space="0" w:color="auto"/>
                    <w:right w:val="none" w:sz="0" w:space="0" w:color="auto"/>
                  </w:divBdr>
                  <w:divsChild>
                    <w:div w:id="1560705160">
                      <w:marLeft w:val="0"/>
                      <w:marRight w:val="0"/>
                      <w:marTop w:val="0"/>
                      <w:marBottom w:val="0"/>
                      <w:divBdr>
                        <w:top w:val="none" w:sz="0" w:space="0" w:color="auto"/>
                        <w:left w:val="none" w:sz="0" w:space="0" w:color="auto"/>
                        <w:bottom w:val="none" w:sz="0" w:space="0" w:color="auto"/>
                        <w:right w:val="none" w:sz="0" w:space="0" w:color="auto"/>
                      </w:divBdr>
                      <w:divsChild>
                        <w:div w:id="420882924">
                          <w:marLeft w:val="0"/>
                          <w:marRight w:val="0"/>
                          <w:marTop w:val="0"/>
                          <w:marBottom w:val="0"/>
                          <w:divBdr>
                            <w:top w:val="none" w:sz="0" w:space="0" w:color="auto"/>
                            <w:left w:val="none" w:sz="0" w:space="0" w:color="auto"/>
                            <w:bottom w:val="none" w:sz="0" w:space="0" w:color="auto"/>
                            <w:right w:val="none" w:sz="0" w:space="0" w:color="auto"/>
                          </w:divBdr>
                          <w:divsChild>
                            <w:div w:id="1374965753">
                              <w:marLeft w:val="0"/>
                              <w:marRight w:val="0"/>
                              <w:marTop w:val="0"/>
                              <w:marBottom w:val="0"/>
                              <w:divBdr>
                                <w:top w:val="none" w:sz="0" w:space="0" w:color="auto"/>
                                <w:left w:val="none" w:sz="0" w:space="0" w:color="auto"/>
                                <w:bottom w:val="none" w:sz="0" w:space="0" w:color="auto"/>
                                <w:right w:val="none" w:sz="0" w:space="0" w:color="auto"/>
                              </w:divBdr>
                              <w:divsChild>
                                <w:div w:id="1506746359">
                                  <w:marLeft w:val="0"/>
                                  <w:marRight w:val="0"/>
                                  <w:marTop w:val="0"/>
                                  <w:marBottom w:val="0"/>
                                  <w:divBdr>
                                    <w:top w:val="none" w:sz="0" w:space="0" w:color="auto"/>
                                    <w:left w:val="none" w:sz="0" w:space="0" w:color="auto"/>
                                    <w:bottom w:val="none" w:sz="0" w:space="0" w:color="auto"/>
                                    <w:right w:val="none" w:sz="0" w:space="0" w:color="auto"/>
                                  </w:divBdr>
                                  <w:divsChild>
                                    <w:div w:id="648169543">
                                      <w:marLeft w:val="0"/>
                                      <w:marRight w:val="0"/>
                                      <w:marTop w:val="0"/>
                                      <w:marBottom w:val="0"/>
                                      <w:divBdr>
                                        <w:top w:val="none" w:sz="0" w:space="0" w:color="auto"/>
                                        <w:left w:val="none" w:sz="0" w:space="0" w:color="auto"/>
                                        <w:bottom w:val="none" w:sz="0" w:space="0" w:color="auto"/>
                                        <w:right w:val="none" w:sz="0" w:space="0" w:color="auto"/>
                                      </w:divBdr>
                                      <w:divsChild>
                                        <w:div w:id="643582772">
                                          <w:marLeft w:val="0"/>
                                          <w:marRight w:val="0"/>
                                          <w:marTop w:val="75"/>
                                          <w:marBottom w:val="0"/>
                                          <w:divBdr>
                                            <w:top w:val="none" w:sz="0" w:space="0" w:color="auto"/>
                                            <w:left w:val="none" w:sz="0" w:space="0" w:color="auto"/>
                                            <w:bottom w:val="none" w:sz="0" w:space="0" w:color="auto"/>
                                            <w:right w:val="none" w:sz="0" w:space="0" w:color="auto"/>
                                          </w:divBdr>
                                          <w:divsChild>
                                            <w:div w:id="35763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5454397">
      <w:bodyDiv w:val="1"/>
      <w:marLeft w:val="0"/>
      <w:marRight w:val="0"/>
      <w:marTop w:val="0"/>
      <w:marBottom w:val="0"/>
      <w:divBdr>
        <w:top w:val="none" w:sz="0" w:space="0" w:color="auto"/>
        <w:left w:val="none" w:sz="0" w:space="0" w:color="auto"/>
        <w:bottom w:val="none" w:sz="0" w:space="0" w:color="auto"/>
        <w:right w:val="none" w:sz="0" w:space="0" w:color="auto"/>
      </w:divBdr>
      <w:divsChild>
        <w:div w:id="671445013">
          <w:blockQuote w:val="1"/>
          <w:marLeft w:val="0"/>
          <w:marRight w:val="0"/>
          <w:marTop w:val="0"/>
          <w:marBottom w:val="0"/>
          <w:divBdr>
            <w:top w:val="none" w:sz="0" w:space="0" w:color="auto"/>
            <w:left w:val="single" w:sz="6" w:space="18" w:color="707070"/>
            <w:bottom w:val="none" w:sz="0" w:space="0" w:color="auto"/>
            <w:right w:val="none" w:sz="0" w:space="0" w:color="auto"/>
          </w:divBdr>
        </w:div>
        <w:div w:id="327792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79346686">
      <w:bodyDiv w:val="1"/>
      <w:marLeft w:val="0"/>
      <w:marRight w:val="0"/>
      <w:marTop w:val="0"/>
      <w:marBottom w:val="0"/>
      <w:divBdr>
        <w:top w:val="none" w:sz="0" w:space="0" w:color="auto"/>
        <w:left w:val="none" w:sz="0" w:space="0" w:color="auto"/>
        <w:bottom w:val="none" w:sz="0" w:space="0" w:color="auto"/>
        <w:right w:val="none" w:sz="0" w:space="0" w:color="auto"/>
      </w:divBdr>
    </w:div>
    <w:div w:id="1194884808">
      <w:bodyDiv w:val="1"/>
      <w:marLeft w:val="0"/>
      <w:marRight w:val="0"/>
      <w:marTop w:val="0"/>
      <w:marBottom w:val="0"/>
      <w:divBdr>
        <w:top w:val="none" w:sz="0" w:space="0" w:color="auto"/>
        <w:left w:val="none" w:sz="0" w:space="0" w:color="auto"/>
        <w:bottom w:val="none" w:sz="0" w:space="0" w:color="auto"/>
        <w:right w:val="none" w:sz="0" w:space="0" w:color="auto"/>
      </w:divBdr>
    </w:div>
    <w:div w:id="1383167333">
      <w:bodyDiv w:val="1"/>
      <w:marLeft w:val="0"/>
      <w:marRight w:val="0"/>
      <w:marTop w:val="0"/>
      <w:marBottom w:val="0"/>
      <w:divBdr>
        <w:top w:val="none" w:sz="0" w:space="0" w:color="auto"/>
        <w:left w:val="none" w:sz="0" w:space="0" w:color="auto"/>
        <w:bottom w:val="none" w:sz="0" w:space="0" w:color="auto"/>
        <w:right w:val="none" w:sz="0" w:space="0" w:color="auto"/>
      </w:divBdr>
      <w:divsChild>
        <w:div w:id="669020345">
          <w:blockQuote w:val="1"/>
          <w:marLeft w:val="0"/>
          <w:marRight w:val="0"/>
          <w:marTop w:val="0"/>
          <w:marBottom w:val="0"/>
          <w:divBdr>
            <w:top w:val="none" w:sz="0" w:space="0" w:color="auto"/>
            <w:left w:val="single" w:sz="6" w:space="18" w:color="707070"/>
            <w:bottom w:val="none" w:sz="0" w:space="0" w:color="auto"/>
            <w:right w:val="none" w:sz="0" w:space="0" w:color="auto"/>
          </w:divBdr>
        </w:div>
        <w:div w:id="42441858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386953325">
      <w:bodyDiv w:val="1"/>
      <w:marLeft w:val="0"/>
      <w:marRight w:val="0"/>
      <w:marTop w:val="0"/>
      <w:marBottom w:val="0"/>
      <w:divBdr>
        <w:top w:val="none" w:sz="0" w:space="0" w:color="auto"/>
        <w:left w:val="none" w:sz="0" w:space="0" w:color="auto"/>
        <w:bottom w:val="none" w:sz="0" w:space="0" w:color="auto"/>
        <w:right w:val="none" w:sz="0" w:space="0" w:color="auto"/>
      </w:divBdr>
      <w:divsChild>
        <w:div w:id="712579573">
          <w:marLeft w:val="0"/>
          <w:marRight w:val="0"/>
          <w:marTop w:val="0"/>
          <w:marBottom w:val="0"/>
          <w:divBdr>
            <w:top w:val="none" w:sz="0" w:space="0" w:color="auto"/>
            <w:left w:val="none" w:sz="0" w:space="0" w:color="auto"/>
            <w:bottom w:val="none" w:sz="0" w:space="0" w:color="auto"/>
            <w:right w:val="none" w:sz="0" w:space="0" w:color="auto"/>
          </w:divBdr>
          <w:divsChild>
            <w:div w:id="1493713489">
              <w:marLeft w:val="0"/>
              <w:marRight w:val="0"/>
              <w:marTop w:val="0"/>
              <w:marBottom w:val="0"/>
              <w:divBdr>
                <w:top w:val="none" w:sz="0" w:space="0" w:color="auto"/>
                <w:left w:val="none" w:sz="0" w:space="0" w:color="auto"/>
                <w:bottom w:val="none" w:sz="0" w:space="0" w:color="auto"/>
                <w:right w:val="none" w:sz="0" w:space="0" w:color="auto"/>
              </w:divBdr>
              <w:divsChild>
                <w:div w:id="473061788">
                  <w:marLeft w:val="0"/>
                  <w:marRight w:val="0"/>
                  <w:marTop w:val="0"/>
                  <w:marBottom w:val="0"/>
                  <w:divBdr>
                    <w:top w:val="none" w:sz="0" w:space="0" w:color="auto"/>
                    <w:left w:val="none" w:sz="0" w:space="0" w:color="auto"/>
                    <w:bottom w:val="none" w:sz="0" w:space="0" w:color="auto"/>
                    <w:right w:val="none" w:sz="0" w:space="0" w:color="auto"/>
                  </w:divBdr>
                  <w:divsChild>
                    <w:div w:id="1479419554">
                      <w:marLeft w:val="0"/>
                      <w:marRight w:val="0"/>
                      <w:marTop w:val="0"/>
                      <w:marBottom w:val="0"/>
                      <w:divBdr>
                        <w:top w:val="none" w:sz="0" w:space="0" w:color="auto"/>
                        <w:left w:val="none" w:sz="0" w:space="0" w:color="auto"/>
                        <w:bottom w:val="none" w:sz="0" w:space="0" w:color="auto"/>
                        <w:right w:val="none" w:sz="0" w:space="0" w:color="auto"/>
                      </w:divBdr>
                      <w:divsChild>
                        <w:div w:id="238176540">
                          <w:marLeft w:val="0"/>
                          <w:marRight w:val="0"/>
                          <w:marTop w:val="0"/>
                          <w:marBottom w:val="0"/>
                          <w:divBdr>
                            <w:top w:val="none" w:sz="0" w:space="0" w:color="auto"/>
                            <w:left w:val="none" w:sz="0" w:space="0" w:color="auto"/>
                            <w:bottom w:val="none" w:sz="0" w:space="0" w:color="auto"/>
                            <w:right w:val="none" w:sz="0" w:space="0" w:color="auto"/>
                          </w:divBdr>
                          <w:divsChild>
                            <w:div w:id="192688919">
                              <w:marLeft w:val="0"/>
                              <w:marRight w:val="0"/>
                              <w:marTop w:val="0"/>
                              <w:marBottom w:val="0"/>
                              <w:divBdr>
                                <w:top w:val="none" w:sz="0" w:space="0" w:color="auto"/>
                                <w:left w:val="none" w:sz="0" w:space="0" w:color="auto"/>
                                <w:bottom w:val="none" w:sz="0" w:space="0" w:color="auto"/>
                                <w:right w:val="none" w:sz="0" w:space="0" w:color="auto"/>
                              </w:divBdr>
                              <w:divsChild>
                                <w:div w:id="455955485">
                                  <w:marLeft w:val="0"/>
                                  <w:marRight w:val="0"/>
                                  <w:marTop w:val="0"/>
                                  <w:marBottom w:val="0"/>
                                  <w:divBdr>
                                    <w:top w:val="none" w:sz="0" w:space="0" w:color="auto"/>
                                    <w:left w:val="none" w:sz="0" w:space="0" w:color="auto"/>
                                    <w:bottom w:val="none" w:sz="0" w:space="0" w:color="auto"/>
                                    <w:right w:val="none" w:sz="0" w:space="0" w:color="auto"/>
                                  </w:divBdr>
                                  <w:divsChild>
                                    <w:div w:id="1419328403">
                                      <w:marLeft w:val="0"/>
                                      <w:marRight w:val="0"/>
                                      <w:marTop w:val="0"/>
                                      <w:marBottom w:val="0"/>
                                      <w:divBdr>
                                        <w:top w:val="none" w:sz="0" w:space="0" w:color="auto"/>
                                        <w:left w:val="none" w:sz="0" w:space="0" w:color="auto"/>
                                        <w:bottom w:val="none" w:sz="0" w:space="0" w:color="auto"/>
                                        <w:right w:val="none" w:sz="0" w:space="0" w:color="auto"/>
                                      </w:divBdr>
                                      <w:divsChild>
                                        <w:div w:id="664087414">
                                          <w:marLeft w:val="0"/>
                                          <w:marRight w:val="0"/>
                                          <w:marTop w:val="75"/>
                                          <w:marBottom w:val="0"/>
                                          <w:divBdr>
                                            <w:top w:val="none" w:sz="0" w:space="0" w:color="auto"/>
                                            <w:left w:val="none" w:sz="0" w:space="0" w:color="auto"/>
                                            <w:bottom w:val="none" w:sz="0" w:space="0" w:color="auto"/>
                                            <w:right w:val="none" w:sz="0" w:space="0" w:color="auto"/>
                                          </w:divBdr>
                                          <w:divsChild>
                                            <w:div w:id="29899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0736639">
      <w:bodyDiv w:val="1"/>
      <w:marLeft w:val="0"/>
      <w:marRight w:val="0"/>
      <w:marTop w:val="0"/>
      <w:marBottom w:val="0"/>
      <w:divBdr>
        <w:top w:val="none" w:sz="0" w:space="0" w:color="auto"/>
        <w:left w:val="none" w:sz="0" w:space="0" w:color="auto"/>
        <w:bottom w:val="none" w:sz="0" w:space="0" w:color="auto"/>
        <w:right w:val="none" w:sz="0" w:space="0" w:color="auto"/>
      </w:divBdr>
    </w:div>
    <w:div w:id="1572696900">
      <w:bodyDiv w:val="1"/>
      <w:marLeft w:val="0"/>
      <w:marRight w:val="0"/>
      <w:marTop w:val="0"/>
      <w:marBottom w:val="0"/>
      <w:divBdr>
        <w:top w:val="none" w:sz="0" w:space="0" w:color="auto"/>
        <w:left w:val="none" w:sz="0" w:space="0" w:color="auto"/>
        <w:bottom w:val="none" w:sz="0" w:space="0" w:color="auto"/>
        <w:right w:val="none" w:sz="0" w:space="0" w:color="auto"/>
      </w:divBdr>
      <w:divsChild>
        <w:div w:id="2001999385">
          <w:marLeft w:val="0"/>
          <w:marRight w:val="0"/>
          <w:marTop w:val="0"/>
          <w:marBottom w:val="0"/>
          <w:divBdr>
            <w:top w:val="none" w:sz="0" w:space="0" w:color="auto"/>
            <w:left w:val="none" w:sz="0" w:space="0" w:color="auto"/>
            <w:bottom w:val="none" w:sz="0" w:space="0" w:color="auto"/>
            <w:right w:val="none" w:sz="0" w:space="0" w:color="auto"/>
          </w:divBdr>
          <w:divsChild>
            <w:div w:id="862860004">
              <w:marLeft w:val="0"/>
              <w:marRight w:val="0"/>
              <w:marTop w:val="0"/>
              <w:marBottom w:val="0"/>
              <w:divBdr>
                <w:top w:val="none" w:sz="0" w:space="0" w:color="auto"/>
                <w:left w:val="none" w:sz="0" w:space="0" w:color="auto"/>
                <w:bottom w:val="none" w:sz="0" w:space="0" w:color="auto"/>
                <w:right w:val="none" w:sz="0" w:space="0" w:color="auto"/>
              </w:divBdr>
              <w:divsChild>
                <w:div w:id="1693801880">
                  <w:marLeft w:val="0"/>
                  <w:marRight w:val="0"/>
                  <w:marTop w:val="0"/>
                  <w:marBottom w:val="0"/>
                  <w:divBdr>
                    <w:top w:val="none" w:sz="0" w:space="0" w:color="auto"/>
                    <w:left w:val="none" w:sz="0" w:space="0" w:color="auto"/>
                    <w:bottom w:val="none" w:sz="0" w:space="0" w:color="auto"/>
                    <w:right w:val="none" w:sz="0" w:space="0" w:color="auto"/>
                  </w:divBdr>
                  <w:divsChild>
                    <w:div w:id="559051373">
                      <w:marLeft w:val="0"/>
                      <w:marRight w:val="0"/>
                      <w:marTop w:val="0"/>
                      <w:marBottom w:val="0"/>
                      <w:divBdr>
                        <w:top w:val="none" w:sz="0" w:space="0" w:color="auto"/>
                        <w:left w:val="none" w:sz="0" w:space="0" w:color="auto"/>
                        <w:bottom w:val="none" w:sz="0" w:space="0" w:color="auto"/>
                        <w:right w:val="none" w:sz="0" w:space="0" w:color="auto"/>
                      </w:divBdr>
                      <w:divsChild>
                        <w:div w:id="1666666933">
                          <w:marLeft w:val="0"/>
                          <w:marRight w:val="0"/>
                          <w:marTop w:val="0"/>
                          <w:marBottom w:val="0"/>
                          <w:divBdr>
                            <w:top w:val="none" w:sz="0" w:space="0" w:color="auto"/>
                            <w:left w:val="none" w:sz="0" w:space="0" w:color="auto"/>
                            <w:bottom w:val="none" w:sz="0" w:space="0" w:color="auto"/>
                            <w:right w:val="none" w:sz="0" w:space="0" w:color="auto"/>
                          </w:divBdr>
                          <w:divsChild>
                            <w:div w:id="2007317951">
                              <w:marLeft w:val="0"/>
                              <w:marRight w:val="0"/>
                              <w:marTop w:val="0"/>
                              <w:marBottom w:val="0"/>
                              <w:divBdr>
                                <w:top w:val="none" w:sz="0" w:space="0" w:color="auto"/>
                                <w:left w:val="none" w:sz="0" w:space="0" w:color="auto"/>
                                <w:bottom w:val="none" w:sz="0" w:space="0" w:color="auto"/>
                                <w:right w:val="none" w:sz="0" w:space="0" w:color="auto"/>
                              </w:divBdr>
                              <w:divsChild>
                                <w:div w:id="438717315">
                                  <w:marLeft w:val="0"/>
                                  <w:marRight w:val="0"/>
                                  <w:marTop w:val="0"/>
                                  <w:marBottom w:val="0"/>
                                  <w:divBdr>
                                    <w:top w:val="none" w:sz="0" w:space="0" w:color="auto"/>
                                    <w:left w:val="none" w:sz="0" w:space="0" w:color="auto"/>
                                    <w:bottom w:val="none" w:sz="0" w:space="0" w:color="auto"/>
                                    <w:right w:val="none" w:sz="0" w:space="0" w:color="auto"/>
                                  </w:divBdr>
                                  <w:divsChild>
                                    <w:div w:id="1308512469">
                                      <w:marLeft w:val="0"/>
                                      <w:marRight w:val="0"/>
                                      <w:marTop w:val="0"/>
                                      <w:marBottom w:val="0"/>
                                      <w:divBdr>
                                        <w:top w:val="none" w:sz="0" w:space="0" w:color="auto"/>
                                        <w:left w:val="none" w:sz="0" w:space="0" w:color="auto"/>
                                        <w:bottom w:val="none" w:sz="0" w:space="0" w:color="auto"/>
                                        <w:right w:val="none" w:sz="0" w:space="0" w:color="auto"/>
                                      </w:divBdr>
                                      <w:divsChild>
                                        <w:div w:id="2124496612">
                                          <w:marLeft w:val="0"/>
                                          <w:marRight w:val="0"/>
                                          <w:marTop w:val="75"/>
                                          <w:marBottom w:val="0"/>
                                          <w:divBdr>
                                            <w:top w:val="none" w:sz="0" w:space="0" w:color="auto"/>
                                            <w:left w:val="none" w:sz="0" w:space="0" w:color="auto"/>
                                            <w:bottom w:val="none" w:sz="0" w:space="0" w:color="auto"/>
                                            <w:right w:val="none" w:sz="0" w:space="0" w:color="auto"/>
                                          </w:divBdr>
                                          <w:divsChild>
                                            <w:div w:id="13359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807354">
      <w:bodyDiv w:val="1"/>
      <w:marLeft w:val="0"/>
      <w:marRight w:val="0"/>
      <w:marTop w:val="0"/>
      <w:marBottom w:val="0"/>
      <w:divBdr>
        <w:top w:val="none" w:sz="0" w:space="0" w:color="auto"/>
        <w:left w:val="none" w:sz="0" w:space="0" w:color="auto"/>
        <w:bottom w:val="none" w:sz="0" w:space="0" w:color="auto"/>
        <w:right w:val="none" w:sz="0" w:space="0" w:color="auto"/>
      </w:divBdr>
    </w:div>
    <w:div w:id="1652631932">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 w:id="1851335170">
      <w:bodyDiv w:val="1"/>
      <w:marLeft w:val="0"/>
      <w:marRight w:val="0"/>
      <w:marTop w:val="0"/>
      <w:marBottom w:val="0"/>
      <w:divBdr>
        <w:top w:val="none" w:sz="0" w:space="0" w:color="auto"/>
        <w:left w:val="none" w:sz="0" w:space="0" w:color="auto"/>
        <w:bottom w:val="none" w:sz="0" w:space="0" w:color="auto"/>
        <w:right w:val="none" w:sz="0" w:space="0" w:color="auto"/>
      </w:divBdr>
    </w:div>
    <w:div w:id="1879778501">
      <w:bodyDiv w:val="1"/>
      <w:marLeft w:val="0"/>
      <w:marRight w:val="0"/>
      <w:marTop w:val="0"/>
      <w:marBottom w:val="0"/>
      <w:divBdr>
        <w:top w:val="none" w:sz="0" w:space="0" w:color="auto"/>
        <w:left w:val="none" w:sz="0" w:space="0" w:color="auto"/>
        <w:bottom w:val="none" w:sz="0" w:space="0" w:color="auto"/>
        <w:right w:val="none" w:sz="0" w:space="0" w:color="auto"/>
      </w:divBdr>
    </w:div>
    <w:div w:id="1900703773">
      <w:bodyDiv w:val="1"/>
      <w:marLeft w:val="0"/>
      <w:marRight w:val="0"/>
      <w:marTop w:val="0"/>
      <w:marBottom w:val="0"/>
      <w:divBdr>
        <w:top w:val="none" w:sz="0" w:space="0" w:color="auto"/>
        <w:left w:val="none" w:sz="0" w:space="0" w:color="auto"/>
        <w:bottom w:val="none" w:sz="0" w:space="0" w:color="auto"/>
        <w:right w:val="none" w:sz="0" w:space="0" w:color="auto"/>
      </w:divBdr>
    </w:div>
    <w:div w:id="2016573862">
      <w:bodyDiv w:val="1"/>
      <w:marLeft w:val="0"/>
      <w:marRight w:val="0"/>
      <w:marTop w:val="0"/>
      <w:marBottom w:val="0"/>
      <w:divBdr>
        <w:top w:val="none" w:sz="0" w:space="0" w:color="auto"/>
        <w:left w:val="none" w:sz="0" w:space="0" w:color="auto"/>
        <w:bottom w:val="none" w:sz="0" w:space="0" w:color="auto"/>
        <w:right w:val="none" w:sz="0" w:space="0" w:color="auto"/>
      </w:divBdr>
      <w:divsChild>
        <w:div w:id="1748846820">
          <w:marLeft w:val="0"/>
          <w:marRight w:val="0"/>
          <w:marTop w:val="0"/>
          <w:marBottom w:val="0"/>
          <w:divBdr>
            <w:top w:val="none" w:sz="0" w:space="0" w:color="auto"/>
            <w:left w:val="none" w:sz="0" w:space="0" w:color="auto"/>
            <w:bottom w:val="none" w:sz="0" w:space="0" w:color="auto"/>
            <w:right w:val="none" w:sz="0" w:space="0" w:color="auto"/>
          </w:divBdr>
          <w:divsChild>
            <w:div w:id="1384988265">
              <w:marLeft w:val="0"/>
              <w:marRight w:val="0"/>
              <w:marTop w:val="0"/>
              <w:marBottom w:val="0"/>
              <w:divBdr>
                <w:top w:val="none" w:sz="0" w:space="0" w:color="auto"/>
                <w:left w:val="none" w:sz="0" w:space="0" w:color="auto"/>
                <w:bottom w:val="none" w:sz="0" w:space="0" w:color="auto"/>
                <w:right w:val="none" w:sz="0" w:space="0" w:color="auto"/>
              </w:divBdr>
              <w:divsChild>
                <w:div w:id="11886324">
                  <w:marLeft w:val="0"/>
                  <w:marRight w:val="0"/>
                  <w:marTop w:val="0"/>
                  <w:marBottom w:val="0"/>
                  <w:divBdr>
                    <w:top w:val="none" w:sz="0" w:space="0" w:color="auto"/>
                    <w:left w:val="none" w:sz="0" w:space="0" w:color="auto"/>
                    <w:bottom w:val="none" w:sz="0" w:space="0" w:color="auto"/>
                    <w:right w:val="none" w:sz="0" w:space="0" w:color="auto"/>
                  </w:divBdr>
                  <w:divsChild>
                    <w:div w:id="1784227389">
                      <w:marLeft w:val="0"/>
                      <w:marRight w:val="0"/>
                      <w:marTop w:val="0"/>
                      <w:marBottom w:val="0"/>
                      <w:divBdr>
                        <w:top w:val="none" w:sz="0" w:space="0" w:color="auto"/>
                        <w:left w:val="none" w:sz="0" w:space="0" w:color="auto"/>
                        <w:bottom w:val="none" w:sz="0" w:space="0" w:color="auto"/>
                        <w:right w:val="none" w:sz="0" w:space="0" w:color="auto"/>
                      </w:divBdr>
                      <w:divsChild>
                        <w:div w:id="487868397">
                          <w:marLeft w:val="0"/>
                          <w:marRight w:val="0"/>
                          <w:marTop w:val="0"/>
                          <w:marBottom w:val="0"/>
                          <w:divBdr>
                            <w:top w:val="none" w:sz="0" w:space="0" w:color="auto"/>
                            <w:left w:val="none" w:sz="0" w:space="0" w:color="auto"/>
                            <w:bottom w:val="none" w:sz="0" w:space="0" w:color="auto"/>
                            <w:right w:val="none" w:sz="0" w:space="0" w:color="auto"/>
                          </w:divBdr>
                          <w:divsChild>
                            <w:div w:id="1129085417">
                              <w:marLeft w:val="0"/>
                              <w:marRight w:val="0"/>
                              <w:marTop w:val="0"/>
                              <w:marBottom w:val="0"/>
                              <w:divBdr>
                                <w:top w:val="none" w:sz="0" w:space="0" w:color="auto"/>
                                <w:left w:val="none" w:sz="0" w:space="0" w:color="auto"/>
                                <w:bottom w:val="none" w:sz="0" w:space="0" w:color="auto"/>
                                <w:right w:val="none" w:sz="0" w:space="0" w:color="auto"/>
                              </w:divBdr>
                              <w:divsChild>
                                <w:div w:id="1766070622">
                                  <w:marLeft w:val="0"/>
                                  <w:marRight w:val="0"/>
                                  <w:marTop w:val="0"/>
                                  <w:marBottom w:val="0"/>
                                  <w:divBdr>
                                    <w:top w:val="none" w:sz="0" w:space="0" w:color="auto"/>
                                    <w:left w:val="none" w:sz="0" w:space="0" w:color="auto"/>
                                    <w:bottom w:val="none" w:sz="0" w:space="0" w:color="auto"/>
                                    <w:right w:val="none" w:sz="0" w:space="0" w:color="auto"/>
                                  </w:divBdr>
                                  <w:divsChild>
                                    <w:div w:id="2032294664">
                                      <w:marLeft w:val="0"/>
                                      <w:marRight w:val="0"/>
                                      <w:marTop w:val="0"/>
                                      <w:marBottom w:val="0"/>
                                      <w:divBdr>
                                        <w:top w:val="none" w:sz="0" w:space="0" w:color="auto"/>
                                        <w:left w:val="none" w:sz="0" w:space="0" w:color="auto"/>
                                        <w:bottom w:val="none" w:sz="0" w:space="0" w:color="auto"/>
                                        <w:right w:val="none" w:sz="0" w:space="0" w:color="auto"/>
                                      </w:divBdr>
                                      <w:divsChild>
                                        <w:div w:id="610867405">
                                          <w:marLeft w:val="0"/>
                                          <w:marRight w:val="0"/>
                                          <w:marTop w:val="75"/>
                                          <w:marBottom w:val="0"/>
                                          <w:divBdr>
                                            <w:top w:val="none" w:sz="0" w:space="0" w:color="auto"/>
                                            <w:left w:val="none" w:sz="0" w:space="0" w:color="auto"/>
                                            <w:bottom w:val="none" w:sz="0" w:space="0" w:color="auto"/>
                                            <w:right w:val="none" w:sz="0" w:space="0" w:color="auto"/>
                                          </w:divBdr>
                                          <w:divsChild>
                                            <w:div w:id="16270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036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5C8FDF-77A6-4795-A0F9-1839ADA9CF6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E3A918E8-A62B-42FF-9E68-60C9489C2E7D}">
  <ds:schemaRefs>
    <ds:schemaRef ds:uri="http://schemas.microsoft.com/sharepoint/v3/contenttype/forms"/>
  </ds:schemaRefs>
</ds:datastoreItem>
</file>

<file path=customXml/itemProps3.xml><?xml version="1.0" encoding="utf-8"?>
<ds:datastoreItem xmlns:ds="http://schemas.openxmlformats.org/officeDocument/2006/customXml" ds:itemID="{359C6E7C-1F5B-41C6-919A-CD50CF1D3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8</Pages>
  <Words>2290</Words>
  <Characters>13058</Characters>
  <Application>Microsoft Office Word</Application>
  <DocSecurity>0</DocSecurity>
  <Lines>108</Lines>
  <Paragraphs>30</Paragraphs>
  <ScaleCrop>false</ScaleCrop>
  <Company>KDC</Company>
  <LinksUpToDate>false</LinksUpToDate>
  <CharactersWithSpaces>15318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salesforceId:3fa592bc-4fb2-4719-ae7d-981dab7b86da</dc:subject>
  <dc:creator>Wright, Georgina</dc:creator>
  <cp:keywords/>
  <dc:description/>
  <cp:lastModifiedBy>Sims, Steven</cp:lastModifiedBy>
  <cp:revision>2380</cp:revision>
  <cp:lastPrinted>2007-12-19T19:51:00Z</cp:lastPrinted>
  <dcterms:created xsi:type="dcterms:W3CDTF">2023-03-08T22:54:00Z</dcterms:created>
  <dcterms:modified xsi:type="dcterms:W3CDTF">2026-07-13T14:37:00Z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069Q300000RLy01IAD</vt:lpwstr>
  </property>
</Properties>
</file>