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9F40E" w14:textId="77777777" w:rsidR="00F7609E" w:rsidRPr="000006F5"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864993F" w14:textId="77777777" w:rsidR="00097010" w:rsidRPr="000006F5" w:rsidRDefault="00097010" w:rsidP="00085C56">
      <w:pPr>
        <w:spacing w:after="0" w:line="276" w:lineRule="auto"/>
        <w:rPr>
          <w:rFonts w:ascii="Arial" w:eastAsia="Times New Roman" w:hAnsi="Arial" w:cs="Arial"/>
          <w:b/>
          <w:bCs/>
          <w:kern w:val="0"/>
          <w:sz w:val="28"/>
          <w:szCs w:val="28"/>
          <w:lang w:eastAsia="en-GB"/>
          <w14:ligatures w14:val="none"/>
        </w:rPr>
      </w:pPr>
      <w:r w:rsidRPr="000006F5">
        <w:rPr>
          <w:rFonts w:ascii="Arial" w:eastAsia="Times New Roman" w:hAnsi="Arial" w:cs="Arial"/>
          <w:b/>
          <w:bCs/>
          <w:kern w:val="0"/>
          <w:sz w:val="28"/>
          <w:szCs w:val="28"/>
          <w:lang w:eastAsia="en-GB"/>
          <w14:ligatures w14:val="none"/>
        </w:rPr>
        <w:t>DEL</w:t>
      </w:r>
      <w:r w:rsidR="000143A5" w:rsidRPr="000006F5">
        <w:rPr>
          <w:rFonts w:ascii="Arial" w:eastAsia="Times New Roman" w:hAnsi="Arial" w:cs="Arial"/>
          <w:b/>
          <w:bCs/>
          <w:kern w:val="0"/>
          <w:sz w:val="28"/>
          <w:szCs w:val="28"/>
          <w:lang w:eastAsia="en-GB"/>
          <w14:ligatures w14:val="none"/>
        </w:rPr>
        <w:t>E</w:t>
      </w:r>
      <w:r w:rsidRPr="000006F5">
        <w:rPr>
          <w:rFonts w:ascii="Arial" w:eastAsia="Times New Roman" w:hAnsi="Arial" w:cs="Arial"/>
          <w:b/>
          <w:bCs/>
          <w:kern w:val="0"/>
          <w:sz w:val="28"/>
          <w:szCs w:val="28"/>
          <w:lang w:eastAsia="en-GB"/>
          <w14:ligatures w14:val="none"/>
        </w:rPr>
        <w:t>GATED REPORT</w:t>
      </w:r>
    </w:p>
    <w:p w14:paraId="4657EFC3" w14:textId="77777777" w:rsidR="00683C17" w:rsidRPr="000006F5"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0006F5" w14:paraId="2B0D5F84" w14:textId="77777777" w:rsidTr="00AA0A02">
        <w:tc>
          <w:tcPr>
            <w:tcW w:w="3681" w:type="dxa"/>
          </w:tcPr>
          <w:p w14:paraId="3695D8A4" w14:textId="77777777" w:rsidR="00C35340" w:rsidRPr="000006F5"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APPLICATION REFERENCE:</w:t>
            </w:r>
          </w:p>
        </w:tc>
        <w:tc>
          <w:tcPr>
            <w:tcW w:w="5335" w:type="dxa"/>
          </w:tcPr>
          <w:p w14:paraId="2DA4EC63" w14:textId="77777777" w:rsidR="00C35340" w:rsidRPr="000006F5"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t>PL/2026/03304</w:t>
            </w:r>
          </w:p>
        </w:tc>
      </w:tr>
      <w:tr w:rsidR="00C35340" w:rsidRPr="000006F5" w14:paraId="0F8FE560" w14:textId="77777777" w:rsidTr="00AA0A02">
        <w:tc>
          <w:tcPr>
            <w:tcW w:w="3681" w:type="dxa"/>
          </w:tcPr>
          <w:p w14:paraId="3B1624B8" w14:textId="77777777" w:rsidR="00C35340" w:rsidRPr="000006F5"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APPLICATION TYPE:</w:t>
            </w:r>
          </w:p>
        </w:tc>
        <w:tc>
          <w:tcPr>
            <w:tcW w:w="5335" w:type="dxa"/>
          </w:tcPr>
          <w:p w14:paraId="5B8B718C" w14:textId="77777777" w:rsidR="00C35340" w:rsidRPr="000006F5"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t>Householder planning permission</w:t>
            </w:r>
          </w:p>
        </w:tc>
      </w:tr>
      <w:tr w:rsidR="00C35340" w:rsidRPr="000006F5" w14:paraId="1874D609" w14:textId="77777777" w:rsidTr="00AA0A02">
        <w:tc>
          <w:tcPr>
            <w:tcW w:w="3681" w:type="dxa"/>
          </w:tcPr>
          <w:p w14:paraId="1E5F3B5D" w14:textId="77777777" w:rsidR="00C35340" w:rsidRPr="000006F5"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SITE ADDRESS:</w:t>
            </w:r>
          </w:p>
        </w:tc>
        <w:tc>
          <w:tcPr>
            <w:tcW w:w="5335" w:type="dxa"/>
          </w:tcPr>
          <w:p w14:paraId="46752E0F" w14:textId="77777777" w:rsidR="00C35340" w:rsidRPr="000006F5"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t>Bibury, Lower Road, Erlestoke, Devizes, SN10 5UE</w:t>
            </w:r>
          </w:p>
        </w:tc>
      </w:tr>
      <w:tr w:rsidR="00C35340" w:rsidRPr="000006F5" w14:paraId="0D394A4C" w14:textId="77777777" w:rsidTr="00AA0A02">
        <w:tc>
          <w:tcPr>
            <w:tcW w:w="3681" w:type="dxa"/>
          </w:tcPr>
          <w:p w14:paraId="5543CFEA" w14:textId="77777777" w:rsidR="00C35340" w:rsidRPr="000006F5"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DEVELOPMENT DESCRIPTION:</w:t>
            </w:r>
          </w:p>
        </w:tc>
        <w:tc>
          <w:tcPr>
            <w:tcW w:w="5335" w:type="dxa"/>
          </w:tcPr>
          <w:p w14:paraId="258C2A23" w14:textId="77777777" w:rsidR="00C35340" w:rsidRPr="000006F5"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t>Replace an existing blockwork garage with a wooden garage on the same footprint.</w:t>
            </w:r>
          </w:p>
        </w:tc>
      </w:tr>
      <w:tr w:rsidR="00C35340" w:rsidRPr="000006F5" w14:paraId="6664F45F" w14:textId="77777777" w:rsidTr="00AA0A02">
        <w:tc>
          <w:tcPr>
            <w:tcW w:w="3681" w:type="dxa"/>
          </w:tcPr>
          <w:p w14:paraId="69E40752" w14:textId="77777777" w:rsidR="00C35340" w:rsidRPr="000006F5"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RECOMMENDATION:</w:t>
            </w:r>
          </w:p>
        </w:tc>
        <w:tc>
          <w:tcPr>
            <w:tcW w:w="5335" w:type="dxa"/>
          </w:tcPr>
          <w:p w14:paraId="6BF9BA17" w14:textId="77777777" w:rsidR="00C35340" w:rsidRPr="000006F5" w:rsidRDefault="00C35340" w:rsidP="00AA0A02">
            <w:pPr>
              <w:spacing w:line="276" w:lineRule="auto"/>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That Planning Permission be GRANTED</w:t>
            </w:r>
          </w:p>
        </w:tc>
      </w:tr>
    </w:tbl>
    <w:p w14:paraId="49FFCFA1" w14:textId="77777777" w:rsidR="00F7609E" w:rsidRPr="000006F5" w:rsidRDefault="00F7609E" w:rsidP="00F7609E">
      <w:pPr>
        <w:spacing w:after="0" w:line="276" w:lineRule="auto"/>
        <w:jc w:val="both"/>
        <w:rPr>
          <w:rFonts w:ascii="Arial" w:eastAsia="Times New Roman" w:hAnsi="Arial" w:cs="Arial"/>
          <w:kern w:val="0"/>
          <w:sz w:val="22"/>
          <w:szCs w:val="22"/>
          <w:lang w:eastAsia="en-GB"/>
          <w14:ligatures w14:val="none"/>
        </w:rPr>
      </w:pPr>
    </w:p>
    <w:p w14:paraId="75CD3BA3" w14:textId="77777777" w:rsidR="005B0FD5" w:rsidRPr="000006F5"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PROPOSAL</w:t>
      </w:r>
    </w:p>
    <w:p w14:paraId="5D75C87C" w14:textId="77777777" w:rsidR="005B0FD5" w:rsidRPr="000006F5" w:rsidRDefault="005B0FD5" w:rsidP="005B0FD5">
      <w:pPr>
        <w:spacing w:after="0" w:line="276" w:lineRule="auto"/>
        <w:jc w:val="both"/>
        <w:rPr>
          <w:rFonts w:ascii="Arial" w:eastAsia="Times New Roman" w:hAnsi="Arial" w:cs="Arial"/>
          <w:kern w:val="0"/>
          <w:sz w:val="22"/>
          <w:szCs w:val="22"/>
          <w:lang w:eastAsia="en-GB"/>
          <w14:ligatures w14:val="none"/>
        </w:rPr>
      </w:pPr>
    </w:p>
    <w:p w14:paraId="0A992906" w14:textId="6ED2AB1E" w:rsidR="005B0FD5" w:rsidRPr="000006F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t>The proposal seeks planning permission for</w:t>
      </w:r>
      <w:r w:rsidR="006A0F4C" w:rsidRPr="000006F5">
        <w:rPr>
          <w:rFonts w:ascii="Arial" w:eastAsia="Times New Roman" w:hAnsi="Arial" w:cs="Arial"/>
          <w:kern w:val="0"/>
          <w:sz w:val="22"/>
          <w:szCs w:val="22"/>
          <w:lang w:eastAsia="en-GB"/>
          <w14:ligatures w14:val="none"/>
        </w:rPr>
        <w:t xml:space="preserve"> the </w:t>
      </w:r>
      <w:r w:rsidR="006A0F4C" w:rsidRPr="000006F5">
        <w:rPr>
          <w:rFonts w:ascii="Arial" w:eastAsia="Times New Roman" w:hAnsi="Arial" w:cs="Arial"/>
          <w:i/>
          <w:iCs/>
          <w:kern w:val="0"/>
          <w:sz w:val="22"/>
          <w:szCs w:val="22"/>
          <w:lang w:eastAsia="en-GB"/>
          <w14:ligatures w14:val="none"/>
        </w:rPr>
        <w:t>Replace</w:t>
      </w:r>
      <w:r w:rsidR="006A0F4C" w:rsidRPr="000006F5">
        <w:rPr>
          <w:rFonts w:ascii="Arial" w:eastAsia="Times New Roman" w:hAnsi="Arial" w:cs="Arial"/>
          <w:i/>
          <w:iCs/>
          <w:kern w:val="0"/>
          <w:sz w:val="22"/>
          <w:szCs w:val="22"/>
          <w:lang w:eastAsia="en-GB"/>
          <w14:ligatures w14:val="none"/>
        </w:rPr>
        <w:t>ment of</w:t>
      </w:r>
      <w:r w:rsidR="006A0F4C" w:rsidRPr="000006F5">
        <w:rPr>
          <w:rFonts w:ascii="Arial" w:eastAsia="Times New Roman" w:hAnsi="Arial" w:cs="Arial"/>
          <w:i/>
          <w:iCs/>
          <w:kern w:val="0"/>
          <w:sz w:val="22"/>
          <w:szCs w:val="22"/>
          <w:lang w:eastAsia="en-GB"/>
          <w14:ligatures w14:val="none"/>
        </w:rPr>
        <w:t xml:space="preserve"> an existing blockwork garage with a wooden garage on the same footprint</w:t>
      </w:r>
      <w:r w:rsidR="006A0F4C" w:rsidRPr="000006F5">
        <w:rPr>
          <w:rFonts w:ascii="Arial" w:eastAsia="Times New Roman" w:hAnsi="Arial" w:cs="Arial"/>
          <w:i/>
          <w:iCs/>
          <w:kern w:val="0"/>
          <w:sz w:val="22"/>
          <w:szCs w:val="22"/>
          <w:lang w:eastAsia="en-GB"/>
          <w14:ligatures w14:val="none"/>
        </w:rPr>
        <w:t xml:space="preserve"> </w:t>
      </w:r>
      <w:r w:rsidR="006A0F4C" w:rsidRPr="000006F5">
        <w:rPr>
          <w:rFonts w:ascii="Arial" w:eastAsia="Times New Roman" w:hAnsi="Arial" w:cs="Arial"/>
          <w:kern w:val="0"/>
          <w:sz w:val="22"/>
          <w:szCs w:val="22"/>
          <w:lang w:eastAsia="en-GB"/>
          <w14:ligatures w14:val="none"/>
        </w:rPr>
        <w:t xml:space="preserve">at </w:t>
      </w:r>
      <w:r w:rsidR="006A0F4C" w:rsidRPr="000006F5">
        <w:rPr>
          <w:rFonts w:ascii="Arial" w:eastAsia="Times New Roman" w:hAnsi="Arial" w:cs="Arial"/>
          <w:kern w:val="0"/>
          <w:sz w:val="22"/>
          <w:szCs w:val="22"/>
          <w:lang w:eastAsia="en-GB"/>
          <w14:ligatures w14:val="none"/>
        </w:rPr>
        <w:t>Bibury, Lower Road, Erlestoke, Devizes</w:t>
      </w:r>
      <w:r w:rsidR="006A0F4C" w:rsidRPr="000006F5">
        <w:rPr>
          <w:rFonts w:ascii="Arial" w:eastAsia="Times New Roman" w:hAnsi="Arial" w:cs="Arial"/>
          <w:kern w:val="0"/>
          <w:sz w:val="22"/>
          <w:szCs w:val="22"/>
          <w:lang w:eastAsia="en-GB"/>
          <w14:ligatures w14:val="none"/>
        </w:rPr>
        <w:t>.</w:t>
      </w:r>
    </w:p>
    <w:p w14:paraId="3F5C5B7F" w14:textId="77777777" w:rsidR="006A0F4C" w:rsidRPr="000006F5" w:rsidRDefault="006A0F4C" w:rsidP="005B0FD5">
      <w:pPr>
        <w:spacing w:after="0" w:line="276" w:lineRule="auto"/>
        <w:jc w:val="both"/>
        <w:outlineLvl w:val="2"/>
        <w:rPr>
          <w:rFonts w:ascii="Arial" w:eastAsia="Times New Roman" w:hAnsi="Arial" w:cs="Arial"/>
          <w:kern w:val="0"/>
          <w:sz w:val="22"/>
          <w:szCs w:val="22"/>
          <w:lang w:eastAsia="en-GB"/>
          <w14:ligatures w14:val="none"/>
        </w:rPr>
      </w:pPr>
    </w:p>
    <w:p w14:paraId="6BECFCEF" w14:textId="29D1CA41" w:rsidR="00C00DC2" w:rsidRPr="000006F5" w:rsidRDefault="00C00DC2" w:rsidP="006A0F4C">
      <w:pPr>
        <w:spacing w:after="0" w:line="276" w:lineRule="auto"/>
        <w:jc w:val="center"/>
        <w:outlineLvl w:val="2"/>
        <w:rPr>
          <w:noProof/>
        </w:rPr>
      </w:pPr>
      <w:r w:rsidRPr="000006F5">
        <w:rPr>
          <w:rFonts w:ascii="Arial" w:eastAsia="Times New Roman" w:hAnsi="Arial" w:cs="Arial"/>
          <w:b/>
          <w:bCs/>
          <w:kern w:val="0"/>
          <w:sz w:val="22"/>
          <w:szCs w:val="22"/>
          <w:lang w:eastAsia="en-GB"/>
          <w14:ligatures w14:val="none"/>
        </w:rPr>
        <w:drawing>
          <wp:inline distT="0" distB="0" distL="0" distR="0" wp14:anchorId="36F4BB15" wp14:editId="65B9E4BA">
            <wp:extent cx="3210373" cy="2476846"/>
            <wp:effectExtent l="0" t="0" r="9525" b="0"/>
            <wp:docPr id="57173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38008" name=""/>
                    <pic:cNvPicPr/>
                  </pic:nvPicPr>
                  <pic:blipFill>
                    <a:blip r:embed="rId8"/>
                    <a:stretch>
                      <a:fillRect/>
                    </a:stretch>
                  </pic:blipFill>
                  <pic:spPr>
                    <a:xfrm>
                      <a:off x="0" y="0"/>
                      <a:ext cx="3210373" cy="2476846"/>
                    </a:xfrm>
                    <a:prstGeom prst="rect">
                      <a:avLst/>
                    </a:prstGeom>
                  </pic:spPr>
                </pic:pic>
              </a:graphicData>
            </a:graphic>
          </wp:inline>
        </w:drawing>
      </w:r>
      <w:r w:rsidR="006A0F4C" w:rsidRPr="000006F5">
        <w:rPr>
          <w:rFonts w:ascii="Arial" w:eastAsia="Times New Roman" w:hAnsi="Arial" w:cs="Arial"/>
          <w:b/>
          <w:bCs/>
          <w:kern w:val="0"/>
          <w:sz w:val="22"/>
          <w:szCs w:val="22"/>
          <w:lang w:eastAsia="en-GB"/>
          <w14:ligatures w14:val="none"/>
        </w:rPr>
        <w:t xml:space="preserve">   </w:t>
      </w:r>
      <w:r w:rsidR="008B5B03" w:rsidRPr="000006F5">
        <w:rPr>
          <w:rFonts w:ascii="Arial" w:eastAsia="Times New Roman" w:hAnsi="Arial" w:cs="Arial"/>
          <w:b/>
          <w:bCs/>
          <w:kern w:val="0"/>
          <w:sz w:val="22"/>
          <w:szCs w:val="22"/>
          <w:lang w:eastAsia="en-GB"/>
          <w14:ligatures w14:val="none"/>
        </w:rPr>
        <w:drawing>
          <wp:inline distT="0" distB="0" distL="0" distR="0" wp14:anchorId="731CFEC9" wp14:editId="0D33B8E3">
            <wp:extent cx="2269992" cy="2409190"/>
            <wp:effectExtent l="0" t="0" r="0" b="0"/>
            <wp:docPr id="1285013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13240" name=""/>
                    <pic:cNvPicPr/>
                  </pic:nvPicPr>
                  <pic:blipFill>
                    <a:blip r:embed="rId9"/>
                    <a:stretch>
                      <a:fillRect/>
                    </a:stretch>
                  </pic:blipFill>
                  <pic:spPr>
                    <a:xfrm>
                      <a:off x="0" y="0"/>
                      <a:ext cx="2282554" cy="2422522"/>
                    </a:xfrm>
                    <a:prstGeom prst="rect">
                      <a:avLst/>
                    </a:prstGeom>
                  </pic:spPr>
                </pic:pic>
              </a:graphicData>
            </a:graphic>
          </wp:inline>
        </w:drawing>
      </w:r>
    </w:p>
    <w:p w14:paraId="4E50B0DA" w14:textId="77777777" w:rsidR="006A0F4C" w:rsidRPr="000006F5" w:rsidRDefault="006A0F4C" w:rsidP="009C1702">
      <w:pPr>
        <w:spacing w:after="0" w:line="276" w:lineRule="auto"/>
        <w:jc w:val="both"/>
        <w:outlineLvl w:val="2"/>
        <w:rPr>
          <w:noProof/>
        </w:rPr>
      </w:pPr>
    </w:p>
    <w:p w14:paraId="38FE7B2D" w14:textId="0F41F0B5" w:rsidR="006A0F4C" w:rsidRPr="000006F5" w:rsidRDefault="006A0F4C" w:rsidP="006A0F4C">
      <w:pPr>
        <w:spacing w:after="0" w:line="276" w:lineRule="auto"/>
        <w:jc w:val="center"/>
        <w:outlineLvl w:val="2"/>
        <w:rPr>
          <w:b/>
          <w:bCs/>
          <w:noProof/>
        </w:rPr>
      </w:pPr>
      <w:r w:rsidRPr="000006F5">
        <w:rPr>
          <w:b/>
          <w:bCs/>
          <w:noProof/>
        </w:rPr>
        <w:t>Site Location Plan and extract of proposed Block Plan</w:t>
      </w:r>
    </w:p>
    <w:p w14:paraId="5385BD30" w14:textId="77777777" w:rsidR="006A0F4C" w:rsidRPr="000006F5" w:rsidRDefault="006A0F4C" w:rsidP="006A0F4C">
      <w:pPr>
        <w:spacing w:after="0" w:line="276" w:lineRule="auto"/>
        <w:jc w:val="center"/>
        <w:outlineLvl w:val="2"/>
        <w:rPr>
          <w:b/>
          <w:bCs/>
          <w:noProof/>
        </w:rPr>
      </w:pPr>
    </w:p>
    <w:p w14:paraId="1C8AA964" w14:textId="0FFE2349" w:rsidR="006A0F4C" w:rsidRPr="000006F5" w:rsidRDefault="006A0F4C" w:rsidP="006A0F4C">
      <w:pPr>
        <w:spacing w:after="0" w:line="276" w:lineRule="auto"/>
        <w:jc w:val="center"/>
        <w:outlineLvl w:val="2"/>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drawing>
          <wp:inline distT="0" distB="0" distL="0" distR="0" wp14:anchorId="239C712D" wp14:editId="3EBD4E8B">
            <wp:extent cx="2790825" cy="2236124"/>
            <wp:effectExtent l="0" t="0" r="0" b="0"/>
            <wp:docPr id="85173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30218" name=""/>
                    <pic:cNvPicPr/>
                  </pic:nvPicPr>
                  <pic:blipFill>
                    <a:blip r:embed="rId10"/>
                    <a:stretch>
                      <a:fillRect/>
                    </a:stretch>
                  </pic:blipFill>
                  <pic:spPr>
                    <a:xfrm>
                      <a:off x="0" y="0"/>
                      <a:ext cx="2801345" cy="2244553"/>
                    </a:xfrm>
                    <a:prstGeom prst="rect">
                      <a:avLst/>
                    </a:prstGeom>
                  </pic:spPr>
                </pic:pic>
              </a:graphicData>
            </a:graphic>
          </wp:inline>
        </w:drawing>
      </w:r>
    </w:p>
    <w:p w14:paraId="6EDA35A4" w14:textId="77777777" w:rsidR="005B0FD5" w:rsidRPr="000006F5" w:rsidRDefault="005B0FD5" w:rsidP="006A0F4C">
      <w:pPr>
        <w:spacing w:after="0" w:line="276" w:lineRule="auto"/>
        <w:jc w:val="center"/>
        <w:outlineLvl w:val="2"/>
        <w:rPr>
          <w:rFonts w:ascii="Arial" w:eastAsia="Times New Roman" w:hAnsi="Arial" w:cs="Arial"/>
          <w:b/>
          <w:bCs/>
          <w:kern w:val="0"/>
          <w:sz w:val="22"/>
          <w:szCs w:val="22"/>
          <w:lang w:eastAsia="en-GB"/>
          <w14:ligatures w14:val="none"/>
        </w:rPr>
      </w:pPr>
    </w:p>
    <w:p w14:paraId="6A895459" w14:textId="10E48B26" w:rsidR="006A0F4C" w:rsidRPr="000006F5" w:rsidRDefault="006A0F4C" w:rsidP="006A0F4C">
      <w:pPr>
        <w:spacing w:after="0" w:line="276" w:lineRule="auto"/>
        <w:jc w:val="center"/>
        <w:outlineLvl w:val="2"/>
        <w:rPr>
          <w:rFonts w:ascii="Arial" w:eastAsia="Times New Roman" w:hAnsi="Arial" w:cs="Arial"/>
          <w:b/>
          <w:bCs/>
          <w:kern w:val="0"/>
          <w:sz w:val="22"/>
          <w:szCs w:val="22"/>
          <w:lang w:eastAsia="en-GB"/>
          <w14:ligatures w14:val="none"/>
        </w:rPr>
      </w:pPr>
      <w:r w:rsidRPr="000006F5">
        <w:rPr>
          <w:rFonts w:ascii="Arial" w:eastAsia="Times New Roman" w:hAnsi="Arial" w:cs="Arial"/>
          <w:b/>
          <w:bCs/>
          <w:kern w:val="0"/>
          <w:sz w:val="22"/>
          <w:szCs w:val="22"/>
          <w:lang w:eastAsia="en-GB"/>
          <w14:ligatures w14:val="none"/>
        </w:rPr>
        <w:t>Proposed Elevations</w:t>
      </w:r>
    </w:p>
    <w:p w14:paraId="2CA47173" w14:textId="569B7F24" w:rsidR="006A0F4C" w:rsidRPr="000006F5" w:rsidRDefault="006A0F4C" w:rsidP="009C1702">
      <w:pPr>
        <w:spacing w:after="0" w:line="276" w:lineRule="auto"/>
        <w:jc w:val="both"/>
        <w:outlineLvl w:val="2"/>
        <w:rPr>
          <w:rFonts w:ascii="Arial" w:eastAsia="Times New Roman" w:hAnsi="Arial" w:cs="Arial"/>
          <w:kern w:val="0"/>
          <w:sz w:val="22"/>
          <w:szCs w:val="22"/>
          <w:lang w:eastAsia="en-GB"/>
          <w14:ligatures w14:val="none"/>
        </w:rPr>
      </w:pPr>
      <w:r w:rsidRPr="000006F5">
        <w:rPr>
          <w:rFonts w:ascii="Arial" w:eastAsia="Times New Roman" w:hAnsi="Arial" w:cs="Arial"/>
          <w:kern w:val="0"/>
          <w:sz w:val="22"/>
          <w:szCs w:val="22"/>
          <w:lang w:eastAsia="en-GB"/>
          <w14:ligatures w14:val="none"/>
        </w:rPr>
        <w:lastRenderedPageBreak/>
        <w:t xml:space="preserve">The garage would be circa 4.6m long, 2.7m wide and </w:t>
      </w:r>
      <w:r w:rsidR="000006F5" w:rsidRPr="000006F5">
        <w:rPr>
          <w:rFonts w:ascii="Arial" w:eastAsia="Times New Roman" w:hAnsi="Arial" w:cs="Arial"/>
          <w:kern w:val="0"/>
          <w:sz w:val="22"/>
          <w:szCs w:val="22"/>
          <w:lang w:eastAsia="en-GB"/>
          <w14:ligatures w14:val="none"/>
        </w:rPr>
        <w:t>3.2m tall to ridge and finished with western red cedar cladding under a ‘eco slate’ roof.</w:t>
      </w:r>
    </w:p>
    <w:p w14:paraId="302CD3E6" w14:textId="77777777" w:rsidR="006A0F4C" w:rsidRDefault="006A0F4C" w:rsidP="009C1702">
      <w:pPr>
        <w:spacing w:after="0" w:line="276" w:lineRule="auto"/>
        <w:jc w:val="both"/>
        <w:outlineLvl w:val="2"/>
        <w:rPr>
          <w:rFonts w:ascii="Arial" w:eastAsia="Times New Roman" w:hAnsi="Arial" w:cs="Arial"/>
          <w:b/>
          <w:bCs/>
          <w:kern w:val="0"/>
          <w:sz w:val="22"/>
          <w:szCs w:val="22"/>
          <w:lang w:eastAsia="en-GB"/>
          <w14:ligatures w14:val="none"/>
        </w:rPr>
      </w:pPr>
    </w:p>
    <w:p w14:paraId="4448D71A" w14:textId="3BA1259D"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970EA78" w14:textId="77777777" w:rsidR="00683C17" w:rsidRPr="001D0091" w:rsidRDefault="00683C17" w:rsidP="009C1702">
      <w:pPr>
        <w:spacing w:after="0" w:line="276" w:lineRule="auto"/>
        <w:jc w:val="both"/>
        <w:rPr>
          <w:rFonts w:ascii="Arial" w:eastAsia="Times New Roman" w:hAnsi="Arial" w:cs="Arial"/>
          <w:kern w:val="0"/>
          <w:sz w:val="22"/>
          <w:szCs w:val="22"/>
          <w:lang w:eastAsia="en-GB"/>
          <w14:ligatures w14:val="none"/>
        </w:rPr>
      </w:pPr>
    </w:p>
    <w:p w14:paraId="3BDFD842" w14:textId="5077B1FC" w:rsidR="006D4A80" w:rsidRPr="001D0091" w:rsidRDefault="00EA33A4" w:rsidP="006D4A80">
      <w:pPr>
        <w:spacing w:after="0" w:line="276" w:lineRule="auto"/>
        <w:jc w:val="both"/>
        <w:outlineLvl w:val="2"/>
        <w:rPr>
          <w:rFonts w:ascii="Arial" w:eastAsia="Times New Roman" w:hAnsi="Arial" w:cs="Arial"/>
          <w:kern w:val="0"/>
          <w:sz w:val="22"/>
          <w:szCs w:val="22"/>
          <w:lang w:eastAsia="en-GB"/>
          <w14:ligatures w14:val="none"/>
        </w:rPr>
      </w:pPr>
      <w:r w:rsidRPr="001D0091">
        <w:rPr>
          <w:rFonts w:ascii="Arial" w:eastAsia="Times New Roman" w:hAnsi="Arial" w:cs="Arial"/>
          <w:kern w:val="0"/>
          <w:sz w:val="22"/>
          <w:szCs w:val="22"/>
          <w:lang w:eastAsia="en-GB"/>
          <w14:ligatures w14:val="none"/>
        </w:rPr>
        <w:t xml:space="preserve">The existing building has virtually the same footprint (but is </w:t>
      </w:r>
      <w:r w:rsidR="00121D29" w:rsidRPr="001D0091">
        <w:rPr>
          <w:rFonts w:ascii="Arial" w:eastAsia="Times New Roman" w:hAnsi="Arial" w:cs="Arial"/>
          <w:kern w:val="0"/>
          <w:sz w:val="22"/>
          <w:szCs w:val="22"/>
          <w:lang w:eastAsia="en-GB"/>
          <w14:ligatures w14:val="none"/>
        </w:rPr>
        <w:t>circa 14cm shorter) and is finished with rendered block work until a tiled roof.</w:t>
      </w:r>
      <w:r w:rsidR="00574106" w:rsidRPr="001D0091">
        <w:rPr>
          <w:rFonts w:ascii="Arial" w:eastAsia="Times New Roman" w:hAnsi="Arial" w:cs="Arial"/>
          <w:kern w:val="0"/>
          <w:sz w:val="22"/>
          <w:szCs w:val="22"/>
          <w:lang w:eastAsia="en-GB"/>
          <w14:ligatures w14:val="none"/>
        </w:rPr>
        <w:t xml:space="preserve"> The structure is also </w:t>
      </w:r>
      <w:r w:rsidR="001D0091" w:rsidRPr="001D0091">
        <w:rPr>
          <w:rFonts w:ascii="Arial" w:eastAsia="Times New Roman" w:hAnsi="Arial" w:cs="Arial"/>
          <w:kern w:val="0"/>
          <w:sz w:val="22"/>
          <w:szCs w:val="22"/>
          <w:lang w:eastAsia="en-GB"/>
          <w14:ligatures w14:val="none"/>
        </w:rPr>
        <w:t>substantially</w:t>
      </w:r>
      <w:r w:rsidR="00574106" w:rsidRPr="001D0091">
        <w:rPr>
          <w:rFonts w:ascii="Arial" w:eastAsia="Times New Roman" w:hAnsi="Arial" w:cs="Arial"/>
          <w:kern w:val="0"/>
          <w:sz w:val="22"/>
          <w:szCs w:val="22"/>
          <w:lang w:eastAsia="en-GB"/>
          <w14:ligatures w14:val="none"/>
        </w:rPr>
        <w:t xml:space="preserve"> higher than the proposed replacement (at </w:t>
      </w:r>
      <w:r w:rsidR="001D0091" w:rsidRPr="001D0091">
        <w:rPr>
          <w:rFonts w:ascii="Arial" w:eastAsia="Times New Roman" w:hAnsi="Arial" w:cs="Arial"/>
          <w:kern w:val="0"/>
          <w:sz w:val="22"/>
          <w:szCs w:val="22"/>
          <w:lang w:eastAsia="en-GB"/>
          <w14:ligatures w14:val="none"/>
        </w:rPr>
        <w:t>4.2m high).</w:t>
      </w:r>
    </w:p>
    <w:p w14:paraId="4726B1AF" w14:textId="77777777" w:rsidR="000E263E" w:rsidRDefault="000E263E"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4A417DB" w14:textId="5DF2F349" w:rsidR="000E263E" w:rsidRDefault="000E263E" w:rsidP="001D0091">
      <w:pPr>
        <w:spacing w:after="0" w:line="276" w:lineRule="auto"/>
        <w:jc w:val="center"/>
        <w:outlineLvl w:val="2"/>
        <w:rPr>
          <w:rFonts w:ascii="Arial" w:eastAsia="Times New Roman" w:hAnsi="Arial" w:cs="Arial"/>
          <w:i/>
          <w:iCs/>
          <w:color w:val="ED0000"/>
          <w:kern w:val="0"/>
          <w:sz w:val="22"/>
          <w:szCs w:val="22"/>
          <w:lang w:eastAsia="en-GB"/>
          <w14:ligatures w14:val="none"/>
        </w:rPr>
      </w:pPr>
      <w:r w:rsidRPr="000E263E">
        <w:rPr>
          <w:rFonts w:ascii="Arial" w:eastAsia="Times New Roman" w:hAnsi="Arial" w:cs="Arial"/>
          <w:i/>
          <w:iCs/>
          <w:color w:val="ED0000"/>
          <w:kern w:val="0"/>
          <w:sz w:val="22"/>
          <w:szCs w:val="22"/>
          <w:lang w:eastAsia="en-GB"/>
          <w14:ligatures w14:val="none"/>
        </w:rPr>
        <w:drawing>
          <wp:inline distT="0" distB="0" distL="0" distR="0" wp14:anchorId="4C6C1E8C" wp14:editId="66D6B2CA">
            <wp:extent cx="4810125" cy="2849517"/>
            <wp:effectExtent l="0" t="0" r="0" b="8255"/>
            <wp:docPr id="196022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22519" name=""/>
                    <pic:cNvPicPr/>
                  </pic:nvPicPr>
                  <pic:blipFill>
                    <a:blip r:embed="rId11"/>
                    <a:stretch>
                      <a:fillRect/>
                    </a:stretch>
                  </pic:blipFill>
                  <pic:spPr>
                    <a:xfrm>
                      <a:off x="0" y="0"/>
                      <a:ext cx="4816522" cy="2853306"/>
                    </a:xfrm>
                    <a:prstGeom prst="rect">
                      <a:avLst/>
                    </a:prstGeom>
                  </pic:spPr>
                </pic:pic>
              </a:graphicData>
            </a:graphic>
          </wp:inline>
        </w:drawing>
      </w:r>
    </w:p>
    <w:p w14:paraId="738B255E" w14:textId="77777777" w:rsidR="001D0091" w:rsidRPr="00652F5C" w:rsidRDefault="001D0091" w:rsidP="001D0091">
      <w:pPr>
        <w:spacing w:after="0" w:line="276" w:lineRule="auto"/>
        <w:jc w:val="center"/>
        <w:outlineLvl w:val="2"/>
        <w:rPr>
          <w:rFonts w:ascii="Arial" w:eastAsia="Times New Roman" w:hAnsi="Arial" w:cs="Arial"/>
          <w:b/>
          <w:bCs/>
          <w:kern w:val="0"/>
          <w:sz w:val="22"/>
          <w:szCs w:val="22"/>
          <w:lang w:eastAsia="en-GB"/>
          <w14:ligatures w14:val="none"/>
        </w:rPr>
      </w:pPr>
    </w:p>
    <w:p w14:paraId="079B0FE0" w14:textId="5619AA85" w:rsidR="001D0091" w:rsidRPr="00652F5C" w:rsidRDefault="001D0091" w:rsidP="001D0091">
      <w:pPr>
        <w:spacing w:after="0" w:line="276" w:lineRule="auto"/>
        <w:jc w:val="center"/>
        <w:outlineLvl w:val="2"/>
        <w:rPr>
          <w:rFonts w:ascii="Arial" w:eastAsia="Times New Roman" w:hAnsi="Arial" w:cs="Arial"/>
          <w:b/>
          <w:bCs/>
          <w:kern w:val="0"/>
          <w:sz w:val="22"/>
          <w:szCs w:val="22"/>
          <w:lang w:eastAsia="en-GB"/>
          <w14:ligatures w14:val="none"/>
        </w:rPr>
      </w:pPr>
      <w:r w:rsidRPr="00652F5C">
        <w:rPr>
          <w:rFonts w:ascii="Arial" w:eastAsia="Times New Roman" w:hAnsi="Arial" w:cs="Arial"/>
          <w:b/>
          <w:bCs/>
          <w:kern w:val="0"/>
          <w:sz w:val="22"/>
          <w:szCs w:val="22"/>
          <w:lang w:eastAsia="en-GB"/>
          <w14:ligatures w14:val="none"/>
        </w:rPr>
        <w:t>View from front gate onto the main road</w:t>
      </w:r>
    </w:p>
    <w:p w14:paraId="10FDAB6F" w14:textId="77777777" w:rsidR="00645CAF" w:rsidRPr="00652F5C" w:rsidRDefault="00645CAF" w:rsidP="001D0091">
      <w:pPr>
        <w:spacing w:after="0" w:line="276" w:lineRule="auto"/>
        <w:jc w:val="center"/>
        <w:outlineLvl w:val="2"/>
        <w:rPr>
          <w:rFonts w:ascii="Arial" w:eastAsia="Times New Roman" w:hAnsi="Arial" w:cs="Arial"/>
          <w:b/>
          <w:bCs/>
          <w:kern w:val="0"/>
          <w:sz w:val="22"/>
          <w:szCs w:val="22"/>
          <w:lang w:eastAsia="en-GB"/>
          <w14:ligatures w14:val="none"/>
        </w:rPr>
      </w:pPr>
    </w:p>
    <w:p w14:paraId="037CA6E8" w14:textId="68750DDB" w:rsidR="00645CAF" w:rsidRPr="00652F5C" w:rsidRDefault="00645CAF" w:rsidP="001D0091">
      <w:pPr>
        <w:spacing w:after="0" w:line="276" w:lineRule="auto"/>
        <w:jc w:val="center"/>
        <w:outlineLvl w:val="2"/>
        <w:rPr>
          <w:rFonts w:ascii="Arial" w:eastAsia="Times New Roman" w:hAnsi="Arial" w:cs="Arial"/>
          <w:b/>
          <w:bCs/>
          <w:kern w:val="0"/>
          <w:sz w:val="22"/>
          <w:szCs w:val="22"/>
          <w:lang w:eastAsia="en-GB"/>
          <w14:ligatures w14:val="none"/>
        </w:rPr>
      </w:pPr>
      <w:r w:rsidRPr="00652F5C">
        <w:rPr>
          <w:rFonts w:ascii="Arial" w:eastAsia="Times New Roman" w:hAnsi="Arial" w:cs="Arial"/>
          <w:b/>
          <w:bCs/>
          <w:kern w:val="0"/>
          <w:sz w:val="22"/>
          <w:szCs w:val="22"/>
          <w:lang w:eastAsia="en-GB"/>
          <w14:ligatures w14:val="none"/>
        </w:rPr>
        <w:drawing>
          <wp:inline distT="0" distB="0" distL="0" distR="0" wp14:anchorId="6DA17EB2" wp14:editId="384CB8B8">
            <wp:extent cx="4857750" cy="3066098"/>
            <wp:effectExtent l="0" t="0" r="0" b="1270"/>
            <wp:docPr id="46908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82793" name=""/>
                    <pic:cNvPicPr/>
                  </pic:nvPicPr>
                  <pic:blipFill>
                    <a:blip r:embed="rId12"/>
                    <a:stretch>
                      <a:fillRect/>
                    </a:stretch>
                  </pic:blipFill>
                  <pic:spPr>
                    <a:xfrm>
                      <a:off x="0" y="0"/>
                      <a:ext cx="4865215" cy="3070809"/>
                    </a:xfrm>
                    <a:prstGeom prst="rect">
                      <a:avLst/>
                    </a:prstGeom>
                  </pic:spPr>
                </pic:pic>
              </a:graphicData>
            </a:graphic>
          </wp:inline>
        </w:drawing>
      </w:r>
    </w:p>
    <w:p w14:paraId="196E59B0" w14:textId="77777777" w:rsidR="001D0091" w:rsidRPr="00652F5C" w:rsidRDefault="001D0091" w:rsidP="001D0091">
      <w:pPr>
        <w:spacing w:after="0" w:line="276" w:lineRule="auto"/>
        <w:jc w:val="center"/>
        <w:outlineLvl w:val="2"/>
        <w:rPr>
          <w:rFonts w:ascii="Arial" w:eastAsia="Times New Roman" w:hAnsi="Arial" w:cs="Arial"/>
          <w:b/>
          <w:bCs/>
          <w:kern w:val="0"/>
          <w:sz w:val="22"/>
          <w:szCs w:val="22"/>
          <w:lang w:eastAsia="en-GB"/>
          <w14:ligatures w14:val="none"/>
        </w:rPr>
      </w:pPr>
    </w:p>
    <w:p w14:paraId="1D9BA39C" w14:textId="7BE82397" w:rsidR="001D0091" w:rsidRPr="00652F5C" w:rsidRDefault="001D0091" w:rsidP="001D0091">
      <w:pPr>
        <w:spacing w:after="0" w:line="276" w:lineRule="auto"/>
        <w:jc w:val="center"/>
        <w:outlineLvl w:val="2"/>
        <w:rPr>
          <w:rFonts w:ascii="Arial" w:eastAsia="Times New Roman" w:hAnsi="Arial" w:cs="Arial"/>
          <w:b/>
          <w:bCs/>
          <w:kern w:val="0"/>
          <w:sz w:val="22"/>
          <w:szCs w:val="22"/>
          <w:lang w:eastAsia="en-GB"/>
          <w14:ligatures w14:val="none"/>
        </w:rPr>
      </w:pPr>
      <w:r w:rsidRPr="00652F5C">
        <w:rPr>
          <w:rFonts w:ascii="Arial" w:eastAsia="Times New Roman" w:hAnsi="Arial" w:cs="Arial"/>
          <w:b/>
          <w:bCs/>
          <w:kern w:val="0"/>
          <w:sz w:val="22"/>
          <w:szCs w:val="22"/>
          <w:lang w:eastAsia="en-GB"/>
          <w14:ligatures w14:val="none"/>
        </w:rPr>
        <w:t>Front view with adjacent field/paddock in the open countryside</w:t>
      </w:r>
    </w:p>
    <w:p w14:paraId="15782D9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F7A9A6" w14:textId="1EF56D7D" w:rsidR="005071E4" w:rsidRDefault="003E0C0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Erlestoke is defined as a small village in the Wiltshire Core Strategy (and does not have a limits of development boundary)</w:t>
      </w:r>
      <w:r w:rsidR="00682CC4">
        <w:rPr>
          <w:rFonts w:ascii="Arial" w:eastAsia="Times New Roman" w:hAnsi="Arial" w:cs="Arial"/>
          <w:color w:val="000000" w:themeColor="text1"/>
          <w:kern w:val="0"/>
          <w:sz w:val="22"/>
          <w:szCs w:val="22"/>
          <w:lang w:eastAsia="en-GB"/>
          <w14:ligatures w14:val="none"/>
        </w:rPr>
        <w:t xml:space="preserve">. Whilst the determination as to whether the site is within the built form of the village is not pertinent to the application, it is not considered that the application site is within the built area of the village but is circa </w:t>
      </w:r>
      <w:r w:rsidR="00056AA3">
        <w:rPr>
          <w:rFonts w:ascii="Arial" w:eastAsia="Times New Roman" w:hAnsi="Arial" w:cs="Arial"/>
          <w:color w:val="000000" w:themeColor="text1"/>
          <w:kern w:val="0"/>
          <w:sz w:val="22"/>
          <w:szCs w:val="22"/>
          <w:lang w:eastAsia="en-GB"/>
          <w14:ligatures w14:val="none"/>
        </w:rPr>
        <w:t>350m away.</w:t>
      </w:r>
    </w:p>
    <w:p w14:paraId="749D6FAD" w14:textId="77777777" w:rsidR="00056AA3" w:rsidRDefault="00056AA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7FC0668" w14:textId="6EC63A54" w:rsidR="00056AA3" w:rsidRDefault="00056AA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garage is on the northern boundary of the application site which looks out onto open countryside.</w:t>
      </w:r>
    </w:p>
    <w:p w14:paraId="37C2D952" w14:textId="77777777" w:rsidR="005071E4" w:rsidRDefault="005071E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7932D3" w14:textId="73344834" w:rsidR="00F15E48" w:rsidRPr="006637F9"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sidRPr="006637F9">
        <w:rPr>
          <w:rFonts w:ascii="Arial" w:eastAsia="Times New Roman" w:hAnsi="Arial" w:cs="Arial"/>
          <w:kern w:val="0"/>
          <w:sz w:val="22"/>
          <w:szCs w:val="22"/>
          <w:lang w:eastAsia="en-GB"/>
          <w14:ligatures w14:val="none"/>
        </w:rPr>
        <w:t xml:space="preserve">application </w:t>
      </w:r>
      <w:r w:rsidRPr="006637F9">
        <w:rPr>
          <w:rFonts w:ascii="Arial" w:eastAsia="Times New Roman" w:hAnsi="Arial" w:cs="Arial"/>
          <w:kern w:val="0"/>
          <w:sz w:val="22"/>
          <w:szCs w:val="22"/>
          <w:lang w:eastAsia="en-GB"/>
          <w14:ligatures w14:val="none"/>
        </w:rPr>
        <w:t>site is subject to the following planning</w:t>
      </w:r>
      <w:r w:rsidR="00714FE5" w:rsidRPr="006637F9">
        <w:rPr>
          <w:rFonts w:ascii="Arial" w:eastAsia="Times New Roman" w:hAnsi="Arial" w:cs="Arial"/>
          <w:kern w:val="0"/>
          <w:sz w:val="22"/>
          <w:szCs w:val="22"/>
          <w:lang w:eastAsia="en-GB"/>
          <w14:ligatures w14:val="none"/>
        </w:rPr>
        <w:t xml:space="preserve"> policy</w:t>
      </w:r>
      <w:r w:rsidRPr="006637F9">
        <w:rPr>
          <w:rFonts w:ascii="Arial" w:eastAsia="Times New Roman" w:hAnsi="Arial" w:cs="Arial"/>
          <w:kern w:val="0"/>
          <w:sz w:val="22"/>
          <w:szCs w:val="22"/>
          <w:lang w:eastAsia="en-GB"/>
          <w14:ligatures w14:val="none"/>
        </w:rPr>
        <w:t xml:space="preserve"> constraints:</w:t>
      </w:r>
    </w:p>
    <w:p w14:paraId="4A9F9B00" w14:textId="77777777" w:rsidR="00965A06" w:rsidRPr="006637F9"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66A2CABC" w14:textId="5C0CA8E7" w:rsidR="00683C17" w:rsidRPr="006637F9" w:rsidRDefault="00B21367" w:rsidP="00F23E14">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6637F9">
        <w:rPr>
          <w:rFonts w:ascii="Arial" w:eastAsia="Times New Roman" w:hAnsi="Arial" w:cs="Arial"/>
          <w:i/>
          <w:iCs/>
          <w:kern w:val="0"/>
          <w:sz w:val="22"/>
          <w:szCs w:val="22"/>
          <w:lang w:eastAsia="en-GB"/>
          <w14:ligatures w14:val="none"/>
        </w:rPr>
        <w:t>Sailsbury SPA 6.4km buffer zone</w:t>
      </w:r>
    </w:p>
    <w:p w14:paraId="31F99E62" w14:textId="77777777" w:rsidR="00737750" w:rsidRPr="006637F9" w:rsidRDefault="00737750" w:rsidP="00737750">
      <w:pPr>
        <w:spacing w:after="0" w:line="276" w:lineRule="auto"/>
        <w:jc w:val="both"/>
        <w:outlineLvl w:val="2"/>
        <w:rPr>
          <w:rFonts w:ascii="Arial" w:eastAsia="Times New Roman" w:hAnsi="Arial" w:cs="Arial"/>
          <w:b/>
          <w:bCs/>
          <w:kern w:val="0"/>
          <w:sz w:val="22"/>
          <w:szCs w:val="22"/>
          <w:lang w:eastAsia="en-GB"/>
          <w14:ligatures w14:val="none"/>
        </w:rPr>
      </w:pPr>
    </w:p>
    <w:p w14:paraId="69B8464B" w14:textId="240154F1" w:rsidR="00737750" w:rsidRPr="0081757C" w:rsidRDefault="00737750" w:rsidP="00737750">
      <w:pPr>
        <w:spacing w:after="0" w:line="276" w:lineRule="auto"/>
        <w:jc w:val="both"/>
        <w:outlineLvl w:val="2"/>
        <w:rPr>
          <w:rFonts w:ascii="Arial" w:eastAsia="Times New Roman" w:hAnsi="Arial" w:cs="Arial"/>
          <w:kern w:val="0"/>
          <w:sz w:val="22"/>
          <w:szCs w:val="22"/>
          <w:lang w:eastAsia="en-GB"/>
          <w14:ligatures w14:val="none"/>
        </w:rPr>
      </w:pPr>
      <w:r w:rsidRPr="006637F9">
        <w:rPr>
          <w:rFonts w:ascii="Arial" w:eastAsia="Times New Roman" w:hAnsi="Arial" w:cs="Arial"/>
          <w:kern w:val="0"/>
          <w:sz w:val="22"/>
          <w:szCs w:val="22"/>
          <w:lang w:eastAsia="en-GB"/>
          <w14:ligatures w14:val="none"/>
        </w:rPr>
        <w:t xml:space="preserve">The site is not subject to any ground or surface water flood risk, </w:t>
      </w:r>
      <w:r w:rsidR="0081757C" w:rsidRPr="006637F9">
        <w:rPr>
          <w:rFonts w:ascii="Arial" w:eastAsia="Times New Roman" w:hAnsi="Arial" w:cs="Arial"/>
          <w:kern w:val="0"/>
          <w:sz w:val="22"/>
          <w:szCs w:val="22"/>
          <w:lang w:eastAsia="en-GB"/>
          <w14:ligatures w14:val="none"/>
        </w:rPr>
        <w:t xml:space="preserve">no </w:t>
      </w:r>
      <w:r w:rsidR="0081757C" w:rsidRPr="0081757C">
        <w:rPr>
          <w:rFonts w:ascii="Arial" w:eastAsia="Times New Roman" w:hAnsi="Arial" w:cs="Arial"/>
          <w:kern w:val="0"/>
          <w:sz w:val="22"/>
          <w:szCs w:val="22"/>
          <w:lang w:eastAsia="en-GB"/>
          <w14:ligatures w14:val="none"/>
        </w:rPr>
        <w:t>landscape designations,</w:t>
      </w:r>
      <w:r w:rsidR="0081757C">
        <w:rPr>
          <w:rFonts w:ascii="Arial" w:eastAsia="Times New Roman" w:hAnsi="Arial" w:cs="Arial"/>
          <w:kern w:val="0"/>
          <w:sz w:val="22"/>
          <w:szCs w:val="22"/>
          <w:lang w:eastAsia="en-GB"/>
          <w14:ligatures w14:val="none"/>
        </w:rPr>
        <w:t xml:space="preserve"> no heritage constraints and no public rights of way pass near the site.</w:t>
      </w:r>
    </w:p>
    <w:p w14:paraId="4D6A0853" w14:textId="77777777" w:rsidR="0081757C" w:rsidRPr="00737750" w:rsidRDefault="0081757C" w:rsidP="00737750">
      <w:pPr>
        <w:spacing w:after="0" w:line="276" w:lineRule="auto"/>
        <w:jc w:val="both"/>
        <w:outlineLvl w:val="2"/>
        <w:rPr>
          <w:rFonts w:ascii="Arial" w:eastAsia="Times New Roman" w:hAnsi="Arial" w:cs="Arial"/>
          <w:b/>
          <w:bCs/>
          <w:kern w:val="0"/>
          <w:sz w:val="22"/>
          <w:szCs w:val="22"/>
          <w:lang w:eastAsia="en-GB"/>
          <w14:ligatures w14:val="none"/>
        </w:rPr>
      </w:pPr>
    </w:p>
    <w:p w14:paraId="0E4883C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EF488A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8CB371A" w14:textId="77777777" w:rsidTr="00AA0A02">
        <w:trPr>
          <w:trHeight w:hRule="exact" w:val="20"/>
        </w:trPr>
        <w:tc>
          <w:tcPr>
            <w:tcW w:w="8921" w:type="dxa"/>
            <w:tcBorders>
              <w:bottom w:val="single" w:sz="6" w:space="0" w:color="auto"/>
            </w:tcBorders>
            <w:vAlign w:val="center"/>
            <w:hideMark/>
          </w:tcPr>
          <w:p w14:paraId="562BC902"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490E81E2"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70DD76E"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3C1BC5E7" w14:textId="77777777" w:rsidTr="00AA0A02">
        <w:tc>
          <w:tcPr>
            <w:tcW w:w="8921" w:type="dxa"/>
            <w:tcBorders>
              <w:left w:val="single" w:sz="12" w:space="0" w:color="auto"/>
              <w:bottom w:val="single" w:sz="12" w:space="0" w:color="auto"/>
              <w:right w:val="single" w:sz="12" w:space="0" w:color="auto"/>
            </w:tcBorders>
            <w:vAlign w:val="center"/>
          </w:tcPr>
          <w:p w14:paraId="4C999CA8"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19/02379/FUL - Full planning permission Decision - Approve with Conditions Date: 28/5/2019 – Single storey rear extension and replacement of an existing flat roof with a pitched roof, balcony and solar PV panels.</w:t>
            </w:r>
          </w:p>
        </w:tc>
      </w:tr>
      <w:tr w:rsidR="00C35340" w:rsidRPr="003E74F7" w14:paraId="512684CE" w14:textId="77777777" w:rsidTr="00AA0A02">
        <w:tc>
          <w:tcPr>
            <w:tcW w:w="8921" w:type="dxa"/>
            <w:tcBorders>
              <w:top w:val="single" w:sz="12" w:space="0" w:color="auto"/>
            </w:tcBorders>
            <w:vAlign w:val="center"/>
            <w:hideMark/>
          </w:tcPr>
          <w:p w14:paraId="0BC2F465" w14:textId="77777777" w:rsidR="00C35340" w:rsidRPr="003E74F7" w:rsidRDefault="00C35340" w:rsidP="00AA0A02">
            <w:pPr>
              <w:rPr>
                <w:rFonts w:cs="Arial"/>
                <w:szCs w:val="22"/>
              </w:rPr>
            </w:pPr>
          </w:p>
        </w:tc>
      </w:tr>
      <w:tr w:rsidR="00C35340" w:rsidRPr="003E74F7" w14:paraId="1D5FF41D" w14:textId="77777777" w:rsidTr="00AA0A02">
        <w:tc>
          <w:tcPr>
            <w:tcW w:w="8921" w:type="dxa"/>
            <w:vAlign w:val="center"/>
            <w:hideMark/>
          </w:tcPr>
          <w:p w14:paraId="4DC1C2EE" w14:textId="77777777" w:rsidR="00C35340" w:rsidRPr="003E74F7" w:rsidRDefault="00C35340" w:rsidP="00AA0A02">
            <w:pPr>
              <w:rPr>
                <w:rFonts w:cs="Arial"/>
                <w:szCs w:val="22"/>
              </w:rPr>
            </w:pPr>
          </w:p>
        </w:tc>
      </w:tr>
      <w:bookmarkEnd w:id="0"/>
    </w:tbl>
    <w:p w14:paraId="5CA5BF8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DB17C6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CFD630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B7CACBF" w14:textId="2F6DFBBA" w:rsidR="00327FD4" w:rsidRPr="00327FD4" w:rsidRDefault="00327FD4" w:rsidP="009C1702">
      <w:pPr>
        <w:spacing w:after="0" w:line="276" w:lineRule="auto"/>
        <w:jc w:val="both"/>
        <w:rPr>
          <w:rFonts w:ascii="Arial" w:eastAsia="Times New Roman" w:hAnsi="Arial" w:cs="Arial"/>
          <w:kern w:val="0"/>
          <w:sz w:val="22"/>
          <w:szCs w:val="22"/>
          <w:u w:val="single"/>
          <w:lang w:eastAsia="en-GB"/>
          <w14:ligatures w14:val="none"/>
        </w:rPr>
      </w:pPr>
      <w:r w:rsidRPr="00327FD4">
        <w:rPr>
          <w:rFonts w:ascii="Arial" w:eastAsia="Times New Roman" w:hAnsi="Arial" w:cs="Arial"/>
          <w:kern w:val="0"/>
          <w:sz w:val="22"/>
          <w:szCs w:val="22"/>
          <w:u w:val="single"/>
          <w:lang w:eastAsia="en-GB"/>
          <w14:ligatures w14:val="none"/>
        </w:rPr>
        <w:t>National Context:</w:t>
      </w:r>
    </w:p>
    <w:p w14:paraId="4B3875C2" w14:textId="77777777" w:rsidR="00327FD4" w:rsidRPr="00327FD4" w:rsidRDefault="00327FD4" w:rsidP="00327FD4">
      <w:pPr>
        <w:spacing w:after="0" w:line="276" w:lineRule="auto"/>
        <w:jc w:val="both"/>
        <w:rPr>
          <w:rFonts w:ascii="Arial" w:eastAsia="Times New Roman" w:hAnsi="Arial" w:cs="Arial"/>
          <w:kern w:val="0"/>
          <w:sz w:val="22"/>
          <w:szCs w:val="22"/>
          <w:lang w:eastAsia="en-GB"/>
          <w14:ligatures w14:val="none"/>
        </w:rPr>
      </w:pPr>
    </w:p>
    <w:p w14:paraId="500A7D0D" w14:textId="77777777" w:rsidR="00327FD4" w:rsidRPr="00327FD4" w:rsidRDefault="00327FD4" w:rsidP="00327FD4">
      <w:pPr>
        <w:spacing w:after="0" w:line="276" w:lineRule="auto"/>
        <w:jc w:val="both"/>
        <w:rPr>
          <w:rFonts w:ascii="Arial" w:eastAsia="Times New Roman" w:hAnsi="Arial" w:cs="Arial"/>
          <w:kern w:val="0"/>
          <w:sz w:val="22"/>
          <w:szCs w:val="22"/>
          <w:lang w:eastAsia="en-GB"/>
          <w14:ligatures w14:val="none"/>
        </w:rPr>
      </w:pPr>
      <w:r w:rsidRPr="00327FD4">
        <w:rPr>
          <w:rFonts w:ascii="Arial" w:eastAsia="Times New Roman" w:hAnsi="Arial" w:cs="Arial"/>
          <w:kern w:val="0"/>
          <w:sz w:val="22"/>
          <w:szCs w:val="22"/>
          <w:lang w:eastAsia="en-GB"/>
          <w14:ligatures w14:val="none"/>
        </w:rPr>
        <w:t xml:space="preserve">The National Planning Policy Framework (NPPF) </w:t>
      </w:r>
    </w:p>
    <w:p w14:paraId="3D6C32F1" w14:textId="77777777" w:rsidR="00327FD4" w:rsidRPr="00327FD4" w:rsidRDefault="00327FD4" w:rsidP="00327FD4">
      <w:pPr>
        <w:spacing w:after="0" w:line="276" w:lineRule="auto"/>
        <w:jc w:val="both"/>
        <w:rPr>
          <w:rFonts w:ascii="Arial" w:eastAsia="Times New Roman" w:hAnsi="Arial" w:cs="Arial"/>
          <w:kern w:val="0"/>
          <w:sz w:val="22"/>
          <w:szCs w:val="22"/>
          <w:lang w:eastAsia="en-GB"/>
          <w14:ligatures w14:val="none"/>
        </w:rPr>
      </w:pPr>
    </w:p>
    <w:p w14:paraId="37380AA4" w14:textId="7AEB0B82" w:rsidR="00327FD4" w:rsidRDefault="00327FD4" w:rsidP="00327FD4">
      <w:pPr>
        <w:spacing w:after="0" w:line="276" w:lineRule="auto"/>
        <w:jc w:val="both"/>
        <w:rPr>
          <w:rFonts w:ascii="Arial" w:eastAsia="Times New Roman" w:hAnsi="Arial" w:cs="Arial"/>
          <w:kern w:val="0"/>
          <w:sz w:val="22"/>
          <w:szCs w:val="22"/>
          <w:lang w:eastAsia="en-GB"/>
          <w14:ligatures w14:val="none"/>
        </w:rPr>
      </w:pPr>
      <w:r w:rsidRPr="00327FD4">
        <w:rPr>
          <w:rFonts w:ascii="Arial" w:eastAsia="Times New Roman" w:hAnsi="Arial" w:cs="Arial"/>
          <w:kern w:val="0"/>
          <w:sz w:val="22"/>
          <w:szCs w:val="22"/>
          <w:lang w:eastAsia="en-GB"/>
          <w14:ligatures w14:val="none"/>
        </w:rPr>
        <w:t>The Planning Practice Guidance</w:t>
      </w:r>
    </w:p>
    <w:p w14:paraId="7D522077" w14:textId="77777777" w:rsidR="00327FD4" w:rsidRDefault="00327FD4" w:rsidP="009C1702">
      <w:pPr>
        <w:spacing w:after="0" w:line="276" w:lineRule="auto"/>
        <w:jc w:val="both"/>
        <w:rPr>
          <w:rFonts w:ascii="Arial" w:eastAsia="Times New Roman" w:hAnsi="Arial" w:cs="Arial"/>
          <w:kern w:val="0"/>
          <w:sz w:val="22"/>
          <w:szCs w:val="22"/>
          <w:lang w:eastAsia="en-GB"/>
          <w14:ligatures w14:val="none"/>
        </w:rPr>
      </w:pPr>
    </w:p>
    <w:p w14:paraId="6ED662D5" w14:textId="0F233E56" w:rsidR="00327FD4" w:rsidRDefault="00327FD4" w:rsidP="009C1702">
      <w:pPr>
        <w:spacing w:after="0" w:line="276" w:lineRule="auto"/>
        <w:jc w:val="both"/>
        <w:rPr>
          <w:rFonts w:ascii="Arial" w:eastAsia="Times New Roman" w:hAnsi="Arial" w:cs="Arial"/>
          <w:kern w:val="0"/>
          <w:sz w:val="22"/>
          <w:szCs w:val="22"/>
          <w:u w:val="single"/>
          <w:lang w:eastAsia="en-GB"/>
          <w14:ligatures w14:val="none"/>
        </w:rPr>
      </w:pPr>
      <w:r w:rsidRPr="00327FD4">
        <w:rPr>
          <w:rFonts w:ascii="Arial" w:eastAsia="Times New Roman" w:hAnsi="Arial" w:cs="Arial"/>
          <w:kern w:val="0"/>
          <w:sz w:val="22"/>
          <w:szCs w:val="22"/>
          <w:u w:val="single"/>
          <w:lang w:eastAsia="en-GB"/>
          <w14:ligatures w14:val="none"/>
        </w:rPr>
        <w:t>Local Context:</w:t>
      </w:r>
    </w:p>
    <w:p w14:paraId="5D7B9E4E" w14:textId="77777777" w:rsidR="00327FD4" w:rsidRPr="00327FD4" w:rsidRDefault="00327FD4" w:rsidP="009C1702">
      <w:pPr>
        <w:spacing w:after="0" w:line="276" w:lineRule="auto"/>
        <w:jc w:val="both"/>
        <w:rPr>
          <w:rFonts w:ascii="Arial" w:eastAsia="Times New Roman" w:hAnsi="Arial" w:cs="Arial"/>
          <w:kern w:val="0"/>
          <w:sz w:val="22"/>
          <w:szCs w:val="22"/>
          <w:u w:val="single"/>
          <w:lang w:eastAsia="en-GB"/>
          <w14:ligatures w14:val="none"/>
        </w:rPr>
      </w:pPr>
    </w:p>
    <w:p w14:paraId="1FCC58C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D75EF4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28C0182" w14:textId="77777777" w:rsidR="00315AE0" w:rsidRPr="00A0371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03713">
        <w:rPr>
          <w:rFonts w:ascii="Arial" w:eastAsia="Times New Roman" w:hAnsi="Arial" w:cs="Arial"/>
          <w:kern w:val="0"/>
          <w:sz w:val="22"/>
          <w:szCs w:val="22"/>
          <w:lang w:eastAsia="en-GB"/>
          <w14:ligatures w14:val="none"/>
        </w:rPr>
        <w:t>Core Policy 50</w:t>
      </w:r>
      <w:r w:rsidR="006A735A" w:rsidRPr="00A03713">
        <w:rPr>
          <w:rFonts w:ascii="Arial" w:eastAsia="Times New Roman" w:hAnsi="Arial" w:cs="Arial"/>
          <w:kern w:val="0"/>
          <w:sz w:val="22"/>
          <w:szCs w:val="22"/>
          <w:lang w:eastAsia="en-GB"/>
          <w14:ligatures w14:val="none"/>
        </w:rPr>
        <w:t>:</w:t>
      </w:r>
      <w:r w:rsidRPr="00A03713">
        <w:rPr>
          <w:rFonts w:ascii="Arial" w:eastAsia="Times New Roman" w:hAnsi="Arial" w:cs="Arial"/>
          <w:kern w:val="0"/>
          <w:sz w:val="22"/>
          <w:szCs w:val="22"/>
          <w:lang w:eastAsia="en-GB"/>
          <w14:ligatures w14:val="none"/>
        </w:rPr>
        <w:t xml:space="preserve"> Biodiversity and Geodiversity </w:t>
      </w:r>
    </w:p>
    <w:p w14:paraId="3AA7BF5D" w14:textId="77777777" w:rsidR="00A03713" w:rsidRPr="00327FD4" w:rsidRDefault="00A03713" w:rsidP="00A03713">
      <w:pPr>
        <w:pStyle w:val="ListParagraph"/>
        <w:numPr>
          <w:ilvl w:val="0"/>
          <w:numId w:val="6"/>
        </w:numPr>
        <w:rPr>
          <w:rFonts w:ascii="Arial" w:eastAsia="Times New Roman" w:hAnsi="Arial" w:cs="Arial"/>
          <w:kern w:val="0"/>
          <w:sz w:val="22"/>
          <w:szCs w:val="22"/>
          <w:lang w:eastAsia="en-GB"/>
          <w14:ligatures w14:val="none"/>
        </w:rPr>
      </w:pPr>
      <w:r w:rsidRPr="00327FD4">
        <w:rPr>
          <w:rFonts w:ascii="Arial" w:eastAsia="Times New Roman" w:hAnsi="Arial" w:cs="Arial"/>
          <w:kern w:val="0"/>
          <w:sz w:val="22"/>
          <w:szCs w:val="22"/>
          <w:lang w:eastAsia="en-GB"/>
          <w14:ligatures w14:val="none"/>
        </w:rPr>
        <w:t>Core Policy 57 Ensuring High Quality Design and Place Shaping</w:t>
      </w:r>
    </w:p>
    <w:p w14:paraId="08B3FE84" w14:textId="77777777" w:rsidR="00A03713" w:rsidRPr="00327FD4" w:rsidRDefault="00A03713" w:rsidP="00A03713">
      <w:pPr>
        <w:spacing w:after="0" w:line="276" w:lineRule="auto"/>
        <w:ind w:left="360"/>
        <w:jc w:val="both"/>
        <w:rPr>
          <w:rFonts w:ascii="Arial" w:eastAsia="Times New Roman" w:hAnsi="Arial" w:cs="Arial"/>
          <w:kern w:val="0"/>
          <w:sz w:val="22"/>
          <w:szCs w:val="22"/>
          <w:lang w:eastAsia="en-GB"/>
          <w14:ligatures w14:val="none"/>
        </w:rPr>
      </w:pPr>
    </w:p>
    <w:p w14:paraId="6BA80121" w14:textId="040E87A9" w:rsidR="0021435E" w:rsidRPr="00327FD4" w:rsidRDefault="00327FD4" w:rsidP="009C1702">
      <w:pPr>
        <w:spacing w:after="0" w:line="276" w:lineRule="auto"/>
        <w:jc w:val="both"/>
        <w:rPr>
          <w:rFonts w:ascii="Arial" w:eastAsia="Times New Roman" w:hAnsi="Arial" w:cs="Arial"/>
          <w:kern w:val="0"/>
          <w:sz w:val="22"/>
          <w:szCs w:val="22"/>
          <w:lang w:eastAsia="en-GB"/>
          <w14:ligatures w14:val="none"/>
        </w:rPr>
      </w:pPr>
      <w:r w:rsidRPr="00327FD4">
        <w:rPr>
          <w:rFonts w:ascii="Arial" w:eastAsia="Times New Roman" w:hAnsi="Arial" w:cs="Arial"/>
          <w:kern w:val="0"/>
          <w:sz w:val="22"/>
          <w:szCs w:val="22"/>
          <w:lang w:eastAsia="en-GB"/>
          <w14:ligatures w14:val="none"/>
        </w:rPr>
        <w:t>Erlestoke does not have a Neighbourhood Plan or area designation.</w:t>
      </w:r>
    </w:p>
    <w:p w14:paraId="72272E86" w14:textId="77777777" w:rsidR="00327FD4" w:rsidRDefault="00327FD4" w:rsidP="009C1702">
      <w:pPr>
        <w:spacing w:after="0" w:line="276" w:lineRule="auto"/>
        <w:jc w:val="both"/>
        <w:rPr>
          <w:rFonts w:ascii="Arial" w:eastAsia="Times New Roman" w:hAnsi="Arial" w:cs="Arial"/>
          <w:color w:val="FF0000"/>
          <w:kern w:val="0"/>
          <w:sz w:val="22"/>
          <w:szCs w:val="22"/>
          <w:lang w:eastAsia="en-GB"/>
          <w14:ligatures w14:val="none"/>
        </w:rPr>
      </w:pPr>
    </w:p>
    <w:p w14:paraId="112B3C8D" w14:textId="6F60AB1C" w:rsidR="00284692" w:rsidRPr="00327FD4"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669E1B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70563E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4D66BC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132252" w14:textId="2164DEF7" w:rsidR="005B0FD5" w:rsidRPr="004A1B38" w:rsidRDefault="00327FD4"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Er</w:t>
      </w:r>
      <w:r w:rsidR="00FF785D">
        <w:rPr>
          <w:rFonts w:ascii="Arial" w:eastAsia="Times New Roman" w:hAnsi="Arial" w:cs="Arial"/>
          <w:kern w:val="0"/>
          <w:sz w:val="22"/>
          <w:szCs w:val="22"/>
          <w:u w:val="single"/>
          <w:lang w:eastAsia="en-GB"/>
          <w14:ligatures w14:val="none"/>
        </w:rPr>
        <w:t xml:space="preserve">lestoke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FF785D">
        <w:rPr>
          <w:rFonts w:ascii="Arial" w:eastAsia="Times New Roman" w:hAnsi="Arial" w:cs="Arial"/>
          <w:kern w:val="0"/>
          <w:sz w:val="22"/>
          <w:szCs w:val="22"/>
          <w:lang w:eastAsia="en-GB"/>
          <w14:ligatures w14:val="none"/>
        </w:rPr>
        <w:t xml:space="preserve">comments </w:t>
      </w:r>
      <w:r w:rsidR="004A1B38">
        <w:rPr>
          <w:rFonts w:ascii="Arial" w:eastAsia="Times New Roman" w:hAnsi="Arial" w:cs="Arial"/>
          <w:kern w:val="0"/>
          <w:sz w:val="22"/>
          <w:szCs w:val="22"/>
          <w:lang w:eastAsia="en-GB"/>
          <w14:ligatures w14:val="none"/>
        </w:rPr>
        <w:t>received</w:t>
      </w:r>
      <w:bookmarkEnd w:id="1"/>
    </w:p>
    <w:p w14:paraId="7B18825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64D730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57BADE4" w14:textId="512FDC42" w:rsidR="004A1B38" w:rsidRDefault="004A1B38" w:rsidP="009C1702">
      <w:pPr>
        <w:spacing w:after="0" w:line="276" w:lineRule="auto"/>
        <w:jc w:val="both"/>
        <w:rPr>
          <w:rFonts w:ascii="Arial" w:eastAsia="Times New Roman" w:hAnsi="Arial" w:cs="Arial"/>
          <w:kern w:val="0"/>
          <w:sz w:val="22"/>
          <w:szCs w:val="22"/>
          <w:lang w:eastAsia="en-GB"/>
          <w14:ligatures w14:val="none"/>
        </w:rPr>
      </w:pPr>
      <w:r w:rsidRPr="004A1B38">
        <w:rPr>
          <w:rFonts w:ascii="Arial" w:eastAsia="Times New Roman" w:hAnsi="Arial" w:cs="Arial"/>
          <w:kern w:val="0"/>
          <w:sz w:val="22"/>
          <w:szCs w:val="22"/>
          <w:lang w:eastAsia="en-GB"/>
          <w14:ligatures w14:val="none"/>
        </w:rPr>
        <w:lastRenderedPageBreak/>
        <w:t>The application was advertised by 2 neighbour notification letters and a site notice erected on site allowing for 21 days of public consultation.</w:t>
      </w:r>
    </w:p>
    <w:p w14:paraId="08695B58" w14:textId="77777777" w:rsidR="004A1B38" w:rsidRPr="004A1B38" w:rsidRDefault="004A1B38" w:rsidP="009C1702">
      <w:pPr>
        <w:spacing w:after="0" w:line="276" w:lineRule="auto"/>
        <w:jc w:val="both"/>
        <w:rPr>
          <w:rFonts w:ascii="Arial" w:eastAsia="Times New Roman" w:hAnsi="Arial" w:cs="Arial"/>
          <w:kern w:val="0"/>
          <w:sz w:val="22"/>
          <w:szCs w:val="22"/>
          <w:lang w:eastAsia="en-GB"/>
          <w14:ligatures w14:val="none"/>
        </w:rPr>
      </w:pPr>
    </w:p>
    <w:p w14:paraId="21C1B0F2" w14:textId="694A7806" w:rsidR="00D20D47" w:rsidRDefault="00D20D47" w:rsidP="004A1B38">
      <w:pPr>
        <w:spacing w:after="0" w:line="276" w:lineRule="auto"/>
        <w:jc w:val="center"/>
        <w:rPr>
          <w:rFonts w:ascii="Arial" w:eastAsia="Times New Roman" w:hAnsi="Arial" w:cs="Arial"/>
          <w:b/>
          <w:bCs/>
          <w:color w:val="FF0000"/>
          <w:kern w:val="0"/>
          <w:sz w:val="22"/>
          <w:szCs w:val="22"/>
          <w:lang w:eastAsia="en-GB"/>
          <w14:ligatures w14:val="none"/>
        </w:rPr>
      </w:pPr>
      <w:r w:rsidRPr="00D20D47">
        <w:rPr>
          <w:rFonts w:ascii="Arial" w:eastAsia="Times New Roman" w:hAnsi="Arial" w:cs="Arial"/>
          <w:b/>
          <w:bCs/>
          <w:color w:val="FF0000"/>
          <w:kern w:val="0"/>
          <w:sz w:val="22"/>
          <w:szCs w:val="22"/>
          <w:lang w:eastAsia="en-GB"/>
          <w14:ligatures w14:val="none"/>
        </w:rPr>
        <w:drawing>
          <wp:inline distT="0" distB="0" distL="0" distR="0" wp14:anchorId="68EB6FFE" wp14:editId="6E04F9CA">
            <wp:extent cx="1304925" cy="2720589"/>
            <wp:effectExtent l="0" t="0" r="0" b="3810"/>
            <wp:docPr id="1168934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34401" name=""/>
                    <pic:cNvPicPr/>
                  </pic:nvPicPr>
                  <pic:blipFill>
                    <a:blip r:embed="rId13"/>
                    <a:stretch>
                      <a:fillRect/>
                    </a:stretch>
                  </pic:blipFill>
                  <pic:spPr>
                    <a:xfrm>
                      <a:off x="0" y="0"/>
                      <a:ext cx="1308675" cy="2728408"/>
                    </a:xfrm>
                    <a:prstGeom prst="rect">
                      <a:avLst/>
                    </a:prstGeom>
                  </pic:spPr>
                </pic:pic>
              </a:graphicData>
            </a:graphic>
          </wp:inline>
        </w:drawing>
      </w:r>
    </w:p>
    <w:p w14:paraId="110893B3" w14:textId="77777777" w:rsidR="00D20D47" w:rsidRPr="009C1702" w:rsidRDefault="00D20D47" w:rsidP="009C1702">
      <w:pPr>
        <w:spacing w:after="0" w:line="276" w:lineRule="auto"/>
        <w:jc w:val="both"/>
        <w:rPr>
          <w:rFonts w:ascii="Arial" w:eastAsia="Times New Roman" w:hAnsi="Arial" w:cs="Arial"/>
          <w:b/>
          <w:bCs/>
          <w:color w:val="FF0000"/>
          <w:kern w:val="0"/>
          <w:sz w:val="22"/>
          <w:szCs w:val="22"/>
          <w:lang w:eastAsia="en-GB"/>
          <w14:ligatures w14:val="none"/>
        </w:rPr>
      </w:pPr>
    </w:p>
    <w:p w14:paraId="7BF78E44" w14:textId="6DEC2EE7" w:rsidR="008D7802" w:rsidRPr="004A1B3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319D30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0C22F1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494E33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EDC88D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7BA41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B52A7F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D03D0D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6F442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B3A7EC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E1E378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845792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C45CD1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D0947E6" w14:textId="0E7876CC" w:rsidR="008C3D5B" w:rsidRDefault="008C3D5B" w:rsidP="008F0D3D">
      <w:pPr>
        <w:spacing w:after="0" w:line="276" w:lineRule="auto"/>
        <w:jc w:val="both"/>
        <w:rPr>
          <w:rFonts w:ascii="Arial" w:eastAsia="Times New Roman" w:hAnsi="Arial" w:cs="Arial"/>
          <w:kern w:val="0"/>
          <w:sz w:val="22"/>
          <w:szCs w:val="22"/>
          <w:lang w:eastAsia="en-GB"/>
          <w14:ligatures w14:val="none"/>
        </w:rPr>
      </w:pPr>
    </w:p>
    <w:p w14:paraId="3A8FD164" w14:textId="6AB7A90F" w:rsidR="009A6BA7" w:rsidRDefault="009A6BA7"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would represent a </w:t>
      </w:r>
      <w:r w:rsidR="00CB0077">
        <w:rPr>
          <w:rFonts w:ascii="Arial" w:eastAsia="Times New Roman" w:hAnsi="Arial" w:cs="Arial"/>
          <w:kern w:val="0"/>
          <w:sz w:val="22"/>
          <w:szCs w:val="22"/>
          <w:lang w:eastAsia="en-GB"/>
          <w14:ligatures w14:val="none"/>
        </w:rPr>
        <w:t xml:space="preserve">betterment than the existing structure by </w:t>
      </w:r>
      <w:r w:rsidR="002A26CE">
        <w:rPr>
          <w:rFonts w:ascii="Arial" w:eastAsia="Times New Roman" w:hAnsi="Arial" w:cs="Arial"/>
          <w:kern w:val="0"/>
          <w:sz w:val="22"/>
          <w:szCs w:val="22"/>
          <w:lang w:eastAsia="en-GB"/>
          <w14:ligatures w14:val="none"/>
        </w:rPr>
        <w:t>virtue</w:t>
      </w:r>
      <w:r w:rsidR="00CB0077">
        <w:rPr>
          <w:rFonts w:ascii="Arial" w:eastAsia="Times New Roman" w:hAnsi="Arial" w:cs="Arial"/>
          <w:kern w:val="0"/>
          <w:sz w:val="22"/>
          <w:szCs w:val="22"/>
          <w:lang w:eastAsia="en-GB"/>
          <w14:ligatures w14:val="none"/>
        </w:rPr>
        <w:t xml:space="preserve"> of having less bulk and mass via the lower pitched roof</w:t>
      </w:r>
      <w:r w:rsidR="002A26CE">
        <w:rPr>
          <w:rFonts w:ascii="Arial" w:eastAsia="Times New Roman" w:hAnsi="Arial" w:cs="Arial"/>
          <w:kern w:val="0"/>
          <w:sz w:val="22"/>
          <w:szCs w:val="22"/>
          <w:lang w:eastAsia="en-GB"/>
          <w14:ligatures w14:val="none"/>
        </w:rPr>
        <w:t>. The timber cladding would mirror that on the projecting gable end on the main dwelling.</w:t>
      </w:r>
    </w:p>
    <w:p w14:paraId="681835A4" w14:textId="77777777" w:rsidR="008F0D3D" w:rsidRDefault="008F0D3D" w:rsidP="00A050F1">
      <w:pPr>
        <w:spacing w:after="0" w:line="276" w:lineRule="auto"/>
        <w:jc w:val="both"/>
        <w:rPr>
          <w:rFonts w:ascii="Arial" w:hAnsi="Arial" w:cs="Arial"/>
          <w:color w:val="000000" w:themeColor="text1"/>
          <w:sz w:val="22"/>
          <w:szCs w:val="22"/>
        </w:rPr>
      </w:pPr>
    </w:p>
    <w:p w14:paraId="03CED4C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0C5CE54" w14:textId="77777777" w:rsidR="00A050F1" w:rsidRDefault="00A050F1" w:rsidP="00A050F1">
      <w:pPr>
        <w:spacing w:after="0" w:line="276" w:lineRule="auto"/>
        <w:jc w:val="both"/>
        <w:rPr>
          <w:rFonts w:ascii="Arial" w:hAnsi="Arial" w:cs="Arial"/>
          <w:b/>
          <w:bCs/>
          <w:i/>
          <w:iCs/>
          <w:color w:val="FF0000"/>
          <w:sz w:val="22"/>
          <w:szCs w:val="22"/>
        </w:rPr>
      </w:pPr>
    </w:p>
    <w:p w14:paraId="2F8945E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04BA38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0CC7DF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009D22A" w14:textId="77777777" w:rsidR="00393433" w:rsidRDefault="00393433" w:rsidP="00A050F1">
      <w:pPr>
        <w:spacing w:after="0" w:line="276" w:lineRule="auto"/>
        <w:jc w:val="both"/>
        <w:rPr>
          <w:rFonts w:ascii="Arial" w:hAnsi="Arial" w:cs="Arial"/>
          <w:color w:val="000000" w:themeColor="text1"/>
          <w:sz w:val="22"/>
          <w:szCs w:val="22"/>
        </w:rPr>
      </w:pPr>
    </w:p>
    <w:p w14:paraId="03D04FC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99159CF" w14:textId="77777777" w:rsidR="00400FB2" w:rsidRDefault="00400FB2" w:rsidP="00A050F1">
      <w:pPr>
        <w:spacing w:after="0" w:line="276" w:lineRule="auto"/>
        <w:jc w:val="both"/>
        <w:rPr>
          <w:rFonts w:ascii="Arial" w:hAnsi="Arial" w:cs="Arial"/>
          <w:color w:val="000000" w:themeColor="text1"/>
          <w:sz w:val="22"/>
          <w:szCs w:val="22"/>
        </w:rPr>
      </w:pPr>
    </w:p>
    <w:p w14:paraId="082F563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B0AFA56" w14:textId="77777777" w:rsidR="00DB13C3" w:rsidRDefault="00DB13C3" w:rsidP="00DB13C3">
      <w:pPr>
        <w:spacing w:after="0" w:line="276" w:lineRule="auto"/>
        <w:jc w:val="both"/>
        <w:rPr>
          <w:rFonts w:ascii="Arial" w:hAnsi="Arial" w:cs="Arial"/>
          <w:i/>
          <w:iCs/>
          <w:color w:val="000000" w:themeColor="text1"/>
          <w:sz w:val="22"/>
          <w:szCs w:val="22"/>
        </w:rPr>
      </w:pPr>
    </w:p>
    <w:p w14:paraId="3C0C8B8D" w14:textId="511A9137" w:rsidR="002A26CE" w:rsidRPr="00197E6F" w:rsidRDefault="00355A69" w:rsidP="00DB13C3">
      <w:pPr>
        <w:spacing w:after="0" w:line="276" w:lineRule="auto"/>
        <w:jc w:val="both"/>
        <w:rPr>
          <w:rFonts w:ascii="Arial" w:hAnsi="Arial" w:cs="Arial"/>
          <w:color w:val="000000" w:themeColor="text1"/>
          <w:sz w:val="22"/>
          <w:szCs w:val="22"/>
        </w:rPr>
      </w:pPr>
      <w:r w:rsidRPr="00197E6F">
        <w:rPr>
          <w:rFonts w:ascii="Arial" w:hAnsi="Arial" w:cs="Arial"/>
          <w:color w:val="000000" w:themeColor="text1"/>
          <w:sz w:val="22"/>
          <w:szCs w:val="22"/>
        </w:rPr>
        <w:t>No harm would arise to neighbouring amenity, as there are no neighbouring properties adjoining the northern boundary. Furthermore, the proposed development, by virtue of its lower ridge height, would result in an improvement over the approved scheme in this regard.</w:t>
      </w:r>
    </w:p>
    <w:p w14:paraId="1E07D629" w14:textId="77777777" w:rsidR="002A26CE" w:rsidRPr="00A050F1" w:rsidRDefault="002A26CE" w:rsidP="00DB13C3">
      <w:pPr>
        <w:spacing w:after="0" w:line="276" w:lineRule="auto"/>
        <w:jc w:val="both"/>
        <w:rPr>
          <w:rFonts w:ascii="Arial" w:hAnsi="Arial" w:cs="Arial"/>
          <w:color w:val="000000" w:themeColor="text1"/>
          <w:sz w:val="22"/>
          <w:szCs w:val="22"/>
        </w:rPr>
      </w:pPr>
    </w:p>
    <w:p w14:paraId="3DC99AF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A4AD48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3C79D2D" w14:textId="0A3EF58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BE59D4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2D006D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A3094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B72413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93C0E1B" w14:textId="05714C7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197E6F">
        <w:rPr>
          <w:rFonts w:ascii="Arial" w:eastAsia="Times New Roman" w:hAnsi="Arial" w:cs="Arial"/>
          <w:color w:val="000000" w:themeColor="text1"/>
          <w:kern w:val="0"/>
          <w:sz w:val="22"/>
          <w:szCs w:val="22"/>
          <w:lang w:eastAsia="en-GB"/>
          <w14:ligatures w14:val="none"/>
        </w:rPr>
        <w:t xml:space="preserve"> as no changes are proposed to t</w:t>
      </w:r>
      <w:r w:rsidR="00B9039F">
        <w:rPr>
          <w:rFonts w:ascii="Arial" w:eastAsia="Times New Roman" w:hAnsi="Arial" w:cs="Arial"/>
          <w:color w:val="000000" w:themeColor="text1"/>
          <w:kern w:val="0"/>
          <w:sz w:val="22"/>
          <w:szCs w:val="22"/>
          <w:lang w:eastAsia="en-GB"/>
          <w14:ligatures w14:val="none"/>
        </w:rPr>
        <w:t>he access or the length of the driveway which remains large enough for more than 3 cars to be parked. Therefore a</w:t>
      </w:r>
      <w:r w:rsidRPr="006705B5">
        <w:rPr>
          <w:rFonts w:ascii="Arial" w:eastAsia="Times New Roman" w:hAnsi="Arial" w:cs="Arial"/>
          <w:color w:val="000000" w:themeColor="text1"/>
          <w:kern w:val="0"/>
          <w:sz w:val="22"/>
          <w:szCs w:val="22"/>
          <w:lang w:eastAsia="en-GB"/>
          <w14:ligatures w14:val="none"/>
        </w:rPr>
        <w:t>dequate parking and turning provision is provided in accordance with Wiltshire’s adopted parking standards, and access arrangements are acceptable.</w:t>
      </w:r>
    </w:p>
    <w:p w14:paraId="2FF5EDDD"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B2F8C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8134FC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D8CC32F" w14:textId="5048DB64" w:rsidR="00200044" w:rsidRPr="00AB5BC7" w:rsidRDefault="006705B5" w:rsidP="00B9039F">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u w:val="single"/>
          <w:lang w:eastAsia="en-GB"/>
          <w14:ligatures w14:val="none"/>
        </w:rPr>
        <w:t>Ecology Impact</w:t>
      </w:r>
      <w:r w:rsidR="00247CD5" w:rsidRPr="00AB5BC7">
        <w:rPr>
          <w:rFonts w:ascii="Arial" w:eastAsia="Times New Roman" w:hAnsi="Arial" w:cs="Arial"/>
          <w:kern w:val="0"/>
          <w:sz w:val="22"/>
          <w:szCs w:val="22"/>
          <w:lang w:eastAsia="en-GB"/>
          <w14:ligatures w14:val="none"/>
        </w:rPr>
        <w:t xml:space="preserve"> </w:t>
      </w:r>
    </w:p>
    <w:p w14:paraId="01997E23" w14:textId="77777777" w:rsidR="00B9039F" w:rsidRPr="00AB5BC7" w:rsidRDefault="00B9039F" w:rsidP="00B9039F">
      <w:pPr>
        <w:spacing w:after="0" w:line="276" w:lineRule="auto"/>
        <w:jc w:val="both"/>
        <w:rPr>
          <w:rFonts w:ascii="Arial" w:eastAsia="Times New Roman" w:hAnsi="Arial" w:cs="Arial"/>
          <w:kern w:val="0"/>
          <w:sz w:val="22"/>
          <w:szCs w:val="22"/>
          <w:lang w:eastAsia="en-GB"/>
          <w14:ligatures w14:val="none"/>
        </w:rPr>
      </w:pPr>
    </w:p>
    <w:p w14:paraId="61CE3321"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E8C5740"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p>
    <w:p w14:paraId="28FBF90F"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658E80E0"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p>
    <w:p w14:paraId="26F2F5B5"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lastRenderedPageBreak/>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51C8DC8C"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p>
    <w:p w14:paraId="21C1BEC1"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t>A strategic Appropriate Assessment (AA) has been prepared pertaining to development within the 6.4 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20BFA810" w14:textId="77777777" w:rsidR="00885D48" w:rsidRPr="00AB5BC7" w:rsidRDefault="00885D48" w:rsidP="00885D48">
      <w:pPr>
        <w:spacing w:after="0" w:line="276" w:lineRule="auto"/>
        <w:jc w:val="both"/>
        <w:rPr>
          <w:rFonts w:ascii="Arial" w:eastAsia="Times New Roman" w:hAnsi="Arial" w:cs="Arial"/>
          <w:kern w:val="0"/>
          <w:sz w:val="22"/>
          <w:szCs w:val="22"/>
          <w:lang w:eastAsia="en-GB"/>
          <w14:ligatures w14:val="none"/>
        </w:rPr>
      </w:pPr>
    </w:p>
    <w:p w14:paraId="38BA696A" w14:textId="739F3F42" w:rsidR="00B9039F" w:rsidRPr="00AB5BC7" w:rsidRDefault="00885D48" w:rsidP="00885D48">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 NE.</w:t>
      </w:r>
    </w:p>
    <w:p w14:paraId="1CE785F4" w14:textId="77777777" w:rsidR="00AB5BC7" w:rsidRPr="00AB5BC7" w:rsidRDefault="00AB5BC7" w:rsidP="00885D48">
      <w:pPr>
        <w:spacing w:after="0" w:line="276" w:lineRule="auto"/>
        <w:jc w:val="both"/>
        <w:rPr>
          <w:rFonts w:ascii="Arial" w:eastAsia="Times New Roman" w:hAnsi="Arial" w:cs="Arial"/>
          <w:kern w:val="0"/>
          <w:sz w:val="22"/>
          <w:szCs w:val="22"/>
          <w:lang w:eastAsia="en-GB"/>
          <w14:ligatures w14:val="none"/>
        </w:rPr>
      </w:pPr>
    </w:p>
    <w:p w14:paraId="3F6E3D0B" w14:textId="77777777" w:rsidR="00AB5BC7" w:rsidRPr="00AB5BC7" w:rsidRDefault="00AB5BC7" w:rsidP="00AB5BC7">
      <w:pPr>
        <w:spacing w:after="0" w:line="276" w:lineRule="auto"/>
        <w:jc w:val="both"/>
        <w:rPr>
          <w:rFonts w:ascii="Arial" w:eastAsia="Times New Roman" w:hAnsi="Arial" w:cs="Arial"/>
          <w:kern w:val="0"/>
          <w:sz w:val="22"/>
          <w:szCs w:val="22"/>
          <w:lang w:eastAsia="en-GB"/>
          <w14:ligatures w14:val="none"/>
        </w:rPr>
      </w:pPr>
      <w:r w:rsidRPr="00AB5BC7">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p w14:paraId="3D441ED2" w14:textId="77777777" w:rsidR="00B9039F" w:rsidRPr="00394AB3" w:rsidRDefault="00B9039F" w:rsidP="00B9039F">
      <w:pPr>
        <w:spacing w:after="0" w:line="276" w:lineRule="auto"/>
        <w:jc w:val="both"/>
        <w:rPr>
          <w:rFonts w:ascii="Arial" w:eastAsia="Times New Roman" w:hAnsi="Arial" w:cs="Arial"/>
          <w:i/>
          <w:iCs/>
          <w:color w:val="FF0000"/>
          <w:kern w:val="0"/>
          <w:sz w:val="22"/>
          <w:szCs w:val="22"/>
          <w:lang w:eastAsia="en-GB"/>
          <w14:ligatures w14:val="none"/>
        </w:rPr>
      </w:pPr>
    </w:p>
    <w:p w14:paraId="1C28E59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7FC09D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B12B4A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163271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3E0041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40897B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8B0AF9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D4C9CC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F275A3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3BD5E6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2DB6E8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72B49F1"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DCCD5DD"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263547E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6F5"/>
    <w:rsid w:val="00001981"/>
    <w:rsid w:val="00003A12"/>
    <w:rsid w:val="00011496"/>
    <w:rsid w:val="000143A5"/>
    <w:rsid w:val="000148E7"/>
    <w:rsid w:val="00015ADB"/>
    <w:rsid w:val="000221CB"/>
    <w:rsid w:val="00033847"/>
    <w:rsid w:val="00036B7E"/>
    <w:rsid w:val="00043B9C"/>
    <w:rsid w:val="00056AA3"/>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263E"/>
    <w:rsid w:val="000E6021"/>
    <w:rsid w:val="000E7462"/>
    <w:rsid w:val="000F3916"/>
    <w:rsid w:val="001044B1"/>
    <w:rsid w:val="00111D21"/>
    <w:rsid w:val="00121D29"/>
    <w:rsid w:val="00134D23"/>
    <w:rsid w:val="00141929"/>
    <w:rsid w:val="0014198B"/>
    <w:rsid w:val="00152901"/>
    <w:rsid w:val="0016162B"/>
    <w:rsid w:val="00162405"/>
    <w:rsid w:val="0018298F"/>
    <w:rsid w:val="00197E6F"/>
    <w:rsid w:val="001A4142"/>
    <w:rsid w:val="001A6E40"/>
    <w:rsid w:val="001B34A3"/>
    <w:rsid w:val="001C0267"/>
    <w:rsid w:val="001C30C8"/>
    <w:rsid w:val="001C73A5"/>
    <w:rsid w:val="001D0091"/>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07BB"/>
    <w:rsid w:val="00296162"/>
    <w:rsid w:val="002A26CE"/>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7FD4"/>
    <w:rsid w:val="00331E7A"/>
    <w:rsid w:val="00332D09"/>
    <w:rsid w:val="003342BE"/>
    <w:rsid w:val="00335B14"/>
    <w:rsid w:val="003415BB"/>
    <w:rsid w:val="00355A69"/>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0C09"/>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1B38"/>
    <w:rsid w:val="004A4A11"/>
    <w:rsid w:val="004A6DB3"/>
    <w:rsid w:val="004B0B23"/>
    <w:rsid w:val="004B3C0C"/>
    <w:rsid w:val="004D3857"/>
    <w:rsid w:val="004D3BA9"/>
    <w:rsid w:val="004E7970"/>
    <w:rsid w:val="004F635C"/>
    <w:rsid w:val="004F65E7"/>
    <w:rsid w:val="005071E4"/>
    <w:rsid w:val="00515980"/>
    <w:rsid w:val="0051645C"/>
    <w:rsid w:val="0052069C"/>
    <w:rsid w:val="00520E30"/>
    <w:rsid w:val="0054068B"/>
    <w:rsid w:val="00540D13"/>
    <w:rsid w:val="00550749"/>
    <w:rsid w:val="005542CC"/>
    <w:rsid w:val="00561A9C"/>
    <w:rsid w:val="00574106"/>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5CAF"/>
    <w:rsid w:val="00647E0D"/>
    <w:rsid w:val="00652F5C"/>
    <w:rsid w:val="00653CA6"/>
    <w:rsid w:val="00662C0A"/>
    <w:rsid w:val="006637F9"/>
    <w:rsid w:val="00663D3A"/>
    <w:rsid w:val="00664B60"/>
    <w:rsid w:val="006656F8"/>
    <w:rsid w:val="0066737B"/>
    <w:rsid w:val="006705B5"/>
    <w:rsid w:val="00673B87"/>
    <w:rsid w:val="00680DA9"/>
    <w:rsid w:val="00682CC4"/>
    <w:rsid w:val="00683C17"/>
    <w:rsid w:val="00696570"/>
    <w:rsid w:val="006A0F4C"/>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7750"/>
    <w:rsid w:val="00742C35"/>
    <w:rsid w:val="00744E80"/>
    <w:rsid w:val="00750FD1"/>
    <w:rsid w:val="00755B0D"/>
    <w:rsid w:val="007638C3"/>
    <w:rsid w:val="0076778C"/>
    <w:rsid w:val="00771C95"/>
    <w:rsid w:val="00782942"/>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57C"/>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5D48"/>
    <w:rsid w:val="00892438"/>
    <w:rsid w:val="008A0F17"/>
    <w:rsid w:val="008A1574"/>
    <w:rsid w:val="008A3152"/>
    <w:rsid w:val="008A4A27"/>
    <w:rsid w:val="008B30BE"/>
    <w:rsid w:val="008B578F"/>
    <w:rsid w:val="008B5B03"/>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6BA7"/>
    <w:rsid w:val="009A7BFF"/>
    <w:rsid w:val="009B63DB"/>
    <w:rsid w:val="009B7AD7"/>
    <w:rsid w:val="009C1702"/>
    <w:rsid w:val="009C3071"/>
    <w:rsid w:val="009C36DF"/>
    <w:rsid w:val="009C3A91"/>
    <w:rsid w:val="009D47BD"/>
    <w:rsid w:val="009E1642"/>
    <w:rsid w:val="009E77F7"/>
    <w:rsid w:val="009F1BA2"/>
    <w:rsid w:val="009F684B"/>
    <w:rsid w:val="00A03713"/>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B5BC7"/>
    <w:rsid w:val="00AC01A4"/>
    <w:rsid w:val="00AD2BC0"/>
    <w:rsid w:val="00AD39FA"/>
    <w:rsid w:val="00AE028B"/>
    <w:rsid w:val="00AE04FE"/>
    <w:rsid w:val="00AF2650"/>
    <w:rsid w:val="00AF2AF9"/>
    <w:rsid w:val="00B01936"/>
    <w:rsid w:val="00B111D2"/>
    <w:rsid w:val="00B16D71"/>
    <w:rsid w:val="00B1710B"/>
    <w:rsid w:val="00B21367"/>
    <w:rsid w:val="00B3075F"/>
    <w:rsid w:val="00B44C99"/>
    <w:rsid w:val="00B44EC9"/>
    <w:rsid w:val="00B54DA2"/>
    <w:rsid w:val="00B633AB"/>
    <w:rsid w:val="00B71530"/>
    <w:rsid w:val="00B71D0E"/>
    <w:rsid w:val="00B7214D"/>
    <w:rsid w:val="00B82691"/>
    <w:rsid w:val="00B9039F"/>
    <w:rsid w:val="00B915D4"/>
    <w:rsid w:val="00BA2753"/>
    <w:rsid w:val="00BB5ECE"/>
    <w:rsid w:val="00BB7690"/>
    <w:rsid w:val="00BD6B4D"/>
    <w:rsid w:val="00BE579C"/>
    <w:rsid w:val="00BE5F7B"/>
    <w:rsid w:val="00BF1DB2"/>
    <w:rsid w:val="00BF7456"/>
    <w:rsid w:val="00C00DC2"/>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0077"/>
    <w:rsid w:val="00CB6B3B"/>
    <w:rsid w:val="00CC51B9"/>
    <w:rsid w:val="00CC552A"/>
    <w:rsid w:val="00CC57A0"/>
    <w:rsid w:val="00CD3C78"/>
    <w:rsid w:val="00CD745F"/>
    <w:rsid w:val="00CE6F1A"/>
    <w:rsid w:val="00CE7093"/>
    <w:rsid w:val="00CF4F6C"/>
    <w:rsid w:val="00CF7529"/>
    <w:rsid w:val="00D06D32"/>
    <w:rsid w:val="00D14841"/>
    <w:rsid w:val="00D15F32"/>
    <w:rsid w:val="00D20665"/>
    <w:rsid w:val="00D20D47"/>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A33A4"/>
    <w:rsid w:val="00EB421A"/>
    <w:rsid w:val="00EC2E4E"/>
    <w:rsid w:val="00EC4E9E"/>
    <w:rsid w:val="00ED6F84"/>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785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A13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1466</Words>
  <Characters>7449</Characters>
  <Application>Microsoft Office Word</Application>
  <DocSecurity>0</DocSecurity>
  <Lines>201</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salesforceId:fe71511c-db56-439a-bf15-11bf76d7acd6</dc:subject>
  <dc:creator>O'Donoghue, Ruaridh</dc:creator>
  <cp:keywords/>
  <dc:description/>
  <cp:lastModifiedBy>Cox, David</cp:lastModifiedBy>
  <cp:revision>37</cp:revision>
  <dcterms:created xsi:type="dcterms:W3CDTF">2026-07-08T13:09:00Z</dcterms:created>
  <dcterms:modified xsi:type="dcterms:W3CDTF">2026-07-08T15:03:00Z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069Q300000RMr7rIAD</vt:lpwstr>
  </property>
</Properties>
</file>