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1CDFF0F" w14:textId="02E22553"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262F394C" w14:textId="77777777" w:rsidTr="00E474A3">
        <w:tc>
          <w:tcPr>
            <w:tcW w:w="3681" w:type="dxa"/>
          </w:tcPr>
          <w:p w14:paraId="7671BE46"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49D6B6F"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PL/2026/03110</w:t>
            </w:r>
          </w:p>
        </w:tc>
      </w:tr>
      <w:tr w:rsidR="0085751B" w14:paraId="5D3337D8" w14:textId="77777777" w:rsidTr="00E474A3">
        <w:tc>
          <w:tcPr>
            <w:tcW w:w="3681" w:type="dxa"/>
          </w:tcPr>
          <w:p w14:paraId="7CB5E662"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9542C45"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680019BC" w14:textId="77777777" w:rsidTr="00E474A3">
        <w:tc>
          <w:tcPr>
            <w:tcW w:w="3681" w:type="dxa"/>
          </w:tcPr>
          <w:p w14:paraId="10F23F13"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86A7B11"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 xml:space="preserve">Beech House, High Street, </w:t>
            </w:r>
            <w:proofErr w:type="spellStart"/>
            <w:r w:rsidRPr="009F2ED4">
              <w:rPr>
                <w:rFonts w:ascii="Arial" w:eastAsia="Times New Roman" w:hAnsi="Arial" w:cs="Arial"/>
                <w:kern w:val="0"/>
                <w:sz w:val="22"/>
                <w:szCs w:val="22"/>
                <w:lang w:eastAsia="en-GB"/>
                <w14:ligatures w14:val="none"/>
              </w:rPr>
              <w:t>Urchfont</w:t>
            </w:r>
            <w:proofErr w:type="spellEnd"/>
            <w:r w:rsidRPr="009F2ED4">
              <w:rPr>
                <w:rFonts w:ascii="Arial" w:eastAsia="Times New Roman" w:hAnsi="Arial" w:cs="Arial"/>
                <w:kern w:val="0"/>
                <w:sz w:val="22"/>
                <w:szCs w:val="22"/>
                <w:lang w:eastAsia="en-GB"/>
                <w14:ligatures w14:val="none"/>
              </w:rPr>
              <w:t>, Devizes, SN10 4QN</w:t>
            </w:r>
          </w:p>
        </w:tc>
      </w:tr>
      <w:tr w:rsidR="0085751B" w14:paraId="40AC8174" w14:textId="77777777" w:rsidTr="00E474A3">
        <w:tc>
          <w:tcPr>
            <w:tcW w:w="3681" w:type="dxa"/>
          </w:tcPr>
          <w:p w14:paraId="66E823FA"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72B91020"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Partial rebuilding of an historic brick boundary wall to the front of the property.</w:t>
            </w:r>
          </w:p>
        </w:tc>
      </w:tr>
      <w:tr w:rsidR="0085751B" w14:paraId="385E0942" w14:textId="77777777" w:rsidTr="00E474A3">
        <w:tc>
          <w:tcPr>
            <w:tcW w:w="3681" w:type="dxa"/>
          </w:tcPr>
          <w:p w14:paraId="34EF1349"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2C3B0AF"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58B00ED1" w14:textId="77777777" w:rsidR="00BC3342" w:rsidRDefault="00BC3342" w:rsidP="00970F6B">
      <w:pPr>
        <w:spacing w:after="0" w:line="276" w:lineRule="auto"/>
        <w:jc w:val="both"/>
        <w:rPr>
          <w:rFonts w:ascii="Arial" w:eastAsia="Times New Roman" w:hAnsi="Arial" w:cs="Arial"/>
          <w:color w:val="ED0000"/>
          <w:kern w:val="0"/>
          <w:sz w:val="22"/>
          <w:szCs w:val="22"/>
          <w:lang w:eastAsia="en-GB"/>
          <w14:ligatures w14:val="none"/>
        </w:rPr>
      </w:pPr>
    </w:p>
    <w:p w14:paraId="3737800C" w14:textId="42DB1C3C" w:rsidR="00970F6B" w:rsidRPr="001376FA" w:rsidRDefault="00970F6B" w:rsidP="00970F6B">
      <w:pPr>
        <w:spacing w:after="0" w:line="276" w:lineRule="auto"/>
        <w:jc w:val="both"/>
        <w:rPr>
          <w:rFonts w:ascii="Arial" w:eastAsia="Times New Roman" w:hAnsi="Arial" w:cs="Arial"/>
          <w:kern w:val="0"/>
          <w:sz w:val="22"/>
          <w:szCs w:val="22"/>
          <w:lang w:eastAsia="en-GB"/>
          <w14:ligatures w14:val="none"/>
        </w:rPr>
      </w:pPr>
      <w:r w:rsidRPr="001376FA">
        <w:rPr>
          <w:rFonts w:ascii="Arial" w:eastAsia="Times New Roman" w:hAnsi="Arial" w:cs="Arial"/>
          <w:kern w:val="0"/>
          <w:sz w:val="22"/>
          <w:szCs w:val="22"/>
          <w:lang w:eastAsia="en-GB"/>
          <w14:ligatures w14:val="none"/>
        </w:rPr>
        <w:t>The application site comprises a</w:t>
      </w:r>
      <w:r w:rsidR="00613967" w:rsidRPr="001376FA">
        <w:rPr>
          <w:rFonts w:ascii="Arial" w:eastAsia="Times New Roman" w:hAnsi="Arial" w:cs="Arial"/>
          <w:kern w:val="0"/>
          <w:sz w:val="22"/>
          <w:szCs w:val="22"/>
          <w:lang w:eastAsia="en-GB"/>
          <w14:ligatures w14:val="none"/>
        </w:rPr>
        <w:t xml:space="preserve"> two storey</w:t>
      </w:r>
      <w:r w:rsidR="009754A1" w:rsidRPr="001376FA">
        <w:rPr>
          <w:rFonts w:ascii="Arial" w:eastAsia="Times New Roman" w:hAnsi="Arial" w:cs="Arial"/>
          <w:kern w:val="0"/>
          <w:sz w:val="22"/>
          <w:szCs w:val="22"/>
          <w:lang w:eastAsia="en-GB"/>
          <w14:ligatures w14:val="none"/>
        </w:rPr>
        <w:t xml:space="preserve">, brick-built </w:t>
      </w:r>
      <w:r w:rsidR="00613967" w:rsidRPr="001376FA">
        <w:rPr>
          <w:rFonts w:ascii="Arial" w:eastAsia="Times New Roman" w:hAnsi="Arial" w:cs="Arial"/>
          <w:kern w:val="0"/>
          <w:sz w:val="22"/>
          <w:szCs w:val="22"/>
          <w:lang w:eastAsia="en-GB"/>
          <w14:ligatures w14:val="none"/>
        </w:rPr>
        <w:t>detached house</w:t>
      </w:r>
      <w:r w:rsidRPr="001376FA">
        <w:rPr>
          <w:rFonts w:ascii="Arial" w:eastAsia="Times New Roman" w:hAnsi="Arial" w:cs="Arial"/>
          <w:kern w:val="0"/>
          <w:sz w:val="22"/>
          <w:szCs w:val="22"/>
          <w:lang w:eastAsia="en-GB"/>
          <w14:ligatures w14:val="none"/>
        </w:rPr>
        <w:t xml:space="preserve"> known as</w:t>
      </w:r>
      <w:r w:rsidR="009754A1" w:rsidRPr="001376FA">
        <w:rPr>
          <w:rFonts w:ascii="Arial" w:eastAsia="Times New Roman" w:hAnsi="Arial" w:cs="Arial"/>
          <w:kern w:val="0"/>
          <w:sz w:val="22"/>
          <w:szCs w:val="22"/>
          <w:lang w:eastAsia="en-GB"/>
          <w14:ligatures w14:val="none"/>
        </w:rPr>
        <w:t xml:space="preserve"> Beech House, </w:t>
      </w:r>
      <w:r w:rsidRPr="001376FA">
        <w:rPr>
          <w:rFonts w:ascii="Arial" w:eastAsia="Times New Roman" w:hAnsi="Arial" w:cs="Arial"/>
          <w:kern w:val="0"/>
          <w:sz w:val="22"/>
          <w:szCs w:val="22"/>
          <w:lang w:eastAsia="en-GB"/>
          <w14:ligatures w14:val="none"/>
        </w:rPr>
        <w:t xml:space="preserve">which is a </w:t>
      </w:r>
      <w:r w:rsidRPr="001376FA">
        <w:rPr>
          <w:rFonts w:ascii="Arial" w:eastAsia="Times New Roman" w:hAnsi="Arial" w:cs="Arial"/>
          <w:i/>
          <w:iCs/>
          <w:kern w:val="0"/>
          <w:sz w:val="22"/>
          <w:szCs w:val="22"/>
          <w:lang w:eastAsia="en-GB"/>
          <w14:ligatures w14:val="none"/>
        </w:rPr>
        <w:t>Grade</w:t>
      </w:r>
      <w:r w:rsidR="009754A1" w:rsidRPr="001376FA">
        <w:rPr>
          <w:rFonts w:ascii="Arial" w:eastAsia="Times New Roman" w:hAnsi="Arial" w:cs="Arial"/>
          <w:i/>
          <w:iCs/>
          <w:kern w:val="0"/>
          <w:sz w:val="22"/>
          <w:szCs w:val="22"/>
          <w:lang w:eastAsia="en-GB"/>
          <w14:ligatures w14:val="none"/>
        </w:rPr>
        <w:t xml:space="preserve"> II </w:t>
      </w:r>
      <w:r w:rsidRPr="001376FA">
        <w:rPr>
          <w:rFonts w:ascii="Arial" w:eastAsia="Times New Roman" w:hAnsi="Arial" w:cs="Arial"/>
          <w:i/>
          <w:iCs/>
          <w:kern w:val="0"/>
          <w:sz w:val="22"/>
          <w:szCs w:val="22"/>
          <w:lang w:eastAsia="en-GB"/>
          <w14:ligatures w14:val="none"/>
        </w:rPr>
        <w:t>listed building</w:t>
      </w:r>
      <w:r w:rsidRPr="001376FA">
        <w:rPr>
          <w:rFonts w:ascii="Arial" w:eastAsia="Times New Roman" w:hAnsi="Arial" w:cs="Arial"/>
          <w:kern w:val="0"/>
          <w:sz w:val="22"/>
          <w:szCs w:val="22"/>
          <w:lang w:eastAsia="en-GB"/>
          <w14:ligatures w14:val="none"/>
        </w:rPr>
        <w:t xml:space="preserve">, located within the settlement </w:t>
      </w:r>
      <w:r w:rsidR="001376FA" w:rsidRPr="001376FA">
        <w:rPr>
          <w:rFonts w:ascii="Arial" w:eastAsia="Times New Roman" w:hAnsi="Arial" w:cs="Arial"/>
          <w:kern w:val="0"/>
          <w:sz w:val="22"/>
          <w:szCs w:val="22"/>
          <w:lang w:eastAsia="en-GB"/>
          <w14:ligatures w14:val="none"/>
        </w:rPr>
        <w:t xml:space="preserve">of </w:t>
      </w:r>
      <w:proofErr w:type="spellStart"/>
      <w:r w:rsidR="001376FA" w:rsidRPr="001376FA">
        <w:rPr>
          <w:rFonts w:ascii="Arial" w:eastAsia="Times New Roman" w:hAnsi="Arial" w:cs="Arial"/>
          <w:kern w:val="0"/>
          <w:sz w:val="22"/>
          <w:szCs w:val="22"/>
          <w:lang w:eastAsia="en-GB"/>
          <w14:ligatures w14:val="none"/>
        </w:rPr>
        <w:t>Urchfont</w:t>
      </w:r>
      <w:proofErr w:type="spellEnd"/>
      <w:r w:rsidR="001001CF" w:rsidRPr="001376FA">
        <w:rPr>
          <w:rFonts w:ascii="Arial" w:eastAsia="Times New Roman" w:hAnsi="Arial" w:cs="Arial"/>
          <w:kern w:val="0"/>
          <w:sz w:val="22"/>
          <w:szCs w:val="22"/>
          <w:lang w:eastAsia="en-GB"/>
          <w14:ligatures w14:val="none"/>
        </w:rPr>
        <w:t>.</w:t>
      </w:r>
      <w:r w:rsidRPr="001376FA">
        <w:rPr>
          <w:rFonts w:ascii="Arial" w:eastAsia="Times New Roman" w:hAnsi="Arial" w:cs="Arial"/>
          <w:kern w:val="0"/>
          <w:sz w:val="22"/>
          <w:szCs w:val="22"/>
          <w:lang w:eastAsia="en-GB"/>
          <w14:ligatures w14:val="none"/>
        </w:rPr>
        <w:t xml:space="preserve"> The building is designated for its special architectural and historic interest under the Planning (Listed Buildings and Conservation Areas) Act 1990.</w:t>
      </w:r>
    </w:p>
    <w:p w14:paraId="53F2D48B" w14:textId="77777777" w:rsidR="00707756" w:rsidRPr="00BB60F7" w:rsidRDefault="00707756" w:rsidP="00970F6B">
      <w:pPr>
        <w:spacing w:after="0" w:line="276" w:lineRule="auto"/>
        <w:jc w:val="both"/>
        <w:rPr>
          <w:rFonts w:ascii="Arial" w:eastAsia="Times New Roman" w:hAnsi="Arial" w:cs="Arial"/>
          <w:kern w:val="0"/>
          <w:sz w:val="22"/>
          <w:szCs w:val="22"/>
          <w:lang w:eastAsia="en-GB"/>
          <w14:ligatures w14:val="none"/>
        </w:rPr>
      </w:pPr>
    </w:p>
    <w:p w14:paraId="67382586" w14:textId="0ECC9C5C" w:rsidR="00970F6B" w:rsidRPr="00BB60F7" w:rsidRDefault="00970F6B" w:rsidP="00970F6B">
      <w:pPr>
        <w:spacing w:after="0" w:line="276" w:lineRule="auto"/>
        <w:jc w:val="both"/>
        <w:rPr>
          <w:rFonts w:ascii="Arial" w:eastAsia="Times New Roman" w:hAnsi="Arial" w:cs="Arial"/>
          <w:kern w:val="0"/>
          <w:sz w:val="22"/>
          <w:szCs w:val="22"/>
          <w:lang w:eastAsia="en-GB"/>
          <w14:ligatures w14:val="none"/>
        </w:rPr>
      </w:pPr>
      <w:r w:rsidRPr="00BB60F7">
        <w:rPr>
          <w:rFonts w:ascii="Arial" w:eastAsia="Times New Roman" w:hAnsi="Arial" w:cs="Arial"/>
          <w:kern w:val="0"/>
          <w:sz w:val="22"/>
          <w:szCs w:val="22"/>
          <w:lang w:eastAsia="en-GB"/>
          <w14:ligatures w14:val="none"/>
        </w:rPr>
        <w:t>The site lies within</w:t>
      </w:r>
      <w:r w:rsidR="001376FA" w:rsidRPr="00BB60F7">
        <w:rPr>
          <w:rFonts w:ascii="Arial" w:eastAsia="Times New Roman" w:hAnsi="Arial" w:cs="Arial"/>
          <w:kern w:val="0"/>
          <w:sz w:val="22"/>
          <w:szCs w:val="22"/>
          <w:lang w:eastAsia="en-GB"/>
          <w14:ligatures w14:val="none"/>
        </w:rPr>
        <w:t xml:space="preserve"> the </w:t>
      </w:r>
      <w:proofErr w:type="spellStart"/>
      <w:r w:rsidR="001376FA" w:rsidRPr="00BB60F7">
        <w:rPr>
          <w:rFonts w:ascii="Arial" w:eastAsia="Times New Roman" w:hAnsi="Arial" w:cs="Arial"/>
          <w:kern w:val="0"/>
          <w:sz w:val="22"/>
          <w:szCs w:val="22"/>
          <w:lang w:eastAsia="en-GB"/>
          <w14:ligatures w14:val="none"/>
        </w:rPr>
        <w:t>Urchfont</w:t>
      </w:r>
      <w:proofErr w:type="spellEnd"/>
      <w:r w:rsidR="001376FA" w:rsidRPr="00BB60F7">
        <w:rPr>
          <w:rFonts w:ascii="Arial" w:eastAsia="Times New Roman" w:hAnsi="Arial" w:cs="Arial"/>
          <w:kern w:val="0"/>
          <w:sz w:val="22"/>
          <w:szCs w:val="22"/>
          <w:lang w:eastAsia="en-GB"/>
          <w14:ligatures w14:val="none"/>
        </w:rPr>
        <w:t xml:space="preserve"> Conservation Area.</w:t>
      </w:r>
    </w:p>
    <w:p w14:paraId="013DE6B7" w14:textId="77777777" w:rsidR="00630588" w:rsidRPr="00BB60F7" w:rsidRDefault="00630588" w:rsidP="00970F6B">
      <w:pPr>
        <w:spacing w:after="0" w:line="276" w:lineRule="auto"/>
        <w:jc w:val="both"/>
        <w:rPr>
          <w:rFonts w:ascii="Arial" w:eastAsia="Times New Roman" w:hAnsi="Arial" w:cs="Arial"/>
          <w:kern w:val="0"/>
          <w:sz w:val="22"/>
          <w:szCs w:val="22"/>
          <w:lang w:eastAsia="en-GB"/>
          <w14:ligatures w14:val="none"/>
        </w:rPr>
      </w:pPr>
    </w:p>
    <w:p w14:paraId="0744CCDB" w14:textId="3F627E69" w:rsidR="00630588" w:rsidRPr="00BB60F7" w:rsidRDefault="00970F6B" w:rsidP="00970F6B">
      <w:pPr>
        <w:spacing w:after="0" w:line="276" w:lineRule="auto"/>
        <w:jc w:val="both"/>
        <w:rPr>
          <w:rFonts w:ascii="Arial" w:eastAsia="Times New Roman" w:hAnsi="Arial" w:cs="Arial"/>
          <w:kern w:val="0"/>
          <w:sz w:val="22"/>
          <w:szCs w:val="22"/>
          <w:lang w:eastAsia="en-GB"/>
          <w14:ligatures w14:val="none"/>
        </w:rPr>
      </w:pPr>
      <w:r w:rsidRPr="00BB60F7">
        <w:rPr>
          <w:rFonts w:ascii="Arial" w:eastAsia="Times New Roman" w:hAnsi="Arial" w:cs="Arial"/>
          <w:kern w:val="0"/>
          <w:sz w:val="22"/>
          <w:szCs w:val="22"/>
          <w:lang w:eastAsia="en-GB"/>
          <w14:ligatures w14:val="none"/>
        </w:rPr>
        <w:t xml:space="preserve">The building exhibits </w:t>
      </w:r>
      <w:r w:rsidR="00575C7E" w:rsidRPr="00BB60F7">
        <w:rPr>
          <w:rFonts w:ascii="Arial" w:eastAsia="Times New Roman" w:hAnsi="Arial" w:cs="Arial"/>
          <w:kern w:val="0"/>
          <w:sz w:val="22"/>
          <w:szCs w:val="22"/>
          <w:lang w:eastAsia="en-GB"/>
          <w14:ligatures w14:val="none"/>
        </w:rPr>
        <w:t xml:space="preserve">red brick walls, under </w:t>
      </w:r>
      <w:r w:rsidR="00474E7B" w:rsidRPr="00BB60F7">
        <w:rPr>
          <w:rFonts w:ascii="Arial" w:eastAsia="Times New Roman" w:hAnsi="Arial" w:cs="Arial"/>
          <w:kern w:val="0"/>
          <w:sz w:val="22"/>
          <w:szCs w:val="22"/>
          <w:lang w:eastAsia="en-GB"/>
          <w14:ligatures w14:val="none"/>
        </w:rPr>
        <w:t>a slate roof, with</w:t>
      </w:r>
      <w:r w:rsidR="00C40931" w:rsidRPr="00BB60F7">
        <w:rPr>
          <w:rFonts w:ascii="Arial" w:eastAsia="Times New Roman" w:hAnsi="Arial" w:cs="Arial"/>
          <w:kern w:val="0"/>
          <w:sz w:val="22"/>
          <w:szCs w:val="22"/>
          <w:lang w:eastAsia="en-GB"/>
          <w14:ligatures w14:val="none"/>
        </w:rPr>
        <w:t xml:space="preserve"> </w:t>
      </w:r>
      <w:r w:rsidR="0092389D" w:rsidRPr="00BB60F7">
        <w:rPr>
          <w:rFonts w:ascii="Arial" w:eastAsia="Times New Roman" w:hAnsi="Arial" w:cs="Arial"/>
          <w:kern w:val="0"/>
          <w:sz w:val="22"/>
          <w:szCs w:val="22"/>
          <w:lang w:eastAsia="en-GB"/>
          <w14:ligatures w14:val="none"/>
        </w:rPr>
        <w:t xml:space="preserve">panel sash windows </w:t>
      </w:r>
      <w:r w:rsidR="0051027E" w:rsidRPr="00BB60F7">
        <w:rPr>
          <w:rFonts w:ascii="Arial" w:eastAsia="Times New Roman" w:hAnsi="Arial" w:cs="Arial"/>
          <w:kern w:val="0"/>
          <w:sz w:val="22"/>
          <w:szCs w:val="22"/>
          <w:lang w:eastAsia="en-GB"/>
          <w14:ligatures w14:val="none"/>
        </w:rPr>
        <w:t xml:space="preserve">and a </w:t>
      </w:r>
      <w:r w:rsidR="009A000F" w:rsidRPr="00BB60F7">
        <w:rPr>
          <w:rFonts w:ascii="Arial" w:eastAsia="Times New Roman" w:hAnsi="Arial" w:cs="Arial"/>
          <w:kern w:val="0"/>
          <w:sz w:val="22"/>
          <w:szCs w:val="22"/>
          <w:lang w:eastAsia="en-GB"/>
          <w14:ligatures w14:val="none"/>
        </w:rPr>
        <w:t>lean-to</w:t>
      </w:r>
      <w:r w:rsidR="0051027E" w:rsidRPr="00BB60F7">
        <w:rPr>
          <w:rFonts w:ascii="Arial" w:eastAsia="Times New Roman" w:hAnsi="Arial" w:cs="Arial"/>
          <w:kern w:val="0"/>
          <w:sz w:val="22"/>
          <w:szCs w:val="22"/>
          <w:lang w:eastAsia="en-GB"/>
          <w14:ligatures w14:val="none"/>
        </w:rPr>
        <w:t xml:space="preserve"> extension on the north elevation. It</w:t>
      </w:r>
      <w:r w:rsidRPr="00BB60F7">
        <w:rPr>
          <w:rFonts w:ascii="Arial" w:eastAsia="Times New Roman" w:hAnsi="Arial" w:cs="Arial"/>
          <w:kern w:val="0"/>
          <w:sz w:val="22"/>
          <w:szCs w:val="22"/>
          <w:lang w:eastAsia="en-GB"/>
          <w14:ligatures w14:val="none"/>
        </w:rPr>
        <w:t xml:space="preserve"> retains features of special interest that contribute to its heritage significance. </w:t>
      </w:r>
    </w:p>
    <w:p w14:paraId="70BBFF04" w14:textId="77777777" w:rsidR="00630588" w:rsidRPr="00BB60F7" w:rsidRDefault="00630588" w:rsidP="00970F6B">
      <w:pPr>
        <w:spacing w:after="0" w:line="276" w:lineRule="auto"/>
        <w:jc w:val="both"/>
        <w:rPr>
          <w:rFonts w:ascii="Arial" w:eastAsia="Times New Roman" w:hAnsi="Arial" w:cs="Arial"/>
          <w:kern w:val="0"/>
          <w:sz w:val="22"/>
          <w:szCs w:val="22"/>
          <w:lang w:eastAsia="en-GB"/>
          <w14:ligatures w14:val="none"/>
        </w:rPr>
      </w:pPr>
    </w:p>
    <w:p w14:paraId="7004655C" w14:textId="7C508420" w:rsidR="00970F6B" w:rsidRPr="00BB60F7" w:rsidRDefault="00970F6B" w:rsidP="00970F6B">
      <w:pPr>
        <w:spacing w:after="0" w:line="276" w:lineRule="auto"/>
        <w:jc w:val="both"/>
        <w:rPr>
          <w:rFonts w:ascii="Arial" w:eastAsia="Times New Roman" w:hAnsi="Arial" w:cs="Arial"/>
          <w:kern w:val="0"/>
          <w:sz w:val="22"/>
          <w:szCs w:val="22"/>
          <w:lang w:eastAsia="en-GB"/>
          <w14:ligatures w14:val="none"/>
        </w:rPr>
      </w:pPr>
      <w:r w:rsidRPr="00BB60F7">
        <w:rPr>
          <w:rFonts w:ascii="Arial" w:eastAsia="Times New Roman" w:hAnsi="Arial" w:cs="Arial"/>
          <w:kern w:val="0"/>
          <w:sz w:val="22"/>
          <w:szCs w:val="22"/>
          <w:lang w:eastAsia="en-GB"/>
          <w14:ligatures w14:val="none"/>
        </w:rPr>
        <w:t>The curtilage include</w:t>
      </w:r>
      <w:r w:rsidR="00C03935" w:rsidRPr="00BB60F7">
        <w:rPr>
          <w:rFonts w:ascii="Arial" w:eastAsia="Times New Roman" w:hAnsi="Arial" w:cs="Arial"/>
          <w:kern w:val="0"/>
          <w:sz w:val="22"/>
          <w:szCs w:val="22"/>
          <w:lang w:eastAsia="en-GB"/>
          <w14:ligatures w14:val="none"/>
        </w:rPr>
        <w:t>s</w:t>
      </w:r>
      <w:r w:rsidR="0051027E" w:rsidRPr="00BB60F7">
        <w:rPr>
          <w:rFonts w:ascii="Arial" w:eastAsia="Times New Roman" w:hAnsi="Arial" w:cs="Arial"/>
          <w:kern w:val="0"/>
          <w:sz w:val="22"/>
          <w:szCs w:val="22"/>
          <w:lang w:eastAsia="en-GB"/>
          <w14:ligatures w14:val="none"/>
        </w:rPr>
        <w:t xml:space="preserve"> historic boundary walls</w:t>
      </w:r>
      <w:r w:rsidR="00F90B5C" w:rsidRPr="00BB60F7">
        <w:rPr>
          <w:rFonts w:ascii="Arial" w:eastAsia="Times New Roman" w:hAnsi="Arial" w:cs="Arial"/>
          <w:kern w:val="0"/>
          <w:sz w:val="22"/>
          <w:szCs w:val="22"/>
          <w:lang w:eastAsia="en-GB"/>
          <w14:ligatures w14:val="none"/>
        </w:rPr>
        <w:t xml:space="preserve"> on the </w:t>
      </w:r>
      <w:r w:rsidR="00BB60F7" w:rsidRPr="00BB60F7">
        <w:rPr>
          <w:rFonts w:ascii="Arial" w:eastAsia="Times New Roman" w:hAnsi="Arial" w:cs="Arial"/>
          <w:kern w:val="0"/>
          <w:sz w:val="22"/>
          <w:szCs w:val="22"/>
          <w:lang w:eastAsia="en-GB"/>
          <w14:ligatures w14:val="none"/>
        </w:rPr>
        <w:t>principal</w:t>
      </w:r>
      <w:r w:rsidR="00F90B5C" w:rsidRPr="00BB60F7">
        <w:rPr>
          <w:rFonts w:ascii="Arial" w:eastAsia="Times New Roman" w:hAnsi="Arial" w:cs="Arial"/>
          <w:kern w:val="0"/>
          <w:sz w:val="22"/>
          <w:szCs w:val="22"/>
          <w:lang w:eastAsia="en-GB"/>
          <w14:ligatures w14:val="none"/>
        </w:rPr>
        <w:t xml:space="preserve"> elevation</w:t>
      </w:r>
      <w:r w:rsidR="009A000F" w:rsidRPr="00BB60F7">
        <w:rPr>
          <w:rFonts w:ascii="Arial" w:eastAsia="Times New Roman" w:hAnsi="Arial" w:cs="Arial"/>
          <w:kern w:val="0"/>
          <w:sz w:val="22"/>
          <w:szCs w:val="22"/>
          <w:lang w:eastAsia="en-GB"/>
          <w14:ligatures w14:val="none"/>
        </w:rPr>
        <w:t xml:space="preserve">, </w:t>
      </w:r>
      <w:r w:rsidR="00CA1511" w:rsidRPr="00BB60F7">
        <w:rPr>
          <w:rFonts w:ascii="Arial" w:eastAsia="Times New Roman" w:hAnsi="Arial" w:cs="Arial"/>
          <w:kern w:val="0"/>
          <w:sz w:val="22"/>
          <w:szCs w:val="22"/>
          <w:lang w:eastAsia="en-GB"/>
          <w14:ligatures w14:val="none"/>
        </w:rPr>
        <w:t>an</w:t>
      </w:r>
      <w:r w:rsidR="00BB60F7" w:rsidRPr="00BB60F7">
        <w:rPr>
          <w:rFonts w:ascii="Arial" w:eastAsia="Times New Roman" w:hAnsi="Arial" w:cs="Arial"/>
          <w:kern w:val="0"/>
          <w:sz w:val="22"/>
          <w:szCs w:val="22"/>
          <w:lang w:eastAsia="en-GB"/>
          <w14:ligatures w14:val="none"/>
        </w:rPr>
        <w:t>d an</w:t>
      </w:r>
      <w:r w:rsidR="00CA1511" w:rsidRPr="00BB60F7">
        <w:rPr>
          <w:rFonts w:ascii="Arial" w:eastAsia="Times New Roman" w:hAnsi="Arial" w:cs="Arial"/>
          <w:kern w:val="0"/>
          <w:sz w:val="22"/>
          <w:szCs w:val="22"/>
          <w:lang w:eastAsia="en-GB"/>
          <w14:ligatures w14:val="none"/>
        </w:rPr>
        <w:t xml:space="preserve"> old barn</w:t>
      </w:r>
      <w:r w:rsidR="00BB60F7" w:rsidRPr="00BB60F7">
        <w:rPr>
          <w:rFonts w:ascii="Arial" w:eastAsia="Times New Roman" w:hAnsi="Arial" w:cs="Arial"/>
          <w:kern w:val="0"/>
          <w:sz w:val="22"/>
          <w:szCs w:val="22"/>
          <w:lang w:eastAsia="en-GB"/>
          <w14:ligatures w14:val="none"/>
        </w:rPr>
        <w:t xml:space="preserve"> outbuilding</w:t>
      </w:r>
      <w:r w:rsidR="00CA1511" w:rsidRPr="00BB60F7">
        <w:rPr>
          <w:rFonts w:ascii="Arial" w:eastAsia="Times New Roman" w:hAnsi="Arial" w:cs="Arial"/>
          <w:kern w:val="0"/>
          <w:sz w:val="22"/>
          <w:szCs w:val="22"/>
          <w:lang w:eastAsia="en-GB"/>
          <w14:ligatures w14:val="none"/>
        </w:rPr>
        <w:t xml:space="preserve"> converted into guest accommodation</w:t>
      </w:r>
      <w:r w:rsidRPr="00BB60F7">
        <w:rPr>
          <w:rFonts w:ascii="Arial" w:eastAsia="Times New Roman" w:hAnsi="Arial" w:cs="Arial"/>
          <w:kern w:val="0"/>
          <w:sz w:val="22"/>
          <w:szCs w:val="22"/>
          <w:lang w:eastAsia="en-GB"/>
          <w14:ligatures w14:val="none"/>
        </w:rPr>
        <w:t xml:space="preserve"> that are considered part of the listed building under Section 1(5) of the 1990 Act.</w:t>
      </w:r>
    </w:p>
    <w:p w14:paraId="561A8224"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73B178E6" w14:textId="43EA6033" w:rsidR="00970F6B"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The list entry</w:t>
      </w:r>
      <w:r w:rsidR="0090792B">
        <w:rPr>
          <w:rFonts w:ascii="Arial" w:eastAsia="Times New Roman" w:hAnsi="Arial" w:cs="Arial"/>
          <w:color w:val="000000" w:themeColor="text1"/>
          <w:kern w:val="0"/>
          <w:sz w:val="22"/>
          <w:szCs w:val="22"/>
          <w:lang w:eastAsia="en-GB"/>
          <w14:ligatures w14:val="none"/>
        </w:rPr>
        <w:t xml:space="preserve"> known as Beachcroft</w:t>
      </w:r>
      <w:r w:rsidR="00CA1511">
        <w:rPr>
          <w:rFonts w:ascii="Arial" w:eastAsia="Times New Roman" w:hAnsi="Arial" w:cs="Arial"/>
          <w:color w:val="000000" w:themeColor="text1"/>
          <w:kern w:val="0"/>
          <w:sz w:val="22"/>
          <w:szCs w:val="22"/>
          <w:lang w:eastAsia="en-GB"/>
          <w14:ligatures w14:val="none"/>
        </w:rPr>
        <w:t xml:space="preserve"> (</w:t>
      </w:r>
      <w:r w:rsidR="001018E9" w:rsidRPr="001018E9">
        <w:rPr>
          <w:rFonts w:ascii="Arial" w:eastAsia="Times New Roman" w:hAnsi="Arial" w:cs="Arial"/>
          <w:color w:val="000000" w:themeColor="text1"/>
          <w:kern w:val="0"/>
          <w:sz w:val="22"/>
          <w:szCs w:val="22"/>
          <w:lang w:eastAsia="en-GB"/>
          <w14:ligatures w14:val="none"/>
        </w:rPr>
        <w:t>1035874</w:t>
      </w:r>
      <w:r w:rsidR="001018E9">
        <w:rPr>
          <w:rFonts w:ascii="Arial" w:eastAsia="Times New Roman" w:hAnsi="Arial" w:cs="Arial"/>
          <w:color w:val="000000" w:themeColor="text1"/>
          <w:kern w:val="0"/>
          <w:sz w:val="22"/>
          <w:szCs w:val="22"/>
          <w:lang w:eastAsia="en-GB"/>
          <w14:ligatures w14:val="none"/>
        </w:rPr>
        <w:t>)</w:t>
      </w:r>
      <w:r w:rsidRPr="00970F6B">
        <w:rPr>
          <w:rFonts w:ascii="Arial" w:eastAsia="Times New Roman" w:hAnsi="Arial" w:cs="Arial"/>
          <w:color w:val="000000" w:themeColor="text1"/>
          <w:kern w:val="0"/>
          <w:sz w:val="22"/>
          <w:szCs w:val="22"/>
          <w:lang w:eastAsia="en-GB"/>
          <w14:ligatures w14:val="none"/>
        </w:rPr>
        <w:t xml:space="preserve">,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2C7F5D4C" w14:textId="77777777" w:rsidR="001018E9" w:rsidRDefault="001018E9"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283FD5C9" w14:textId="77777777" w:rsidR="003255BE" w:rsidRPr="003255BE" w:rsidRDefault="003255BE" w:rsidP="003255BE">
      <w:pPr>
        <w:spacing w:after="0" w:line="276" w:lineRule="auto"/>
        <w:jc w:val="both"/>
        <w:rPr>
          <w:rFonts w:ascii="Arial" w:eastAsia="Times New Roman" w:hAnsi="Arial" w:cs="Arial"/>
          <w:color w:val="000000" w:themeColor="text1"/>
          <w:kern w:val="0"/>
          <w:sz w:val="22"/>
          <w:szCs w:val="22"/>
          <w:lang w:eastAsia="en-GB"/>
          <w14:ligatures w14:val="none"/>
        </w:rPr>
      </w:pPr>
      <w:r w:rsidRPr="003255BE">
        <w:rPr>
          <w:rFonts w:ascii="Arial" w:eastAsia="Times New Roman" w:hAnsi="Arial" w:cs="Arial"/>
          <w:color w:val="000000" w:themeColor="text1"/>
          <w:kern w:val="0"/>
          <w:sz w:val="22"/>
          <w:szCs w:val="22"/>
          <w:lang w:eastAsia="en-GB"/>
          <w14:ligatures w14:val="none"/>
        </w:rPr>
        <w:t xml:space="preserve">URCHFONT HIGH STREET SU 0457 (west side) 11/230 Beechcroft II House. Late C19. Brick, rendered on end, slate roof. Two storeys, 3 bays. Central 6-panelled door with fine wrought iron porch on fluted columns, perforated fascia with scrolled brackets, and arrowhead and loop </w:t>
      </w:r>
      <w:proofErr w:type="spellStart"/>
      <w:r w:rsidRPr="003255BE">
        <w:rPr>
          <w:rFonts w:ascii="Arial" w:eastAsia="Times New Roman" w:hAnsi="Arial" w:cs="Arial"/>
          <w:color w:val="000000" w:themeColor="text1"/>
          <w:kern w:val="0"/>
          <w:sz w:val="22"/>
          <w:szCs w:val="22"/>
          <w:lang w:eastAsia="en-GB"/>
          <w14:ligatures w14:val="none"/>
        </w:rPr>
        <w:t>crestings</w:t>
      </w:r>
      <w:proofErr w:type="spellEnd"/>
      <w:r w:rsidRPr="003255BE">
        <w:rPr>
          <w:rFonts w:ascii="Arial" w:eastAsia="Times New Roman" w:hAnsi="Arial" w:cs="Arial"/>
          <w:color w:val="000000" w:themeColor="text1"/>
          <w:kern w:val="0"/>
          <w:sz w:val="22"/>
          <w:szCs w:val="22"/>
          <w:lang w:eastAsia="en-GB"/>
          <w14:ligatures w14:val="none"/>
        </w:rPr>
        <w:t>. Four panelled sash windows and gable stacks. Rear wing and lean-to on right.</w:t>
      </w:r>
    </w:p>
    <w:p w14:paraId="33F94208" w14:textId="77777777" w:rsidR="003255BE" w:rsidRPr="003255BE" w:rsidRDefault="003255BE" w:rsidP="003255BE">
      <w:pPr>
        <w:spacing w:after="0" w:line="276" w:lineRule="auto"/>
        <w:jc w:val="both"/>
        <w:rPr>
          <w:rFonts w:ascii="Arial" w:eastAsia="Times New Roman" w:hAnsi="Arial" w:cs="Arial"/>
          <w:color w:val="000000" w:themeColor="text1"/>
          <w:kern w:val="0"/>
          <w:sz w:val="22"/>
          <w:szCs w:val="22"/>
          <w:lang w:eastAsia="en-GB"/>
          <w14:ligatures w14:val="none"/>
        </w:rPr>
      </w:pPr>
    </w:p>
    <w:p w14:paraId="667DDD21" w14:textId="7C6707B7" w:rsidR="001018E9" w:rsidRPr="00A6406E" w:rsidRDefault="003255BE" w:rsidP="003255BE">
      <w:pPr>
        <w:spacing w:after="0" w:line="276" w:lineRule="auto"/>
        <w:jc w:val="both"/>
        <w:rPr>
          <w:rFonts w:ascii="Arial" w:eastAsia="Times New Roman" w:hAnsi="Arial" w:cs="Arial"/>
          <w:color w:val="000000" w:themeColor="text1"/>
          <w:kern w:val="0"/>
          <w:sz w:val="22"/>
          <w:szCs w:val="22"/>
          <w:lang w:eastAsia="en-GB"/>
          <w14:ligatures w14:val="none"/>
        </w:rPr>
      </w:pPr>
      <w:r w:rsidRPr="003255BE">
        <w:rPr>
          <w:rFonts w:ascii="Arial" w:eastAsia="Times New Roman" w:hAnsi="Arial" w:cs="Arial"/>
          <w:color w:val="000000" w:themeColor="text1"/>
          <w:kern w:val="0"/>
          <w:sz w:val="22"/>
          <w:szCs w:val="22"/>
          <w:lang w:eastAsia="en-GB"/>
          <w14:ligatures w14:val="none"/>
        </w:rPr>
        <w:t>Listing NGR: SU0404757142</w:t>
      </w:r>
    </w:p>
    <w:p w14:paraId="2FE2FC88"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Pr="00231D56"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9E66A18" w14:textId="6C5D137B" w:rsidR="00231D56" w:rsidRPr="00231D56" w:rsidRDefault="00231D56" w:rsidP="00231D56">
      <w:pPr>
        <w:spacing w:after="0" w:line="276" w:lineRule="auto"/>
        <w:jc w:val="both"/>
        <w:rPr>
          <w:rFonts w:ascii="Arial" w:eastAsia="Times New Roman" w:hAnsi="Arial" w:cs="Arial"/>
          <w:kern w:val="0"/>
          <w:sz w:val="22"/>
          <w:szCs w:val="22"/>
          <w:lang w:eastAsia="en-GB"/>
          <w14:ligatures w14:val="none"/>
        </w:rPr>
      </w:pPr>
      <w:r w:rsidRPr="00231D56">
        <w:rPr>
          <w:rFonts w:ascii="Arial" w:eastAsia="Times New Roman" w:hAnsi="Arial" w:cs="Arial"/>
          <w:kern w:val="0"/>
          <w:sz w:val="22"/>
          <w:szCs w:val="22"/>
          <w:lang w:eastAsia="en-GB"/>
          <w14:ligatures w14:val="none"/>
        </w:rPr>
        <w:t xml:space="preserve">The proposal seeks permission for the partial rebuilding of approximately five metres of boundary wall located along the northern edge of the principal elevation of Beech House, </w:t>
      </w:r>
      <w:proofErr w:type="spellStart"/>
      <w:r w:rsidRPr="00231D56">
        <w:rPr>
          <w:rFonts w:ascii="Arial" w:eastAsia="Times New Roman" w:hAnsi="Arial" w:cs="Arial"/>
          <w:kern w:val="0"/>
          <w:sz w:val="22"/>
          <w:szCs w:val="22"/>
          <w:lang w:eastAsia="en-GB"/>
          <w14:ligatures w14:val="none"/>
        </w:rPr>
        <w:t>Urchfont</w:t>
      </w:r>
      <w:proofErr w:type="spellEnd"/>
      <w:r w:rsidRPr="00231D56">
        <w:rPr>
          <w:rFonts w:ascii="Arial" w:eastAsia="Times New Roman" w:hAnsi="Arial" w:cs="Arial"/>
          <w:kern w:val="0"/>
          <w:sz w:val="22"/>
          <w:szCs w:val="22"/>
          <w:lang w:eastAsia="en-GB"/>
          <w14:ligatures w14:val="none"/>
        </w:rPr>
        <w:t>. The works are required as the existing wall is leaning towards the adjacent public footway and has fallen into a state of disrepair. The wall would be reconstructed using reclaimed bricks salvaged from the existing structure, laid in traditional lime mortar, with any additional bricks required sourced to match the existing materials.</w:t>
      </w:r>
      <w:r w:rsidR="00464038">
        <w:rPr>
          <w:rFonts w:ascii="Arial" w:eastAsia="Times New Roman" w:hAnsi="Arial" w:cs="Arial"/>
          <w:kern w:val="0"/>
          <w:sz w:val="22"/>
          <w:szCs w:val="22"/>
          <w:lang w:eastAsia="en-GB"/>
          <w14:ligatures w14:val="none"/>
        </w:rPr>
        <w:t xml:space="preserve"> </w:t>
      </w:r>
    </w:p>
    <w:p w14:paraId="76745341" w14:textId="397BBA7E" w:rsidR="00F7609E" w:rsidRPr="00F7609E" w:rsidRDefault="00F7609E" w:rsidP="55F69212">
      <w:pPr>
        <w:spacing w:after="0" w:line="276" w:lineRule="auto"/>
        <w:jc w:val="both"/>
        <w:rPr>
          <w:rFonts w:ascii="Arial" w:eastAsia="Times New Roman" w:hAnsi="Arial" w:cs="Arial"/>
          <w:i/>
          <w:iCs/>
          <w:color w:val="FF0000"/>
          <w:kern w:val="0"/>
          <w:sz w:val="22"/>
          <w:szCs w:val="22"/>
          <w:lang w:eastAsia="en-GB"/>
          <w14:ligatures w14:val="none"/>
        </w:rPr>
      </w:pPr>
    </w:p>
    <w:p w14:paraId="0E03D2EB"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051FD7BD" w14:textId="77777777" w:rsidTr="00E474A3">
        <w:trPr>
          <w:trHeight w:hRule="exact" w:val="20"/>
        </w:trPr>
        <w:tc>
          <w:tcPr>
            <w:tcW w:w="8921" w:type="dxa"/>
            <w:tcBorders>
              <w:bottom w:val="single" w:sz="6" w:space="0" w:color="auto"/>
            </w:tcBorders>
            <w:vAlign w:val="center"/>
            <w:hideMark/>
          </w:tcPr>
          <w:p w14:paraId="16383397"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00FCA8DD"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1A423C2" w14:textId="77777777" w:rsidR="0085751B" w:rsidRPr="00D6500C" w:rsidRDefault="0085751B" w:rsidP="00E474A3">
            <w:pPr>
              <w:spacing w:after="0"/>
              <w:rPr>
                <w:rFonts w:ascii="Arial" w:hAnsi="Arial" w:cs="Arial"/>
                <w:b/>
                <w:bCs/>
                <w:sz w:val="22"/>
                <w:szCs w:val="22"/>
              </w:rPr>
            </w:pPr>
            <w:r w:rsidRPr="00D6500C">
              <w:rPr>
                <w:rFonts w:ascii="Arial" w:hAnsi="Arial" w:cs="Arial"/>
                <w:b/>
                <w:bCs/>
                <w:sz w:val="22"/>
                <w:szCs w:val="22"/>
              </w:rPr>
              <w:t>Proposal / Summary</w:t>
            </w:r>
          </w:p>
        </w:tc>
      </w:tr>
      <w:tr w:rsidR="00FF15B7" w:rsidRPr="003E74F7" w14:paraId="75424094"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62785BB" w14:textId="5759A692" w:rsidR="00FF15B7" w:rsidRPr="00B851EB" w:rsidRDefault="00F93F67" w:rsidP="00E474A3">
            <w:pPr>
              <w:spacing w:after="0"/>
              <w:rPr>
                <w:rFonts w:ascii="Arial" w:hAnsi="Arial" w:cs="Arial"/>
                <w:sz w:val="22"/>
                <w:szCs w:val="22"/>
              </w:rPr>
            </w:pPr>
            <w:r w:rsidRPr="00F93F67">
              <w:rPr>
                <w:rFonts w:ascii="Arial" w:hAnsi="Arial" w:cs="Arial"/>
                <w:sz w:val="22"/>
                <w:szCs w:val="22"/>
              </w:rPr>
              <w:t>16/04537/FUL</w:t>
            </w:r>
            <w:r w:rsidR="00B851EB" w:rsidRPr="00B851EB">
              <w:rPr>
                <w:rFonts w:ascii="Arial" w:hAnsi="Arial" w:cs="Arial"/>
                <w:sz w:val="22"/>
                <w:szCs w:val="22"/>
              </w:rPr>
              <w:t xml:space="preserve">- Full planning permission Decision - Approve with Conditions Date: </w:t>
            </w:r>
            <w:r w:rsidR="00EA0DA7" w:rsidRPr="00EA0DA7">
              <w:rPr>
                <w:rFonts w:ascii="Arial" w:hAnsi="Arial" w:cs="Arial"/>
                <w:sz w:val="22"/>
                <w:szCs w:val="22"/>
              </w:rPr>
              <w:t>08/07/2016</w:t>
            </w:r>
            <w:r w:rsidR="00B851EB" w:rsidRPr="00B851EB">
              <w:rPr>
                <w:rFonts w:ascii="Arial" w:hAnsi="Arial" w:cs="Arial"/>
                <w:sz w:val="22"/>
                <w:szCs w:val="22"/>
              </w:rPr>
              <w:t xml:space="preserve"> – </w:t>
            </w:r>
            <w:r w:rsidR="0059700F" w:rsidRPr="0059700F">
              <w:rPr>
                <w:rFonts w:ascii="Arial" w:hAnsi="Arial" w:cs="Arial"/>
                <w:sz w:val="22"/>
                <w:szCs w:val="22"/>
              </w:rPr>
              <w:t>Extension and alterations following demolition of existing single storey side extension.</w:t>
            </w:r>
          </w:p>
        </w:tc>
      </w:tr>
      <w:tr w:rsidR="00FF15B7" w:rsidRPr="003E74F7" w14:paraId="09ADDA20"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6A924D56" w14:textId="1D8A6CD1" w:rsidR="00FF15B7" w:rsidRPr="00D6500C" w:rsidRDefault="006E48F6" w:rsidP="00E474A3">
            <w:pPr>
              <w:spacing w:after="0"/>
              <w:rPr>
                <w:rFonts w:ascii="Arial" w:hAnsi="Arial" w:cs="Arial"/>
                <w:b/>
                <w:bCs/>
                <w:sz w:val="22"/>
                <w:szCs w:val="22"/>
              </w:rPr>
            </w:pPr>
            <w:r w:rsidRPr="006E48F6">
              <w:rPr>
                <w:rFonts w:ascii="Arial" w:hAnsi="Arial" w:cs="Arial"/>
                <w:sz w:val="22"/>
                <w:szCs w:val="22"/>
              </w:rPr>
              <w:t>18/01348/LBC</w:t>
            </w:r>
            <w:r w:rsidR="00EA0DA7" w:rsidRPr="00B851EB">
              <w:rPr>
                <w:rFonts w:ascii="Arial" w:hAnsi="Arial" w:cs="Arial"/>
                <w:sz w:val="22"/>
                <w:szCs w:val="22"/>
              </w:rPr>
              <w:t xml:space="preserve">- </w:t>
            </w:r>
            <w:r w:rsidR="00B5747F">
              <w:rPr>
                <w:rFonts w:ascii="Arial" w:hAnsi="Arial" w:cs="Arial"/>
                <w:sz w:val="22"/>
                <w:szCs w:val="22"/>
              </w:rPr>
              <w:t xml:space="preserve">Listed Building Consent </w:t>
            </w:r>
            <w:r w:rsidR="00EA0DA7" w:rsidRPr="00B851EB">
              <w:rPr>
                <w:rFonts w:ascii="Arial" w:hAnsi="Arial" w:cs="Arial"/>
                <w:sz w:val="22"/>
                <w:szCs w:val="22"/>
              </w:rPr>
              <w:t>Decision - Approve with Conditions Date:</w:t>
            </w:r>
            <w:r w:rsidR="00CF1206" w:rsidRPr="00CF1206">
              <w:rPr>
                <w:rFonts w:ascii="Arial" w:hAnsi="Arial" w:cs="Arial"/>
                <w:sz w:val="22"/>
                <w:szCs w:val="22"/>
              </w:rPr>
              <w:t>26/04/2018</w:t>
            </w:r>
            <w:r w:rsidR="00EA0DA7" w:rsidRPr="00B851EB">
              <w:rPr>
                <w:rFonts w:ascii="Arial" w:hAnsi="Arial" w:cs="Arial"/>
                <w:sz w:val="22"/>
                <w:szCs w:val="22"/>
              </w:rPr>
              <w:t xml:space="preserve"> – </w:t>
            </w:r>
            <w:r w:rsidR="00CF1206" w:rsidRPr="00CF1206">
              <w:rPr>
                <w:rFonts w:ascii="Arial" w:hAnsi="Arial" w:cs="Arial"/>
                <w:sz w:val="22"/>
                <w:szCs w:val="22"/>
              </w:rPr>
              <w:t>Internal alterations and modifications. Guest accommodation extension to barn.</w:t>
            </w:r>
          </w:p>
        </w:tc>
      </w:tr>
      <w:tr w:rsidR="00FF15B7" w:rsidRPr="003E74F7" w14:paraId="7E83E3B0"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239DF9C6" w14:textId="40343A57" w:rsidR="00FF15B7" w:rsidRPr="007B1807" w:rsidRDefault="007B1807" w:rsidP="00E474A3">
            <w:pPr>
              <w:spacing w:after="0"/>
              <w:rPr>
                <w:rFonts w:ascii="Arial" w:hAnsi="Arial" w:cs="Arial"/>
                <w:sz w:val="22"/>
                <w:szCs w:val="22"/>
              </w:rPr>
            </w:pPr>
            <w:r w:rsidRPr="007B1807">
              <w:rPr>
                <w:rFonts w:ascii="Arial" w:hAnsi="Arial" w:cs="Arial"/>
                <w:sz w:val="22"/>
                <w:szCs w:val="22"/>
              </w:rPr>
              <w:t xml:space="preserve">K/56403/F- Full planning permission Decision - Approve with Conditions Date: </w:t>
            </w:r>
            <w:r w:rsidR="00D74DEF" w:rsidRPr="00D74DEF">
              <w:rPr>
                <w:rFonts w:ascii="Arial" w:hAnsi="Arial" w:cs="Arial"/>
                <w:sz w:val="22"/>
                <w:szCs w:val="22"/>
              </w:rPr>
              <w:t>08/06/2007</w:t>
            </w:r>
            <w:r w:rsidRPr="007B1807">
              <w:rPr>
                <w:rFonts w:ascii="Arial" w:hAnsi="Arial" w:cs="Arial"/>
                <w:sz w:val="22"/>
                <w:szCs w:val="22"/>
              </w:rPr>
              <w:t xml:space="preserve">– </w:t>
            </w:r>
            <w:r w:rsidR="00D74DEF" w:rsidRPr="00D74DEF">
              <w:rPr>
                <w:rFonts w:ascii="Arial" w:hAnsi="Arial" w:cs="Arial"/>
                <w:sz w:val="22"/>
                <w:szCs w:val="22"/>
              </w:rPr>
              <w:t>Erection of conservatory</w:t>
            </w:r>
          </w:p>
        </w:tc>
      </w:tr>
      <w:tr w:rsidR="00FC47EE" w:rsidRPr="003E74F7" w14:paraId="31A9626E"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4D16F58" w14:textId="2FB73141" w:rsidR="00FC47EE" w:rsidRPr="007B1807" w:rsidRDefault="00FC47EE" w:rsidP="00E474A3">
            <w:pPr>
              <w:spacing w:after="0"/>
              <w:rPr>
                <w:rFonts w:ascii="Arial" w:hAnsi="Arial" w:cs="Arial"/>
                <w:sz w:val="22"/>
                <w:szCs w:val="22"/>
              </w:rPr>
            </w:pPr>
            <w:r w:rsidRPr="00FC47EE">
              <w:rPr>
                <w:rFonts w:ascii="Arial" w:hAnsi="Arial" w:cs="Arial"/>
                <w:sz w:val="22"/>
                <w:szCs w:val="22"/>
              </w:rPr>
              <w:t>K/56199/LBC</w:t>
            </w:r>
            <w:r>
              <w:rPr>
                <w:rFonts w:ascii="Arial" w:hAnsi="Arial" w:cs="Arial"/>
                <w:sz w:val="22"/>
                <w:szCs w:val="22"/>
              </w:rPr>
              <w:t xml:space="preserve">- </w:t>
            </w:r>
            <w:r w:rsidR="001A7C60">
              <w:rPr>
                <w:rFonts w:ascii="Arial" w:hAnsi="Arial" w:cs="Arial"/>
                <w:sz w:val="22"/>
                <w:szCs w:val="22"/>
              </w:rPr>
              <w:t xml:space="preserve">Listed Building Consent </w:t>
            </w:r>
            <w:r w:rsidR="001A7C60" w:rsidRPr="007B1807">
              <w:rPr>
                <w:rFonts w:ascii="Arial" w:hAnsi="Arial" w:cs="Arial"/>
                <w:sz w:val="22"/>
                <w:szCs w:val="22"/>
              </w:rPr>
              <w:t xml:space="preserve">Decision - Approve with Conditions Date: </w:t>
            </w:r>
            <w:r w:rsidR="000D1A88" w:rsidRPr="000D1A88">
              <w:rPr>
                <w:rFonts w:ascii="Arial" w:hAnsi="Arial" w:cs="Arial"/>
                <w:sz w:val="22"/>
                <w:szCs w:val="22"/>
              </w:rPr>
              <w:t>24/04/2007</w:t>
            </w:r>
            <w:r w:rsidR="001A7C60" w:rsidRPr="007B1807">
              <w:rPr>
                <w:rFonts w:ascii="Arial" w:hAnsi="Arial" w:cs="Arial"/>
                <w:sz w:val="22"/>
                <w:szCs w:val="22"/>
              </w:rPr>
              <w:t xml:space="preserve">– </w:t>
            </w:r>
            <w:r w:rsidR="000D1A88" w:rsidRPr="000D1A88">
              <w:rPr>
                <w:rFonts w:ascii="Arial" w:hAnsi="Arial" w:cs="Arial"/>
                <w:sz w:val="22"/>
                <w:szCs w:val="22"/>
              </w:rPr>
              <w:t xml:space="preserve">Retrospective application for three replacement windows, insertion of </w:t>
            </w:r>
            <w:proofErr w:type="spellStart"/>
            <w:r w:rsidR="000D1A88" w:rsidRPr="000D1A88">
              <w:rPr>
                <w:rFonts w:ascii="Arial" w:hAnsi="Arial" w:cs="Arial"/>
                <w:sz w:val="22"/>
                <w:szCs w:val="22"/>
              </w:rPr>
              <w:t>french</w:t>
            </w:r>
            <w:proofErr w:type="spellEnd"/>
            <w:r w:rsidR="000D1A88" w:rsidRPr="000D1A88">
              <w:rPr>
                <w:rFonts w:ascii="Arial" w:hAnsi="Arial" w:cs="Arial"/>
                <w:sz w:val="22"/>
                <w:szCs w:val="22"/>
              </w:rPr>
              <w:t xml:space="preserve"> doors in place of window, removal of a section of wall in breakfast room, new internal door, new internal window.</w:t>
            </w:r>
          </w:p>
        </w:tc>
      </w:tr>
      <w:tr w:rsidR="000D1A88" w:rsidRPr="003E74F7" w14:paraId="6DB54550"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A6DB493" w14:textId="2E703274" w:rsidR="000D1A88" w:rsidRPr="00FC47EE" w:rsidRDefault="00157CC6" w:rsidP="00E474A3">
            <w:pPr>
              <w:spacing w:after="0"/>
              <w:rPr>
                <w:rFonts w:ascii="Arial" w:hAnsi="Arial" w:cs="Arial"/>
                <w:sz w:val="22"/>
                <w:szCs w:val="22"/>
              </w:rPr>
            </w:pPr>
            <w:r w:rsidRPr="00157CC6">
              <w:rPr>
                <w:rFonts w:ascii="Arial" w:hAnsi="Arial" w:cs="Arial"/>
                <w:sz w:val="22"/>
                <w:szCs w:val="22"/>
              </w:rPr>
              <w:t>19/01129/FUL</w:t>
            </w:r>
            <w:r w:rsidR="000456C5">
              <w:rPr>
                <w:rFonts w:ascii="Arial" w:hAnsi="Arial" w:cs="Arial"/>
                <w:sz w:val="22"/>
                <w:szCs w:val="22"/>
              </w:rPr>
              <w:t xml:space="preserve">- </w:t>
            </w:r>
            <w:r w:rsidRPr="007B1807">
              <w:rPr>
                <w:rFonts w:ascii="Arial" w:hAnsi="Arial" w:cs="Arial"/>
                <w:sz w:val="22"/>
                <w:szCs w:val="22"/>
              </w:rPr>
              <w:t xml:space="preserve">Full planning permission Decision - Approve with Conditions Date: </w:t>
            </w:r>
            <w:r w:rsidR="0090646C" w:rsidRPr="0090646C">
              <w:rPr>
                <w:rFonts w:ascii="Arial" w:hAnsi="Arial" w:cs="Arial"/>
                <w:sz w:val="22"/>
                <w:szCs w:val="22"/>
              </w:rPr>
              <w:t>20/03/2019</w:t>
            </w:r>
            <w:r w:rsidRPr="007B1807">
              <w:rPr>
                <w:rFonts w:ascii="Arial" w:hAnsi="Arial" w:cs="Arial"/>
                <w:sz w:val="22"/>
                <w:szCs w:val="22"/>
              </w:rPr>
              <w:t xml:space="preserve">– </w:t>
            </w:r>
            <w:r w:rsidR="0090646C" w:rsidRPr="0090646C">
              <w:rPr>
                <w:rFonts w:ascii="Arial" w:hAnsi="Arial" w:cs="Arial"/>
                <w:sz w:val="22"/>
                <w:szCs w:val="22"/>
              </w:rPr>
              <w:t>Demolition and reconstruction of existing outbuilding (Amendment to 18/07934/FUL)</w:t>
            </w:r>
          </w:p>
        </w:tc>
      </w:tr>
      <w:tr w:rsidR="00B362CE" w:rsidRPr="003E74F7" w14:paraId="6D4BBBA7"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A5D0313" w14:textId="4C8EA01D" w:rsidR="00B362CE" w:rsidRPr="00157CC6" w:rsidRDefault="00CF22A2" w:rsidP="00E474A3">
            <w:pPr>
              <w:spacing w:after="0"/>
              <w:rPr>
                <w:rFonts w:ascii="Arial" w:hAnsi="Arial" w:cs="Arial"/>
                <w:sz w:val="22"/>
                <w:szCs w:val="22"/>
              </w:rPr>
            </w:pPr>
            <w:r w:rsidRPr="00CF22A2">
              <w:rPr>
                <w:rFonts w:ascii="Arial" w:hAnsi="Arial" w:cs="Arial"/>
                <w:sz w:val="22"/>
                <w:szCs w:val="22"/>
              </w:rPr>
              <w:t>19/01163/LBC</w:t>
            </w:r>
            <w:r>
              <w:rPr>
                <w:rFonts w:ascii="Arial" w:hAnsi="Arial" w:cs="Arial"/>
                <w:sz w:val="22"/>
                <w:szCs w:val="22"/>
              </w:rPr>
              <w:t xml:space="preserve"> –</w:t>
            </w:r>
            <w:r w:rsidR="00B362CE">
              <w:rPr>
                <w:rFonts w:ascii="Arial" w:hAnsi="Arial" w:cs="Arial"/>
                <w:sz w:val="22"/>
                <w:szCs w:val="22"/>
              </w:rPr>
              <w:t xml:space="preserve"> </w:t>
            </w:r>
            <w:r>
              <w:rPr>
                <w:rFonts w:ascii="Arial" w:hAnsi="Arial" w:cs="Arial"/>
                <w:sz w:val="22"/>
                <w:szCs w:val="22"/>
              </w:rPr>
              <w:t xml:space="preserve">Listed Building Consent </w:t>
            </w:r>
            <w:r w:rsidR="00B362CE" w:rsidRPr="007B1807">
              <w:rPr>
                <w:rFonts w:ascii="Arial" w:hAnsi="Arial" w:cs="Arial"/>
                <w:sz w:val="22"/>
                <w:szCs w:val="22"/>
              </w:rPr>
              <w:t xml:space="preserve">Decision - Approve with Conditions Date: </w:t>
            </w:r>
            <w:r w:rsidR="00B362CE" w:rsidRPr="0090646C">
              <w:rPr>
                <w:rFonts w:ascii="Arial" w:hAnsi="Arial" w:cs="Arial"/>
                <w:sz w:val="22"/>
                <w:szCs w:val="22"/>
              </w:rPr>
              <w:t>20/03/2019</w:t>
            </w:r>
            <w:r w:rsidR="00B362CE" w:rsidRPr="007B1807">
              <w:rPr>
                <w:rFonts w:ascii="Arial" w:hAnsi="Arial" w:cs="Arial"/>
                <w:sz w:val="22"/>
                <w:szCs w:val="22"/>
              </w:rPr>
              <w:t xml:space="preserve">– </w:t>
            </w:r>
            <w:r w:rsidR="00B362CE" w:rsidRPr="0090646C">
              <w:rPr>
                <w:rFonts w:ascii="Arial" w:hAnsi="Arial" w:cs="Arial"/>
                <w:sz w:val="22"/>
                <w:szCs w:val="22"/>
              </w:rPr>
              <w:t xml:space="preserve">Demolition and reconstruction of existing outbuilding (Amendment to </w:t>
            </w:r>
            <w:r w:rsidR="00EA6E79" w:rsidRPr="00EA6E79">
              <w:rPr>
                <w:rFonts w:ascii="Arial" w:hAnsi="Arial" w:cs="Arial"/>
                <w:sz w:val="22"/>
                <w:szCs w:val="22"/>
              </w:rPr>
              <w:t>18/08261/LBC</w:t>
            </w:r>
            <w:r w:rsidR="00B362CE" w:rsidRPr="0090646C">
              <w:rPr>
                <w:rFonts w:ascii="Arial" w:hAnsi="Arial" w:cs="Arial"/>
                <w:sz w:val="22"/>
                <w:szCs w:val="22"/>
              </w:rPr>
              <w:t>)</w:t>
            </w:r>
          </w:p>
        </w:tc>
      </w:tr>
      <w:tr w:rsidR="00EA6E79" w:rsidRPr="003E74F7" w14:paraId="76545D41"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18F1263B" w14:textId="47AE2486" w:rsidR="00EA6E79" w:rsidRPr="00CF22A2" w:rsidRDefault="006E6B5F" w:rsidP="00E474A3">
            <w:pPr>
              <w:spacing w:after="0"/>
              <w:rPr>
                <w:rFonts w:ascii="Arial" w:hAnsi="Arial" w:cs="Arial"/>
                <w:sz w:val="22"/>
                <w:szCs w:val="22"/>
              </w:rPr>
            </w:pPr>
            <w:r w:rsidRPr="006E6B5F">
              <w:rPr>
                <w:rFonts w:ascii="Arial" w:hAnsi="Arial" w:cs="Arial"/>
                <w:sz w:val="22"/>
                <w:szCs w:val="22"/>
              </w:rPr>
              <w:t>18/01206/FUL</w:t>
            </w:r>
            <w:r>
              <w:rPr>
                <w:rFonts w:ascii="Arial" w:hAnsi="Arial" w:cs="Arial"/>
                <w:sz w:val="22"/>
                <w:szCs w:val="22"/>
              </w:rPr>
              <w:t xml:space="preserve">- </w:t>
            </w:r>
            <w:r w:rsidRPr="007B1807">
              <w:rPr>
                <w:rFonts w:ascii="Arial" w:hAnsi="Arial" w:cs="Arial"/>
                <w:sz w:val="22"/>
                <w:szCs w:val="22"/>
              </w:rPr>
              <w:t xml:space="preserve">Full planning permission Decision - Approve with Conditions Date: </w:t>
            </w:r>
            <w:r w:rsidRPr="006E6B5F">
              <w:rPr>
                <w:rFonts w:ascii="Arial" w:hAnsi="Arial" w:cs="Arial"/>
                <w:sz w:val="22"/>
                <w:szCs w:val="22"/>
              </w:rPr>
              <w:t>26/04/2018</w:t>
            </w:r>
            <w:r w:rsidRPr="007B1807">
              <w:rPr>
                <w:rFonts w:ascii="Arial" w:hAnsi="Arial" w:cs="Arial"/>
                <w:sz w:val="22"/>
                <w:szCs w:val="22"/>
              </w:rPr>
              <w:t xml:space="preserve">– </w:t>
            </w:r>
            <w:r w:rsidR="001715D6" w:rsidRPr="001715D6">
              <w:rPr>
                <w:rFonts w:ascii="Arial" w:hAnsi="Arial" w:cs="Arial"/>
                <w:sz w:val="22"/>
                <w:szCs w:val="22"/>
              </w:rPr>
              <w:t>Internal alterations and modifications. Guest accommodation extension to barn.</w:t>
            </w:r>
          </w:p>
        </w:tc>
      </w:tr>
      <w:tr w:rsidR="00F650ED" w:rsidRPr="003E74F7" w14:paraId="66C33531"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3E01D132" w14:textId="28D5B2A4" w:rsidR="00F650ED" w:rsidRPr="006E6B5F" w:rsidRDefault="00F246AD" w:rsidP="00E474A3">
            <w:pPr>
              <w:spacing w:after="0"/>
              <w:rPr>
                <w:rFonts w:ascii="Arial" w:hAnsi="Arial" w:cs="Arial"/>
                <w:sz w:val="22"/>
                <w:szCs w:val="22"/>
              </w:rPr>
            </w:pPr>
            <w:r w:rsidRPr="00F246AD">
              <w:rPr>
                <w:rFonts w:ascii="Arial" w:hAnsi="Arial" w:cs="Arial"/>
                <w:sz w:val="22"/>
                <w:szCs w:val="22"/>
              </w:rPr>
              <w:t>E/10/0367/FUL</w:t>
            </w:r>
            <w:r>
              <w:rPr>
                <w:rFonts w:ascii="Arial" w:hAnsi="Arial" w:cs="Arial"/>
                <w:sz w:val="22"/>
                <w:szCs w:val="22"/>
              </w:rPr>
              <w:t xml:space="preserve">- </w:t>
            </w:r>
            <w:r w:rsidRPr="007B1807">
              <w:rPr>
                <w:rFonts w:ascii="Arial" w:hAnsi="Arial" w:cs="Arial"/>
                <w:sz w:val="22"/>
                <w:szCs w:val="22"/>
              </w:rPr>
              <w:t xml:space="preserve">Full planning permission Decision </w:t>
            </w:r>
            <w:r w:rsidR="008053A7">
              <w:rPr>
                <w:rFonts w:ascii="Arial" w:hAnsi="Arial" w:cs="Arial"/>
                <w:sz w:val="22"/>
                <w:szCs w:val="22"/>
              </w:rPr>
              <w:t>–</w:t>
            </w:r>
            <w:r w:rsidRPr="007B1807">
              <w:rPr>
                <w:rFonts w:ascii="Arial" w:hAnsi="Arial" w:cs="Arial"/>
                <w:sz w:val="22"/>
                <w:szCs w:val="22"/>
              </w:rPr>
              <w:t xml:space="preserve"> </w:t>
            </w:r>
            <w:r w:rsidR="008053A7">
              <w:rPr>
                <w:rFonts w:ascii="Arial" w:hAnsi="Arial" w:cs="Arial"/>
                <w:sz w:val="22"/>
                <w:szCs w:val="22"/>
              </w:rPr>
              <w:t xml:space="preserve">Refuse </w:t>
            </w:r>
            <w:r w:rsidRPr="007B1807">
              <w:rPr>
                <w:rFonts w:ascii="Arial" w:hAnsi="Arial" w:cs="Arial"/>
                <w:sz w:val="22"/>
                <w:szCs w:val="22"/>
              </w:rPr>
              <w:t xml:space="preserve">Date: </w:t>
            </w:r>
            <w:r w:rsidR="008053A7" w:rsidRPr="008053A7">
              <w:rPr>
                <w:rFonts w:ascii="Arial" w:hAnsi="Arial" w:cs="Arial"/>
                <w:sz w:val="22"/>
                <w:szCs w:val="22"/>
              </w:rPr>
              <w:t>14/05/2010</w:t>
            </w:r>
            <w:r w:rsidRPr="007B1807">
              <w:rPr>
                <w:rFonts w:ascii="Arial" w:hAnsi="Arial" w:cs="Arial"/>
                <w:sz w:val="22"/>
                <w:szCs w:val="22"/>
              </w:rPr>
              <w:t xml:space="preserve">– </w:t>
            </w:r>
            <w:r w:rsidR="008053A7" w:rsidRPr="008053A7">
              <w:rPr>
                <w:rFonts w:ascii="Arial" w:hAnsi="Arial" w:cs="Arial"/>
                <w:sz w:val="22"/>
                <w:szCs w:val="22"/>
              </w:rPr>
              <w:t>Erection of two storey side extension.</w:t>
            </w:r>
          </w:p>
        </w:tc>
      </w:tr>
      <w:tr w:rsidR="001F7837" w:rsidRPr="003E74F7" w14:paraId="07AD1FD9"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63D54461" w14:textId="37D327C7" w:rsidR="001F7837" w:rsidRPr="00F246AD" w:rsidRDefault="001F7837" w:rsidP="00E474A3">
            <w:pPr>
              <w:spacing w:after="0"/>
              <w:rPr>
                <w:rFonts w:ascii="Arial" w:hAnsi="Arial" w:cs="Arial"/>
                <w:sz w:val="22"/>
                <w:szCs w:val="22"/>
              </w:rPr>
            </w:pPr>
            <w:r w:rsidRPr="001F7837">
              <w:rPr>
                <w:rFonts w:ascii="Arial" w:hAnsi="Arial" w:cs="Arial"/>
                <w:sz w:val="22"/>
                <w:szCs w:val="22"/>
              </w:rPr>
              <w:t>K/33168/L</w:t>
            </w:r>
            <w:r w:rsidR="009E180E">
              <w:rPr>
                <w:rFonts w:ascii="Arial" w:hAnsi="Arial" w:cs="Arial"/>
                <w:sz w:val="22"/>
                <w:szCs w:val="22"/>
              </w:rPr>
              <w:t xml:space="preserve"> - </w:t>
            </w:r>
            <w:r w:rsidR="009E180E" w:rsidRPr="007B1807">
              <w:rPr>
                <w:rFonts w:ascii="Arial" w:hAnsi="Arial" w:cs="Arial"/>
                <w:sz w:val="22"/>
                <w:szCs w:val="22"/>
              </w:rPr>
              <w:t xml:space="preserve">Full planning permission Decision - Approve with Conditions Date: </w:t>
            </w:r>
            <w:r w:rsidR="00EC4B81" w:rsidRPr="00EC4B81">
              <w:rPr>
                <w:rFonts w:ascii="Arial" w:hAnsi="Arial" w:cs="Arial"/>
                <w:sz w:val="22"/>
                <w:szCs w:val="22"/>
              </w:rPr>
              <w:t>12/07/1996</w:t>
            </w:r>
            <w:r w:rsidR="009E180E" w:rsidRPr="007B1807">
              <w:rPr>
                <w:rFonts w:ascii="Arial" w:hAnsi="Arial" w:cs="Arial"/>
                <w:sz w:val="22"/>
                <w:szCs w:val="22"/>
              </w:rPr>
              <w:t xml:space="preserve">– </w:t>
            </w:r>
            <w:r w:rsidR="00EC4B81" w:rsidRPr="00EC4B81">
              <w:rPr>
                <w:rFonts w:ascii="Arial" w:hAnsi="Arial" w:cs="Arial"/>
                <w:sz w:val="22"/>
                <w:szCs w:val="22"/>
              </w:rPr>
              <w:t>Internal alterations to kitchen area and replacement windows on rear elevation</w:t>
            </w:r>
            <w:r w:rsidR="009E180E" w:rsidRPr="001715D6">
              <w:rPr>
                <w:rFonts w:ascii="Arial" w:hAnsi="Arial" w:cs="Arial"/>
                <w:sz w:val="22"/>
                <w:szCs w:val="22"/>
              </w:rPr>
              <w:t>.</w:t>
            </w:r>
          </w:p>
        </w:tc>
      </w:tr>
      <w:tr w:rsidR="0098308C" w:rsidRPr="003E74F7" w14:paraId="577D7FD7"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3243360E" w14:textId="44FC17E7" w:rsidR="0098308C" w:rsidRPr="001F7837" w:rsidRDefault="00AB52A1" w:rsidP="00E474A3">
            <w:pPr>
              <w:spacing w:after="0"/>
              <w:rPr>
                <w:rFonts w:ascii="Arial" w:hAnsi="Arial" w:cs="Arial"/>
                <w:sz w:val="22"/>
                <w:szCs w:val="22"/>
              </w:rPr>
            </w:pPr>
            <w:r w:rsidRPr="00AB52A1">
              <w:rPr>
                <w:rFonts w:ascii="Arial" w:hAnsi="Arial" w:cs="Arial"/>
                <w:sz w:val="22"/>
                <w:szCs w:val="22"/>
              </w:rPr>
              <w:t>18/08261/LBC</w:t>
            </w:r>
            <w:r w:rsidR="0098308C">
              <w:rPr>
                <w:rFonts w:ascii="Arial" w:hAnsi="Arial" w:cs="Arial"/>
                <w:sz w:val="22"/>
                <w:szCs w:val="22"/>
              </w:rPr>
              <w:t xml:space="preserve">- Listed Building Consent </w:t>
            </w:r>
            <w:r w:rsidR="0098308C" w:rsidRPr="007B1807">
              <w:rPr>
                <w:rFonts w:ascii="Arial" w:hAnsi="Arial" w:cs="Arial"/>
                <w:sz w:val="22"/>
                <w:szCs w:val="22"/>
              </w:rPr>
              <w:t>Decision - Approve with Conditions Date:</w:t>
            </w:r>
            <w:r w:rsidR="00366DFE" w:rsidRPr="00366DFE">
              <w:rPr>
                <w:rFonts w:ascii="Arial" w:hAnsi="Arial" w:cs="Arial"/>
                <w:sz w:val="22"/>
                <w:szCs w:val="22"/>
              </w:rPr>
              <w:t>12/11/2018</w:t>
            </w:r>
            <w:r w:rsidR="0098308C" w:rsidRPr="007B1807">
              <w:rPr>
                <w:rFonts w:ascii="Arial" w:hAnsi="Arial" w:cs="Arial"/>
                <w:sz w:val="22"/>
                <w:szCs w:val="22"/>
              </w:rPr>
              <w:t xml:space="preserve"> – </w:t>
            </w:r>
            <w:r w:rsidRPr="00AB52A1">
              <w:rPr>
                <w:rFonts w:ascii="Arial" w:hAnsi="Arial" w:cs="Arial"/>
                <w:sz w:val="22"/>
                <w:szCs w:val="22"/>
              </w:rPr>
              <w:tab/>
              <w:t>Partial demolition and reconstruction of existing outbuilding.</w:t>
            </w:r>
          </w:p>
        </w:tc>
      </w:tr>
      <w:tr w:rsidR="009D129B" w:rsidRPr="003E74F7" w14:paraId="4AFBFB01"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28471BA3" w14:textId="2BFAF459" w:rsidR="009D129B" w:rsidRPr="00AB52A1" w:rsidRDefault="009D129B" w:rsidP="00E474A3">
            <w:pPr>
              <w:spacing w:after="0"/>
              <w:rPr>
                <w:rFonts w:ascii="Arial" w:hAnsi="Arial" w:cs="Arial"/>
                <w:sz w:val="22"/>
                <w:szCs w:val="22"/>
              </w:rPr>
            </w:pPr>
            <w:r w:rsidRPr="009D129B">
              <w:rPr>
                <w:rFonts w:ascii="Arial" w:hAnsi="Arial" w:cs="Arial"/>
                <w:sz w:val="22"/>
                <w:szCs w:val="22"/>
              </w:rPr>
              <w:t>K/56402/LBC</w:t>
            </w:r>
            <w:r>
              <w:rPr>
                <w:rFonts w:ascii="Arial" w:hAnsi="Arial" w:cs="Arial"/>
                <w:sz w:val="22"/>
                <w:szCs w:val="22"/>
              </w:rPr>
              <w:t xml:space="preserve"> </w:t>
            </w:r>
            <w:r w:rsidRPr="009D129B">
              <w:rPr>
                <w:rFonts w:ascii="Arial" w:hAnsi="Arial" w:cs="Arial"/>
                <w:sz w:val="22"/>
                <w:szCs w:val="22"/>
              </w:rPr>
              <w:t>- Listed Building Consent Decision - Approve with Conditions Date:</w:t>
            </w:r>
            <w:r w:rsidR="007036DE" w:rsidRPr="007036DE">
              <w:rPr>
                <w:rFonts w:ascii="Arial" w:hAnsi="Arial" w:cs="Arial"/>
                <w:sz w:val="22"/>
                <w:szCs w:val="22"/>
              </w:rPr>
              <w:t>08/06/2007</w:t>
            </w:r>
            <w:r w:rsidRPr="009D129B">
              <w:rPr>
                <w:rFonts w:ascii="Arial" w:hAnsi="Arial" w:cs="Arial"/>
                <w:sz w:val="22"/>
                <w:szCs w:val="22"/>
              </w:rPr>
              <w:t xml:space="preserve">– </w:t>
            </w:r>
            <w:r w:rsidR="00D464D8" w:rsidRPr="00D464D8">
              <w:rPr>
                <w:rFonts w:ascii="Arial" w:hAnsi="Arial" w:cs="Arial"/>
                <w:sz w:val="22"/>
                <w:szCs w:val="22"/>
              </w:rPr>
              <w:t>Erection of conservatory</w:t>
            </w:r>
            <w:r w:rsidR="00D464D8">
              <w:rPr>
                <w:rFonts w:ascii="Arial" w:hAnsi="Arial" w:cs="Arial"/>
                <w:sz w:val="22"/>
                <w:szCs w:val="22"/>
              </w:rPr>
              <w:t xml:space="preserve">. </w:t>
            </w:r>
          </w:p>
        </w:tc>
      </w:tr>
      <w:tr w:rsidR="0033080D" w:rsidRPr="003E74F7" w14:paraId="3EC08593"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77BA3CEF" w14:textId="45DC59DE" w:rsidR="0033080D" w:rsidRPr="009D129B" w:rsidRDefault="000C4DCA" w:rsidP="00E474A3">
            <w:pPr>
              <w:spacing w:after="0"/>
              <w:rPr>
                <w:rFonts w:ascii="Arial" w:hAnsi="Arial" w:cs="Arial"/>
                <w:sz w:val="22"/>
                <w:szCs w:val="22"/>
              </w:rPr>
            </w:pPr>
            <w:r w:rsidRPr="000C4DCA">
              <w:rPr>
                <w:rFonts w:ascii="Arial" w:hAnsi="Arial" w:cs="Arial"/>
                <w:sz w:val="22"/>
                <w:szCs w:val="22"/>
              </w:rPr>
              <w:t>18/07934/FUL</w:t>
            </w:r>
            <w:r>
              <w:rPr>
                <w:rFonts w:ascii="Arial" w:hAnsi="Arial" w:cs="Arial"/>
                <w:sz w:val="22"/>
                <w:szCs w:val="22"/>
              </w:rPr>
              <w:t xml:space="preserve"> - </w:t>
            </w:r>
            <w:r w:rsidRPr="007B1807">
              <w:rPr>
                <w:rFonts w:ascii="Arial" w:hAnsi="Arial" w:cs="Arial"/>
                <w:sz w:val="22"/>
                <w:szCs w:val="22"/>
              </w:rPr>
              <w:t xml:space="preserve">Full planning permission Decision - Approve with Conditions Date: </w:t>
            </w:r>
            <w:r w:rsidR="00D04FE6" w:rsidRPr="00D04FE6">
              <w:rPr>
                <w:rFonts w:ascii="Arial" w:hAnsi="Arial" w:cs="Arial"/>
                <w:sz w:val="22"/>
                <w:szCs w:val="22"/>
              </w:rPr>
              <w:t>12/11/2018</w:t>
            </w:r>
            <w:r w:rsidR="00D04FE6">
              <w:rPr>
                <w:rFonts w:ascii="Arial" w:hAnsi="Arial" w:cs="Arial"/>
                <w:sz w:val="22"/>
                <w:szCs w:val="22"/>
              </w:rPr>
              <w:t xml:space="preserve">- </w:t>
            </w:r>
            <w:r w:rsidRPr="000C4DCA">
              <w:rPr>
                <w:rFonts w:ascii="Arial" w:hAnsi="Arial" w:cs="Arial"/>
                <w:sz w:val="22"/>
                <w:szCs w:val="22"/>
              </w:rPr>
              <w:t>Partial demolition and reconstruction of existing outbuilding.</w:t>
            </w:r>
          </w:p>
        </w:tc>
      </w:tr>
      <w:tr w:rsidR="00FC69BD" w:rsidRPr="003E74F7" w14:paraId="6EC19D07"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3041FE32" w14:textId="5AF1B89A" w:rsidR="00FC69BD" w:rsidRPr="000C4DCA" w:rsidRDefault="00FC69BD" w:rsidP="00E474A3">
            <w:pPr>
              <w:spacing w:after="0"/>
              <w:rPr>
                <w:rFonts w:ascii="Arial" w:hAnsi="Arial" w:cs="Arial"/>
                <w:sz w:val="22"/>
                <w:szCs w:val="22"/>
              </w:rPr>
            </w:pPr>
            <w:r w:rsidRPr="00FC69BD">
              <w:rPr>
                <w:rFonts w:ascii="Arial" w:hAnsi="Arial" w:cs="Arial"/>
                <w:sz w:val="22"/>
                <w:szCs w:val="22"/>
              </w:rPr>
              <w:t>16/04537/FUL</w:t>
            </w:r>
            <w:r>
              <w:rPr>
                <w:rFonts w:ascii="Arial" w:hAnsi="Arial" w:cs="Arial"/>
                <w:sz w:val="22"/>
                <w:szCs w:val="22"/>
              </w:rPr>
              <w:t xml:space="preserve"> - </w:t>
            </w:r>
            <w:r w:rsidR="0015677D" w:rsidRPr="007B1807">
              <w:rPr>
                <w:rFonts w:ascii="Arial" w:hAnsi="Arial" w:cs="Arial"/>
                <w:sz w:val="22"/>
                <w:szCs w:val="22"/>
              </w:rPr>
              <w:t xml:space="preserve">Full planning permission Decision - Approve with Conditions Date: </w:t>
            </w:r>
            <w:r w:rsidR="00D05BE8" w:rsidRPr="00D05BE8">
              <w:rPr>
                <w:rFonts w:ascii="Arial" w:hAnsi="Arial" w:cs="Arial"/>
                <w:sz w:val="22"/>
                <w:szCs w:val="22"/>
              </w:rPr>
              <w:t>08/07/2016</w:t>
            </w:r>
            <w:r w:rsidR="0015677D">
              <w:rPr>
                <w:rFonts w:ascii="Arial" w:hAnsi="Arial" w:cs="Arial"/>
                <w:sz w:val="22"/>
                <w:szCs w:val="22"/>
              </w:rPr>
              <w:t xml:space="preserve">- </w:t>
            </w:r>
            <w:r w:rsidR="0015677D" w:rsidRPr="0015677D">
              <w:rPr>
                <w:rFonts w:ascii="Arial" w:hAnsi="Arial" w:cs="Arial"/>
                <w:sz w:val="22"/>
                <w:szCs w:val="22"/>
              </w:rPr>
              <w:t>Extension and alterations following demolition of existing single storey side extension.</w:t>
            </w:r>
          </w:p>
        </w:tc>
      </w:tr>
      <w:tr w:rsidR="0085751B" w:rsidRPr="003E74F7" w14:paraId="2B27082A" w14:textId="77777777" w:rsidTr="00E474A3">
        <w:tc>
          <w:tcPr>
            <w:tcW w:w="8921" w:type="dxa"/>
            <w:tcBorders>
              <w:top w:val="single" w:sz="12" w:space="0" w:color="auto"/>
            </w:tcBorders>
            <w:vAlign w:val="center"/>
            <w:hideMark/>
          </w:tcPr>
          <w:p w14:paraId="1685EECE" w14:textId="77777777" w:rsidR="0085751B" w:rsidRPr="003E74F7" w:rsidRDefault="0085751B" w:rsidP="00E474A3">
            <w:pPr>
              <w:rPr>
                <w:rFonts w:cs="Arial"/>
                <w:szCs w:val="22"/>
              </w:rPr>
            </w:pPr>
          </w:p>
        </w:tc>
      </w:tr>
      <w:tr w:rsidR="0085751B" w:rsidRPr="003E74F7" w14:paraId="6FC04FE7" w14:textId="77777777" w:rsidTr="00E474A3">
        <w:tc>
          <w:tcPr>
            <w:tcW w:w="8921" w:type="dxa"/>
            <w:vAlign w:val="center"/>
            <w:hideMark/>
          </w:tcPr>
          <w:p w14:paraId="1370F6FF" w14:textId="77777777" w:rsidR="0085751B" w:rsidRPr="003E74F7" w:rsidRDefault="0085751B" w:rsidP="00E474A3">
            <w:pPr>
              <w:rPr>
                <w:rFonts w:cs="Arial"/>
                <w:szCs w:val="22"/>
              </w:rPr>
            </w:pPr>
          </w:p>
        </w:tc>
      </w:tr>
      <w:bookmarkEnd w:id="0"/>
    </w:tbl>
    <w:p w14:paraId="29E0448C"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9E77D06" w14:textId="77777777" w:rsidR="00741AD5" w:rsidRDefault="00F7609E" w:rsidP="00507FCF">
      <w:pPr>
        <w:spacing w:after="0" w:line="276" w:lineRule="auto"/>
        <w:jc w:val="both"/>
        <w:rPr>
          <w:rFonts w:ascii="Arial" w:eastAsia="Times New Roman" w:hAnsi="Arial" w:cs="Arial"/>
          <w:color w:val="FF0000"/>
          <w:sz w:val="22"/>
          <w:szCs w:val="22"/>
          <w:lang w:eastAsia="en-GB"/>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60AC7078" w14:textId="77777777" w:rsidR="00741AD5" w:rsidRDefault="00741AD5" w:rsidP="00507FCF">
      <w:pPr>
        <w:spacing w:after="0" w:line="276" w:lineRule="auto"/>
        <w:jc w:val="both"/>
        <w:rPr>
          <w:rFonts w:ascii="Arial" w:eastAsia="Times New Roman" w:hAnsi="Arial" w:cs="Arial"/>
          <w:color w:val="FF0000"/>
          <w:sz w:val="22"/>
          <w:szCs w:val="22"/>
          <w:lang w:eastAsia="en-GB"/>
        </w:rPr>
      </w:pPr>
    </w:p>
    <w:p w14:paraId="444AE33E" w14:textId="40B451A1"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1AACCDC"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lastRenderedPageBreak/>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4A72C0D9"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2F5D2E8F"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4CFE2BE"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1236440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7722A53" w14:textId="3315E9F3"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0B63E75A"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2AF1268"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507FCF">
      <w:pPr>
        <w:spacing w:after="0" w:line="276" w:lineRule="auto"/>
        <w:jc w:val="both"/>
        <w:rPr>
          <w:rFonts w:ascii="Arial" w:hAnsi="Arial" w:cs="Arial"/>
          <w:sz w:val="22"/>
          <w:szCs w:val="22"/>
          <w:lang w:eastAsia="en-GB"/>
        </w:rPr>
      </w:pPr>
    </w:p>
    <w:p w14:paraId="0405F938" w14:textId="0F3E31F6"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F628F76" w14:textId="6B6ECB53"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35677F0B" w:rsidR="00465B83" w:rsidRPr="00FC44D1" w:rsidRDefault="008F46F1"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 Policy</w:t>
      </w:r>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Pr="004C0D2C" w:rsidRDefault="00D902FA" w:rsidP="00D902FA">
      <w:pPr>
        <w:spacing w:after="0" w:line="276" w:lineRule="auto"/>
        <w:jc w:val="both"/>
        <w:rPr>
          <w:rFonts w:ascii="Arial" w:eastAsia="Times New Roman" w:hAnsi="Arial" w:cs="Arial"/>
          <w:kern w:val="0"/>
          <w:sz w:val="22"/>
          <w:szCs w:val="22"/>
          <w:u w:val="single"/>
          <w:lang w:eastAsia="en-GB"/>
          <w14:ligatures w14:val="none"/>
        </w:rPr>
      </w:pPr>
    </w:p>
    <w:p w14:paraId="7083BAEA" w14:textId="10A0F404" w:rsidR="008E43B1" w:rsidRPr="004C0D2C" w:rsidRDefault="008E43B1" w:rsidP="00D902FA">
      <w:pPr>
        <w:spacing w:after="0" w:line="276" w:lineRule="auto"/>
        <w:jc w:val="both"/>
        <w:rPr>
          <w:rFonts w:ascii="Arial" w:eastAsia="Times New Roman" w:hAnsi="Arial" w:cs="Arial"/>
          <w:kern w:val="0"/>
          <w:sz w:val="22"/>
          <w:szCs w:val="22"/>
          <w:lang w:eastAsia="en-GB"/>
          <w14:ligatures w14:val="none"/>
        </w:rPr>
      </w:pPr>
      <w:r w:rsidRPr="004C0D2C">
        <w:rPr>
          <w:rFonts w:ascii="Arial" w:eastAsia="Times New Roman" w:hAnsi="Arial" w:cs="Arial"/>
          <w:kern w:val="0"/>
          <w:sz w:val="22"/>
          <w:szCs w:val="22"/>
          <w:u w:val="single"/>
          <w:lang w:eastAsia="en-GB"/>
          <w14:ligatures w14:val="none"/>
        </w:rPr>
        <w:lastRenderedPageBreak/>
        <w:t>Arboricultural Officer:</w:t>
      </w:r>
      <w:r w:rsidRPr="004C0D2C">
        <w:rPr>
          <w:rFonts w:ascii="Arial" w:eastAsia="Times New Roman" w:hAnsi="Arial" w:cs="Arial"/>
          <w:kern w:val="0"/>
          <w:sz w:val="22"/>
          <w:szCs w:val="22"/>
          <w:lang w:eastAsia="en-GB"/>
          <w14:ligatures w14:val="none"/>
        </w:rPr>
        <w:t xml:space="preserve"> </w:t>
      </w:r>
      <w:r w:rsidR="00134F96" w:rsidRPr="004C0D2C">
        <w:rPr>
          <w:rFonts w:ascii="Arial" w:eastAsia="Times New Roman" w:hAnsi="Arial" w:cs="Arial"/>
          <w:kern w:val="0"/>
          <w:sz w:val="22"/>
          <w:szCs w:val="22"/>
          <w:lang w:eastAsia="en-GB"/>
          <w14:ligatures w14:val="none"/>
        </w:rPr>
        <w:t>No Comment</w:t>
      </w:r>
      <w:r w:rsidR="004C0D2C" w:rsidRPr="004C0D2C">
        <w:rPr>
          <w:rFonts w:ascii="Arial" w:eastAsia="Times New Roman" w:hAnsi="Arial" w:cs="Arial"/>
          <w:kern w:val="0"/>
          <w:sz w:val="22"/>
          <w:szCs w:val="22"/>
          <w:lang w:eastAsia="en-GB"/>
          <w14:ligatures w14:val="none"/>
        </w:rPr>
        <w:t>.</w:t>
      </w:r>
    </w:p>
    <w:p w14:paraId="65E980B1" w14:textId="77777777" w:rsidR="00134F96" w:rsidRPr="004C0D2C" w:rsidRDefault="00134F96" w:rsidP="00D902FA">
      <w:pPr>
        <w:spacing w:after="0" w:line="276" w:lineRule="auto"/>
        <w:jc w:val="both"/>
        <w:rPr>
          <w:rFonts w:ascii="Arial" w:eastAsia="Times New Roman" w:hAnsi="Arial" w:cs="Arial"/>
          <w:kern w:val="0"/>
          <w:sz w:val="22"/>
          <w:szCs w:val="22"/>
          <w:u w:val="single"/>
          <w:lang w:eastAsia="en-GB"/>
          <w14:ligatures w14:val="none"/>
        </w:rPr>
      </w:pPr>
    </w:p>
    <w:p w14:paraId="3E4E8600" w14:textId="2B3E5072" w:rsidR="00134F96" w:rsidRPr="004C0D2C" w:rsidRDefault="00134F96" w:rsidP="00D902FA">
      <w:pPr>
        <w:spacing w:after="0" w:line="276" w:lineRule="auto"/>
        <w:jc w:val="both"/>
        <w:rPr>
          <w:rFonts w:ascii="Arial" w:eastAsia="Times New Roman" w:hAnsi="Arial" w:cs="Arial"/>
          <w:kern w:val="0"/>
          <w:sz w:val="22"/>
          <w:szCs w:val="22"/>
          <w:lang w:eastAsia="en-GB"/>
          <w14:ligatures w14:val="none"/>
        </w:rPr>
      </w:pPr>
      <w:r w:rsidRPr="004C0D2C">
        <w:rPr>
          <w:rFonts w:ascii="Arial" w:eastAsia="Times New Roman" w:hAnsi="Arial" w:cs="Arial"/>
          <w:kern w:val="0"/>
          <w:sz w:val="22"/>
          <w:szCs w:val="22"/>
          <w:u w:val="single"/>
          <w:lang w:eastAsia="en-GB"/>
          <w14:ligatures w14:val="none"/>
        </w:rPr>
        <w:t>Conservation Officer:</w:t>
      </w:r>
      <w:r w:rsidRPr="004C0D2C">
        <w:rPr>
          <w:rFonts w:ascii="Arial" w:eastAsia="Times New Roman" w:hAnsi="Arial" w:cs="Arial"/>
          <w:kern w:val="0"/>
          <w:sz w:val="22"/>
          <w:szCs w:val="22"/>
          <w:lang w:eastAsia="en-GB"/>
          <w14:ligatures w14:val="none"/>
        </w:rPr>
        <w:t xml:space="preserve"> Support</w:t>
      </w:r>
      <w:r w:rsidR="004C0D2C" w:rsidRPr="004C0D2C">
        <w:rPr>
          <w:rFonts w:ascii="Arial" w:eastAsia="Times New Roman" w:hAnsi="Arial" w:cs="Arial"/>
          <w:kern w:val="0"/>
          <w:sz w:val="22"/>
          <w:szCs w:val="22"/>
          <w:lang w:eastAsia="en-GB"/>
          <w14:ligatures w14:val="none"/>
        </w:rPr>
        <w:t>.</w:t>
      </w:r>
    </w:p>
    <w:p w14:paraId="0A1D6B04" w14:textId="77777777" w:rsidR="00134F96" w:rsidRPr="004C0D2C" w:rsidRDefault="00134F96" w:rsidP="00D902FA">
      <w:pPr>
        <w:spacing w:after="0" w:line="276" w:lineRule="auto"/>
        <w:jc w:val="both"/>
        <w:rPr>
          <w:rFonts w:ascii="Arial" w:eastAsia="Times New Roman" w:hAnsi="Arial" w:cs="Arial"/>
          <w:kern w:val="0"/>
          <w:sz w:val="22"/>
          <w:szCs w:val="22"/>
          <w:lang w:eastAsia="en-GB"/>
          <w14:ligatures w14:val="none"/>
        </w:rPr>
      </w:pPr>
    </w:p>
    <w:p w14:paraId="57BCEB26" w14:textId="6D13CA21" w:rsidR="004C0D2C" w:rsidRPr="004C0D2C" w:rsidRDefault="004C0D2C" w:rsidP="00D902FA">
      <w:pPr>
        <w:spacing w:after="0" w:line="276" w:lineRule="auto"/>
        <w:jc w:val="both"/>
        <w:rPr>
          <w:rFonts w:ascii="Arial" w:eastAsia="Times New Roman" w:hAnsi="Arial" w:cs="Arial"/>
          <w:kern w:val="0"/>
          <w:sz w:val="22"/>
          <w:szCs w:val="22"/>
          <w:lang w:eastAsia="en-GB"/>
          <w14:ligatures w14:val="none"/>
        </w:rPr>
      </w:pPr>
      <w:proofErr w:type="spellStart"/>
      <w:r w:rsidRPr="004C0D2C">
        <w:rPr>
          <w:rFonts w:ascii="Arial" w:eastAsia="Times New Roman" w:hAnsi="Arial" w:cs="Arial"/>
          <w:kern w:val="0"/>
          <w:sz w:val="22"/>
          <w:szCs w:val="22"/>
          <w:u w:val="single"/>
          <w:lang w:eastAsia="en-GB"/>
          <w14:ligatures w14:val="none"/>
        </w:rPr>
        <w:t>Urchfont</w:t>
      </w:r>
      <w:proofErr w:type="spellEnd"/>
      <w:r w:rsidRPr="004C0D2C">
        <w:rPr>
          <w:rFonts w:ascii="Arial" w:eastAsia="Times New Roman" w:hAnsi="Arial" w:cs="Arial"/>
          <w:kern w:val="0"/>
          <w:sz w:val="22"/>
          <w:szCs w:val="22"/>
          <w:u w:val="single"/>
          <w:lang w:eastAsia="en-GB"/>
          <w14:ligatures w14:val="none"/>
        </w:rPr>
        <w:t xml:space="preserve"> Parish Council:</w:t>
      </w:r>
      <w:r w:rsidRPr="004C0D2C">
        <w:rPr>
          <w:rFonts w:ascii="Arial" w:eastAsia="Times New Roman" w:hAnsi="Arial" w:cs="Arial"/>
          <w:kern w:val="0"/>
          <w:sz w:val="22"/>
          <w:szCs w:val="22"/>
          <w:lang w:eastAsia="en-GB"/>
          <w14:ligatures w14:val="none"/>
        </w:rPr>
        <w:t xml:space="preserve"> Support.</w:t>
      </w:r>
    </w:p>
    <w:p w14:paraId="6AD226EA" w14:textId="77777777" w:rsidR="00D902FA" w:rsidRPr="004C0D2C" w:rsidRDefault="00D902FA" w:rsidP="00D902FA">
      <w:pPr>
        <w:spacing w:after="0" w:line="276" w:lineRule="auto"/>
        <w:jc w:val="both"/>
        <w:rPr>
          <w:rFonts w:ascii="Arial" w:eastAsia="Times New Roman" w:hAnsi="Arial" w:cs="Arial"/>
          <w:kern w:val="0"/>
          <w:sz w:val="22"/>
          <w:szCs w:val="22"/>
          <w:lang w:eastAsia="en-GB"/>
          <w14:ligatures w14:val="none"/>
        </w:rPr>
      </w:pPr>
    </w:p>
    <w:p w14:paraId="15C258B4" w14:textId="1B726634" w:rsidR="00B030C6" w:rsidRDefault="00F7609E" w:rsidP="00E03DF5">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690AC121" w14:textId="77777777" w:rsidR="00CF210A" w:rsidRDefault="00CF210A" w:rsidP="00E03DF5">
      <w:pPr>
        <w:spacing w:after="0" w:line="276" w:lineRule="auto"/>
        <w:jc w:val="both"/>
        <w:rPr>
          <w:rFonts w:ascii="Arial" w:eastAsia="Arial" w:hAnsi="Arial" w:cs="Arial"/>
          <w:color w:val="ED0000"/>
          <w:sz w:val="22"/>
          <w:szCs w:val="22"/>
        </w:rPr>
      </w:pPr>
    </w:p>
    <w:p w14:paraId="1169D72C" w14:textId="210236E9" w:rsidR="00134F96" w:rsidRPr="00475AA8" w:rsidRDefault="00134F96" w:rsidP="00E03DF5">
      <w:pPr>
        <w:spacing w:after="0" w:line="276" w:lineRule="auto"/>
        <w:jc w:val="both"/>
        <w:rPr>
          <w:rFonts w:ascii="Arial" w:eastAsia="Arial" w:hAnsi="Arial" w:cs="Arial"/>
          <w:color w:val="ED0000"/>
          <w:sz w:val="22"/>
          <w:szCs w:val="22"/>
        </w:rPr>
      </w:pPr>
    </w:p>
    <w:p w14:paraId="74BD9076" w14:textId="25886BA1"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0C418AB9" w14:textId="08E663A2" w:rsidR="00E03DF5" w:rsidRPr="004C0D2C"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w:t>
      </w:r>
      <w:r w:rsidRPr="004C0D2C">
        <w:rPr>
          <w:rFonts w:ascii="Arial" w:eastAsia="Arial" w:hAnsi="Arial" w:cs="Arial"/>
          <w:sz w:val="22"/>
          <w:szCs w:val="22"/>
        </w:rPr>
        <w:t>displayed near the site;</w:t>
      </w:r>
    </w:p>
    <w:p w14:paraId="737A7292" w14:textId="77777777" w:rsidR="00E03DF5" w:rsidRPr="004C0D2C" w:rsidRDefault="00E03DF5" w:rsidP="00E03DF5">
      <w:pPr>
        <w:spacing w:after="0" w:line="276" w:lineRule="auto"/>
        <w:jc w:val="both"/>
        <w:rPr>
          <w:rFonts w:ascii="Arial" w:eastAsia="Arial" w:hAnsi="Arial" w:cs="Arial"/>
          <w:sz w:val="22"/>
          <w:szCs w:val="22"/>
        </w:rPr>
      </w:pPr>
    </w:p>
    <w:p w14:paraId="74ADD948" w14:textId="6C722ECD" w:rsidR="00E03DF5" w:rsidRPr="004C0D2C" w:rsidRDefault="00E03DF5" w:rsidP="00E03DF5">
      <w:pPr>
        <w:spacing w:after="0" w:line="276" w:lineRule="auto"/>
        <w:jc w:val="both"/>
        <w:rPr>
          <w:rFonts w:ascii="Arial" w:eastAsia="Arial" w:hAnsi="Arial" w:cs="Arial"/>
          <w:sz w:val="22"/>
          <w:szCs w:val="22"/>
        </w:rPr>
      </w:pPr>
      <w:r w:rsidRPr="004C0D2C">
        <w:rPr>
          <w:rFonts w:ascii="Arial" w:eastAsia="Arial" w:hAnsi="Arial" w:cs="Arial"/>
          <w:sz w:val="22"/>
          <w:szCs w:val="22"/>
        </w:rPr>
        <w:t xml:space="preserve">These methods were used to inform interested parties and to allow a statutory consultation period of </w:t>
      </w:r>
      <w:r w:rsidRPr="004C0D2C">
        <w:rPr>
          <w:rFonts w:ascii="Arial" w:eastAsia="Arial" w:hAnsi="Arial" w:cs="Arial"/>
          <w:b/>
          <w:bCs/>
          <w:sz w:val="22"/>
          <w:szCs w:val="22"/>
        </w:rPr>
        <w:t>21 days</w:t>
      </w:r>
      <w:r w:rsidRPr="004C0D2C">
        <w:rPr>
          <w:rFonts w:ascii="Arial" w:eastAsia="Arial" w:hAnsi="Arial" w:cs="Arial"/>
          <w:sz w:val="22"/>
          <w:szCs w:val="22"/>
        </w:rPr>
        <w:t xml:space="preserve"> for representations to be submitted.</w:t>
      </w:r>
    </w:p>
    <w:p w14:paraId="4D068479" w14:textId="3C82FC61" w:rsidR="00D902FA" w:rsidRPr="004C0D2C" w:rsidRDefault="00D902FA" w:rsidP="77C81A16">
      <w:pPr>
        <w:spacing w:after="0" w:line="276" w:lineRule="auto"/>
        <w:jc w:val="both"/>
      </w:pPr>
    </w:p>
    <w:p w14:paraId="54C29236" w14:textId="09836683" w:rsidR="00513E22" w:rsidRPr="004C0D2C" w:rsidRDefault="004C0D2C" w:rsidP="00D902FA">
      <w:pPr>
        <w:spacing w:after="0" w:line="276" w:lineRule="auto"/>
        <w:jc w:val="both"/>
        <w:rPr>
          <w:rFonts w:ascii="Arial" w:eastAsia="Times New Roman" w:hAnsi="Arial" w:cs="Arial"/>
          <w:b/>
          <w:bCs/>
          <w:kern w:val="0"/>
          <w:sz w:val="22"/>
          <w:szCs w:val="22"/>
          <w:lang w:eastAsia="en-GB"/>
          <w14:ligatures w14:val="none"/>
        </w:rPr>
      </w:pPr>
      <w:r w:rsidRPr="004C0D2C">
        <w:rPr>
          <w:rFonts w:ascii="Arial" w:eastAsia="Arial" w:hAnsi="Arial" w:cs="Arial"/>
          <w:sz w:val="22"/>
          <w:szCs w:val="22"/>
        </w:rPr>
        <w:t xml:space="preserve">No comments were received at the time of writing. </w:t>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5D9125E"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0A72DBC"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F3B3576"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1664209C"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1E63DDB" w14:textId="2336A16E"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04E2C7F7" w14:textId="416BDC11"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B1DEFA1" w14:textId="77777777" w:rsidR="00E25A94" w:rsidRPr="002A7A61" w:rsidRDefault="00E25A94" w:rsidP="00E25A94">
      <w:pPr>
        <w:spacing w:after="0" w:line="276" w:lineRule="auto"/>
        <w:ind w:right="-23"/>
        <w:jc w:val="both"/>
        <w:rPr>
          <w:rFonts w:ascii="Arial" w:eastAsia="Times New Roman" w:hAnsi="Arial" w:cs="Arial"/>
          <w:kern w:val="0"/>
          <w:sz w:val="22"/>
          <w:szCs w:val="22"/>
          <w:lang w:eastAsia="en-GB"/>
          <w14:ligatures w14:val="none"/>
        </w:rPr>
      </w:pPr>
    </w:p>
    <w:p w14:paraId="33A47FD4" w14:textId="77777777" w:rsidR="00E71840" w:rsidRPr="002A7A61" w:rsidRDefault="003D2E7A" w:rsidP="00E25A94">
      <w:pPr>
        <w:spacing w:after="0" w:line="276" w:lineRule="auto"/>
        <w:ind w:right="-23"/>
        <w:jc w:val="both"/>
        <w:rPr>
          <w:rFonts w:ascii="Arial" w:eastAsia="Times New Roman" w:hAnsi="Arial" w:cs="Arial"/>
          <w:kern w:val="0"/>
          <w:sz w:val="22"/>
          <w:szCs w:val="22"/>
          <w:lang w:eastAsia="en-GB"/>
          <w14:ligatures w14:val="none"/>
        </w:rPr>
      </w:pPr>
      <w:r w:rsidRPr="002A7A61">
        <w:rPr>
          <w:rFonts w:ascii="Arial" w:eastAsia="Times New Roman" w:hAnsi="Arial" w:cs="Arial"/>
          <w:kern w:val="0"/>
          <w:sz w:val="22"/>
          <w:szCs w:val="22"/>
          <w:lang w:eastAsia="en-GB"/>
          <w14:ligatures w14:val="none"/>
        </w:rPr>
        <w:t>The information submitted includes</w:t>
      </w:r>
      <w:r w:rsidR="00E71840" w:rsidRPr="002A7A61">
        <w:rPr>
          <w:rFonts w:ascii="Arial" w:eastAsia="Times New Roman" w:hAnsi="Arial" w:cs="Arial"/>
          <w:kern w:val="0"/>
          <w:sz w:val="22"/>
          <w:szCs w:val="22"/>
          <w:lang w:eastAsia="en-GB"/>
          <w14:ligatures w14:val="none"/>
        </w:rPr>
        <w:t xml:space="preserve">: </w:t>
      </w:r>
    </w:p>
    <w:p w14:paraId="031F5ABA" w14:textId="125D0B0D" w:rsidR="00D1781E" w:rsidRPr="00D1781E" w:rsidRDefault="00D1781E" w:rsidP="00D1781E">
      <w:pPr>
        <w:spacing w:after="0" w:line="276" w:lineRule="auto"/>
        <w:ind w:right="-23"/>
        <w:jc w:val="both"/>
        <w:rPr>
          <w:rFonts w:ascii="Arial" w:eastAsia="Times New Roman" w:hAnsi="Arial" w:cs="Arial"/>
          <w:kern w:val="0"/>
          <w:sz w:val="22"/>
          <w:szCs w:val="22"/>
          <w:lang w:eastAsia="en-GB"/>
          <w14:ligatures w14:val="none"/>
        </w:rPr>
      </w:pPr>
    </w:p>
    <w:p w14:paraId="2D3E57A7" w14:textId="64E83289" w:rsidR="00E71840" w:rsidRPr="002A7A61" w:rsidRDefault="00D1781E" w:rsidP="00D1781E">
      <w:pPr>
        <w:pStyle w:val="ListParagraph"/>
        <w:numPr>
          <w:ilvl w:val="0"/>
          <w:numId w:val="26"/>
        </w:numPr>
        <w:spacing w:after="0" w:line="276" w:lineRule="auto"/>
        <w:ind w:right="-23"/>
        <w:jc w:val="both"/>
        <w:rPr>
          <w:rFonts w:ascii="Arial" w:eastAsia="Times New Roman" w:hAnsi="Arial" w:cs="Arial"/>
          <w:kern w:val="0"/>
          <w:sz w:val="22"/>
          <w:szCs w:val="22"/>
          <w:lang w:eastAsia="en-GB"/>
          <w14:ligatures w14:val="none"/>
        </w:rPr>
      </w:pPr>
      <w:r w:rsidRPr="00D1781E">
        <w:rPr>
          <w:rFonts w:ascii="Arial" w:eastAsia="Times New Roman" w:hAnsi="Arial" w:cs="Arial"/>
          <w:kern w:val="0"/>
          <w:sz w:val="22"/>
          <w:szCs w:val="22"/>
          <w:lang w:eastAsia="en-GB"/>
          <w14:ligatures w14:val="none"/>
        </w:rPr>
        <w:t>Design and Access Statement</w:t>
      </w:r>
    </w:p>
    <w:p w14:paraId="0BEB606E" w14:textId="4513F2DC" w:rsidR="00E71840" w:rsidRPr="002A7A61" w:rsidRDefault="008A7146" w:rsidP="00D216C6">
      <w:pPr>
        <w:pStyle w:val="ListParagraph"/>
        <w:numPr>
          <w:ilvl w:val="0"/>
          <w:numId w:val="26"/>
        </w:numPr>
        <w:spacing w:after="0" w:line="276" w:lineRule="auto"/>
        <w:ind w:right="-23"/>
        <w:jc w:val="both"/>
        <w:rPr>
          <w:rFonts w:ascii="Arial" w:eastAsia="Times New Roman" w:hAnsi="Arial" w:cs="Arial"/>
          <w:kern w:val="0"/>
          <w:sz w:val="22"/>
          <w:szCs w:val="22"/>
          <w:lang w:eastAsia="en-GB"/>
          <w14:ligatures w14:val="none"/>
        </w:rPr>
      </w:pPr>
      <w:r w:rsidRPr="008A7146">
        <w:rPr>
          <w:rFonts w:ascii="Arial" w:eastAsia="Times New Roman" w:hAnsi="Arial" w:cs="Arial"/>
          <w:kern w:val="0"/>
          <w:sz w:val="22"/>
          <w:szCs w:val="22"/>
          <w:lang w:eastAsia="en-GB"/>
          <w14:ligatures w14:val="none"/>
        </w:rPr>
        <w:t>Site Plan and Existing and Proposed Elevations</w:t>
      </w:r>
    </w:p>
    <w:p w14:paraId="17BFFC7B" w14:textId="77777777" w:rsidR="00E71840" w:rsidRPr="002A7A61" w:rsidRDefault="00E71840" w:rsidP="00E71840">
      <w:pPr>
        <w:spacing w:after="0" w:line="276" w:lineRule="auto"/>
        <w:ind w:right="-23"/>
        <w:jc w:val="both"/>
        <w:rPr>
          <w:rFonts w:ascii="Arial" w:eastAsia="Times New Roman" w:hAnsi="Arial" w:cs="Arial"/>
          <w:kern w:val="0"/>
          <w:sz w:val="22"/>
          <w:szCs w:val="22"/>
          <w:lang w:eastAsia="en-GB"/>
          <w14:ligatures w14:val="none"/>
        </w:rPr>
      </w:pPr>
    </w:p>
    <w:p w14:paraId="6C955D7D" w14:textId="469D847E" w:rsidR="000A0ED1" w:rsidRPr="000A0ED1" w:rsidRDefault="000A0ED1" w:rsidP="000A0ED1">
      <w:pPr>
        <w:spacing w:after="0" w:line="276" w:lineRule="auto"/>
        <w:ind w:right="-23"/>
        <w:jc w:val="both"/>
        <w:rPr>
          <w:rFonts w:ascii="Arial" w:eastAsia="Times New Roman" w:hAnsi="Arial" w:cs="Arial"/>
          <w:kern w:val="0"/>
          <w:sz w:val="22"/>
          <w:szCs w:val="22"/>
          <w:lang w:eastAsia="en-GB"/>
          <w14:ligatures w14:val="none"/>
        </w:rPr>
      </w:pPr>
      <w:r w:rsidRPr="000A0ED1">
        <w:rPr>
          <w:rFonts w:ascii="Arial" w:eastAsia="Times New Roman" w:hAnsi="Arial" w:cs="Arial"/>
          <w:kern w:val="0"/>
          <w:sz w:val="22"/>
          <w:szCs w:val="22"/>
          <w:lang w:eastAsia="en-GB"/>
          <w14:ligatures w14:val="none"/>
        </w:rPr>
        <w:t xml:space="preserve">These plans clearly demonstrate a commitment to achieving the </w:t>
      </w:r>
      <w:r>
        <w:rPr>
          <w:rFonts w:ascii="Arial" w:eastAsia="Times New Roman" w:hAnsi="Arial" w:cs="Arial"/>
          <w:kern w:val="0"/>
          <w:sz w:val="22"/>
          <w:szCs w:val="22"/>
          <w:lang w:eastAsia="en-GB"/>
          <w14:ligatures w14:val="none"/>
        </w:rPr>
        <w:t>high</w:t>
      </w:r>
      <w:r w:rsidRPr="000A0ED1">
        <w:rPr>
          <w:rFonts w:ascii="Arial" w:eastAsia="Times New Roman" w:hAnsi="Arial" w:cs="Arial"/>
          <w:kern w:val="0"/>
          <w:sz w:val="22"/>
          <w:szCs w:val="22"/>
          <w:lang w:eastAsia="en-GB"/>
          <w14:ligatures w14:val="none"/>
        </w:rPr>
        <w:t xml:space="preserve"> standard of restoration for the wall. The detailed specification of restoration materials, clear justification for the proposed works, and elevation drawings collectively indicate that the scheme has been carefully considered and is therefore considered acceptable.</w:t>
      </w:r>
    </w:p>
    <w:p w14:paraId="36C6D4E9"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B29DA15"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F7BD299"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6710F4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8C65B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2317C57"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11CB9C6" w14:textId="17EE6A97" w:rsidR="00706B3C" w:rsidRDefault="00E339FC" w:rsidP="00706B3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In this case the significance of the building lies largely with</w:t>
      </w:r>
      <w:r w:rsidR="00706B3C">
        <w:rPr>
          <w:rFonts w:ascii="Arial" w:eastAsia="Times New Roman" w:hAnsi="Arial" w:cs="Arial"/>
          <w:color w:val="000000" w:themeColor="text1"/>
          <w:kern w:val="0"/>
          <w:sz w:val="22"/>
          <w:szCs w:val="22"/>
          <w:lang w:eastAsia="en-GB"/>
          <w14:ligatures w14:val="none"/>
        </w:rPr>
        <w:t xml:space="preserve"> </w:t>
      </w:r>
      <w:r w:rsidR="00706B3C" w:rsidRPr="00706B3C">
        <w:rPr>
          <w:rFonts w:ascii="Arial" w:eastAsia="Times New Roman" w:hAnsi="Arial" w:cs="Arial"/>
          <w:color w:val="000000" w:themeColor="text1"/>
          <w:kern w:val="0"/>
          <w:sz w:val="22"/>
          <w:szCs w:val="22"/>
          <w:lang w:eastAsia="en-GB"/>
          <w14:ligatures w14:val="none"/>
        </w:rPr>
        <w:t xml:space="preserve">its architectural and historic interest. </w:t>
      </w:r>
      <w:r w:rsidR="00706B3C">
        <w:rPr>
          <w:rFonts w:ascii="Arial" w:eastAsia="Times New Roman" w:hAnsi="Arial" w:cs="Arial"/>
          <w:color w:val="000000" w:themeColor="text1"/>
          <w:kern w:val="0"/>
          <w:sz w:val="22"/>
          <w:szCs w:val="22"/>
          <w:lang w:eastAsia="en-GB"/>
          <w14:ligatures w14:val="none"/>
        </w:rPr>
        <w:t xml:space="preserve">It retains </w:t>
      </w:r>
      <w:proofErr w:type="gramStart"/>
      <w:r w:rsidR="00706B3C" w:rsidRPr="00706B3C">
        <w:rPr>
          <w:rFonts w:ascii="Arial" w:eastAsia="Times New Roman" w:hAnsi="Arial" w:cs="Arial"/>
          <w:color w:val="000000" w:themeColor="text1"/>
          <w:kern w:val="0"/>
          <w:sz w:val="22"/>
          <w:szCs w:val="22"/>
          <w:lang w:eastAsia="en-GB"/>
          <w14:ligatures w14:val="none"/>
        </w:rPr>
        <w:t>a number of</w:t>
      </w:r>
      <w:proofErr w:type="gramEnd"/>
      <w:r w:rsidR="00706B3C" w:rsidRPr="00706B3C">
        <w:rPr>
          <w:rFonts w:ascii="Arial" w:eastAsia="Times New Roman" w:hAnsi="Arial" w:cs="Arial"/>
          <w:color w:val="000000" w:themeColor="text1"/>
          <w:kern w:val="0"/>
          <w:sz w:val="22"/>
          <w:szCs w:val="22"/>
          <w:lang w:eastAsia="en-GB"/>
          <w14:ligatures w14:val="none"/>
        </w:rPr>
        <w:t xml:space="preserve"> characteristic features, including its brick construction, slate roof, sash windows and decorative wrought-iron porch, which contribute to its special interest and its contribution to the historic character of </w:t>
      </w:r>
      <w:proofErr w:type="spellStart"/>
      <w:r w:rsidR="00706B3C" w:rsidRPr="00706B3C">
        <w:rPr>
          <w:rFonts w:ascii="Arial" w:eastAsia="Times New Roman" w:hAnsi="Arial" w:cs="Arial"/>
          <w:color w:val="000000" w:themeColor="text1"/>
          <w:kern w:val="0"/>
          <w:sz w:val="22"/>
          <w:szCs w:val="22"/>
          <w:lang w:eastAsia="en-GB"/>
          <w14:ligatures w14:val="none"/>
        </w:rPr>
        <w:t>Urchfont</w:t>
      </w:r>
      <w:proofErr w:type="spellEnd"/>
      <w:r w:rsidR="00706B3C" w:rsidRPr="00706B3C">
        <w:rPr>
          <w:rFonts w:ascii="Arial" w:eastAsia="Times New Roman" w:hAnsi="Arial" w:cs="Arial"/>
          <w:color w:val="000000" w:themeColor="text1"/>
          <w:kern w:val="0"/>
          <w:sz w:val="22"/>
          <w:szCs w:val="22"/>
          <w:lang w:eastAsia="en-GB"/>
          <w14:ligatures w14:val="none"/>
        </w:rPr>
        <w:t xml:space="preserve"> High Street.</w:t>
      </w:r>
    </w:p>
    <w:p w14:paraId="18C658F8" w14:textId="77777777" w:rsidR="006F3CBD" w:rsidRPr="00706B3C" w:rsidRDefault="006F3CBD" w:rsidP="00706B3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60FBF6A" w14:textId="37C45017" w:rsidR="00706B3C" w:rsidRPr="00706B3C" w:rsidRDefault="00706B3C" w:rsidP="00706B3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06B3C">
        <w:rPr>
          <w:rFonts w:ascii="Arial" w:eastAsia="Times New Roman" w:hAnsi="Arial" w:cs="Arial"/>
          <w:color w:val="000000" w:themeColor="text1"/>
          <w:kern w:val="0"/>
          <w:sz w:val="22"/>
          <w:szCs w:val="22"/>
          <w:lang w:eastAsia="en-GB"/>
          <w14:ligatures w14:val="none"/>
        </w:rPr>
        <w:t xml:space="preserve">The section of wall </w:t>
      </w:r>
      <w:r w:rsidR="00A126B7">
        <w:rPr>
          <w:rFonts w:ascii="Arial" w:eastAsia="Times New Roman" w:hAnsi="Arial" w:cs="Arial"/>
          <w:color w:val="000000" w:themeColor="text1"/>
          <w:kern w:val="0"/>
          <w:sz w:val="22"/>
          <w:szCs w:val="22"/>
          <w:lang w:eastAsia="en-GB"/>
          <w14:ligatures w14:val="none"/>
        </w:rPr>
        <w:t>to be replaced</w:t>
      </w:r>
      <w:r w:rsidRPr="00706B3C">
        <w:rPr>
          <w:rFonts w:ascii="Arial" w:eastAsia="Times New Roman" w:hAnsi="Arial" w:cs="Arial"/>
          <w:color w:val="000000" w:themeColor="text1"/>
          <w:kern w:val="0"/>
          <w:sz w:val="22"/>
          <w:szCs w:val="22"/>
          <w:lang w:eastAsia="en-GB"/>
          <w14:ligatures w14:val="none"/>
        </w:rPr>
        <w:t xml:space="preserve"> forms part of the setting and enclosure of the listed building and makes a modest contribution to its significance through its association with the historic property and streetscape. However, the </w:t>
      </w:r>
      <w:r w:rsidR="00D9465B">
        <w:rPr>
          <w:rFonts w:ascii="Arial" w:eastAsia="Times New Roman" w:hAnsi="Arial" w:cs="Arial"/>
          <w:color w:val="000000" w:themeColor="text1"/>
          <w:kern w:val="0"/>
          <w:sz w:val="22"/>
          <w:szCs w:val="22"/>
          <w:lang w:eastAsia="en-GB"/>
          <w14:ligatures w14:val="none"/>
        </w:rPr>
        <w:t>main</w:t>
      </w:r>
      <w:r w:rsidRPr="00706B3C">
        <w:rPr>
          <w:rFonts w:ascii="Arial" w:eastAsia="Times New Roman" w:hAnsi="Arial" w:cs="Arial"/>
          <w:color w:val="000000" w:themeColor="text1"/>
          <w:kern w:val="0"/>
          <w:sz w:val="22"/>
          <w:szCs w:val="22"/>
          <w:lang w:eastAsia="en-GB"/>
          <w14:ligatures w14:val="none"/>
        </w:rPr>
        <w:t xml:space="preserve"> significance of the heritage asset </w:t>
      </w:r>
      <w:r w:rsidR="00D9465B">
        <w:rPr>
          <w:rFonts w:ascii="Arial" w:eastAsia="Times New Roman" w:hAnsi="Arial" w:cs="Arial"/>
          <w:color w:val="000000" w:themeColor="text1"/>
          <w:kern w:val="0"/>
          <w:sz w:val="22"/>
          <w:szCs w:val="22"/>
          <w:lang w:eastAsia="en-GB"/>
          <w14:ligatures w14:val="none"/>
        </w:rPr>
        <w:t>is</w:t>
      </w:r>
      <w:r w:rsidRPr="00706B3C">
        <w:rPr>
          <w:rFonts w:ascii="Arial" w:eastAsia="Times New Roman" w:hAnsi="Arial" w:cs="Arial"/>
          <w:color w:val="000000" w:themeColor="text1"/>
          <w:kern w:val="0"/>
          <w:sz w:val="22"/>
          <w:szCs w:val="22"/>
          <w:lang w:eastAsia="en-GB"/>
          <w14:ligatures w14:val="none"/>
        </w:rPr>
        <w:t xml:space="preserve"> in the listed building itself rather than the wall. Accordingly, provided the replacement wall matches the existing </w:t>
      </w:r>
      <w:r w:rsidR="00D9465B">
        <w:rPr>
          <w:rFonts w:ascii="Arial" w:eastAsia="Times New Roman" w:hAnsi="Arial" w:cs="Arial"/>
          <w:color w:val="000000" w:themeColor="text1"/>
          <w:kern w:val="0"/>
          <w:sz w:val="22"/>
          <w:szCs w:val="22"/>
          <w:lang w:eastAsia="en-GB"/>
          <w14:ligatures w14:val="none"/>
        </w:rPr>
        <w:t>through reclaimed materials</w:t>
      </w:r>
      <w:r w:rsidRPr="00706B3C">
        <w:rPr>
          <w:rFonts w:ascii="Arial" w:eastAsia="Times New Roman" w:hAnsi="Arial" w:cs="Arial"/>
          <w:color w:val="000000" w:themeColor="text1"/>
          <w:kern w:val="0"/>
          <w:sz w:val="22"/>
          <w:szCs w:val="22"/>
          <w:lang w:eastAsia="en-GB"/>
          <w14:ligatures w14:val="none"/>
        </w:rPr>
        <w:t>, the proposal would preserve the significance of the listed building and its setting.</w:t>
      </w:r>
    </w:p>
    <w:p w14:paraId="51A11D72"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732D103"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B59EC3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D2F8A3"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3C777F5"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0D3A4125"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ABB8CAA" w14:textId="28A2CB5E"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5F40FDB9" w14:textId="77777777" w:rsidR="000864DF" w:rsidRDefault="000864DF"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CF7CC60" w14:textId="12093E22" w:rsidR="000864DF" w:rsidRDefault="000864DF" w:rsidP="000864DF">
      <w:pPr>
        <w:spacing w:after="0" w:line="276" w:lineRule="auto"/>
        <w:jc w:val="both"/>
        <w:rPr>
          <w:rFonts w:ascii="Arial" w:eastAsia="Times New Roman" w:hAnsi="Arial" w:cs="Arial"/>
          <w:color w:val="000000" w:themeColor="text1"/>
          <w:kern w:val="0"/>
          <w:sz w:val="22"/>
          <w:szCs w:val="22"/>
          <w:lang w:eastAsia="en-GB"/>
          <w14:ligatures w14:val="none"/>
        </w:rPr>
      </w:pPr>
      <w:r w:rsidRPr="000864DF">
        <w:rPr>
          <w:rFonts w:ascii="Arial" w:eastAsia="Times New Roman" w:hAnsi="Arial" w:cs="Arial"/>
          <w:color w:val="000000" w:themeColor="text1"/>
          <w:kern w:val="0"/>
          <w:sz w:val="22"/>
          <w:szCs w:val="22"/>
          <w:lang w:eastAsia="en-GB"/>
          <w14:ligatures w14:val="none"/>
        </w:rPr>
        <w:t xml:space="preserve">The proposed development would utilise salvaged bricks from the section of wall that is currently in disrepair and leaning towards the adjacent footpath. The rebuilt section would be constructed in a Flemish bond using traditional lime mortar, with any additional bricks sourced to match the </w:t>
      </w:r>
      <w:r w:rsidRPr="000864DF">
        <w:rPr>
          <w:rFonts w:ascii="Arial" w:eastAsia="Times New Roman" w:hAnsi="Arial" w:cs="Arial"/>
          <w:color w:val="000000" w:themeColor="text1"/>
          <w:kern w:val="0"/>
          <w:sz w:val="22"/>
          <w:szCs w:val="22"/>
          <w:lang w:eastAsia="en-GB"/>
          <w14:ligatures w14:val="none"/>
        </w:rPr>
        <w:lastRenderedPageBreak/>
        <w:t xml:space="preserve">existing materials. The proposal therefore represents a </w:t>
      </w:r>
      <w:r>
        <w:rPr>
          <w:rFonts w:ascii="Arial" w:eastAsia="Times New Roman" w:hAnsi="Arial" w:cs="Arial"/>
          <w:color w:val="000000" w:themeColor="text1"/>
          <w:kern w:val="0"/>
          <w:sz w:val="22"/>
          <w:szCs w:val="22"/>
          <w:lang w:eastAsia="en-GB"/>
          <w14:ligatures w14:val="none"/>
        </w:rPr>
        <w:t xml:space="preserve">restoration </w:t>
      </w:r>
      <w:r w:rsidRPr="000864DF">
        <w:rPr>
          <w:rFonts w:ascii="Arial" w:eastAsia="Times New Roman" w:hAnsi="Arial" w:cs="Arial"/>
          <w:color w:val="000000" w:themeColor="text1"/>
          <w:kern w:val="0"/>
          <w:sz w:val="22"/>
          <w:szCs w:val="22"/>
          <w:lang w:eastAsia="en-GB"/>
          <w14:ligatures w14:val="none"/>
        </w:rPr>
        <w:t>that seeks to conserve the character and appearance of the historic boundary wall while retaining as much historic fabric as possible.</w:t>
      </w:r>
    </w:p>
    <w:p w14:paraId="2D6A4348" w14:textId="77777777" w:rsidR="009B6F23" w:rsidRPr="000864DF" w:rsidRDefault="009B6F23" w:rsidP="000864DF">
      <w:pPr>
        <w:spacing w:after="0" w:line="276" w:lineRule="auto"/>
        <w:jc w:val="both"/>
        <w:rPr>
          <w:rFonts w:ascii="Arial" w:eastAsia="Times New Roman" w:hAnsi="Arial" w:cs="Arial"/>
          <w:color w:val="000000" w:themeColor="text1"/>
          <w:kern w:val="0"/>
          <w:sz w:val="22"/>
          <w:szCs w:val="22"/>
          <w:lang w:eastAsia="en-GB"/>
          <w14:ligatures w14:val="none"/>
        </w:rPr>
      </w:pPr>
    </w:p>
    <w:p w14:paraId="0ACBE55D" w14:textId="07A31E55" w:rsidR="000864DF" w:rsidRPr="000B5BFA" w:rsidRDefault="000864DF" w:rsidP="000864DF">
      <w:pPr>
        <w:spacing w:after="0" w:line="276" w:lineRule="auto"/>
        <w:jc w:val="both"/>
        <w:rPr>
          <w:rFonts w:ascii="Arial" w:eastAsia="Times New Roman" w:hAnsi="Arial" w:cs="Arial"/>
          <w:color w:val="000000" w:themeColor="text1"/>
          <w:kern w:val="0"/>
          <w:sz w:val="22"/>
          <w:szCs w:val="22"/>
          <w:lang w:eastAsia="en-GB"/>
          <w14:ligatures w14:val="none"/>
        </w:rPr>
      </w:pPr>
      <w:r w:rsidRPr="000864DF">
        <w:rPr>
          <w:rFonts w:ascii="Arial" w:eastAsia="Times New Roman" w:hAnsi="Arial" w:cs="Arial"/>
          <w:color w:val="000000" w:themeColor="text1"/>
          <w:kern w:val="0"/>
          <w:sz w:val="22"/>
          <w:szCs w:val="22"/>
          <w:lang w:eastAsia="en-GB"/>
          <w14:ligatures w14:val="none"/>
        </w:rPr>
        <w:t xml:space="preserve">Given the use of appropriate traditional materials and construction methods, </w:t>
      </w:r>
      <w:r w:rsidR="002C4660">
        <w:rPr>
          <w:rFonts w:ascii="Arial" w:eastAsia="Times New Roman" w:hAnsi="Arial" w:cs="Arial"/>
          <w:color w:val="000000" w:themeColor="text1"/>
          <w:kern w:val="0"/>
          <w:sz w:val="22"/>
          <w:szCs w:val="22"/>
          <w:lang w:eastAsia="en-GB"/>
          <w14:ligatures w14:val="none"/>
        </w:rPr>
        <w:t>which</w:t>
      </w:r>
      <w:r w:rsidR="00464038">
        <w:rPr>
          <w:rFonts w:ascii="Arial" w:eastAsia="Times New Roman" w:hAnsi="Arial" w:cs="Arial"/>
          <w:color w:val="000000" w:themeColor="text1"/>
          <w:kern w:val="0"/>
          <w:sz w:val="22"/>
          <w:szCs w:val="22"/>
          <w:lang w:eastAsia="en-GB"/>
          <w14:ligatures w14:val="none"/>
        </w:rPr>
        <w:t xml:space="preserve"> </w:t>
      </w:r>
      <w:r w:rsidR="002C4660">
        <w:rPr>
          <w:rFonts w:ascii="Arial" w:eastAsia="Times New Roman" w:hAnsi="Arial" w:cs="Arial"/>
          <w:color w:val="000000" w:themeColor="text1"/>
          <w:kern w:val="0"/>
          <w:sz w:val="22"/>
          <w:szCs w:val="22"/>
          <w:lang w:eastAsia="en-GB"/>
          <w14:ligatures w14:val="none"/>
        </w:rPr>
        <w:t xml:space="preserve">would not have any impact on the existing hedgerow that fronts the property, </w:t>
      </w:r>
      <w:r w:rsidRPr="000864DF">
        <w:rPr>
          <w:rFonts w:ascii="Arial" w:eastAsia="Times New Roman" w:hAnsi="Arial" w:cs="Arial"/>
          <w:color w:val="000000" w:themeColor="text1"/>
          <w:kern w:val="0"/>
          <w:sz w:val="22"/>
          <w:szCs w:val="22"/>
          <w:lang w:eastAsia="en-GB"/>
          <w14:ligatures w14:val="none"/>
        </w:rPr>
        <w:t>the proposal would preserve and enhance the significance of the listed building and its setting. This view is supported by the Council's Conservation Officer</w:t>
      </w:r>
      <w:r w:rsidR="00D12A7A">
        <w:rPr>
          <w:rFonts w:ascii="Arial" w:eastAsia="Times New Roman" w:hAnsi="Arial" w:cs="Arial"/>
          <w:color w:val="000000" w:themeColor="text1"/>
          <w:kern w:val="0"/>
          <w:sz w:val="22"/>
          <w:szCs w:val="22"/>
          <w:lang w:eastAsia="en-GB"/>
          <w14:ligatures w14:val="none"/>
        </w:rPr>
        <w:t xml:space="preserve"> </w:t>
      </w:r>
      <w:r w:rsidR="00EC13ED">
        <w:rPr>
          <w:rFonts w:ascii="Arial" w:eastAsia="Times New Roman" w:hAnsi="Arial" w:cs="Arial"/>
          <w:color w:val="000000" w:themeColor="text1"/>
          <w:kern w:val="0"/>
          <w:sz w:val="22"/>
          <w:szCs w:val="22"/>
          <w:lang w:eastAsia="en-GB"/>
          <w14:ligatures w14:val="none"/>
        </w:rPr>
        <w:t xml:space="preserve">who supports the scheme. </w:t>
      </w:r>
      <w:r w:rsidRPr="000864DF">
        <w:rPr>
          <w:rFonts w:ascii="Arial" w:eastAsia="Times New Roman" w:hAnsi="Arial" w:cs="Arial"/>
          <w:color w:val="000000" w:themeColor="text1"/>
          <w:kern w:val="0"/>
          <w:sz w:val="22"/>
          <w:szCs w:val="22"/>
          <w:lang w:eastAsia="en-GB"/>
          <w14:ligatures w14:val="none"/>
        </w:rPr>
        <w:t>Accordingly, it is considered that the proposal would make a positive contribution to the conservation of the heritage asset and is therefore acceptable.</w:t>
      </w:r>
    </w:p>
    <w:p w14:paraId="261188F5" w14:textId="7A99374F" w:rsidR="00A92438" w:rsidRDefault="00A92438" w:rsidP="009B6F23">
      <w:pPr>
        <w:spacing w:after="0" w:line="276" w:lineRule="auto"/>
        <w:jc w:val="both"/>
        <w:rPr>
          <w:rFonts w:ascii="Arial" w:eastAsia="Times New Roman" w:hAnsi="Arial" w:cs="Arial"/>
          <w:color w:val="FF0000"/>
          <w:kern w:val="0"/>
          <w:sz w:val="22"/>
          <w:szCs w:val="22"/>
          <w:lang w:eastAsia="en-GB"/>
          <w14:ligatures w14:val="none"/>
        </w:rPr>
      </w:pPr>
    </w:p>
    <w:p w14:paraId="0C4A65D3" w14:textId="544FD922"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387BEDCA" w14:textId="09336718"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r w:rsidR="00EC13ED" w:rsidRPr="007E2693">
        <w:rPr>
          <w:rFonts w:ascii="Arial" w:eastAsia="Times New Roman" w:hAnsi="Arial" w:cs="Arial"/>
          <w:color w:val="000000" w:themeColor="text1"/>
          <w:kern w:val="0"/>
          <w:sz w:val="22"/>
          <w:szCs w:val="22"/>
          <w:lang w:eastAsia="en-GB"/>
          <w14:ligatures w14:val="none"/>
        </w:rPr>
        <w:t>policy and</w:t>
      </w:r>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27D2EFD2"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2C5384A8" w14:textId="77777777" w:rsidTr="004036FE">
        <w:trPr>
          <w:trHeight w:hRule="exact" w:val="20"/>
        </w:trPr>
        <w:tc>
          <w:tcPr>
            <w:tcW w:w="704" w:type="dxa"/>
            <w:tcBorders>
              <w:top w:val="nil"/>
              <w:left w:val="nil"/>
              <w:bottom w:val="nil"/>
              <w:right w:val="nil"/>
            </w:tcBorders>
          </w:tcPr>
          <w:p w14:paraId="4703D4CD" w14:textId="19AA4B14"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9079B2E" w14:textId="77777777" w:rsidR="008914EE" w:rsidRDefault="008914EE">
            <w:pPr>
              <w:rPr>
                <w:sz w:val="2"/>
              </w:rPr>
            </w:pPr>
          </w:p>
        </w:tc>
        <w:tc>
          <w:tcPr>
            <w:tcW w:w="1139" w:type="dxa"/>
            <w:tcBorders>
              <w:top w:val="nil"/>
              <w:left w:val="nil"/>
              <w:bottom w:val="nil"/>
              <w:right w:val="nil"/>
            </w:tcBorders>
          </w:tcPr>
          <w:p w14:paraId="33D92454" w14:textId="77777777" w:rsidR="008914EE" w:rsidRDefault="008914EE">
            <w:pPr>
              <w:rPr>
                <w:sz w:val="2"/>
              </w:rPr>
            </w:pPr>
          </w:p>
        </w:tc>
      </w:tr>
      <w:tr w:rsidR="00FC0D4D" w14:paraId="7436044C" w14:textId="77777777" w:rsidTr="00FC0D4D">
        <w:tc>
          <w:tcPr>
            <w:tcW w:w="8217" w:type="dxa"/>
            <w:gridSpan w:val="2"/>
            <w:shd w:val="clear" w:color="auto" w:fill="D9D9D9" w:themeFill="background1" w:themeFillShade="D9"/>
          </w:tcPr>
          <w:p w14:paraId="383B65A8"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9B79E05" w14:textId="2AA80CFF"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46275777" w14:textId="77777777" w:rsidTr="004036FE">
        <w:tc>
          <w:tcPr>
            <w:tcW w:w="704" w:type="dxa"/>
          </w:tcPr>
          <w:p w14:paraId="1B14E83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0C1D4EE4" w14:textId="57E48B23"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5B682A30" w14:textId="2FBEADD1" w:rsidR="008914EE" w:rsidRPr="00210121" w:rsidRDefault="00BF062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1E5A98E7" w14:textId="77777777" w:rsidTr="004036FE">
        <w:tc>
          <w:tcPr>
            <w:tcW w:w="704" w:type="dxa"/>
          </w:tcPr>
          <w:p w14:paraId="6E535CE0"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2F60D1A4" w14:textId="6728197D"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305740B8" w14:textId="5D5A2CA2" w:rsidR="008914EE" w:rsidRPr="00210121" w:rsidRDefault="00BF062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329B57B8" w14:textId="77777777" w:rsidTr="004036FE">
        <w:tc>
          <w:tcPr>
            <w:tcW w:w="704" w:type="dxa"/>
          </w:tcPr>
          <w:p w14:paraId="14A8A96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66659D7C" w14:textId="09F5ADDA"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63579927" w14:textId="2F2AA743" w:rsidR="008914EE" w:rsidRPr="00210121" w:rsidRDefault="00BF062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23CBDF12"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4660D945"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3242754F" w14:textId="77777777" w:rsidR="00D951CA" w:rsidRPr="00E71840" w:rsidRDefault="00D951CA" w:rsidP="00D951CA">
      <w:pPr>
        <w:spacing w:after="0" w:line="276" w:lineRule="auto"/>
        <w:jc w:val="both"/>
        <w:rPr>
          <w:rFonts w:ascii="Arial" w:eastAsia="Times New Roman" w:hAnsi="Arial" w:cs="Arial"/>
          <w:kern w:val="0"/>
          <w:sz w:val="22"/>
          <w:szCs w:val="22"/>
          <w:lang w:eastAsia="en-GB"/>
          <w14:ligatures w14:val="none"/>
        </w:rPr>
      </w:pPr>
      <w:r w:rsidRPr="00E71840">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2D8A949" w14:textId="77777777" w:rsidR="00D951CA" w:rsidRPr="00E71840" w:rsidRDefault="00D951CA" w:rsidP="00D951CA">
      <w:pPr>
        <w:spacing w:after="0" w:line="276" w:lineRule="auto"/>
        <w:jc w:val="both"/>
        <w:rPr>
          <w:rFonts w:ascii="Arial" w:eastAsia="Times New Roman" w:hAnsi="Arial" w:cs="Arial"/>
          <w:kern w:val="0"/>
          <w:sz w:val="22"/>
          <w:szCs w:val="22"/>
          <w:lang w:eastAsia="en-GB"/>
          <w14:ligatures w14:val="none"/>
        </w:rPr>
      </w:pPr>
    </w:p>
    <w:p w14:paraId="5CE334AD" w14:textId="0DB831AE" w:rsidR="00D951CA" w:rsidRPr="00E71840" w:rsidRDefault="00D951CA" w:rsidP="00D951CA">
      <w:pPr>
        <w:spacing w:after="0" w:line="276" w:lineRule="auto"/>
        <w:jc w:val="both"/>
        <w:rPr>
          <w:rFonts w:ascii="Arial" w:eastAsia="Times New Roman" w:hAnsi="Arial" w:cs="Arial"/>
          <w:kern w:val="0"/>
          <w:sz w:val="22"/>
          <w:szCs w:val="22"/>
          <w:lang w:eastAsia="en-GB"/>
          <w14:ligatures w14:val="none"/>
        </w:rPr>
      </w:pPr>
      <w:r w:rsidRPr="00E71840">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in structural repair which will help to secure the stability of the </w:t>
      </w:r>
      <w:r w:rsidR="008E31FA" w:rsidRPr="00E71840">
        <w:rPr>
          <w:rFonts w:ascii="Arial" w:eastAsia="Times New Roman" w:hAnsi="Arial" w:cs="Arial"/>
          <w:kern w:val="0"/>
          <w:sz w:val="22"/>
          <w:szCs w:val="22"/>
          <w:lang w:eastAsia="en-GB"/>
          <w14:ligatures w14:val="none"/>
        </w:rPr>
        <w:t xml:space="preserve">historic boundary wall within the curtilage of the listed </w:t>
      </w:r>
      <w:r w:rsidRPr="00E71840">
        <w:rPr>
          <w:rFonts w:ascii="Arial" w:eastAsia="Times New Roman" w:hAnsi="Arial" w:cs="Arial"/>
          <w:kern w:val="0"/>
          <w:sz w:val="22"/>
          <w:szCs w:val="22"/>
          <w:lang w:eastAsia="en-GB"/>
          <w14:ligatures w14:val="none"/>
        </w:rPr>
        <w:t xml:space="preserve">building via facilitating </w:t>
      </w:r>
      <w:r w:rsidR="00C8031A" w:rsidRPr="00E71840">
        <w:rPr>
          <w:rFonts w:ascii="Arial" w:eastAsia="Times New Roman" w:hAnsi="Arial" w:cs="Arial"/>
          <w:kern w:val="0"/>
          <w:sz w:val="22"/>
          <w:szCs w:val="22"/>
          <w:lang w:eastAsia="en-GB"/>
          <w14:ligatures w14:val="none"/>
        </w:rPr>
        <w:t>its</w:t>
      </w:r>
      <w:r w:rsidRPr="00E71840">
        <w:rPr>
          <w:rFonts w:ascii="Arial" w:eastAsia="Times New Roman" w:hAnsi="Arial" w:cs="Arial"/>
          <w:kern w:val="0"/>
          <w:sz w:val="22"/>
          <w:szCs w:val="22"/>
          <w:lang w:eastAsia="en-GB"/>
          <w14:ligatures w14:val="none"/>
        </w:rPr>
        <w:t xml:space="preserve"> optimum </w:t>
      </w:r>
      <w:r w:rsidR="00C8031A" w:rsidRPr="00E71840">
        <w:rPr>
          <w:rFonts w:ascii="Arial" w:eastAsia="Times New Roman" w:hAnsi="Arial" w:cs="Arial"/>
          <w:kern w:val="0"/>
          <w:sz w:val="22"/>
          <w:szCs w:val="22"/>
          <w:lang w:eastAsia="en-GB"/>
          <w14:ligatures w14:val="none"/>
        </w:rPr>
        <w:t>state</w:t>
      </w:r>
      <w:r w:rsidRPr="00E71840">
        <w:rPr>
          <w:rFonts w:ascii="Arial" w:eastAsia="Times New Roman" w:hAnsi="Arial" w:cs="Arial"/>
          <w:kern w:val="0"/>
          <w:sz w:val="22"/>
          <w:szCs w:val="22"/>
          <w:lang w:eastAsia="en-GB"/>
          <w14:ligatures w14:val="none"/>
        </w:rPr>
        <w:t xml:space="preserve">.  </w:t>
      </w:r>
      <w:r w:rsidR="008E31FA" w:rsidRPr="00E71840">
        <w:rPr>
          <w:rFonts w:ascii="Arial" w:eastAsia="Times New Roman" w:hAnsi="Arial" w:cs="Arial"/>
          <w:kern w:val="0"/>
          <w:sz w:val="22"/>
          <w:szCs w:val="22"/>
          <w:lang w:eastAsia="en-GB"/>
          <w14:ligatures w14:val="none"/>
        </w:rPr>
        <w:t xml:space="preserve">On this basis </w:t>
      </w:r>
      <w:r w:rsidR="00C8031A" w:rsidRPr="00E71840">
        <w:rPr>
          <w:rFonts w:ascii="Arial" w:eastAsia="Times New Roman" w:hAnsi="Arial" w:cs="Arial"/>
          <w:kern w:val="0"/>
          <w:sz w:val="22"/>
          <w:szCs w:val="22"/>
          <w:lang w:eastAsia="en-GB"/>
          <w14:ligatures w14:val="none"/>
        </w:rPr>
        <w:t xml:space="preserve">the requirements of conservation legislation, policy and guidance are met. </w:t>
      </w:r>
    </w:p>
    <w:p w14:paraId="1368C4EA"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6DAAC637"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0D89DA17" w14:textId="30FFF0F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736C6F43" w14:textId="5E2D4358"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conditions:</w:t>
      </w:r>
    </w:p>
    <w:sectPr w:rsidR="00EA5C93" w:rsidRPr="00EA5C93"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7B529D"/>
    <w:multiLevelType w:val="hybridMultilevel"/>
    <w:tmpl w:val="4ADC3A06"/>
    <w:lvl w:ilvl="0" w:tplc="C4A0E5E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4C29CB"/>
    <w:multiLevelType w:val="hybridMultilevel"/>
    <w:tmpl w:val="98D0C8BE"/>
    <w:lvl w:ilvl="0" w:tplc="C4A0E5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ED97736"/>
    <w:multiLevelType w:val="hybridMultilevel"/>
    <w:tmpl w:val="951CCD4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072F42"/>
    <w:multiLevelType w:val="multilevel"/>
    <w:tmpl w:val="8688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1"/>
  </w:num>
  <w:num w:numId="4" w16cid:durableId="1650787556">
    <w:abstractNumId w:val="14"/>
  </w:num>
  <w:num w:numId="5" w16cid:durableId="466094426">
    <w:abstractNumId w:val="23"/>
  </w:num>
  <w:num w:numId="6" w16cid:durableId="1542328013">
    <w:abstractNumId w:val="24"/>
  </w:num>
  <w:num w:numId="7" w16cid:durableId="1793137108">
    <w:abstractNumId w:val="12"/>
  </w:num>
  <w:num w:numId="8" w16cid:durableId="894196061">
    <w:abstractNumId w:val="26"/>
  </w:num>
  <w:num w:numId="9" w16cid:durableId="1582301330">
    <w:abstractNumId w:val="4"/>
  </w:num>
  <w:num w:numId="10" w16cid:durableId="1377897276">
    <w:abstractNumId w:val="10"/>
  </w:num>
  <w:num w:numId="11" w16cid:durableId="696538521">
    <w:abstractNumId w:val="11"/>
  </w:num>
  <w:num w:numId="12" w16cid:durableId="544147084">
    <w:abstractNumId w:val="15"/>
  </w:num>
  <w:num w:numId="13" w16cid:durableId="146017676">
    <w:abstractNumId w:val="7"/>
  </w:num>
  <w:num w:numId="14" w16cid:durableId="95908985">
    <w:abstractNumId w:val="8"/>
  </w:num>
  <w:num w:numId="15" w16cid:durableId="1105422663">
    <w:abstractNumId w:val="18"/>
  </w:num>
  <w:num w:numId="16" w16cid:durableId="1087536106">
    <w:abstractNumId w:val="0"/>
  </w:num>
  <w:num w:numId="17" w16cid:durableId="2005745548">
    <w:abstractNumId w:val="1"/>
  </w:num>
  <w:num w:numId="18" w16cid:durableId="650603492">
    <w:abstractNumId w:val="19"/>
  </w:num>
  <w:num w:numId="19" w16cid:durableId="654184100">
    <w:abstractNumId w:val="22"/>
  </w:num>
  <w:num w:numId="20" w16cid:durableId="591665408">
    <w:abstractNumId w:val="16"/>
  </w:num>
  <w:num w:numId="21" w16cid:durableId="1739472710">
    <w:abstractNumId w:val="6"/>
  </w:num>
  <w:num w:numId="22" w16cid:durableId="534393309">
    <w:abstractNumId w:val="17"/>
  </w:num>
  <w:num w:numId="23" w16cid:durableId="641421234">
    <w:abstractNumId w:val="3"/>
  </w:num>
  <w:num w:numId="24" w16cid:durableId="1207597059">
    <w:abstractNumId w:val="13"/>
  </w:num>
  <w:num w:numId="25" w16cid:durableId="1128016315">
    <w:abstractNumId w:val="9"/>
  </w:num>
  <w:num w:numId="26" w16cid:durableId="395200161">
    <w:abstractNumId w:val="20"/>
  </w:num>
  <w:num w:numId="27" w16cid:durableId="105855371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56C5"/>
    <w:rsid w:val="00047400"/>
    <w:rsid w:val="0007377C"/>
    <w:rsid w:val="00080B8E"/>
    <w:rsid w:val="000864DF"/>
    <w:rsid w:val="000904C8"/>
    <w:rsid w:val="0009569C"/>
    <w:rsid w:val="00097010"/>
    <w:rsid w:val="000A0ED1"/>
    <w:rsid w:val="000B05B0"/>
    <w:rsid w:val="000B5BFA"/>
    <w:rsid w:val="000C0E31"/>
    <w:rsid w:val="000C4CA7"/>
    <w:rsid w:val="000C4DCA"/>
    <w:rsid w:val="000C66CA"/>
    <w:rsid w:val="000D0858"/>
    <w:rsid w:val="000D1A88"/>
    <w:rsid w:val="000E6B9B"/>
    <w:rsid w:val="000E7C90"/>
    <w:rsid w:val="001001CF"/>
    <w:rsid w:val="001018D6"/>
    <w:rsid w:val="001018E9"/>
    <w:rsid w:val="00114781"/>
    <w:rsid w:val="00134F96"/>
    <w:rsid w:val="001376FA"/>
    <w:rsid w:val="00150B21"/>
    <w:rsid w:val="0015677D"/>
    <w:rsid w:val="00157CC6"/>
    <w:rsid w:val="001653F3"/>
    <w:rsid w:val="001715D6"/>
    <w:rsid w:val="0017436B"/>
    <w:rsid w:val="00174771"/>
    <w:rsid w:val="00176847"/>
    <w:rsid w:val="001975A7"/>
    <w:rsid w:val="001A7C60"/>
    <w:rsid w:val="001C6BB1"/>
    <w:rsid w:val="001C7ED3"/>
    <w:rsid w:val="001D1B59"/>
    <w:rsid w:val="001D2B00"/>
    <w:rsid w:val="001E3936"/>
    <w:rsid w:val="001E3C8D"/>
    <w:rsid w:val="001F0E86"/>
    <w:rsid w:val="001F7837"/>
    <w:rsid w:val="001F793E"/>
    <w:rsid w:val="00202DE0"/>
    <w:rsid w:val="002073DA"/>
    <w:rsid w:val="00210121"/>
    <w:rsid w:val="0021435E"/>
    <w:rsid w:val="00231D56"/>
    <w:rsid w:val="00232D93"/>
    <w:rsid w:val="00241038"/>
    <w:rsid w:val="00283A5E"/>
    <w:rsid w:val="002860A6"/>
    <w:rsid w:val="00290898"/>
    <w:rsid w:val="0029205E"/>
    <w:rsid w:val="002941BD"/>
    <w:rsid w:val="002A7A61"/>
    <w:rsid w:val="002B2177"/>
    <w:rsid w:val="002B5AD0"/>
    <w:rsid w:val="002B6649"/>
    <w:rsid w:val="002C4660"/>
    <w:rsid w:val="002E16E5"/>
    <w:rsid w:val="002E1745"/>
    <w:rsid w:val="002F1878"/>
    <w:rsid w:val="002F7C6B"/>
    <w:rsid w:val="00312C7F"/>
    <w:rsid w:val="003255BE"/>
    <w:rsid w:val="0033080D"/>
    <w:rsid w:val="0034055A"/>
    <w:rsid w:val="0034607F"/>
    <w:rsid w:val="00354D90"/>
    <w:rsid w:val="00366DFE"/>
    <w:rsid w:val="00384CE5"/>
    <w:rsid w:val="0038563A"/>
    <w:rsid w:val="003870FE"/>
    <w:rsid w:val="00387A45"/>
    <w:rsid w:val="003B32DD"/>
    <w:rsid w:val="003D2E7A"/>
    <w:rsid w:val="003E2176"/>
    <w:rsid w:val="003E3806"/>
    <w:rsid w:val="003F0EB1"/>
    <w:rsid w:val="004036FE"/>
    <w:rsid w:val="00405341"/>
    <w:rsid w:val="00414164"/>
    <w:rsid w:val="00424DA4"/>
    <w:rsid w:val="004268CE"/>
    <w:rsid w:val="004612EC"/>
    <w:rsid w:val="00464038"/>
    <w:rsid w:val="00465B83"/>
    <w:rsid w:val="00474E7B"/>
    <w:rsid w:val="00475AA8"/>
    <w:rsid w:val="004763BD"/>
    <w:rsid w:val="00496BFD"/>
    <w:rsid w:val="004C0D2C"/>
    <w:rsid w:val="004C35D8"/>
    <w:rsid w:val="004D23ED"/>
    <w:rsid w:val="004E1D7B"/>
    <w:rsid w:val="004E6EDB"/>
    <w:rsid w:val="004F6C1C"/>
    <w:rsid w:val="00501911"/>
    <w:rsid w:val="0050216E"/>
    <w:rsid w:val="00506262"/>
    <w:rsid w:val="00507FCF"/>
    <w:rsid w:val="005100B4"/>
    <w:rsid w:val="0051027E"/>
    <w:rsid w:val="00513E22"/>
    <w:rsid w:val="0052282C"/>
    <w:rsid w:val="0054068B"/>
    <w:rsid w:val="00554987"/>
    <w:rsid w:val="005607D8"/>
    <w:rsid w:val="00575C7E"/>
    <w:rsid w:val="0059577B"/>
    <w:rsid w:val="0059700F"/>
    <w:rsid w:val="005A13E7"/>
    <w:rsid w:val="005A287E"/>
    <w:rsid w:val="005D148E"/>
    <w:rsid w:val="005E1B00"/>
    <w:rsid w:val="005F4DDB"/>
    <w:rsid w:val="005F7871"/>
    <w:rsid w:val="006030C2"/>
    <w:rsid w:val="00613967"/>
    <w:rsid w:val="0062089F"/>
    <w:rsid w:val="00630588"/>
    <w:rsid w:val="00643C57"/>
    <w:rsid w:val="00646DA3"/>
    <w:rsid w:val="00650883"/>
    <w:rsid w:val="00652C05"/>
    <w:rsid w:val="00680DA9"/>
    <w:rsid w:val="00683266"/>
    <w:rsid w:val="00683C17"/>
    <w:rsid w:val="00686A19"/>
    <w:rsid w:val="00686A50"/>
    <w:rsid w:val="0069695D"/>
    <w:rsid w:val="006A6C30"/>
    <w:rsid w:val="006B23D0"/>
    <w:rsid w:val="006B438E"/>
    <w:rsid w:val="006C4BFD"/>
    <w:rsid w:val="006C73D7"/>
    <w:rsid w:val="006D2FCA"/>
    <w:rsid w:val="006E48F6"/>
    <w:rsid w:val="006E6B5F"/>
    <w:rsid w:val="006F3CBD"/>
    <w:rsid w:val="007036DE"/>
    <w:rsid w:val="00705E25"/>
    <w:rsid w:val="00706B3C"/>
    <w:rsid w:val="00707756"/>
    <w:rsid w:val="0073254E"/>
    <w:rsid w:val="00732F3A"/>
    <w:rsid w:val="00741AD5"/>
    <w:rsid w:val="00755F62"/>
    <w:rsid w:val="007869C2"/>
    <w:rsid w:val="00793F8E"/>
    <w:rsid w:val="007973A4"/>
    <w:rsid w:val="007A5F42"/>
    <w:rsid w:val="007B1807"/>
    <w:rsid w:val="007D328F"/>
    <w:rsid w:val="007E2693"/>
    <w:rsid w:val="007E32BF"/>
    <w:rsid w:val="007F46D6"/>
    <w:rsid w:val="00802129"/>
    <w:rsid w:val="00802AEC"/>
    <w:rsid w:val="008053A7"/>
    <w:rsid w:val="0080787A"/>
    <w:rsid w:val="00832A35"/>
    <w:rsid w:val="00840A49"/>
    <w:rsid w:val="0085751B"/>
    <w:rsid w:val="0086069A"/>
    <w:rsid w:val="00887AC7"/>
    <w:rsid w:val="008914EE"/>
    <w:rsid w:val="008A7146"/>
    <w:rsid w:val="008A78F9"/>
    <w:rsid w:val="008B44B6"/>
    <w:rsid w:val="008D0226"/>
    <w:rsid w:val="008E31FA"/>
    <w:rsid w:val="008E400E"/>
    <w:rsid w:val="008E43B1"/>
    <w:rsid w:val="008E5134"/>
    <w:rsid w:val="008E7079"/>
    <w:rsid w:val="008F46F1"/>
    <w:rsid w:val="0090646C"/>
    <w:rsid w:val="0090792B"/>
    <w:rsid w:val="00907CF6"/>
    <w:rsid w:val="00911872"/>
    <w:rsid w:val="00920F0F"/>
    <w:rsid w:val="0092389D"/>
    <w:rsid w:val="0092586B"/>
    <w:rsid w:val="009316BB"/>
    <w:rsid w:val="00943FBB"/>
    <w:rsid w:val="00946613"/>
    <w:rsid w:val="009468C7"/>
    <w:rsid w:val="00970A8A"/>
    <w:rsid w:val="00970D26"/>
    <w:rsid w:val="00970F6B"/>
    <w:rsid w:val="009754A1"/>
    <w:rsid w:val="0098308C"/>
    <w:rsid w:val="00987651"/>
    <w:rsid w:val="009949D3"/>
    <w:rsid w:val="009A000F"/>
    <w:rsid w:val="009A5EEC"/>
    <w:rsid w:val="009B6F23"/>
    <w:rsid w:val="009C3071"/>
    <w:rsid w:val="009C3A14"/>
    <w:rsid w:val="009C3CE7"/>
    <w:rsid w:val="009D129B"/>
    <w:rsid w:val="009D1ACE"/>
    <w:rsid w:val="009D2C79"/>
    <w:rsid w:val="009D4867"/>
    <w:rsid w:val="009E1642"/>
    <w:rsid w:val="009E180E"/>
    <w:rsid w:val="00A03FD0"/>
    <w:rsid w:val="00A126B7"/>
    <w:rsid w:val="00A147C7"/>
    <w:rsid w:val="00A247B5"/>
    <w:rsid w:val="00A365F4"/>
    <w:rsid w:val="00A3747E"/>
    <w:rsid w:val="00A43311"/>
    <w:rsid w:val="00A47462"/>
    <w:rsid w:val="00A6406E"/>
    <w:rsid w:val="00A91DB8"/>
    <w:rsid w:val="00A92438"/>
    <w:rsid w:val="00A96182"/>
    <w:rsid w:val="00AA7925"/>
    <w:rsid w:val="00AB52A1"/>
    <w:rsid w:val="00AB535C"/>
    <w:rsid w:val="00AB6CA9"/>
    <w:rsid w:val="00AE1C41"/>
    <w:rsid w:val="00B030C6"/>
    <w:rsid w:val="00B034C2"/>
    <w:rsid w:val="00B04EAD"/>
    <w:rsid w:val="00B06969"/>
    <w:rsid w:val="00B107C5"/>
    <w:rsid w:val="00B137F0"/>
    <w:rsid w:val="00B24270"/>
    <w:rsid w:val="00B362CE"/>
    <w:rsid w:val="00B5747F"/>
    <w:rsid w:val="00B57A45"/>
    <w:rsid w:val="00B605A1"/>
    <w:rsid w:val="00B639AB"/>
    <w:rsid w:val="00B725C9"/>
    <w:rsid w:val="00B827C9"/>
    <w:rsid w:val="00B851EB"/>
    <w:rsid w:val="00B967BC"/>
    <w:rsid w:val="00BA7F09"/>
    <w:rsid w:val="00BB1A61"/>
    <w:rsid w:val="00BB60F7"/>
    <w:rsid w:val="00BC3342"/>
    <w:rsid w:val="00BD555F"/>
    <w:rsid w:val="00BE0D93"/>
    <w:rsid w:val="00BF062D"/>
    <w:rsid w:val="00BF6DBD"/>
    <w:rsid w:val="00C03935"/>
    <w:rsid w:val="00C40931"/>
    <w:rsid w:val="00C5188C"/>
    <w:rsid w:val="00C760C4"/>
    <w:rsid w:val="00C8031A"/>
    <w:rsid w:val="00C84F43"/>
    <w:rsid w:val="00C95D87"/>
    <w:rsid w:val="00CA0A0F"/>
    <w:rsid w:val="00CA1511"/>
    <w:rsid w:val="00CA5343"/>
    <w:rsid w:val="00CB7792"/>
    <w:rsid w:val="00CD3444"/>
    <w:rsid w:val="00CE04E4"/>
    <w:rsid w:val="00CF1206"/>
    <w:rsid w:val="00CF161D"/>
    <w:rsid w:val="00CF210A"/>
    <w:rsid w:val="00CF22A2"/>
    <w:rsid w:val="00D04FE6"/>
    <w:rsid w:val="00D05A60"/>
    <w:rsid w:val="00D05BE8"/>
    <w:rsid w:val="00D12A7A"/>
    <w:rsid w:val="00D14841"/>
    <w:rsid w:val="00D1781E"/>
    <w:rsid w:val="00D216C6"/>
    <w:rsid w:val="00D3708F"/>
    <w:rsid w:val="00D44814"/>
    <w:rsid w:val="00D464D8"/>
    <w:rsid w:val="00D56315"/>
    <w:rsid w:val="00D64502"/>
    <w:rsid w:val="00D74290"/>
    <w:rsid w:val="00D74DEF"/>
    <w:rsid w:val="00D767DF"/>
    <w:rsid w:val="00D82D3F"/>
    <w:rsid w:val="00D87765"/>
    <w:rsid w:val="00D902FA"/>
    <w:rsid w:val="00D9465B"/>
    <w:rsid w:val="00D951CA"/>
    <w:rsid w:val="00D96812"/>
    <w:rsid w:val="00DC00C1"/>
    <w:rsid w:val="00DC365D"/>
    <w:rsid w:val="00DF3F20"/>
    <w:rsid w:val="00E03DF5"/>
    <w:rsid w:val="00E14345"/>
    <w:rsid w:val="00E25A94"/>
    <w:rsid w:val="00E26776"/>
    <w:rsid w:val="00E2785E"/>
    <w:rsid w:val="00E339FC"/>
    <w:rsid w:val="00E638F1"/>
    <w:rsid w:val="00E70D98"/>
    <w:rsid w:val="00E71840"/>
    <w:rsid w:val="00E74E27"/>
    <w:rsid w:val="00E77C72"/>
    <w:rsid w:val="00E85545"/>
    <w:rsid w:val="00E92EE6"/>
    <w:rsid w:val="00E933AC"/>
    <w:rsid w:val="00E948B5"/>
    <w:rsid w:val="00EA0DA7"/>
    <w:rsid w:val="00EA5C93"/>
    <w:rsid w:val="00EA6E79"/>
    <w:rsid w:val="00EB175E"/>
    <w:rsid w:val="00EC13ED"/>
    <w:rsid w:val="00EC156A"/>
    <w:rsid w:val="00EC1FE1"/>
    <w:rsid w:val="00EC2E4E"/>
    <w:rsid w:val="00EC4B81"/>
    <w:rsid w:val="00ED781A"/>
    <w:rsid w:val="00EE21A2"/>
    <w:rsid w:val="00EE5C03"/>
    <w:rsid w:val="00EF14E3"/>
    <w:rsid w:val="00EF6260"/>
    <w:rsid w:val="00F00562"/>
    <w:rsid w:val="00F005A4"/>
    <w:rsid w:val="00F1263F"/>
    <w:rsid w:val="00F246AD"/>
    <w:rsid w:val="00F2477F"/>
    <w:rsid w:val="00F64398"/>
    <w:rsid w:val="00F650ED"/>
    <w:rsid w:val="00F7017C"/>
    <w:rsid w:val="00F7609E"/>
    <w:rsid w:val="00F82572"/>
    <w:rsid w:val="00F86303"/>
    <w:rsid w:val="00F87A22"/>
    <w:rsid w:val="00F90B5C"/>
    <w:rsid w:val="00F9161E"/>
    <w:rsid w:val="00F93F67"/>
    <w:rsid w:val="00F96481"/>
    <w:rsid w:val="00FA1351"/>
    <w:rsid w:val="00FA4285"/>
    <w:rsid w:val="00FC0725"/>
    <w:rsid w:val="00FC0D4D"/>
    <w:rsid w:val="00FC44D1"/>
    <w:rsid w:val="00FC47EE"/>
    <w:rsid w:val="00FC69BD"/>
    <w:rsid w:val="00FF15B7"/>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character" w:styleId="Hyperlink">
    <w:name w:val="Hyperlink"/>
    <w:basedOn w:val="DefaultParagraphFont"/>
    <w:uiPriority w:val="99"/>
    <w:unhideWhenUsed/>
    <w:rsid w:val="00706B3C"/>
    <w:rPr>
      <w:color w:val="467886" w:themeColor="hyperlink"/>
      <w:u w:val="single"/>
    </w:rPr>
  </w:style>
  <w:style w:type="character" w:styleId="UnresolvedMention">
    <w:name w:val="Unresolved Mention"/>
    <w:basedOn w:val="DefaultParagraphFont"/>
    <w:uiPriority w:val="99"/>
    <w:semiHidden/>
    <w:unhideWhenUsed/>
    <w:rsid w:val="00706B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2281</Words>
  <Characters>13008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salesforceId:ba6f0b13-53d2-42c0-9619-14891cf38839</dc:subject>
  <dc:creator>O'Donoghue, Ruaridh</dc:creator>
  <cp:keywords/>
  <dc:description/>
  <cp:lastModifiedBy>Smith, Adrian</cp:lastModifiedBy>
  <cp:revision>2</cp:revision>
  <dcterms:created xsi:type="dcterms:W3CDTF">2026-07-07T14:24:00Z</dcterms:created>
  <dcterms:modified xsi:type="dcterms:W3CDTF">2026-07-07T14:24:00Z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069Q300000RGVBfIAP</vt:lpwstr>
  </property>
  <property fmtid="{D5CDD505-2E9C-101B-9397-08002B2CF9AE}" pid="5" name="GrammarlyDocumentId">
    <vt:lpwstr>c563667e-b778-4997-bd2a-09c8fc76168b</vt:lpwstr>
  </property>
</Properties>
</file>