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073B05AF" w14:textId="77777777" w:rsidTr="00AA0A02">
        <w:tc>
          <w:tcPr>
            <w:tcW w:w="3681" w:type="dxa"/>
          </w:tcPr>
          <w:p w14:paraId="3D7208A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AC308F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PL/2026/02213</w:t>
            </w:r>
          </w:p>
        </w:tc>
      </w:tr>
      <w:tr w:rsidR="00C35340" w14:paraId="5D99D02A" w14:textId="77777777" w:rsidTr="00AA0A02">
        <w:tc>
          <w:tcPr>
            <w:tcW w:w="3681" w:type="dxa"/>
          </w:tcPr>
          <w:p w14:paraId="7E55AEE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824248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2373A804" w14:textId="77777777" w:rsidTr="00AA0A02">
        <w:tc>
          <w:tcPr>
            <w:tcW w:w="3681" w:type="dxa"/>
          </w:tcPr>
          <w:p w14:paraId="70D3D0E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901C1C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Beech House, High Street, </w:t>
            </w:r>
            <w:proofErr w:type="spellStart"/>
            <w:r w:rsidRPr="00C777DF">
              <w:rPr>
                <w:rFonts w:ascii="Arial" w:eastAsia="Times New Roman" w:hAnsi="Arial" w:cs="Arial"/>
                <w:kern w:val="0"/>
                <w:sz w:val="22"/>
                <w:szCs w:val="22"/>
                <w:lang w:eastAsia="en-GB"/>
                <w14:ligatures w14:val="none"/>
              </w:rPr>
              <w:t>Urchfont</w:t>
            </w:r>
            <w:proofErr w:type="spellEnd"/>
            <w:r w:rsidRPr="00C777DF">
              <w:rPr>
                <w:rFonts w:ascii="Arial" w:eastAsia="Times New Roman" w:hAnsi="Arial" w:cs="Arial"/>
                <w:kern w:val="0"/>
                <w:sz w:val="22"/>
                <w:szCs w:val="22"/>
                <w:lang w:eastAsia="en-GB"/>
                <w14:ligatures w14:val="none"/>
              </w:rPr>
              <w:t>, Devizes, SN10 4QN</w:t>
            </w:r>
          </w:p>
        </w:tc>
      </w:tr>
      <w:tr w:rsidR="00C35340" w14:paraId="29D63FA5" w14:textId="77777777" w:rsidTr="00AA0A02">
        <w:tc>
          <w:tcPr>
            <w:tcW w:w="3681" w:type="dxa"/>
          </w:tcPr>
          <w:p w14:paraId="2701683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C06BEE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Partial rebuilding of an historic brick boundary wall to the front of the property.</w:t>
            </w:r>
          </w:p>
        </w:tc>
      </w:tr>
      <w:tr w:rsidR="00C35340" w14:paraId="26F05C14" w14:textId="77777777" w:rsidTr="00AA0A02">
        <w:tc>
          <w:tcPr>
            <w:tcW w:w="3681" w:type="dxa"/>
          </w:tcPr>
          <w:p w14:paraId="1B54588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DD45C94"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C6A096B" w14:textId="22248483" w:rsidR="005B0FD5" w:rsidRPr="00FD5235" w:rsidRDefault="005B0FD5" w:rsidP="00FD5235">
      <w:pPr>
        <w:spacing w:after="0" w:line="276" w:lineRule="auto"/>
        <w:jc w:val="both"/>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94717F" w:rsidRPr="00231D56">
        <w:rPr>
          <w:rFonts w:ascii="Arial" w:eastAsia="Times New Roman" w:hAnsi="Arial" w:cs="Arial"/>
          <w:kern w:val="0"/>
          <w:sz w:val="22"/>
          <w:szCs w:val="22"/>
          <w:lang w:eastAsia="en-GB"/>
          <w14:ligatures w14:val="none"/>
        </w:rPr>
        <w:t xml:space="preserve">the partial rebuilding of approximately five metres of boundary wall located along the northern edge of the principal elevation of Beech House, </w:t>
      </w:r>
      <w:proofErr w:type="spellStart"/>
      <w:r w:rsidR="0094717F" w:rsidRPr="00231D56">
        <w:rPr>
          <w:rFonts w:ascii="Arial" w:eastAsia="Times New Roman" w:hAnsi="Arial" w:cs="Arial"/>
          <w:kern w:val="0"/>
          <w:sz w:val="22"/>
          <w:szCs w:val="22"/>
          <w:lang w:eastAsia="en-GB"/>
          <w14:ligatures w14:val="none"/>
        </w:rPr>
        <w:t>Urchfont</w:t>
      </w:r>
      <w:proofErr w:type="spellEnd"/>
      <w:r w:rsidR="0094717F" w:rsidRPr="00231D56">
        <w:rPr>
          <w:rFonts w:ascii="Arial" w:eastAsia="Times New Roman" w:hAnsi="Arial" w:cs="Arial"/>
          <w:kern w:val="0"/>
          <w:sz w:val="22"/>
          <w:szCs w:val="22"/>
          <w:lang w:eastAsia="en-GB"/>
          <w14:ligatures w14:val="none"/>
        </w:rPr>
        <w:t>. The works are required as the existing wall is leaning towards the adjacent public footway and has fallen into a state of disrepair. The wall would be reconstructed using reclaimed bricks salvaged from the existing structure, laid in traditional lime mortar, with any additional bricks required sourced to match the existing materials.</w:t>
      </w:r>
      <w:r w:rsidR="0094717F">
        <w:rPr>
          <w:rFonts w:ascii="Arial" w:eastAsia="Times New Roman" w:hAnsi="Arial" w:cs="Arial"/>
          <w:kern w:val="0"/>
          <w:sz w:val="22"/>
          <w:szCs w:val="22"/>
          <w:lang w:eastAsia="en-GB"/>
          <w14:ligatures w14:val="none"/>
        </w:rPr>
        <w:t xml:space="preserve"> </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AA00BE5" w14:textId="78B2F20F" w:rsidR="00683C17" w:rsidRPr="00775E22" w:rsidRDefault="00683C17" w:rsidP="00775E2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B90B2C0" w14:textId="77777777" w:rsidR="008E6A7A" w:rsidRDefault="008E6A7A" w:rsidP="008E6A7A">
      <w:pPr>
        <w:spacing w:after="0" w:line="276" w:lineRule="auto"/>
        <w:jc w:val="both"/>
        <w:rPr>
          <w:rFonts w:ascii="Arial" w:eastAsia="Times New Roman" w:hAnsi="Arial" w:cs="Arial"/>
          <w:color w:val="ED0000"/>
          <w:kern w:val="0"/>
          <w:sz w:val="22"/>
          <w:szCs w:val="22"/>
          <w:lang w:eastAsia="en-GB"/>
          <w14:ligatures w14:val="none"/>
        </w:rPr>
      </w:pPr>
    </w:p>
    <w:p w14:paraId="06BD2528" w14:textId="48339752" w:rsidR="00A23416" w:rsidRPr="00A23416" w:rsidRDefault="00A23416" w:rsidP="00A23416">
      <w:pPr>
        <w:spacing w:after="0" w:line="276" w:lineRule="auto"/>
        <w:jc w:val="both"/>
        <w:rPr>
          <w:rFonts w:ascii="Arial" w:eastAsia="Times New Roman" w:hAnsi="Arial" w:cs="Arial"/>
          <w:kern w:val="0"/>
          <w:sz w:val="22"/>
          <w:szCs w:val="22"/>
          <w:lang w:eastAsia="en-GB"/>
          <w14:ligatures w14:val="none"/>
        </w:rPr>
      </w:pPr>
      <w:r w:rsidRPr="00A23416">
        <w:rPr>
          <w:rFonts w:ascii="Arial" w:eastAsia="Times New Roman" w:hAnsi="Arial" w:cs="Arial"/>
          <w:kern w:val="0"/>
          <w:sz w:val="22"/>
          <w:szCs w:val="22"/>
          <w:lang w:eastAsia="en-GB"/>
          <w14:ligatures w14:val="none"/>
        </w:rPr>
        <w:t xml:space="preserve">The application site relates to Beech House, located within the village of </w:t>
      </w:r>
      <w:proofErr w:type="spellStart"/>
      <w:r w:rsidRPr="00A23416">
        <w:rPr>
          <w:rFonts w:ascii="Arial" w:eastAsia="Times New Roman" w:hAnsi="Arial" w:cs="Arial"/>
          <w:kern w:val="0"/>
          <w:sz w:val="22"/>
          <w:szCs w:val="22"/>
          <w:lang w:eastAsia="en-GB"/>
          <w14:ligatures w14:val="none"/>
        </w:rPr>
        <w:t>Urchfont</w:t>
      </w:r>
      <w:proofErr w:type="spellEnd"/>
      <w:r w:rsidRPr="00A23416">
        <w:rPr>
          <w:rFonts w:ascii="Arial" w:eastAsia="Times New Roman" w:hAnsi="Arial" w:cs="Arial"/>
          <w:kern w:val="0"/>
          <w:sz w:val="22"/>
          <w:szCs w:val="22"/>
          <w:lang w:eastAsia="en-GB"/>
          <w14:ligatures w14:val="none"/>
        </w:rPr>
        <w:t>. The site comprises a detached two-storey dwelling known as Beech House, a Grade II listed building (</w:t>
      </w:r>
      <w:r w:rsidR="004C149A">
        <w:rPr>
          <w:rFonts w:ascii="Arial" w:eastAsia="Times New Roman" w:hAnsi="Arial" w:cs="Arial"/>
          <w:kern w:val="0"/>
          <w:sz w:val="22"/>
          <w:szCs w:val="22"/>
          <w:lang w:eastAsia="en-GB"/>
          <w14:ligatures w14:val="none"/>
        </w:rPr>
        <w:t xml:space="preserve">known as: </w:t>
      </w:r>
      <w:r w:rsidR="00891DBC" w:rsidRPr="00891DBC">
        <w:rPr>
          <w:rFonts w:ascii="Arial" w:eastAsia="Times New Roman" w:hAnsi="Arial" w:cs="Arial"/>
          <w:kern w:val="0"/>
          <w:sz w:val="22"/>
          <w:szCs w:val="22"/>
          <w:lang w:eastAsia="en-GB"/>
          <w14:ligatures w14:val="none"/>
        </w:rPr>
        <w:t>Beechcroft</w:t>
      </w:r>
      <w:r w:rsidR="00891DBC">
        <w:rPr>
          <w:rFonts w:ascii="Arial" w:eastAsia="Times New Roman" w:hAnsi="Arial" w:cs="Arial"/>
          <w:kern w:val="0"/>
          <w:sz w:val="22"/>
          <w:szCs w:val="22"/>
          <w:lang w:eastAsia="en-GB"/>
          <w14:ligatures w14:val="none"/>
        </w:rPr>
        <w:t>. L</w:t>
      </w:r>
      <w:r w:rsidR="00866AB5">
        <w:rPr>
          <w:rFonts w:ascii="Arial" w:eastAsia="Times New Roman" w:hAnsi="Arial" w:cs="Arial"/>
          <w:kern w:val="0"/>
          <w:sz w:val="22"/>
          <w:szCs w:val="22"/>
          <w:lang w:eastAsia="en-GB"/>
          <w14:ligatures w14:val="none"/>
        </w:rPr>
        <w:t xml:space="preserve">ist entry </w:t>
      </w:r>
      <w:r w:rsidR="00891DBC">
        <w:rPr>
          <w:rFonts w:ascii="Arial" w:eastAsia="Times New Roman" w:hAnsi="Arial" w:cs="Arial"/>
          <w:kern w:val="0"/>
          <w:sz w:val="22"/>
          <w:szCs w:val="22"/>
          <w:lang w:eastAsia="en-GB"/>
          <w14:ligatures w14:val="none"/>
        </w:rPr>
        <w:t>number:</w:t>
      </w:r>
      <w:r w:rsidRPr="00A23416">
        <w:rPr>
          <w:rFonts w:ascii="Arial" w:eastAsia="Times New Roman" w:hAnsi="Arial" w:cs="Arial"/>
          <w:kern w:val="0"/>
          <w:sz w:val="22"/>
          <w:szCs w:val="22"/>
          <w:lang w:eastAsia="en-GB"/>
          <w14:ligatures w14:val="none"/>
        </w:rPr>
        <w:t xml:space="preserve"> </w:t>
      </w:r>
      <w:r w:rsidR="00866AB5" w:rsidRPr="00866AB5">
        <w:rPr>
          <w:rFonts w:ascii="Arial" w:eastAsia="Times New Roman" w:hAnsi="Arial" w:cs="Arial"/>
          <w:kern w:val="0"/>
          <w:sz w:val="22"/>
          <w:szCs w:val="22"/>
          <w:lang w:eastAsia="en-GB"/>
          <w14:ligatures w14:val="none"/>
        </w:rPr>
        <w:t>1035874</w:t>
      </w:r>
      <w:r w:rsidRPr="00A23416">
        <w:rPr>
          <w:rFonts w:ascii="Arial" w:eastAsia="Times New Roman" w:hAnsi="Arial" w:cs="Arial"/>
          <w:kern w:val="0"/>
          <w:sz w:val="22"/>
          <w:szCs w:val="22"/>
          <w:lang w:eastAsia="en-GB"/>
          <w14:ligatures w14:val="none"/>
        </w:rPr>
        <w:t>). The property is constructed of brick under a slate roof, with timber sash windows and a lean-to extension on the northern elevation. The building is designated for its special architectural and historic interest under the Planning (Listed Buildings and Conservation Areas) Act 1990.</w:t>
      </w:r>
      <w:r>
        <w:rPr>
          <w:rFonts w:ascii="Arial" w:eastAsia="Times New Roman" w:hAnsi="Arial" w:cs="Arial"/>
          <w:kern w:val="0"/>
          <w:sz w:val="22"/>
          <w:szCs w:val="22"/>
          <w:lang w:eastAsia="en-GB"/>
          <w14:ligatures w14:val="none"/>
        </w:rPr>
        <w:t xml:space="preserve"> </w:t>
      </w:r>
      <w:r w:rsidRPr="00A23416">
        <w:rPr>
          <w:rFonts w:ascii="Arial" w:eastAsia="Times New Roman" w:hAnsi="Arial" w:cs="Arial"/>
          <w:kern w:val="0"/>
          <w:sz w:val="22"/>
          <w:szCs w:val="22"/>
          <w:lang w:eastAsia="en-GB"/>
          <w14:ligatures w14:val="none"/>
        </w:rPr>
        <w:t>Within the curtilage of the listed building is a converted barn outbuilding. The property also benefits from a large rear garden.</w:t>
      </w:r>
      <w:r>
        <w:rPr>
          <w:rFonts w:ascii="Arial" w:eastAsia="Times New Roman" w:hAnsi="Arial" w:cs="Arial"/>
          <w:kern w:val="0"/>
          <w:sz w:val="22"/>
          <w:szCs w:val="22"/>
          <w:lang w:eastAsia="en-GB"/>
          <w14:ligatures w14:val="none"/>
        </w:rPr>
        <w:t xml:space="preserve"> </w:t>
      </w:r>
      <w:r w:rsidRPr="00A23416">
        <w:rPr>
          <w:rFonts w:ascii="Arial" w:eastAsia="Times New Roman" w:hAnsi="Arial" w:cs="Arial"/>
          <w:kern w:val="0"/>
          <w:sz w:val="22"/>
          <w:szCs w:val="22"/>
          <w:lang w:eastAsia="en-GB"/>
          <w14:ligatures w14:val="none"/>
        </w:rPr>
        <w:t xml:space="preserve">The site lies within the </w:t>
      </w:r>
      <w:proofErr w:type="spellStart"/>
      <w:r w:rsidRPr="00A23416">
        <w:rPr>
          <w:rFonts w:ascii="Arial" w:eastAsia="Times New Roman" w:hAnsi="Arial" w:cs="Arial"/>
          <w:kern w:val="0"/>
          <w:sz w:val="22"/>
          <w:szCs w:val="22"/>
          <w:lang w:eastAsia="en-GB"/>
          <w14:ligatures w14:val="none"/>
        </w:rPr>
        <w:t>Urchfont</w:t>
      </w:r>
      <w:proofErr w:type="spellEnd"/>
      <w:r w:rsidRPr="00A23416">
        <w:rPr>
          <w:rFonts w:ascii="Arial" w:eastAsia="Times New Roman" w:hAnsi="Arial" w:cs="Arial"/>
          <w:kern w:val="0"/>
          <w:sz w:val="22"/>
          <w:szCs w:val="22"/>
          <w:lang w:eastAsia="en-GB"/>
          <w14:ligatures w14:val="none"/>
        </w:rPr>
        <w:t xml:space="preserve"> Conservation Area, which is renowned for its historic village character, including the village pond, onto which the principal elevation of Beech House directly fronts. The site is also located in close proximity to several other listed buildings, including Friars Cottage (</w:t>
      </w:r>
      <w:r w:rsidR="004C149A">
        <w:rPr>
          <w:rFonts w:ascii="Arial" w:eastAsia="Times New Roman" w:hAnsi="Arial" w:cs="Arial"/>
          <w:kern w:val="0"/>
          <w:sz w:val="22"/>
          <w:szCs w:val="22"/>
          <w:lang w:eastAsia="en-GB"/>
          <w14:ligatures w14:val="none"/>
        </w:rPr>
        <w:t>list entry number:</w:t>
      </w:r>
      <w:r w:rsidRPr="00A23416">
        <w:rPr>
          <w:rFonts w:ascii="Arial" w:eastAsia="Times New Roman" w:hAnsi="Arial" w:cs="Arial"/>
          <w:kern w:val="0"/>
          <w:sz w:val="22"/>
          <w:szCs w:val="22"/>
          <w:lang w:eastAsia="en-GB"/>
          <w14:ligatures w14:val="none"/>
        </w:rPr>
        <w:t xml:space="preserve"> 1035872), Wheelwrights (</w:t>
      </w:r>
      <w:r w:rsidR="004C149A">
        <w:rPr>
          <w:rFonts w:ascii="Arial" w:eastAsia="Times New Roman" w:hAnsi="Arial" w:cs="Arial"/>
          <w:kern w:val="0"/>
          <w:sz w:val="22"/>
          <w:szCs w:val="22"/>
          <w:lang w:eastAsia="en-GB"/>
          <w14:ligatures w14:val="none"/>
        </w:rPr>
        <w:t>list entry number:</w:t>
      </w:r>
      <w:r w:rsidR="004C149A" w:rsidRPr="00A23416">
        <w:rPr>
          <w:rFonts w:ascii="Arial" w:eastAsia="Times New Roman" w:hAnsi="Arial" w:cs="Arial"/>
          <w:kern w:val="0"/>
          <w:sz w:val="22"/>
          <w:szCs w:val="22"/>
          <w:lang w:eastAsia="en-GB"/>
          <w14:ligatures w14:val="none"/>
        </w:rPr>
        <w:t xml:space="preserve"> </w:t>
      </w:r>
      <w:r w:rsidRPr="00A23416">
        <w:rPr>
          <w:rFonts w:ascii="Arial" w:eastAsia="Times New Roman" w:hAnsi="Arial" w:cs="Arial"/>
          <w:kern w:val="0"/>
          <w:sz w:val="22"/>
          <w:szCs w:val="22"/>
          <w:lang w:eastAsia="en-GB"/>
          <w14:ligatures w14:val="none"/>
        </w:rPr>
        <w:t>1035875), and Retreat (</w:t>
      </w:r>
      <w:r w:rsidR="004C149A">
        <w:rPr>
          <w:rFonts w:ascii="Arial" w:eastAsia="Times New Roman" w:hAnsi="Arial" w:cs="Arial"/>
          <w:kern w:val="0"/>
          <w:sz w:val="22"/>
          <w:szCs w:val="22"/>
          <w:lang w:eastAsia="en-GB"/>
          <w14:ligatures w14:val="none"/>
        </w:rPr>
        <w:t>list entry number:</w:t>
      </w:r>
      <w:r w:rsidRPr="00A23416">
        <w:rPr>
          <w:rFonts w:ascii="Arial" w:eastAsia="Times New Roman" w:hAnsi="Arial" w:cs="Arial"/>
          <w:kern w:val="0"/>
          <w:sz w:val="22"/>
          <w:szCs w:val="22"/>
          <w:lang w:eastAsia="en-GB"/>
          <w14:ligatures w14:val="none"/>
        </w:rPr>
        <w:t xml:space="preserve"> 1183243).</w:t>
      </w:r>
    </w:p>
    <w:p w14:paraId="73A6F64E" w14:textId="77777777" w:rsidR="00A23416" w:rsidRDefault="00A23416" w:rsidP="008E6A7A">
      <w:pPr>
        <w:spacing w:after="0" w:line="276" w:lineRule="auto"/>
        <w:jc w:val="both"/>
        <w:rPr>
          <w:rFonts w:ascii="Arial" w:eastAsia="Times New Roman" w:hAnsi="Arial" w:cs="Arial"/>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52283E" w14:textId="640128E0" w:rsidR="00965A06" w:rsidRPr="003F527D" w:rsidRDefault="00A0640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3F527D">
        <w:rPr>
          <w:rFonts w:ascii="Arial" w:eastAsia="Times New Roman" w:hAnsi="Arial" w:cs="Arial"/>
          <w:kern w:val="0"/>
          <w:sz w:val="22"/>
          <w:szCs w:val="22"/>
          <w:lang w:eastAsia="en-GB"/>
          <w14:ligatures w14:val="none"/>
        </w:rPr>
        <w:t xml:space="preserve">Salisbury Plain SPA </w:t>
      </w:r>
      <w:r w:rsidR="00EF1BE4">
        <w:rPr>
          <w:rFonts w:ascii="Arial" w:eastAsia="Times New Roman" w:hAnsi="Arial" w:cs="Arial"/>
          <w:kern w:val="0"/>
          <w:sz w:val="22"/>
          <w:szCs w:val="22"/>
          <w:lang w:eastAsia="en-GB"/>
          <w14:ligatures w14:val="none"/>
        </w:rPr>
        <w:t xml:space="preserve">- </w:t>
      </w:r>
      <w:r w:rsidRPr="003F527D">
        <w:rPr>
          <w:rFonts w:ascii="Arial" w:eastAsia="Times New Roman" w:hAnsi="Arial" w:cs="Arial"/>
          <w:kern w:val="0"/>
          <w:sz w:val="22"/>
          <w:szCs w:val="22"/>
          <w:lang w:eastAsia="en-GB"/>
          <w14:ligatures w14:val="none"/>
        </w:rPr>
        <w:t>6400</w:t>
      </w:r>
      <w:r w:rsidR="004B5741" w:rsidRPr="003F527D">
        <w:rPr>
          <w:rFonts w:ascii="Arial" w:eastAsia="Times New Roman" w:hAnsi="Arial" w:cs="Arial"/>
          <w:kern w:val="0"/>
          <w:sz w:val="22"/>
          <w:szCs w:val="22"/>
          <w:lang w:eastAsia="en-GB"/>
          <w14:ligatures w14:val="none"/>
        </w:rPr>
        <w:t xml:space="preserve">m buffer. </w:t>
      </w:r>
    </w:p>
    <w:p w14:paraId="31542CBC" w14:textId="409532FC" w:rsidR="004B5741" w:rsidRPr="003F527D" w:rsidRDefault="004B5741"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3F527D">
        <w:rPr>
          <w:rFonts w:ascii="Arial" w:eastAsia="Times New Roman" w:hAnsi="Arial" w:cs="Arial"/>
          <w:kern w:val="0"/>
          <w:sz w:val="22"/>
          <w:szCs w:val="22"/>
          <w:lang w:eastAsia="en-GB"/>
          <w14:ligatures w14:val="none"/>
        </w:rPr>
        <w:t xml:space="preserve">Located within the </w:t>
      </w:r>
      <w:proofErr w:type="spellStart"/>
      <w:r w:rsidRPr="003F527D">
        <w:rPr>
          <w:rFonts w:ascii="Arial" w:eastAsia="Times New Roman" w:hAnsi="Arial" w:cs="Arial"/>
          <w:kern w:val="0"/>
          <w:sz w:val="22"/>
          <w:szCs w:val="22"/>
          <w:lang w:eastAsia="en-GB"/>
          <w14:ligatures w14:val="none"/>
        </w:rPr>
        <w:t>Urchfont</w:t>
      </w:r>
      <w:proofErr w:type="spellEnd"/>
      <w:r w:rsidRPr="003F527D">
        <w:rPr>
          <w:rFonts w:ascii="Arial" w:eastAsia="Times New Roman" w:hAnsi="Arial" w:cs="Arial"/>
          <w:kern w:val="0"/>
          <w:sz w:val="22"/>
          <w:szCs w:val="22"/>
          <w:lang w:eastAsia="en-GB"/>
          <w14:ligatures w14:val="none"/>
        </w:rPr>
        <w:t xml:space="preserve"> Conservation Area. </w:t>
      </w:r>
    </w:p>
    <w:p w14:paraId="2B0E594A" w14:textId="449FAA87" w:rsidR="004B5741" w:rsidRPr="003F527D" w:rsidRDefault="004B5741"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3F527D">
        <w:rPr>
          <w:rFonts w:ascii="Arial" w:eastAsia="Times New Roman" w:hAnsi="Arial" w:cs="Arial"/>
          <w:kern w:val="0"/>
          <w:sz w:val="22"/>
          <w:szCs w:val="22"/>
          <w:lang w:eastAsia="en-GB"/>
          <w14:ligatures w14:val="none"/>
        </w:rPr>
        <w:t xml:space="preserve">Within the curtilage of a Grade II listed building. </w:t>
      </w:r>
    </w:p>
    <w:p w14:paraId="795F52DF" w14:textId="32E5193C" w:rsidR="004B5741" w:rsidRPr="003F527D" w:rsidRDefault="004B5741"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3F527D">
        <w:rPr>
          <w:rFonts w:ascii="Arial" w:eastAsia="Times New Roman" w:hAnsi="Arial" w:cs="Arial"/>
          <w:kern w:val="0"/>
          <w:sz w:val="22"/>
          <w:szCs w:val="22"/>
          <w:lang w:eastAsia="en-GB"/>
          <w14:ligatures w14:val="none"/>
        </w:rPr>
        <w:t xml:space="preserve">Proximity to several listed </w:t>
      </w:r>
      <w:r w:rsidR="001056AD" w:rsidRPr="003F527D">
        <w:rPr>
          <w:rFonts w:ascii="Arial" w:eastAsia="Times New Roman" w:hAnsi="Arial" w:cs="Arial"/>
          <w:kern w:val="0"/>
          <w:sz w:val="22"/>
          <w:szCs w:val="22"/>
          <w:lang w:eastAsia="en-GB"/>
          <w14:ligatures w14:val="none"/>
        </w:rPr>
        <w:t xml:space="preserve">buildings. </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9108AC2" w14:textId="77777777" w:rsidR="002D3CCD" w:rsidRDefault="002D3CCD" w:rsidP="009C1702">
      <w:pPr>
        <w:spacing w:after="0" w:line="276" w:lineRule="auto"/>
        <w:jc w:val="both"/>
        <w:outlineLvl w:val="2"/>
        <w:rPr>
          <w:rFonts w:ascii="Arial" w:eastAsia="Times New Roman" w:hAnsi="Arial" w:cs="Arial"/>
          <w:b/>
          <w:bCs/>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2D3CCD" w:rsidRPr="00D6500C" w14:paraId="4C4253F5" w14:textId="77777777" w:rsidTr="00D62A37">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6635861" w14:textId="77777777" w:rsidR="002D3CCD" w:rsidRPr="00D6500C" w:rsidRDefault="002D3CCD" w:rsidP="00D62A37">
            <w:pPr>
              <w:spacing w:after="0"/>
              <w:rPr>
                <w:rFonts w:ascii="Arial" w:hAnsi="Arial" w:cs="Arial"/>
                <w:b/>
                <w:bCs/>
                <w:sz w:val="22"/>
                <w:szCs w:val="22"/>
              </w:rPr>
            </w:pPr>
            <w:r w:rsidRPr="00D6500C">
              <w:rPr>
                <w:rFonts w:ascii="Arial" w:hAnsi="Arial" w:cs="Arial"/>
                <w:b/>
                <w:bCs/>
                <w:sz w:val="22"/>
                <w:szCs w:val="22"/>
              </w:rPr>
              <w:t>Proposal / Summary</w:t>
            </w:r>
          </w:p>
        </w:tc>
      </w:tr>
      <w:tr w:rsidR="002D3CCD" w:rsidRPr="00B851EB" w14:paraId="1EF687F7" w14:textId="77777777" w:rsidTr="00D62A37">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279BCC3A" w14:textId="77777777" w:rsidR="002D3CCD" w:rsidRPr="00B851EB" w:rsidRDefault="002D3CCD" w:rsidP="00D62A37">
            <w:pPr>
              <w:spacing w:after="0"/>
              <w:rPr>
                <w:rFonts w:ascii="Arial" w:hAnsi="Arial" w:cs="Arial"/>
                <w:sz w:val="22"/>
                <w:szCs w:val="22"/>
              </w:rPr>
            </w:pPr>
            <w:r w:rsidRPr="00F93F67">
              <w:rPr>
                <w:rFonts w:ascii="Arial" w:hAnsi="Arial" w:cs="Arial"/>
                <w:sz w:val="22"/>
                <w:szCs w:val="22"/>
              </w:rPr>
              <w:lastRenderedPageBreak/>
              <w:t>16/04537/FUL</w:t>
            </w:r>
            <w:r w:rsidRPr="00B851EB">
              <w:rPr>
                <w:rFonts w:ascii="Arial" w:hAnsi="Arial" w:cs="Arial"/>
                <w:sz w:val="22"/>
                <w:szCs w:val="22"/>
              </w:rPr>
              <w:t xml:space="preserve">- Full planning permission Decision - Approve with Conditions Date: </w:t>
            </w:r>
            <w:r w:rsidRPr="00EA0DA7">
              <w:rPr>
                <w:rFonts w:ascii="Arial" w:hAnsi="Arial" w:cs="Arial"/>
                <w:sz w:val="22"/>
                <w:szCs w:val="22"/>
              </w:rPr>
              <w:t>08/07/2016</w:t>
            </w:r>
            <w:r w:rsidRPr="00B851EB">
              <w:rPr>
                <w:rFonts w:ascii="Arial" w:hAnsi="Arial" w:cs="Arial"/>
                <w:sz w:val="22"/>
                <w:szCs w:val="22"/>
              </w:rPr>
              <w:t xml:space="preserve"> – </w:t>
            </w:r>
            <w:r w:rsidRPr="0059700F">
              <w:rPr>
                <w:rFonts w:ascii="Arial" w:hAnsi="Arial" w:cs="Arial"/>
                <w:sz w:val="22"/>
                <w:szCs w:val="22"/>
              </w:rPr>
              <w:t>Extension and alterations following demolition of existing single storey side extension.</w:t>
            </w:r>
          </w:p>
        </w:tc>
      </w:tr>
      <w:tr w:rsidR="002D3CCD" w:rsidRPr="00D6500C" w14:paraId="6BF5C9F8" w14:textId="77777777" w:rsidTr="00D62A37">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72CADFBA" w14:textId="77777777" w:rsidR="002D3CCD" w:rsidRPr="00D6500C" w:rsidRDefault="002D3CCD" w:rsidP="00D62A37">
            <w:pPr>
              <w:spacing w:after="0"/>
              <w:rPr>
                <w:rFonts w:ascii="Arial" w:hAnsi="Arial" w:cs="Arial"/>
                <w:b/>
                <w:bCs/>
                <w:sz w:val="22"/>
                <w:szCs w:val="22"/>
              </w:rPr>
            </w:pPr>
            <w:r w:rsidRPr="006E48F6">
              <w:rPr>
                <w:rFonts w:ascii="Arial" w:hAnsi="Arial" w:cs="Arial"/>
                <w:sz w:val="22"/>
                <w:szCs w:val="22"/>
              </w:rPr>
              <w:t>18/01348/LBC</w:t>
            </w:r>
            <w:r w:rsidRPr="00B851EB">
              <w:rPr>
                <w:rFonts w:ascii="Arial" w:hAnsi="Arial" w:cs="Arial"/>
                <w:sz w:val="22"/>
                <w:szCs w:val="22"/>
              </w:rPr>
              <w:t xml:space="preserve">- </w:t>
            </w:r>
            <w:r>
              <w:rPr>
                <w:rFonts w:ascii="Arial" w:hAnsi="Arial" w:cs="Arial"/>
                <w:sz w:val="22"/>
                <w:szCs w:val="22"/>
              </w:rPr>
              <w:t xml:space="preserve">Listed Building Consent </w:t>
            </w:r>
            <w:r w:rsidRPr="00B851EB">
              <w:rPr>
                <w:rFonts w:ascii="Arial" w:hAnsi="Arial" w:cs="Arial"/>
                <w:sz w:val="22"/>
                <w:szCs w:val="22"/>
              </w:rPr>
              <w:t>Decision - Approve with Conditions Date:</w:t>
            </w:r>
            <w:r w:rsidRPr="00CF1206">
              <w:rPr>
                <w:rFonts w:ascii="Arial" w:hAnsi="Arial" w:cs="Arial"/>
                <w:sz w:val="22"/>
                <w:szCs w:val="22"/>
              </w:rPr>
              <w:t>26/04/2018</w:t>
            </w:r>
            <w:r w:rsidRPr="00B851EB">
              <w:rPr>
                <w:rFonts w:ascii="Arial" w:hAnsi="Arial" w:cs="Arial"/>
                <w:sz w:val="22"/>
                <w:szCs w:val="22"/>
              </w:rPr>
              <w:t xml:space="preserve"> – </w:t>
            </w:r>
            <w:r w:rsidRPr="00CF1206">
              <w:rPr>
                <w:rFonts w:ascii="Arial" w:hAnsi="Arial" w:cs="Arial"/>
                <w:sz w:val="22"/>
                <w:szCs w:val="22"/>
              </w:rPr>
              <w:t>Internal alterations and modifications. Guest accommodation extension to barn.</w:t>
            </w:r>
          </w:p>
        </w:tc>
      </w:tr>
      <w:tr w:rsidR="002D3CCD" w:rsidRPr="007B1807" w14:paraId="1CFEDE9A" w14:textId="77777777" w:rsidTr="00D62A37">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4F522268" w14:textId="77777777" w:rsidR="002D3CCD" w:rsidRPr="007B1807" w:rsidRDefault="002D3CCD" w:rsidP="00D62A37">
            <w:pPr>
              <w:spacing w:after="0"/>
              <w:rPr>
                <w:rFonts w:ascii="Arial" w:hAnsi="Arial" w:cs="Arial"/>
                <w:sz w:val="22"/>
                <w:szCs w:val="22"/>
              </w:rPr>
            </w:pPr>
            <w:r w:rsidRPr="007B1807">
              <w:rPr>
                <w:rFonts w:ascii="Arial" w:hAnsi="Arial" w:cs="Arial"/>
                <w:sz w:val="22"/>
                <w:szCs w:val="22"/>
              </w:rPr>
              <w:t xml:space="preserve">K/56403/F- Full planning permission Decision - Approve with Conditions Date: </w:t>
            </w:r>
            <w:r w:rsidRPr="00D74DEF">
              <w:rPr>
                <w:rFonts w:ascii="Arial" w:hAnsi="Arial" w:cs="Arial"/>
                <w:sz w:val="22"/>
                <w:szCs w:val="22"/>
              </w:rPr>
              <w:t>08/06/2007</w:t>
            </w:r>
            <w:r w:rsidRPr="007B1807">
              <w:rPr>
                <w:rFonts w:ascii="Arial" w:hAnsi="Arial" w:cs="Arial"/>
                <w:sz w:val="22"/>
                <w:szCs w:val="22"/>
              </w:rPr>
              <w:t xml:space="preserve">– </w:t>
            </w:r>
            <w:r w:rsidRPr="00D74DEF">
              <w:rPr>
                <w:rFonts w:ascii="Arial" w:hAnsi="Arial" w:cs="Arial"/>
                <w:sz w:val="22"/>
                <w:szCs w:val="22"/>
              </w:rPr>
              <w:t>Erection of conservatory</w:t>
            </w:r>
          </w:p>
        </w:tc>
      </w:tr>
      <w:tr w:rsidR="002D3CCD" w:rsidRPr="007B1807" w14:paraId="5A600F19" w14:textId="77777777" w:rsidTr="00D62A37">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78AE8638" w14:textId="77777777" w:rsidR="002D3CCD" w:rsidRPr="007B1807" w:rsidRDefault="002D3CCD" w:rsidP="00D62A37">
            <w:pPr>
              <w:spacing w:after="0"/>
              <w:rPr>
                <w:rFonts w:ascii="Arial" w:hAnsi="Arial" w:cs="Arial"/>
                <w:sz w:val="22"/>
                <w:szCs w:val="22"/>
              </w:rPr>
            </w:pPr>
            <w:r w:rsidRPr="00FC47EE">
              <w:rPr>
                <w:rFonts w:ascii="Arial" w:hAnsi="Arial" w:cs="Arial"/>
                <w:sz w:val="22"/>
                <w:szCs w:val="22"/>
              </w:rPr>
              <w:t>K/56199/LBC</w:t>
            </w:r>
            <w:r>
              <w:rPr>
                <w:rFonts w:ascii="Arial" w:hAnsi="Arial" w:cs="Arial"/>
                <w:sz w:val="22"/>
                <w:szCs w:val="22"/>
              </w:rPr>
              <w:t xml:space="preserve">- Listed Building Consent </w:t>
            </w:r>
            <w:r w:rsidRPr="007B1807">
              <w:rPr>
                <w:rFonts w:ascii="Arial" w:hAnsi="Arial" w:cs="Arial"/>
                <w:sz w:val="22"/>
                <w:szCs w:val="22"/>
              </w:rPr>
              <w:t xml:space="preserve">Decision - Approve with Conditions Date: </w:t>
            </w:r>
            <w:r w:rsidRPr="000D1A88">
              <w:rPr>
                <w:rFonts w:ascii="Arial" w:hAnsi="Arial" w:cs="Arial"/>
                <w:sz w:val="22"/>
                <w:szCs w:val="22"/>
              </w:rPr>
              <w:t>24/04/2007</w:t>
            </w:r>
            <w:r w:rsidRPr="007B1807">
              <w:rPr>
                <w:rFonts w:ascii="Arial" w:hAnsi="Arial" w:cs="Arial"/>
                <w:sz w:val="22"/>
                <w:szCs w:val="22"/>
              </w:rPr>
              <w:t xml:space="preserve">– </w:t>
            </w:r>
            <w:r w:rsidRPr="000D1A88">
              <w:rPr>
                <w:rFonts w:ascii="Arial" w:hAnsi="Arial" w:cs="Arial"/>
                <w:sz w:val="22"/>
                <w:szCs w:val="22"/>
              </w:rPr>
              <w:t xml:space="preserve">Retrospective application for three replacement windows, insertion of </w:t>
            </w:r>
            <w:proofErr w:type="spellStart"/>
            <w:r w:rsidRPr="000D1A88">
              <w:rPr>
                <w:rFonts w:ascii="Arial" w:hAnsi="Arial" w:cs="Arial"/>
                <w:sz w:val="22"/>
                <w:szCs w:val="22"/>
              </w:rPr>
              <w:t>french</w:t>
            </w:r>
            <w:proofErr w:type="spellEnd"/>
            <w:r w:rsidRPr="000D1A88">
              <w:rPr>
                <w:rFonts w:ascii="Arial" w:hAnsi="Arial" w:cs="Arial"/>
                <w:sz w:val="22"/>
                <w:szCs w:val="22"/>
              </w:rPr>
              <w:t xml:space="preserve"> doors in place of window, removal of a section of wall in breakfast room, new internal door, new internal window.</w:t>
            </w:r>
          </w:p>
        </w:tc>
      </w:tr>
      <w:tr w:rsidR="002D3CCD" w:rsidRPr="00FC47EE" w14:paraId="7AC451B1" w14:textId="77777777" w:rsidTr="00D62A37">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32301C8E" w14:textId="77777777" w:rsidR="002D3CCD" w:rsidRPr="00FC47EE" w:rsidRDefault="002D3CCD" w:rsidP="00D62A37">
            <w:pPr>
              <w:spacing w:after="0"/>
              <w:rPr>
                <w:rFonts w:ascii="Arial" w:hAnsi="Arial" w:cs="Arial"/>
                <w:sz w:val="22"/>
                <w:szCs w:val="22"/>
              </w:rPr>
            </w:pPr>
            <w:r w:rsidRPr="00157CC6">
              <w:rPr>
                <w:rFonts w:ascii="Arial" w:hAnsi="Arial" w:cs="Arial"/>
                <w:sz w:val="22"/>
                <w:szCs w:val="22"/>
              </w:rPr>
              <w:t>19/01129/FUL</w:t>
            </w:r>
            <w:r>
              <w:rPr>
                <w:rFonts w:ascii="Arial" w:hAnsi="Arial" w:cs="Arial"/>
                <w:sz w:val="22"/>
                <w:szCs w:val="22"/>
              </w:rPr>
              <w:t xml:space="preserve">- </w:t>
            </w:r>
            <w:r w:rsidRPr="007B1807">
              <w:rPr>
                <w:rFonts w:ascii="Arial" w:hAnsi="Arial" w:cs="Arial"/>
                <w:sz w:val="22"/>
                <w:szCs w:val="22"/>
              </w:rPr>
              <w:t xml:space="preserve">Full planning permission Decision - Approve with Conditions Date: </w:t>
            </w:r>
            <w:r w:rsidRPr="0090646C">
              <w:rPr>
                <w:rFonts w:ascii="Arial" w:hAnsi="Arial" w:cs="Arial"/>
                <w:sz w:val="22"/>
                <w:szCs w:val="22"/>
              </w:rPr>
              <w:t>20/03/2019</w:t>
            </w:r>
            <w:r w:rsidRPr="007B1807">
              <w:rPr>
                <w:rFonts w:ascii="Arial" w:hAnsi="Arial" w:cs="Arial"/>
                <w:sz w:val="22"/>
                <w:szCs w:val="22"/>
              </w:rPr>
              <w:t xml:space="preserve">– </w:t>
            </w:r>
            <w:r w:rsidRPr="0090646C">
              <w:rPr>
                <w:rFonts w:ascii="Arial" w:hAnsi="Arial" w:cs="Arial"/>
                <w:sz w:val="22"/>
                <w:szCs w:val="22"/>
              </w:rPr>
              <w:t>Demolition and reconstruction of existing outbuilding (Amendment to 18/07934/FUL)</w:t>
            </w:r>
          </w:p>
        </w:tc>
      </w:tr>
      <w:tr w:rsidR="002D3CCD" w:rsidRPr="00157CC6" w14:paraId="1A1F644D" w14:textId="77777777" w:rsidTr="00D62A37">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587EF8E6" w14:textId="77777777" w:rsidR="002D3CCD" w:rsidRPr="00157CC6" w:rsidRDefault="002D3CCD" w:rsidP="00D62A37">
            <w:pPr>
              <w:spacing w:after="0"/>
              <w:rPr>
                <w:rFonts w:ascii="Arial" w:hAnsi="Arial" w:cs="Arial"/>
                <w:sz w:val="22"/>
                <w:szCs w:val="22"/>
              </w:rPr>
            </w:pPr>
            <w:r w:rsidRPr="00CF22A2">
              <w:rPr>
                <w:rFonts w:ascii="Arial" w:hAnsi="Arial" w:cs="Arial"/>
                <w:sz w:val="22"/>
                <w:szCs w:val="22"/>
              </w:rPr>
              <w:t>19/01163/LBC</w:t>
            </w:r>
            <w:r>
              <w:rPr>
                <w:rFonts w:ascii="Arial" w:hAnsi="Arial" w:cs="Arial"/>
                <w:sz w:val="22"/>
                <w:szCs w:val="22"/>
              </w:rPr>
              <w:t xml:space="preserve"> – Listed Building Consent </w:t>
            </w:r>
            <w:r w:rsidRPr="007B1807">
              <w:rPr>
                <w:rFonts w:ascii="Arial" w:hAnsi="Arial" w:cs="Arial"/>
                <w:sz w:val="22"/>
                <w:szCs w:val="22"/>
              </w:rPr>
              <w:t xml:space="preserve">Decision - Approve with Conditions Date: </w:t>
            </w:r>
            <w:r w:rsidRPr="0090646C">
              <w:rPr>
                <w:rFonts w:ascii="Arial" w:hAnsi="Arial" w:cs="Arial"/>
                <w:sz w:val="22"/>
                <w:szCs w:val="22"/>
              </w:rPr>
              <w:t>20/03/2019</w:t>
            </w:r>
            <w:r w:rsidRPr="007B1807">
              <w:rPr>
                <w:rFonts w:ascii="Arial" w:hAnsi="Arial" w:cs="Arial"/>
                <w:sz w:val="22"/>
                <w:szCs w:val="22"/>
              </w:rPr>
              <w:t xml:space="preserve">– </w:t>
            </w:r>
            <w:r w:rsidRPr="0090646C">
              <w:rPr>
                <w:rFonts w:ascii="Arial" w:hAnsi="Arial" w:cs="Arial"/>
                <w:sz w:val="22"/>
                <w:szCs w:val="22"/>
              </w:rPr>
              <w:t xml:space="preserve">Demolition and reconstruction of existing outbuilding (Amendment to </w:t>
            </w:r>
            <w:r w:rsidRPr="00EA6E79">
              <w:rPr>
                <w:rFonts w:ascii="Arial" w:hAnsi="Arial" w:cs="Arial"/>
                <w:sz w:val="22"/>
                <w:szCs w:val="22"/>
              </w:rPr>
              <w:t>18/08261/LBC</w:t>
            </w:r>
            <w:r w:rsidRPr="0090646C">
              <w:rPr>
                <w:rFonts w:ascii="Arial" w:hAnsi="Arial" w:cs="Arial"/>
                <w:sz w:val="22"/>
                <w:szCs w:val="22"/>
              </w:rPr>
              <w:t>)</w:t>
            </w:r>
          </w:p>
        </w:tc>
      </w:tr>
      <w:tr w:rsidR="002D3CCD" w:rsidRPr="00CF22A2" w14:paraId="59F4BD9C" w14:textId="77777777" w:rsidTr="00D62A37">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4157A228" w14:textId="77777777" w:rsidR="002D3CCD" w:rsidRPr="00CF22A2" w:rsidRDefault="002D3CCD" w:rsidP="00D62A37">
            <w:pPr>
              <w:spacing w:after="0"/>
              <w:rPr>
                <w:rFonts w:ascii="Arial" w:hAnsi="Arial" w:cs="Arial"/>
                <w:sz w:val="22"/>
                <w:szCs w:val="22"/>
              </w:rPr>
            </w:pPr>
            <w:r w:rsidRPr="006E6B5F">
              <w:rPr>
                <w:rFonts w:ascii="Arial" w:hAnsi="Arial" w:cs="Arial"/>
                <w:sz w:val="22"/>
                <w:szCs w:val="22"/>
              </w:rPr>
              <w:t>18/01206/FUL</w:t>
            </w:r>
            <w:r>
              <w:rPr>
                <w:rFonts w:ascii="Arial" w:hAnsi="Arial" w:cs="Arial"/>
                <w:sz w:val="22"/>
                <w:szCs w:val="22"/>
              </w:rPr>
              <w:t xml:space="preserve">- </w:t>
            </w:r>
            <w:r w:rsidRPr="007B1807">
              <w:rPr>
                <w:rFonts w:ascii="Arial" w:hAnsi="Arial" w:cs="Arial"/>
                <w:sz w:val="22"/>
                <w:szCs w:val="22"/>
              </w:rPr>
              <w:t xml:space="preserve">Full planning permission Decision - Approve with Conditions Date: </w:t>
            </w:r>
            <w:r w:rsidRPr="006E6B5F">
              <w:rPr>
                <w:rFonts w:ascii="Arial" w:hAnsi="Arial" w:cs="Arial"/>
                <w:sz w:val="22"/>
                <w:szCs w:val="22"/>
              </w:rPr>
              <w:t>26/04/2018</w:t>
            </w:r>
            <w:r w:rsidRPr="007B1807">
              <w:rPr>
                <w:rFonts w:ascii="Arial" w:hAnsi="Arial" w:cs="Arial"/>
                <w:sz w:val="22"/>
                <w:szCs w:val="22"/>
              </w:rPr>
              <w:t xml:space="preserve">– </w:t>
            </w:r>
            <w:r w:rsidRPr="001715D6">
              <w:rPr>
                <w:rFonts w:ascii="Arial" w:hAnsi="Arial" w:cs="Arial"/>
                <w:sz w:val="22"/>
                <w:szCs w:val="22"/>
              </w:rPr>
              <w:t>Internal alterations and modifications. Guest accommodation extension to barn.</w:t>
            </w:r>
          </w:p>
        </w:tc>
      </w:tr>
      <w:tr w:rsidR="002D3CCD" w:rsidRPr="006E6B5F" w14:paraId="2BC7C811" w14:textId="77777777" w:rsidTr="00D62A37">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1D1AE4CA" w14:textId="77777777" w:rsidR="002D3CCD" w:rsidRPr="006E6B5F" w:rsidRDefault="002D3CCD" w:rsidP="00D62A37">
            <w:pPr>
              <w:spacing w:after="0"/>
              <w:rPr>
                <w:rFonts w:ascii="Arial" w:hAnsi="Arial" w:cs="Arial"/>
                <w:sz w:val="22"/>
                <w:szCs w:val="22"/>
              </w:rPr>
            </w:pPr>
            <w:r w:rsidRPr="00F246AD">
              <w:rPr>
                <w:rFonts w:ascii="Arial" w:hAnsi="Arial" w:cs="Arial"/>
                <w:sz w:val="22"/>
                <w:szCs w:val="22"/>
              </w:rPr>
              <w:t>E/10/0367/FUL</w:t>
            </w:r>
            <w:r>
              <w:rPr>
                <w:rFonts w:ascii="Arial" w:hAnsi="Arial" w:cs="Arial"/>
                <w:sz w:val="22"/>
                <w:szCs w:val="22"/>
              </w:rPr>
              <w:t xml:space="preserve">- </w:t>
            </w:r>
            <w:r w:rsidRPr="007B1807">
              <w:rPr>
                <w:rFonts w:ascii="Arial" w:hAnsi="Arial" w:cs="Arial"/>
                <w:sz w:val="22"/>
                <w:szCs w:val="22"/>
              </w:rPr>
              <w:t xml:space="preserve">Full planning permission Decision </w:t>
            </w:r>
            <w:r>
              <w:rPr>
                <w:rFonts w:ascii="Arial" w:hAnsi="Arial" w:cs="Arial"/>
                <w:sz w:val="22"/>
                <w:szCs w:val="22"/>
              </w:rPr>
              <w:t>–</w:t>
            </w:r>
            <w:r w:rsidRPr="007B1807">
              <w:rPr>
                <w:rFonts w:ascii="Arial" w:hAnsi="Arial" w:cs="Arial"/>
                <w:sz w:val="22"/>
                <w:szCs w:val="22"/>
              </w:rPr>
              <w:t xml:space="preserve"> </w:t>
            </w:r>
            <w:r>
              <w:rPr>
                <w:rFonts w:ascii="Arial" w:hAnsi="Arial" w:cs="Arial"/>
                <w:sz w:val="22"/>
                <w:szCs w:val="22"/>
              </w:rPr>
              <w:t xml:space="preserve">Refuse </w:t>
            </w:r>
            <w:r w:rsidRPr="007B1807">
              <w:rPr>
                <w:rFonts w:ascii="Arial" w:hAnsi="Arial" w:cs="Arial"/>
                <w:sz w:val="22"/>
                <w:szCs w:val="22"/>
              </w:rPr>
              <w:t xml:space="preserve">Date: </w:t>
            </w:r>
            <w:r w:rsidRPr="008053A7">
              <w:rPr>
                <w:rFonts w:ascii="Arial" w:hAnsi="Arial" w:cs="Arial"/>
                <w:sz w:val="22"/>
                <w:szCs w:val="22"/>
              </w:rPr>
              <w:t>14/05/2010</w:t>
            </w:r>
            <w:r w:rsidRPr="007B1807">
              <w:rPr>
                <w:rFonts w:ascii="Arial" w:hAnsi="Arial" w:cs="Arial"/>
                <w:sz w:val="22"/>
                <w:szCs w:val="22"/>
              </w:rPr>
              <w:t xml:space="preserve">– </w:t>
            </w:r>
            <w:r w:rsidRPr="008053A7">
              <w:rPr>
                <w:rFonts w:ascii="Arial" w:hAnsi="Arial" w:cs="Arial"/>
                <w:sz w:val="22"/>
                <w:szCs w:val="22"/>
              </w:rPr>
              <w:t>Erection of two storey side extension.</w:t>
            </w:r>
          </w:p>
        </w:tc>
      </w:tr>
      <w:tr w:rsidR="002D3CCD" w:rsidRPr="00F246AD" w14:paraId="4A7C589B" w14:textId="77777777" w:rsidTr="00D62A37">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2A52EDDF" w14:textId="77777777" w:rsidR="002D3CCD" w:rsidRPr="00F246AD" w:rsidRDefault="002D3CCD" w:rsidP="00D62A37">
            <w:pPr>
              <w:spacing w:after="0"/>
              <w:rPr>
                <w:rFonts w:ascii="Arial" w:hAnsi="Arial" w:cs="Arial"/>
                <w:sz w:val="22"/>
                <w:szCs w:val="22"/>
              </w:rPr>
            </w:pPr>
            <w:r w:rsidRPr="001F7837">
              <w:rPr>
                <w:rFonts w:ascii="Arial" w:hAnsi="Arial" w:cs="Arial"/>
                <w:sz w:val="22"/>
                <w:szCs w:val="22"/>
              </w:rPr>
              <w:t>K/33168/L</w:t>
            </w:r>
            <w:r>
              <w:rPr>
                <w:rFonts w:ascii="Arial" w:hAnsi="Arial" w:cs="Arial"/>
                <w:sz w:val="22"/>
                <w:szCs w:val="22"/>
              </w:rPr>
              <w:t xml:space="preserve"> - </w:t>
            </w:r>
            <w:r w:rsidRPr="007B1807">
              <w:rPr>
                <w:rFonts w:ascii="Arial" w:hAnsi="Arial" w:cs="Arial"/>
                <w:sz w:val="22"/>
                <w:szCs w:val="22"/>
              </w:rPr>
              <w:t xml:space="preserve">Full planning permission Decision - Approve with Conditions Date: </w:t>
            </w:r>
            <w:r w:rsidRPr="00EC4B81">
              <w:rPr>
                <w:rFonts w:ascii="Arial" w:hAnsi="Arial" w:cs="Arial"/>
                <w:sz w:val="22"/>
                <w:szCs w:val="22"/>
              </w:rPr>
              <w:t>12/07/1996</w:t>
            </w:r>
            <w:r w:rsidRPr="007B1807">
              <w:rPr>
                <w:rFonts w:ascii="Arial" w:hAnsi="Arial" w:cs="Arial"/>
                <w:sz w:val="22"/>
                <w:szCs w:val="22"/>
              </w:rPr>
              <w:t xml:space="preserve">– </w:t>
            </w:r>
            <w:r w:rsidRPr="00EC4B81">
              <w:rPr>
                <w:rFonts w:ascii="Arial" w:hAnsi="Arial" w:cs="Arial"/>
                <w:sz w:val="22"/>
                <w:szCs w:val="22"/>
              </w:rPr>
              <w:t>Internal alterations to kitchen area and replacement windows on rear elevation</w:t>
            </w:r>
            <w:r w:rsidRPr="001715D6">
              <w:rPr>
                <w:rFonts w:ascii="Arial" w:hAnsi="Arial" w:cs="Arial"/>
                <w:sz w:val="22"/>
                <w:szCs w:val="22"/>
              </w:rPr>
              <w:t>.</w:t>
            </w:r>
          </w:p>
        </w:tc>
      </w:tr>
      <w:tr w:rsidR="002D3CCD" w:rsidRPr="001F7837" w14:paraId="43293AB1" w14:textId="77777777" w:rsidTr="00D62A37">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1F600EEC" w14:textId="77777777" w:rsidR="002D3CCD" w:rsidRPr="001F7837" w:rsidRDefault="002D3CCD" w:rsidP="00D62A37">
            <w:pPr>
              <w:spacing w:after="0"/>
              <w:rPr>
                <w:rFonts w:ascii="Arial" w:hAnsi="Arial" w:cs="Arial"/>
                <w:sz w:val="22"/>
                <w:szCs w:val="22"/>
              </w:rPr>
            </w:pPr>
            <w:r w:rsidRPr="00AB52A1">
              <w:rPr>
                <w:rFonts w:ascii="Arial" w:hAnsi="Arial" w:cs="Arial"/>
                <w:sz w:val="22"/>
                <w:szCs w:val="22"/>
              </w:rPr>
              <w:t>18/08261/LBC</w:t>
            </w:r>
            <w:r>
              <w:rPr>
                <w:rFonts w:ascii="Arial" w:hAnsi="Arial" w:cs="Arial"/>
                <w:sz w:val="22"/>
                <w:szCs w:val="22"/>
              </w:rPr>
              <w:t xml:space="preserve">- Listed Building Consent </w:t>
            </w:r>
            <w:r w:rsidRPr="007B1807">
              <w:rPr>
                <w:rFonts w:ascii="Arial" w:hAnsi="Arial" w:cs="Arial"/>
                <w:sz w:val="22"/>
                <w:szCs w:val="22"/>
              </w:rPr>
              <w:t>Decision - Approve with Conditions Date:</w:t>
            </w:r>
            <w:r w:rsidRPr="00366DFE">
              <w:rPr>
                <w:rFonts w:ascii="Arial" w:hAnsi="Arial" w:cs="Arial"/>
                <w:sz w:val="22"/>
                <w:szCs w:val="22"/>
              </w:rPr>
              <w:t>12/11/2018</w:t>
            </w:r>
            <w:r w:rsidRPr="007B1807">
              <w:rPr>
                <w:rFonts w:ascii="Arial" w:hAnsi="Arial" w:cs="Arial"/>
                <w:sz w:val="22"/>
                <w:szCs w:val="22"/>
              </w:rPr>
              <w:t xml:space="preserve"> – </w:t>
            </w:r>
            <w:r w:rsidRPr="00AB52A1">
              <w:rPr>
                <w:rFonts w:ascii="Arial" w:hAnsi="Arial" w:cs="Arial"/>
                <w:sz w:val="22"/>
                <w:szCs w:val="22"/>
              </w:rPr>
              <w:tab/>
              <w:t>Partial demolition and reconstruction of existing outbuilding.</w:t>
            </w:r>
          </w:p>
        </w:tc>
      </w:tr>
      <w:tr w:rsidR="002D3CCD" w:rsidRPr="00AB52A1" w14:paraId="41E4BFD8" w14:textId="77777777" w:rsidTr="00D62A37">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1FBD72AB" w14:textId="77777777" w:rsidR="002D3CCD" w:rsidRPr="00AB52A1" w:rsidRDefault="002D3CCD" w:rsidP="00D62A37">
            <w:pPr>
              <w:spacing w:after="0"/>
              <w:rPr>
                <w:rFonts w:ascii="Arial" w:hAnsi="Arial" w:cs="Arial"/>
                <w:sz w:val="22"/>
                <w:szCs w:val="22"/>
              </w:rPr>
            </w:pPr>
            <w:r w:rsidRPr="009D129B">
              <w:rPr>
                <w:rFonts w:ascii="Arial" w:hAnsi="Arial" w:cs="Arial"/>
                <w:sz w:val="22"/>
                <w:szCs w:val="22"/>
              </w:rPr>
              <w:t>K/56402/LBC</w:t>
            </w:r>
            <w:r>
              <w:rPr>
                <w:rFonts w:ascii="Arial" w:hAnsi="Arial" w:cs="Arial"/>
                <w:sz w:val="22"/>
                <w:szCs w:val="22"/>
              </w:rPr>
              <w:t xml:space="preserve"> </w:t>
            </w:r>
            <w:r w:rsidRPr="009D129B">
              <w:rPr>
                <w:rFonts w:ascii="Arial" w:hAnsi="Arial" w:cs="Arial"/>
                <w:sz w:val="22"/>
                <w:szCs w:val="22"/>
              </w:rPr>
              <w:t>- Listed Building Consent Decision - Approve with Conditions Date:</w:t>
            </w:r>
            <w:r w:rsidRPr="007036DE">
              <w:rPr>
                <w:rFonts w:ascii="Arial" w:hAnsi="Arial" w:cs="Arial"/>
                <w:sz w:val="22"/>
                <w:szCs w:val="22"/>
              </w:rPr>
              <w:t>08/06/2007</w:t>
            </w:r>
            <w:r w:rsidRPr="009D129B">
              <w:rPr>
                <w:rFonts w:ascii="Arial" w:hAnsi="Arial" w:cs="Arial"/>
                <w:sz w:val="22"/>
                <w:szCs w:val="22"/>
              </w:rPr>
              <w:t xml:space="preserve">– </w:t>
            </w:r>
            <w:r w:rsidRPr="00D464D8">
              <w:rPr>
                <w:rFonts w:ascii="Arial" w:hAnsi="Arial" w:cs="Arial"/>
                <w:sz w:val="22"/>
                <w:szCs w:val="22"/>
              </w:rPr>
              <w:t>Erection of conservatory</w:t>
            </w:r>
            <w:r>
              <w:rPr>
                <w:rFonts w:ascii="Arial" w:hAnsi="Arial" w:cs="Arial"/>
                <w:sz w:val="22"/>
                <w:szCs w:val="22"/>
              </w:rPr>
              <w:t xml:space="preserve">. </w:t>
            </w:r>
          </w:p>
        </w:tc>
      </w:tr>
      <w:tr w:rsidR="002D3CCD" w:rsidRPr="009D129B" w14:paraId="50CEC7B9" w14:textId="77777777" w:rsidTr="00D62A37">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7FA0A45F" w14:textId="77777777" w:rsidR="002D3CCD" w:rsidRPr="009D129B" w:rsidRDefault="002D3CCD" w:rsidP="00D62A37">
            <w:pPr>
              <w:spacing w:after="0"/>
              <w:rPr>
                <w:rFonts w:ascii="Arial" w:hAnsi="Arial" w:cs="Arial"/>
                <w:sz w:val="22"/>
                <w:szCs w:val="22"/>
              </w:rPr>
            </w:pPr>
            <w:r w:rsidRPr="000C4DCA">
              <w:rPr>
                <w:rFonts w:ascii="Arial" w:hAnsi="Arial" w:cs="Arial"/>
                <w:sz w:val="22"/>
                <w:szCs w:val="22"/>
              </w:rPr>
              <w:t>18/07934/FUL</w:t>
            </w:r>
            <w:r>
              <w:rPr>
                <w:rFonts w:ascii="Arial" w:hAnsi="Arial" w:cs="Arial"/>
                <w:sz w:val="22"/>
                <w:szCs w:val="22"/>
              </w:rPr>
              <w:t xml:space="preserve"> - </w:t>
            </w:r>
            <w:r w:rsidRPr="007B1807">
              <w:rPr>
                <w:rFonts w:ascii="Arial" w:hAnsi="Arial" w:cs="Arial"/>
                <w:sz w:val="22"/>
                <w:szCs w:val="22"/>
              </w:rPr>
              <w:t xml:space="preserve">Full planning permission Decision - Approve with Conditions Date: </w:t>
            </w:r>
            <w:r w:rsidRPr="00D04FE6">
              <w:rPr>
                <w:rFonts w:ascii="Arial" w:hAnsi="Arial" w:cs="Arial"/>
                <w:sz w:val="22"/>
                <w:szCs w:val="22"/>
              </w:rPr>
              <w:t>12/11/2018</w:t>
            </w:r>
            <w:r>
              <w:rPr>
                <w:rFonts w:ascii="Arial" w:hAnsi="Arial" w:cs="Arial"/>
                <w:sz w:val="22"/>
                <w:szCs w:val="22"/>
              </w:rPr>
              <w:t xml:space="preserve">- </w:t>
            </w:r>
            <w:r w:rsidRPr="000C4DCA">
              <w:rPr>
                <w:rFonts w:ascii="Arial" w:hAnsi="Arial" w:cs="Arial"/>
                <w:sz w:val="22"/>
                <w:szCs w:val="22"/>
              </w:rPr>
              <w:t>Partial demolition and reconstruction of existing outbuilding.</w:t>
            </w:r>
          </w:p>
        </w:tc>
      </w:tr>
      <w:tr w:rsidR="002D3CCD" w:rsidRPr="000C4DCA" w14:paraId="12D7C48D" w14:textId="77777777" w:rsidTr="00D62A37">
        <w:trPr>
          <w:trHeight w:val="364"/>
        </w:trPr>
        <w:tc>
          <w:tcPr>
            <w:tcW w:w="8921" w:type="dxa"/>
            <w:tcBorders>
              <w:top w:val="single" w:sz="6" w:space="0" w:color="auto"/>
              <w:left w:val="single" w:sz="12" w:space="0" w:color="auto"/>
              <w:bottom w:val="single" w:sz="12" w:space="0" w:color="auto"/>
              <w:right w:val="single" w:sz="12" w:space="0" w:color="auto"/>
            </w:tcBorders>
            <w:vAlign w:val="center"/>
          </w:tcPr>
          <w:p w14:paraId="27D0DDC0" w14:textId="77777777" w:rsidR="002D3CCD" w:rsidRPr="000C4DCA" w:rsidRDefault="002D3CCD" w:rsidP="00D62A37">
            <w:pPr>
              <w:spacing w:after="0"/>
              <w:rPr>
                <w:rFonts w:ascii="Arial" w:hAnsi="Arial" w:cs="Arial"/>
                <w:sz w:val="22"/>
                <w:szCs w:val="22"/>
              </w:rPr>
            </w:pPr>
            <w:r w:rsidRPr="00FC69BD">
              <w:rPr>
                <w:rFonts w:ascii="Arial" w:hAnsi="Arial" w:cs="Arial"/>
                <w:sz w:val="22"/>
                <w:szCs w:val="22"/>
              </w:rPr>
              <w:t>16/04537/FUL</w:t>
            </w:r>
            <w:r>
              <w:rPr>
                <w:rFonts w:ascii="Arial" w:hAnsi="Arial" w:cs="Arial"/>
                <w:sz w:val="22"/>
                <w:szCs w:val="22"/>
              </w:rPr>
              <w:t xml:space="preserve"> - </w:t>
            </w:r>
            <w:r w:rsidRPr="007B1807">
              <w:rPr>
                <w:rFonts w:ascii="Arial" w:hAnsi="Arial" w:cs="Arial"/>
                <w:sz w:val="22"/>
                <w:szCs w:val="22"/>
              </w:rPr>
              <w:t xml:space="preserve">Full planning permission Decision - Approve with Conditions Date: </w:t>
            </w:r>
            <w:r w:rsidRPr="00D05BE8">
              <w:rPr>
                <w:rFonts w:ascii="Arial" w:hAnsi="Arial" w:cs="Arial"/>
                <w:sz w:val="22"/>
                <w:szCs w:val="22"/>
              </w:rPr>
              <w:t>08/07/2016</w:t>
            </w:r>
            <w:r>
              <w:rPr>
                <w:rFonts w:ascii="Arial" w:hAnsi="Arial" w:cs="Arial"/>
                <w:sz w:val="22"/>
                <w:szCs w:val="22"/>
              </w:rPr>
              <w:t xml:space="preserve">- </w:t>
            </w:r>
            <w:r w:rsidRPr="0015677D">
              <w:rPr>
                <w:rFonts w:ascii="Arial" w:hAnsi="Arial" w:cs="Arial"/>
                <w:sz w:val="22"/>
                <w:szCs w:val="22"/>
              </w:rPr>
              <w:t>Extension and alterations following demolition of existing single storey side extension.</w:t>
            </w:r>
          </w:p>
        </w:tc>
      </w:tr>
    </w:tbl>
    <w:p w14:paraId="30627FB8" w14:textId="77777777" w:rsidR="003F527D" w:rsidRDefault="003F527D"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8499B9C" w14:textId="35A1C9BB" w:rsidR="00996080" w:rsidRDefault="00996080" w:rsidP="00996080">
      <w:pPr>
        <w:pStyle w:val="ListParagraph"/>
        <w:numPr>
          <w:ilvl w:val="0"/>
          <w:numId w:val="6"/>
        </w:numPr>
        <w:rPr>
          <w:rFonts w:ascii="Arial" w:eastAsia="Times New Roman" w:hAnsi="Arial" w:cs="Arial"/>
          <w:kern w:val="0"/>
          <w:sz w:val="22"/>
          <w:szCs w:val="22"/>
          <w:lang w:eastAsia="en-GB"/>
          <w14:ligatures w14:val="none"/>
        </w:rPr>
      </w:pPr>
      <w:r w:rsidRPr="00680FE4">
        <w:rPr>
          <w:rFonts w:ascii="Arial" w:eastAsia="Times New Roman" w:hAnsi="Arial" w:cs="Arial"/>
          <w:kern w:val="0"/>
          <w:sz w:val="22"/>
          <w:szCs w:val="22"/>
          <w:lang w:eastAsia="en-GB"/>
          <w14:ligatures w14:val="none"/>
        </w:rPr>
        <w:t>Core Policy 41: Sustainable Construction and Low Carbon Energy</w:t>
      </w:r>
    </w:p>
    <w:p w14:paraId="4B310E5D" w14:textId="77777777" w:rsidR="00412B9C" w:rsidRPr="00D72F84" w:rsidRDefault="00412B9C" w:rsidP="00412B9C">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72F84">
        <w:rPr>
          <w:rFonts w:ascii="Arial" w:eastAsia="Times New Roman" w:hAnsi="Arial" w:cs="Arial"/>
          <w:kern w:val="0"/>
          <w:sz w:val="22"/>
          <w:szCs w:val="22"/>
          <w:lang w:eastAsia="en-GB"/>
          <w14:ligatures w14:val="none"/>
        </w:rPr>
        <w:t xml:space="preserve">Core Policy 50: Biodiversity and Geodiversity </w:t>
      </w:r>
    </w:p>
    <w:p w14:paraId="10249BC2" w14:textId="67DD1A5F" w:rsidR="00134D23" w:rsidRPr="00D72F84"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72F84">
        <w:rPr>
          <w:rFonts w:ascii="Arial" w:eastAsia="Times New Roman" w:hAnsi="Arial" w:cs="Arial"/>
          <w:kern w:val="0"/>
          <w:sz w:val="22"/>
          <w:szCs w:val="22"/>
          <w:lang w:eastAsia="en-GB"/>
          <w14:ligatures w14:val="none"/>
        </w:rPr>
        <w:t>Core Policy 57 Ensuring High Quality Design and Place Shaping</w:t>
      </w:r>
    </w:p>
    <w:p w14:paraId="5C5784A6" w14:textId="2E82E791" w:rsidR="00683C17" w:rsidRPr="00D72F84"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72F84">
        <w:rPr>
          <w:rFonts w:ascii="Arial" w:eastAsia="Times New Roman" w:hAnsi="Arial" w:cs="Arial"/>
          <w:kern w:val="0"/>
          <w:sz w:val="22"/>
          <w:szCs w:val="22"/>
          <w:lang w:eastAsia="en-GB"/>
          <w14:ligatures w14:val="none"/>
        </w:rPr>
        <w:t>Core Policy 58</w:t>
      </w:r>
      <w:r w:rsidR="006A735A" w:rsidRPr="00D72F84">
        <w:rPr>
          <w:rFonts w:ascii="Arial" w:eastAsia="Times New Roman" w:hAnsi="Arial" w:cs="Arial"/>
          <w:kern w:val="0"/>
          <w:sz w:val="22"/>
          <w:szCs w:val="22"/>
          <w:lang w:eastAsia="en-GB"/>
          <w14:ligatures w14:val="none"/>
        </w:rPr>
        <w:t>:</w:t>
      </w:r>
      <w:r w:rsidR="00315AE0" w:rsidRPr="00D72F84">
        <w:rPr>
          <w:rFonts w:ascii="Arial" w:eastAsia="Times New Roman" w:hAnsi="Arial" w:cs="Arial"/>
          <w:kern w:val="0"/>
          <w:sz w:val="22"/>
          <w:szCs w:val="22"/>
          <w:lang w:eastAsia="en-GB"/>
          <w14:ligatures w14:val="none"/>
        </w:rPr>
        <w:t xml:space="preserve"> Ensuring the Conservation of the Historic Environment </w:t>
      </w:r>
    </w:p>
    <w:p w14:paraId="5A1F721F" w14:textId="0FFE6C06" w:rsidR="009F684B" w:rsidRPr="00D72F84"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72F84">
        <w:rPr>
          <w:rFonts w:ascii="Arial" w:eastAsia="Times New Roman" w:hAnsi="Arial" w:cs="Arial"/>
          <w:kern w:val="0"/>
          <w:sz w:val="22"/>
          <w:szCs w:val="22"/>
          <w:lang w:eastAsia="en-GB"/>
          <w14:ligatures w14:val="none"/>
        </w:rPr>
        <w:t>Core Policy 61</w:t>
      </w:r>
      <w:r w:rsidR="006A735A" w:rsidRPr="00D72F84">
        <w:rPr>
          <w:rFonts w:ascii="Arial" w:eastAsia="Times New Roman" w:hAnsi="Arial" w:cs="Arial"/>
          <w:kern w:val="0"/>
          <w:sz w:val="22"/>
          <w:szCs w:val="22"/>
          <w:lang w:eastAsia="en-GB"/>
          <w14:ligatures w14:val="none"/>
        </w:rPr>
        <w:t>:</w:t>
      </w:r>
      <w:r w:rsidRPr="00D72F84">
        <w:rPr>
          <w:rFonts w:ascii="Arial" w:eastAsia="Times New Roman" w:hAnsi="Arial" w:cs="Arial"/>
          <w:kern w:val="0"/>
          <w:sz w:val="22"/>
          <w:szCs w:val="22"/>
          <w:lang w:eastAsia="en-GB"/>
          <w14:ligatures w14:val="none"/>
        </w:rPr>
        <w:t xml:space="preserve"> Transport and New Development</w:t>
      </w:r>
    </w:p>
    <w:p w14:paraId="45B32F22" w14:textId="27D420E3" w:rsidR="009F684B" w:rsidRPr="00D72F84"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72F84">
        <w:rPr>
          <w:rFonts w:ascii="Arial" w:eastAsia="Times New Roman" w:hAnsi="Arial" w:cs="Arial"/>
          <w:kern w:val="0"/>
          <w:sz w:val="22"/>
          <w:szCs w:val="22"/>
          <w:lang w:eastAsia="en-GB"/>
          <w14:ligatures w14:val="none"/>
        </w:rPr>
        <w:t>Core Policy 64</w:t>
      </w:r>
      <w:r w:rsidR="006A735A" w:rsidRPr="00D72F84">
        <w:rPr>
          <w:rFonts w:ascii="Arial" w:eastAsia="Times New Roman" w:hAnsi="Arial" w:cs="Arial"/>
          <w:kern w:val="0"/>
          <w:sz w:val="22"/>
          <w:szCs w:val="22"/>
          <w:lang w:eastAsia="en-GB"/>
          <w14:ligatures w14:val="none"/>
        </w:rPr>
        <w:t>:</w:t>
      </w:r>
      <w:r w:rsidRPr="00D72F84">
        <w:rPr>
          <w:rFonts w:ascii="Arial" w:eastAsia="Times New Roman" w:hAnsi="Arial" w:cs="Arial"/>
          <w:kern w:val="0"/>
          <w:sz w:val="22"/>
          <w:szCs w:val="22"/>
          <w:lang w:eastAsia="en-GB"/>
          <w14:ligatures w14:val="none"/>
        </w:rPr>
        <w:t xml:space="preserve"> Demand Management</w:t>
      </w:r>
    </w:p>
    <w:p w14:paraId="09E587CB" w14:textId="77777777" w:rsidR="00134D23" w:rsidRPr="00D72F84" w:rsidRDefault="00134D23" w:rsidP="009C1702">
      <w:pPr>
        <w:spacing w:after="0" w:line="276" w:lineRule="auto"/>
        <w:jc w:val="both"/>
        <w:rPr>
          <w:rFonts w:ascii="Arial" w:eastAsia="Times New Roman" w:hAnsi="Arial" w:cs="Arial"/>
          <w:kern w:val="0"/>
          <w:sz w:val="22"/>
          <w:szCs w:val="22"/>
          <w:lang w:eastAsia="en-GB"/>
          <w14:ligatures w14:val="none"/>
        </w:rPr>
      </w:pPr>
    </w:p>
    <w:p w14:paraId="1C701A44" w14:textId="3CFB2F4C" w:rsidR="0021435E" w:rsidRPr="00D72F84" w:rsidRDefault="007759B0" w:rsidP="009C1702">
      <w:pPr>
        <w:spacing w:after="0" w:line="276" w:lineRule="auto"/>
        <w:jc w:val="both"/>
        <w:rPr>
          <w:rFonts w:ascii="Arial" w:eastAsia="Times New Roman" w:hAnsi="Arial" w:cs="Arial"/>
          <w:kern w:val="0"/>
          <w:sz w:val="22"/>
          <w:szCs w:val="22"/>
          <w:lang w:eastAsia="en-GB"/>
          <w14:ligatures w14:val="none"/>
        </w:rPr>
      </w:pPr>
      <w:proofErr w:type="spellStart"/>
      <w:r w:rsidRPr="00D72F84">
        <w:rPr>
          <w:rFonts w:ascii="Arial" w:eastAsia="Times New Roman" w:hAnsi="Arial" w:cs="Arial"/>
          <w:kern w:val="0"/>
          <w:sz w:val="22"/>
          <w:szCs w:val="22"/>
          <w:lang w:eastAsia="en-GB"/>
          <w14:ligatures w14:val="none"/>
        </w:rPr>
        <w:t>Urchfont</w:t>
      </w:r>
      <w:proofErr w:type="spellEnd"/>
      <w:r w:rsidRPr="00D72F84">
        <w:rPr>
          <w:rFonts w:ascii="Arial" w:eastAsia="Times New Roman" w:hAnsi="Arial" w:cs="Arial"/>
          <w:kern w:val="0"/>
          <w:sz w:val="22"/>
          <w:szCs w:val="22"/>
          <w:lang w:eastAsia="en-GB"/>
          <w14:ligatures w14:val="none"/>
        </w:rPr>
        <w:t xml:space="preserve"> </w:t>
      </w:r>
      <w:proofErr w:type="spellStart"/>
      <w:r w:rsidR="00D72F84" w:rsidRPr="00D72F84">
        <w:rPr>
          <w:rFonts w:ascii="Arial" w:eastAsia="Times New Roman" w:hAnsi="Arial" w:cs="Arial"/>
          <w:kern w:val="0"/>
          <w:sz w:val="22"/>
          <w:szCs w:val="22"/>
          <w:lang w:eastAsia="en-GB"/>
          <w14:ligatures w14:val="none"/>
        </w:rPr>
        <w:t>Wedhampton</w:t>
      </w:r>
      <w:proofErr w:type="spellEnd"/>
      <w:r w:rsidR="00D72F84" w:rsidRPr="00D72F84">
        <w:rPr>
          <w:rFonts w:ascii="Arial" w:eastAsia="Times New Roman" w:hAnsi="Arial" w:cs="Arial"/>
          <w:kern w:val="0"/>
          <w:sz w:val="22"/>
          <w:szCs w:val="22"/>
          <w:lang w:eastAsia="en-GB"/>
          <w14:ligatures w14:val="none"/>
        </w:rPr>
        <w:t xml:space="preserve"> and </w:t>
      </w:r>
      <w:proofErr w:type="spellStart"/>
      <w:r w:rsidR="00D72F84" w:rsidRPr="00D72F84">
        <w:rPr>
          <w:rFonts w:ascii="Arial" w:eastAsia="Times New Roman" w:hAnsi="Arial" w:cs="Arial"/>
          <w:kern w:val="0"/>
          <w:sz w:val="22"/>
          <w:szCs w:val="22"/>
          <w:lang w:eastAsia="en-GB"/>
          <w14:ligatures w14:val="none"/>
        </w:rPr>
        <w:t>Lydeway</w:t>
      </w:r>
      <w:proofErr w:type="spellEnd"/>
      <w:r w:rsidR="00D72F84" w:rsidRPr="00D72F84">
        <w:rPr>
          <w:rFonts w:ascii="Arial" w:eastAsia="Times New Roman" w:hAnsi="Arial" w:cs="Arial"/>
          <w:kern w:val="0"/>
          <w:sz w:val="22"/>
          <w:szCs w:val="22"/>
          <w:lang w:eastAsia="en-GB"/>
          <w14:ligatures w14:val="none"/>
        </w:rPr>
        <w:t xml:space="preserve"> Neighbourhood Plan</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72B5B69" w14:textId="77777777" w:rsidR="00DC5AB7" w:rsidRPr="004C0D2C" w:rsidRDefault="00DC5AB7" w:rsidP="00DC5AB7">
      <w:pPr>
        <w:spacing w:after="0" w:line="276" w:lineRule="auto"/>
        <w:jc w:val="both"/>
        <w:rPr>
          <w:rFonts w:ascii="Arial" w:eastAsia="Times New Roman" w:hAnsi="Arial" w:cs="Arial"/>
          <w:kern w:val="0"/>
          <w:sz w:val="22"/>
          <w:szCs w:val="22"/>
          <w:lang w:eastAsia="en-GB"/>
          <w14:ligatures w14:val="none"/>
        </w:rPr>
      </w:pPr>
      <w:proofErr w:type="spellStart"/>
      <w:r w:rsidRPr="004C0D2C">
        <w:rPr>
          <w:rFonts w:ascii="Arial" w:eastAsia="Times New Roman" w:hAnsi="Arial" w:cs="Arial"/>
          <w:kern w:val="0"/>
          <w:sz w:val="22"/>
          <w:szCs w:val="22"/>
          <w:u w:val="single"/>
          <w:lang w:eastAsia="en-GB"/>
          <w14:ligatures w14:val="none"/>
        </w:rPr>
        <w:t>Urchfont</w:t>
      </w:r>
      <w:proofErr w:type="spellEnd"/>
      <w:r w:rsidRPr="004C0D2C">
        <w:rPr>
          <w:rFonts w:ascii="Arial" w:eastAsia="Times New Roman" w:hAnsi="Arial" w:cs="Arial"/>
          <w:kern w:val="0"/>
          <w:sz w:val="22"/>
          <w:szCs w:val="22"/>
          <w:u w:val="single"/>
          <w:lang w:eastAsia="en-GB"/>
          <w14:ligatures w14:val="none"/>
        </w:rPr>
        <w:t xml:space="preserve"> Parish Council:</w:t>
      </w:r>
      <w:r w:rsidRPr="004C0D2C">
        <w:rPr>
          <w:rFonts w:ascii="Arial" w:eastAsia="Times New Roman" w:hAnsi="Arial" w:cs="Arial"/>
          <w:kern w:val="0"/>
          <w:sz w:val="22"/>
          <w:szCs w:val="22"/>
          <w:lang w:eastAsia="en-GB"/>
          <w14:ligatures w14:val="none"/>
        </w:rPr>
        <w:t xml:space="preserve"> Support.</w:t>
      </w:r>
    </w:p>
    <w:p w14:paraId="6D26A95D"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0D534FA9" w14:textId="77777777" w:rsidR="00DC5AB7" w:rsidRPr="004C0D2C" w:rsidRDefault="00DC5AB7" w:rsidP="00DC5AB7">
      <w:pPr>
        <w:spacing w:after="0" w:line="276" w:lineRule="auto"/>
        <w:jc w:val="both"/>
        <w:rPr>
          <w:rFonts w:ascii="Arial" w:eastAsia="Times New Roman" w:hAnsi="Arial" w:cs="Arial"/>
          <w:kern w:val="0"/>
          <w:sz w:val="22"/>
          <w:szCs w:val="22"/>
          <w:lang w:eastAsia="en-GB"/>
          <w14:ligatures w14:val="none"/>
        </w:rPr>
      </w:pPr>
      <w:r w:rsidRPr="004C0D2C">
        <w:rPr>
          <w:rFonts w:ascii="Arial" w:eastAsia="Times New Roman" w:hAnsi="Arial" w:cs="Arial"/>
          <w:kern w:val="0"/>
          <w:sz w:val="22"/>
          <w:szCs w:val="22"/>
          <w:u w:val="single"/>
          <w:lang w:eastAsia="en-GB"/>
          <w14:ligatures w14:val="none"/>
        </w:rPr>
        <w:t>Arboricultural Officer:</w:t>
      </w:r>
      <w:r w:rsidRPr="004C0D2C">
        <w:rPr>
          <w:rFonts w:ascii="Arial" w:eastAsia="Times New Roman" w:hAnsi="Arial" w:cs="Arial"/>
          <w:kern w:val="0"/>
          <w:sz w:val="22"/>
          <w:szCs w:val="22"/>
          <w:lang w:eastAsia="en-GB"/>
          <w14:ligatures w14:val="none"/>
        </w:rPr>
        <w:t xml:space="preserve"> No Comment.</w:t>
      </w:r>
    </w:p>
    <w:p w14:paraId="5023BA78" w14:textId="77777777" w:rsidR="00DC5AB7" w:rsidRPr="004C0D2C" w:rsidRDefault="00DC5AB7" w:rsidP="00DC5AB7">
      <w:pPr>
        <w:spacing w:after="0" w:line="276" w:lineRule="auto"/>
        <w:jc w:val="both"/>
        <w:rPr>
          <w:rFonts w:ascii="Arial" w:eastAsia="Times New Roman" w:hAnsi="Arial" w:cs="Arial"/>
          <w:kern w:val="0"/>
          <w:sz w:val="22"/>
          <w:szCs w:val="22"/>
          <w:u w:val="single"/>
          <w:lang w:eastAsia="en-GB"/>
          <w14:ligatures w14:val="none"/>
        </w:rPr>
      </w:pPr>
    </w:p>
    <w:p w14:paraId="21937C74" w14:textId="47B87052" w:rsidR="005B0FD5" w:rsidRPr="00DC5AB7" w:rsidRDefault="00DC5AB7" w:rsidP="009C1702">
      <w:pPr>
        <w:spacing w:after="0" w:line="276" w:lineRule="auto"/>
        <w:jc w:val="both"/>
        <w:rPr>
          <w:rFonts w:ascii="Arial" w:eastAsia="Times New Roman" w:hAnsi="Arial" w:cs="Arial"/>
          <w:kern w:val="0"/>
          <w:sz w:val="22"/>
          <w:szCs w:val="22"/>
          <w:lang w:eastAsia="en-GB"/>
          <w14:ligatures w14:val="none"/>
        </w:rPr>
      </w:pPr>
      <w:r w:rsidRPr="004C0D2C">
        <w:rPr>
          <w:rFonts w:ascii="Arial" w:eastAsia="Times New Roman" w:hAnsi="Arial" w:cs="Arial"/>
          <w:kern w:val="0"/>
          <w:sz w:val="22"/>
          <w:szCs w:val="22"/>
          <w:u w:val="single"/>
          <w:lang w:eastAsia="en-GB"/>
          <w14:ligatures w14:val="none"/>
        </w:rPr>
        <w:t>Conservation Officer:</w:t>
      </w:r>
      <w:r w:rsidRPr="004C0D2C">
        <w:rPr>
          <w:rFonts w:ascii="Arial" w:eastAsia="Times New Roman" w:hAnsi="Arial" w:cs="Arial"/>
          <w:kern w:val="0"/>
          <w:sz w:val="22"/>
          <w:szCs w:val="22"/>
          <w:lang w:eastAsia="en-GB"/>
          <w14:ligatures w14:val="none"/>
        </w:rPr>
        <w:t xml:space="preserve"> Support.</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1412D1F2" w:rsidR="0007377C" w:rsidRPr="009F1BA2" w:rsidRDefault="00FF6ECE"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representation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14CC4A5" w14:textId="77777777" w:rsidR="00DC5AB7" w:rsidRDefault="00DC5AB7" w:rsidP="009C1702">
      <w:pPr>
        <w:spacing w:after="0" w:line="276" w:lineRule="auto"/>
        <w:jc w:val="both"/>
        <w:rPr>
          <w:rFonts w:ascii="Arial" w:eastAsia="Times New Roman" w:hAnsi="Arial" w:cs="Arial"/>
          <w:i/>
          <w:iCs/>
          <w:color w:val="ED0000"/>
          <w:kern w:val="0"/>
          <w:sz w:val="22"/>
          <w:szCs w:val="22"/>
          <w:lang w:eastAsia="en-GB"/>
          <w14:ligatures w14:val="none"/>
        </w:rPr>
      </w:pPr>
    </w:p>
    <w:p w14:paraId="78DD1F2C" w14:textId="501E9BD3"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6E097D3C"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F66D501" w14:textId="77777777" w:rsidR="00532298" w:rsidRDefault="00532298" w:rsidP="00852CAC">
      <w:pPr>
        <w:spacing w:after="0" w:line="276" w:lineRule="auto"/>
        <w:jc w:val="both"/>
        <w:rPr>
          <w:rFonts w:ascii="Arial" w:eastAsia="Times New Roman" w:hAnsi="Arial" w:cs="Arial"/>
          <w:kern w:val="0"/>
          <w:sz w:val="22"/>
          <w:szCs w:val="22"/>
          <w:lang w:eastAsia="en-GB"/>
          <w14:ligatures w14:val="none"/>
        </w:rPr>
      </w:pPr>
    </w:p>
    <w:p w14:paraId="782F7DF3" w14:textId="19C31AAD" w:rsidR="00532298" w:rsidRPr="00532298" w:rsidRDefault="00532298" w:rsidP="00532298">
      <w:pPr>
        <w:spacing w:after="0" w:line="276" w:lineRule="auto"/>
        <w:jc w:val="both"/>
        <w:rPr>
          <w:rFonts w:ascii="Arial" w:eastAsia="Times New Roman" w:hAnsi="Arial" w:cs="Arial"/>
          <w:kern w:val="0"/>
          <w:sz w:val="22"/>
          <w:szCs w:val="22"/>
          <w:lang w:eastAsia="en-GB"/>
          <w14:ligatures w14:val="none"/>
        </w:rPr>
      </w:pPr>
      <w:r w:rsidRPr="00532298">
        <w:rPr>
          <w:rFonts w:ascii="Arial" w:eastAsia="Times New Roman" w:hAnsi="Arial" w:cs="Arial"/>
          <w:kern w:val="0"/>
          <w:sz w:val="22"/>
          <w:szCs w:val="22"/>
          <w:lang w:eastAsia="en-GB"/>
          <w14:ligatures w14:val="none"/>
        </w:rPr>
        <w:t>The proposed redevelopment of the wall would utilise salvaged bricks from the section currently in disrepair and leaning towards the adjacent footpath. The rebuilt section would be constructed in Flemish bond using traditional lime mortar, with any additional bricks sourced to match the existing materials. The proposal therefore represents a modest, like-for-like restoration that reflects the appearance and historic detailing of the existing wall and remains in keeping with the host dwelling and the wider character of the area.</w:t>
      </w:r>
    </w:p>
    <w:p w14:paraId="48DEED5D" w14:textId="6C0456BB" w:rsidR="008F0D3D" w:rsidRDefault="00532298" w:rsidP="00A050F1">
      <w:pPr>
        <w:spacing w:after="0" w:line="276" w:lineRule="auto"/>
        <w:jc w:val="both"/>
        <w:rPr>
          <w:rFonts w:ascii="Arial" w:eastAsia="Times New Roman" w:hAnsi="Arial" w:cs="Arial"/>
          <w:kern w:val="0"/>
          <w:sz w:val="22"/>
          <w:szCs w:val="22"/>
          <w:lang w:eastAsia="en-GB"/>
          <w14:ligatures w14:val="none"/>
        </w:rPr>
      </w:pPr>
      <w:r w:rsidRPr="00532298">
        <w:rPr>
          <w:rFonts w:ascii="Arial" w:eastAsia="Times New Roman" w:hAnsi="Arial" w:cs="Arial"/>
          <w:kern w:val="0"/>
          <w:sz w:val="22"/>
          <w:szCs w:val="22"/>
          <w:lang w:eastAsia="en-GB"/>
          <w14:ligatures w14:val="none"/>
        </w:rPr>
        <w:lastRenderedPageBreak/>
        <w:t xml:space="preserve">The development would be positioned adjacent to the property's </w:t>
      </w:r>
      <w:r w:rsidR="00146D4C">
        <w:rPr>
          <w:rFonts w:ascii="Arial" w:eastAsia="Times New Roman" w:hAnsi="Arial" w:cs="Arial"/>
          <w:kern w:val="0"/>
          <w:sz w:val="22"/>
          <w:szCs w:val="22"/>
          <w:lang w:eastAsia="en-GB"/>
          <w14:ligatures w14:val="none"/>
        </w:rPr>
        <w:t>front</w:t>
      </w:r>
      <w:r w:rsidRPr="00532298">
        <w:rPr>
          <w:rFonts w:ascii="Arial" w:eastAsia="Times New Roman" w:hAnsi="Arial" w:cs="Arial"/>
          <w:kern w:val="0"/>
          <w:sz w:val="22"/>
          <w:szCs w:val="22"/>
          <w:lang w:eastAsia="en-GB"/>
          <w14:ligatures w14:val="none"/>
        </w:rPr>
        <w:t xml:space="preserve"> hedgerow. An Arboricultural Assessment has confirmed that the proposal would not adversely affect this feature, </w:t>
      </w:r>
      <w:r w:rsidR="00146D4C">
        <w:rPr>
          <w:rFonts w:ascii="Arial" w:eastAsia="Times New Roman" w:hAnsi="Arial" w:cs="Arial"/>
          <w:kern w:val="0"/>
          <w:sz w:val="22"/>
          <w:szCs w:val="22"/>
          <w:lang w:eastAsia="en-GB"/>
          <w14:ligatures w14:val="none"/>
        </w:rPr>
        <w:t>and this</w:t>
      </w:r>
      <w:r w:rsidR="00C0345D">
        <w:rPr>
          <w:rFonts w:ascii="Arial" w:eastAsia="Times New Roman" w:hAnsi="Arial" w:cs="Arial"/>
          <w:kern w:val="0"/>
          <w:sz w:val="22"/>
          <w:szCs w:val="22"/>
          <w:lang w:eastAsia="en-GB"/>
          <w14:ligatures w14:val="none"/>
        </w:rPr>
        <w:t xml:space="preserve"> has been </w:t>
      </w:r>
      <w:r w:rsidR="00146D4C">
        <w:rPr>
          <w:rFonts w:ascii="Arial" w:eastAsia="Times New Roman" w:hAnsi="Arial" w:cs="Arial"/>
          <w:kern w:val="0"/>
          <w:sz w:val="22"/>
          <w:szCs w:val="22"/>
          <w:lang w:eastAsia="en-GB"/>
          <w14:ligatures w14:val="none"/>
        </w:rPr>
        <w:t xml:space="preserve">supported by the Council's Arboricultural Officer, who </w:t>
      </w:r>
      <w:r w:rsidR="00C710A1">
        <w:rPr>
          <w:rFonts w:ascii="Arial" w:eastAsia="Times New Roman" w:hAnsi="Arial" w:cs="Arial"/>
          <w:kern w:val="0"/>
          <w:sz w:val="22"/>
          <w:szCs w:val="22"/>
          <w:lang w:eastAsia="en-GB"/>
          <w14:ligatures w14:val="none"/>
        </w:rPr>
        <w:t>offered</w:t>
      </w:r>
      <w:r w:rsidRPr="00532298">
        <w:rPr>
          <w:rFonts w:ascii="Arial" w:eastAsia="Times New Roman" w:hAnsi="Arial" w:cs="Arial"/>
          <w:kern w:val="0"/>
          <w:sz w:val="22"/>
          <w:szCs w:val="22"/>
          <w:lang w:eastAsia="en-GB"/>
          <w14:ligatures w14:val="none"/>
        </w:rPr>
        <w:t xml:space="preserve"> no </w:t>
      </w:r>
      <w:r w:rsidR="00C710A1">
        <w:rPr>
          <w:rFonts w:ascii="Arial" w:eastAsia="Times New Roman" w:hAnsi="Arial" w:cs="Arial"/>
          <w:kern w:val="0"/>
          <w:sz w:val="22"/>
          <w:szCs w:val="22"/>
          <w:lang w:eastAsia="en-GB"/>
          <w14:ligatures w14:val="none"/>
        </w:rPr>
        <w:t>comment on</w:t>
      </w:r>
      <w:r w:rsidRPr="00532298">
        <w:rPr>
          <w:rFonts w:ascii="Arial" w:eastAsia="Times New Roman" w:hAnsi="Arial" w:cs="Arial"/>
          <w:kern w:val="0"/>
          <w:sz w:val="22"/>
          <w:szCs w:val="22"/>
          <w:lang w:eastAsia="en-GB"/>
          <w14:ligatures w14:val="none"/>
        </w:rPr>
        <w:t xml:space="preserve"> the scheme.</w:t>
      </w:r>
      <w:r w:rsidR="00C0345D">
        <w:rPr>
          <w:rFonts w:ascii="Arial" w:eastAsia="Times New Roman" w:hAnsi="Arial" w:cs="Arial"/>
          <w:kern w:val="0"/>
          <w:sz w:val="22"/>
          <w:szCs w:val="22"/>
          <w:lang w:eastAsia="en-GB"/>
          <w14:ligatures w14:val="none"/>
        </w:rPr>
        <w:t xml:space="preserve"> </w:t>
      </w:r>
      <w:r w:rsidRPr="00532298">
        <w:rPr>
          <w:rFonts w:ascii="Arial" w:eastAsia="Times New Roman" w:hAnsi="Arial" w:cs="Arial"/>
          <w:kern w:val="0"/>
          <w:sz w:val="22"/>
          <w:szCs w:val="22"/>
          <w:lang w:eastAsia="en-GB"/>
          <w14:ligatures w14:val="none"/>
        </w:rPr>
        <w:t xml:space="preserve">Accordingly, given the </w:t>
      </w:r>
      <w:r w:rsidR="00146D4C">
        <w:rPr>
          <w:rFonts w:ascii="Arial" w:eastAsia="Times New Roman" w:hAnsi="Arial" w:cs="Arial"/>
          <w:kern w:val="0"/>
          <w:sz w:val="22"/>
          <w:szCs w:val="22"/>
          <w:lang w:eastAsia="en-GB"/>
          <w14:ligatures w14:val="none"/>
        </w:rPr>
        <w:t>modest</w:t>
      </w:r>
      <w:r w:rsidRPr="00532298">
        <w:rPr>
          <w:rFonts w:ascii="Arial" w:eastAsia="Times New Roman" w:hAnsi="Arial" w:cs="Arial"/>
          <w:kern w:val="0"/>
          <w:sz w:val="22"/>
          <w:szCs w:val="22"/>
          <w:lang w:eastAsia="en-GB"/>
          <w14:ligatures w14:val="none"/>
        </w:rPr>
        <w:t xml:space="preserve"> scale of the development, its restorative nature, and the use of appropriate materials and construction techniques, it is considered that the proposal would </w:t>
      </w:r>
      <w:r w:rsidR="00146D4C">
        <w:rPr>
          <w:rFonts w:ascii="Arial" w:eastAsia="Times New Roman" w:hAnsi="Arial" w:cs="Arial"/>
          <w:kern w:val="0"/>
          <w:sz w:val="22"/>
          <w:szCs w:val="22"/>
          <w:lang w:eastAsia="en-GB"/>
          <w14:ligatures w14:val="none"/>
        </w:rPr>
        <w:t>be in keeping with t</w:t>
      </w:r>
      <w:r w:rsidRPr="00532298">
        <w:rPr>
          <w:rFonts w:ascii="Arial" w:eastAsia="Times New Roman" w:hAnsi="Arial" w:cs="Arial"/>
          <w:kern w:val="0"/>
          <w:sz w:val="22"/>
          <w:szCs w:val="22"/>
          <w:lang w:eastAsia="en-GB"/>
          <w14:ligatures w14:val="none"/>
        </w:rPr>
        <w:t>he</w:t>
      </w:r>
      <w:r w:rsidR="00146D4C">
        <w:rPr>
          <w:rFonts w:ascii="Arial" w:eastAsia="Times New Roman" w:hAnsi="Arial" w:cs="Arial"/>
          <w:kern w:val="0"/>
          <w:sz w:val="22"/>
          <w:szCs w:val="22"/>
          <w:lang w:eastAsia="en-GB"/>
          <w14:ligatures w14:val="none"/>
        </w:rPr>
        <w:t xml:space="preserve"> host property a</w:t>
      </w:r>
      <w:r w:rsidR="00C0345D">
        <w:rPr>
          <w:rFonts w:ascii="Arial" w:eastAsia="Times New Roman" w:hAnsi="Arial" w:cs="Arial"/>
          <w:kern w:val="0"/>
          <w:sz w:val="22"/>
          <w:szCs w:val="22"/>
          <w:lang w:eastAsia="en-GB"/>
          <w14:ligatures w14:val="none"/>
        </w:rPr>
        <w:t>nd</w:t>
      </w:r>
      <w:r w:rsidRPr="00532298">
        <w:rPr>
          <w:rFonts w:ascii="Arial" w:eastAsia="Times New Roman" w:hAnsi="Arial" w:cs="Arial"/>
          <w:kern w:val="0"/>
          <w:sz w:val="22"/>
          <w:szCs w:val="22"/>
          <w:lang w:eastAsia="en-GB"/>
          <w14:ligatures w14:val="none"/>
        </w:rPr>
        <w:t xml:space="preserve"> character of the area. The proposal is therefore acceptable on design grounds.</w:t>
      </w:r>
    </w:p>
    <w:p w14:paraId="439BC69C" w14:textId="77777777" w:rsidR="00C0345D" w:rsidRPr="00C0345D" w:rsidRDefault="00C0345D" w:rsidP="00A050F1">
      <w:pPr>
        <w:spacing w:after="0" w:line="276" w:lineRule="auto"/>
        <w:jc w:val="both"/>
        <w:rPr>
          <w:rFonts w:ascii="Arial" w:eastAsia="Times New Roman" w:hAnsi="Arial" w:cs="Arial"/>
          <w:kern w:val="0"/>
          <w:sz w:val="22"/>
          <w:szCs w:val="22"/>
          <w:lang w:eastAsia="en-GB"/>
          <w14:ligatures w14:val="none"/>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22B4AE22" w14:textId="361F52FC" w:rsidR="00DB13C3" w:rsidRPr="00491280" w:rsidRDefault="00996080" w:rsidP="00DB13C3">
      <w:pPr>
        <w:spacing w:after="0" w:line="276" w:lineRule="auto"/>
        <w:jc w:val="both"/>
        <w:rPr>
          <w:rFonts w:ascii="Arial" w:hAnsi="Arial" w:cs="Arial"/>
          <w:color w:val="000000" w:themeColor="text1"/>
          <w:sz w:val="22"/>
          <w:szCs w:val="22"/>
        </w:rPr>
      </w:pPr>
      <w:r w:rsidRPr="00491280">
        <w:rPr>
          <w:rFonts w:ascii="Arial" w:hAnsi="Arial" w:cs="Arial"/>
          <w:color w:val="000000" w:themeColor="text1"/>
          <w:sz w:val="22"/>
          <w:szCs w:val="22"/>
        </w:rPr>
        <w:t xml:space="preserve">By </w:t>
      </w:r>
      <w:r w:rsidR="008511F9" w:rsidRPr="00491280">
        <w:rPr>
          <w:rFonts w:ascii="Arial" w:hAnsi="Arial" w:cs="Arial"/>
          <w:color w:val="000000" w:themeColor="text1"/>
          <w:sz w:val="22"/>
          <w:szCs w:val="22"/>
        </w:rPr>
        <w:t xml:space="preserve">virtue of the scale and nature of the proposed wall, restoring an original wall in a like-for-like manner, the </w:t>
      </w:r>
      <w:r w:rsidR="000D67EB" w:rsidRPr="00491280">
        <w:rPr>
          <w:rFonts w:ascii="Arial" w:hAnsi="Arial" w:cs="Arial"/>
          <w:color w:val="000000" w:themeColor="text1"/>
          <w:sz w:val="22"/>
          <w:szCs w:val="22"/>
        </w:rPr>
        <w:t xml:space="preserve">proposed development does not give rise to any overbearing, overlooking, or overshadowing </w:t>
      </w:r>
      <w:r w:rsidR="00DC36A7" w:rsidRPr="00491280">
        <w:rPr>
          <w:rFonts w:ascii="Arial" w:hAnsi="Arial" w:cs="Arial"/>
          <w:color w:val="000000" w:themeColor="text1"/>
          <w:sz w:val="22"/>
          <w:szCs w:val="22"/>
        </w:rPr>
        <w:t>effects, and is therefore considered acceptable</w:t>
      </w:r>
      <w:r w:rsidR="00491280" w:rsidRPr="00491280">
        <w:rPr>
          <w:rFonts w:ascii="Arial" w:hAnsi="Arial" w:cs="Arial"/>
          <w:color w:val="000000" w:themeColor="text1"/>
          <w:sz w:val="22"/>
          <w:szCs w:val="22"/>
        </w:rPr>
        <w:t xml:space="preserve"> with regard to amenity. </w:t>
      </w:r>
      <w:r w:rsidR="000D67EB" w:rsidRPr="00491280">
        <w:rPr>
          <w:rFonts w:ascii="Arial" w:hAnsi="Arial" w:cs="Arial"/>
          <w:color w:val="000000" w:themeColor="text1"/>
          <w:sz w:val="22"/>
          <w:szCs w:val="22"/>
        </w:rPr>
        <w:t xml:space="preserve"> </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46B0AC7E"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6DCD22F7" w14:textId="77777777" w:rsidR="009F3DEF" w:rsidRPr="006705B5" w:rsidRDefault="009F3DEF"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10713B5" w14:textId="77777777" w:rsidR="009F3DEF" w:rsidRPr="00622677" w:rsidRDefault="009F3DEF" w:rsidP="009F3DEF">
      <w:pPr>
        <w:spacing w:after="0" w:line="276" w:lineRule="auto"/>
        <w:jc w:val="both"/>
        <w:rPr>
          <w:rFonts w:ascii="Arial" w:eastAsia="Times New Roman" w:hAnsi="Arial" w:cs="Arial"/>
          <w:kern w:val="0"/>
          <w:sz w:val="22"/>
          <w:szCs w:val="22"/>
          <w:lang w:eastAsia="en-GB"/>
          <w14:ligatures w14:val="none"/>
        </w:rPr>
      </w:pPr>
      <w:r w:rsidRPr="00981887">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0F34B1C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proposed development would not result in any adverse impact on highway safety. Adequate parking and turning provision is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9228F40" w14:textId="77777777" w:rsidR="00D45713" w:rsidRDefault="006705B5" w:rsidP="00BB7690">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50B322D0" w14:textId="4DDE6F2E"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34B715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046C52F" w14:textId="1B9DC625"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36075B9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10EEDCB7"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7CBF3E36"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07626474" w14:textId="2621E0F1"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4B46A24"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7858C329"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FFF502A"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51F8B4" w14:textId="1FB37038" w:rsidR="00FF21CE"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4F78A948" w14:textId="77777777" w:rsidR="00352516" w:rsidRDefault="00352516" w:rsidP="006705B5">
      <w:pPr>
        <w:spacing w:after="0" w:line="276" w:lineRule="auto"/>
        <w:jc w:val="both"/>
        <w:rPr>
          <w:rFonts w:ascii="Arial" w:hAnsi="Arial" w:cs="Arial"/>
          <w:color w:val="000000"/>
          <w:sz w:val="22"/>
          <w:szCs w:val="22"/>
        </w:rPr>
      </w:pPr>
    </w:p>
    <w:p w14:paraId="0DE08D09" w14:textId="319D3FB2" w:rsidR="00352516" w:rsidRDefault="00352516" w:rsidP="00352516">
      <w:pPr>
        <w:spacing w:after="0" w:line="276" w:lineRule="auto"/>
        <w:jc w:val="both"/>
        <w:rPr>
          <w:rFonts w:ascii="Arial" w:hAnsi="Arial" w:cs="Arial"/>
          <w:color w:val="000000"/>
          <w:sz w:val="22"/>
          <w:szCs w:val="22"/>
        </w:rPr>
      </w:pPr>
      <w:r w:rsidRPr="00352516">
        <w:rPr>
          <w:rFonts w:ascii="Arial" w:hAnsi="Arial" w:cs="Arial"/>
          <w:color w:val="000000"/>
          <w:sz w:val="22"/>
          <w:szCs w:val="22"/>
        </w:rPr>
        <w:t xml:space="preserve">The proposed development lies within the </w:t>
      </w:r>
      <w:proofErr w:type="spellStart"/>
      <w:r w:rsidRPr="00352516">
        <w:rPr>
          <w:rFonts w:ascii="Arial" w:hAnsi="Arial" w:cs="Arial"/>
          <w:color w:val="000000"/>
          <w:sz w:val="22"/>
          <w:szCs w:val="22"/>
        </w:rPr>
        <w:t>Urchfont</w:t>
      </w:r>
      <w:proofErr w:type="spellEnd"/>
      <w:r w:rsidRPr="00352516">
        <w:rPr>
          <w:rFonts w:ascii="Arial" w:hAnsi="Arial" w:cs="Arial"/>
          <w:color w:val="000000"/>
          <w:sz w:val="22"/>
          <w:szCs w:val="22"/>
        </w:rPr>
        <w:t xml:space="preserve"> Conservation Area, forms part of the curtilage of the Grade II listed </w:t>
      </w:r>
      <w:r w:rsidR="00C0345D" w:rsidRPr="00352516">
        <w:rPr>
          <w:rFonts w:ascii="Arial" w:hAnsi="Arial" w:cs="Arial"/>
          <w:color w:val="000000"/>
          <w:sz w:val="22"/>
          <w:szCs w:val="22"/>
        </w:rPr>
        <w:t>Beechcroft and</w:t>
      </w:r>
      <w:r w:rsidRPr="00352516">
        <w:rPr>
          <w:rFonts w:ascii="Arial" w:hAnsi="Arial" w:cs="Arial"/>
          <w:color w:val="000000"/>
          <w:sz w:val="22"/>
          <w:szCs w:val="22"/>
        </w:rPr>
        <w:t xml:space="preserve"> </w:t>
      </w:r>
      <w:r w:rsidR="00D45713" w:rsidRPr="00352516">
        <w:rPr>
          <w:rFonts w:ascii="Arial" w:hAnsi="Arial" w:cs="Arial"/>
          <w:color w:val="000000"/>
          <w:sz w:val="22"/>
          <w:szCs w:val="22"/>
        </w:rPr>
        <w:t>is in</w:t>
      </w:r>
      <w:r w:rsidRPr="00352516">
        <w:rPr>
          <w:rFonts w:ascii="Arial" w:hAnsi="Arial" w:cs="Arial"/>
          <w:color w:val="000000"/>
          <w:sz w:val="22"/>
          <w:szCs w:val="22"/>
        </w:rPr>
        <w:t xml:space="preserve"> close proximity to several other listed buildings along High Street, the nearest being approximately 35 metres away. The site is therefore highly sensitive in heritage terms, and any development must preserve or enhance the </w:t>
      </w:r>
      <w:r w:rsidR="00D45713">
        <w:rPr>
          <w:rFonts w:ascii="Arial" w:hAnsi="Arial" w:cs="Arial"/>
          <w:color w:val="000000"/>
          <w:sz w:val="22"/>
          <w:szCs w:val="22"/>
        </w:rPr>
        <w:t>area's historic character and significance</w:t>
      </w:r>
      <w:r w:rsidRPr="00352516">
        <w:rPr>
          <w:rFonts w:ascii="Arial" w:hAnsi="Arial" w:cs="Arial"/>
          <w:color w:val="000000"/>
          <w:sz w:val="22"/>
          <w:szCs w:val="22"/>
        </w:rPr>
        <w:t>.</w:t>
      </w:r>
    </w:p>
    <w:p w14:paraId="3105F056" w14:textId="77777777" w:rsidR="00352516" w:rsidRPr="00352516" w:rsidRDefault="00352516" w:rsidP="00352516">
      <w:pPr>
        <w:spacing w:after="0" w:line="276" w:lineRule="auto"/>
        <w:jc w:val="both"/>
        <w:rPr>
          <w:rFonts w:ascii="Arial" w:hAnsi="Arial" w:cs="Arial"/>
          <w:color w:val="000000"/>
          <w:sz w:val="22"/>
          <w:szCs w:val="22"/>
        </w:rPr>
      </w:pPr>
    </w:p>
    <w:p w14:paraId="7A8F5A7F" w14:textId="0A608F5F" w:rsidR="00352516" w:rsidRDefault="00352516" w:rsidP="00352516">
      <w:pPr>
        <w:spacing w:after="0" w:line="276" w:lineRule="auto"/>
        <w:jc w:val="both"/>
        <w:rPr>
          <w:rFonts w:ascii="Arial" w:hAnsi="Arial" w:cs="Arial"/>
          <w:color w:val="000000"/>
          <w:sz w:val="22"/>
          <w:szCs w:val="22"/>
        </w:rPr>
      </w:pPr>
      <w:r w:rsidRPr="00352516">
        <w:rPr>
          <w:rFonts w:ascii="Arial" w:hAnsi="Arial" w:cs="Arial"/>
          <w:color w:val="000000"/>
          <w:sz w:val="22"/>
          <w:szCs w:val="22"/>
        </w:rPr>
        <w:t>As set out within the design section of this report, the proposal seeks to restore the historic boundary wall associated with the listed building by rebuilding the section currently in disrepair and leaning towards the adjacent footpath. Where possible, salvaged bricks from the existing wall would be reused, with the reconstructed section laid in Flemish bond using traditional lime mortar. Any additional bricks required would be carefully selected to match the existing materials in terms of appearance and character.</w:t>
      </w:r>
    </w:p>
    <w:p w14:paraId="3E697A76" w14:textId="77777777" w:rsidR="00C90CB4" w:rsidRPr="00352516" w:rsidRDefault="00C90CB4" w:rsidP="00352516">
      <w:pPr>
        <w:spacing w:after="0" w:line="276" w:lineRule="auto"/>
        <w:jc w:val="both"/>
        <w:rPr>
          <w:rFonts w:ascii="Arial" w:hAnsi="Arial" w:cs="Arial"/>
          <w:color w:val="000000"/>
          <w:sz w:val="22"/>
          <w:szCs w:val="22"/>
        </w:rPr>
      </w:pPr>
    </w:p>
    <w:p w14:paraId="096B2E8F" w14:textId="02CEB5A4" w:rsidR="00352516" w:rsidRPr="00742C35" w:rsidRDefault="00352516" w:rsidP="00352516">
      <w:pPr>
        <w:spacing w:after="0" w:line="276" w:lineRule="auto"/>
        <w:jc w:val="both"/>
        <w:rPr>
          <w:rFonts w:ascii="Arial" w:hAnsi="Arial" w:cs="Arial"/>
          <w:color w:val="000000"/>
          <w:sz w:val="22"/>
          <w:szCs w:val="22"/>
        </w:rPr>
      </w:pPr>
      <w:r w:rsidRPr="00352516">
        <w:rPr>
          <w:rFonts w:ascii="Arial" w:hAnsi="Arial" w:cs="Arial"/>
          <w:color w:val="000000"/>
          <w:sz w:val="22"/>
          <w:szCs w:val="22"/>
        </w:rPr>
        <w:t xml:space="preserve">The proposal is therefore considered to represent restoration that would conserve the character and appearance of the historic boundary wall whilst retaining as much historic fabric as </w:t>
      </w:r>
      <w:r w:rsidR="0095490B">
        <w:rPr>
          <w:rFonts w:ascii="Arial" w:hAnsi="Arial" w:cs="Arial"/>
          <w:color w:val="000000"/>
          <w:sz w:val="22"/>
          <w:szCs w:val="22"/>
        </w:rPr>
        <w:t>possible</w:t>
      </w:r>
      <w:r w:rsidRPr="00352516">
        <w:rPr>
          <w:rFonts w:ascii="Arial" w:hAnsi="Arial" w:cs="Arial"/>
          <w:color w:val="000000"/>
          <w:sz w:val="22"/>
          <w:szCs w:val="22"/>
        </w:rPr>
        <w:t xml:space="preserve">. </w:t>
      </w:r>
      <w:r w:rsidR="00131329">
        <w:rPr>
          <w:rFonts w:ascii="Arial" w:hAnsi="Arial" w:cs="Arial"/>
          <w:color w:val="000000"/>
          <w:sz w:val="22"/>
          <w:szCs w:val="22"/>
        </w:rPr>
        <w:t xml:space="preserve">The impact on </w:t>
      </w:r>
      <w:r w:rsidR="005117B1">
        <w:rPr>
          <w:rFonts w:ascii="Arial" w:hAnsi="Arial" w:cs="Arial"/>
          <w:color w:val="000000"/>
          <w:sz w:val="22"/>
          <w:szCs w:val="22"/>
        </w:rPr>
        <w:t>heritage assets will be neutral due to the retention of the fabric but ensuring that the wall is structurally sound</w:t>
      </w:r>
      <w:r w:rsidR="009455E3">
        <w:rPr>
          <w:rFonts w:ascii="Arial" w:hAnsi="Arial" w:cs="Arial"/>
          <w:color w:val="000000"/>
          <w:sz w:val="22"/>
          <w:szCs w:val="22"/>
        </w:rPr>
        <w:t>. On this basis it is con</w:t>
      </w:r>
      <w:r w:rsidR="00FA208E">
        <w:rPr>
          <w:rFonts w:ascii="Arial" w:hAnsi="Arial" w:cs="Arial"/>
          <w:color w:val="000000"/>
          <w:sz w:val="22"/>
          <w:szCs w:val="22"/>
        </w:rPr>
        <w:t>s</w:t>
      </w:r>
      <w:r w:rsidR="009455E3">
        <w:rPr>
          <w:rFonts w:ascii="Arial" w:hAnsi="Arial" w:cs="Arial"/>
          <w:color w:val="000000"/>
          <w:sz w:val="22"/>
          <w:szCs w:val="22"/>
        </w:rPr>
        <w:t>ide</w:t>
      </w:r>
      <w:r w:rsidR="00FA208E">
        <w:rPr>
          <w:rFonts w:ascii="Arial" w:hAnsi="Arial" w:cs="Arial"/>
          <w:color w:val="000000"/>
          <w:sz w:val="22"/>
          <w:szCs w:val="22"/>
        </w:rPr>
        <w:t>re</w:t>
      </w:r>
      <w:r w:rsidR="009455E3">
        <w:rPr>
          <w:rFonts w:ascii="Arial" w:hAnsi="Arial" w:cs="Arial"/>
          <w:color w:val="000000"/>
          <w:sz w:val="22"/>
          <w:szCs w:val="22"/>
        </w:rPr>
        <w:t xml:space="preserve">d that the works will assist in securing the future use of a heritage asset in support of </w:t>
      </w:r>
      <w:r w:rsidR="00FA208E">
        <w:rPr>
          <w:rFonts w:ascii="Arial" w:hAnsi="Arial" w:cs="Arial"/>
          <w:color w:val="000000"/>
          <w:sz w:val="22"/>
          <w:szCs w:val="22"/>
        </w:rPr>
        <w:t>i</w:t>
      </w:r>
      <w:r w:rsidR="009455E3">
        <w:rPr>
          <w:rFonts w:ascii="Arial" w:hAnsi="Arial" w:cs="Arial"/>
          <w:color w:val="000000"/>
          <w:sz w:val="22"/>
          <w:szCs w:val="22"/>
        </w:rPr>
        <w:t xml:space="preserve">ts long-term </w:t>
      </w:r>
      <w:r w:rsidR="00FA208E">
        <w:rPr>
          <w:rFonts w:ascii="Arial" w:hAnsi="Arial" w:cs="Arial"/>
          <w:color w:val="000000"/>
          <w:sz w:val="22"/>
          <w:szCs w:val="22"/>
        </w:rPr>
        <w:t xml:space="preserve">conservation. </w:t>
      </w:r>
      <w:r w:rsidRPr="00352516">
        <w:rPr>
          <w:rFonts w:ascii="Arial" w:hAnsi="Arial" w:cs="Arial"/>
          <w:color w:val="000000"/>
          <w:sz w:val="22"/>
          <w:szCs w:val="22"/>
        </w:rPr>
        <w:t xml:space="preserve">This conclusion is supported by the Council's Conservation Officer, who raises no objection to the scheme. Accordingly, it is considered that the proposal would </w:t>
      </w:r>
      <w:r w:rsidR="0095490B">
        <w:rPr>
          <w:rFonts w:ascii="Arial" w:hAnsi="Arial" w:cs="Arial"/>
          <w:color w:val="000000"/>
          <w:sz w:val="22"/>
          <w:szCs w:val="22"/>
        </w:rPr>
        <w:t xml:space="preserve">make a positive contribution to </w:t>
      </w:r>
      <w:r w:rsidRPr="00352516">
        <w:rPr>
          <w:rFonts w:ascii="Arial" w:hAnsi="Arial" w:cs="Arial"/>
          <w:color w:val="000000"/>
          <w:sz w:val="22"/>
          <w:szCs w:val="22"/>
        </w:rPr>
        <w:t xml:space="preserve">the </w:t>
      </w:r>
      <w:r w:rsidR="00D45713">
        <w:rPr>
          <w:rFonts w:ascii="Arial" w:hAnsi="Arial" w:cs="Arial"/>
          <w:color w:val="000000"/>
          <w:sz w:val="22"/>
          <w:szCs w:val="22"/>
        </w:rPr>
        <w:t xml:space="preserve">heritage asset's significance and to </w:t>
      </w:r>
      <w:r w:rsidRPr="00352516">
        <w:rPr>
          <w:rFonts w:ascii="Arial" w:hAnsi="Arial" w:cs="Arial"/>
          <w:color w:val="000000"/>
          <w:sz w:val="22"/>
          <w:szCs w:val="22"/>
        </w:rPr>
        <w:t>the character and appearance of the conservation area. The proposal is therefore acceptable.</w:t>
      </w:r>
    </w:p>
    <w:p w14:paraId="6C036652" w14:textId="77777777" w:rsidR="00F272A5" w:rsidRPr="009F3DEF" w:rsidRDefault="00F272A5" w:rsidP="006705B5">
      <w:pPr>
        <w:spacing w:after="0" w:line="276" w:lineRule="auto"/>
        <w:jc w:val="both"/>
        <w:rPr>
          <w:rFonts w:ascii="Arial" w:eastAsia="Times New Roman" w:hAnsi="Arial" w:cs="Arial"/>
          <w:kern w:val="0"/>
          <w:sz w:val="22"/>
          <w:szCs w:val="22"/>
          <w:lang w:eastAsia="en-GB"/>
          <w14:ligatures w14:val="none"/>
        </w:rPr>
      </w:pPr>
    </w:p>
    <w:p w14:paraId="52C7F16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5B842AAB" w14:textId="38FEF3BB"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65DBCD" w14:textId="42B0C99D"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6AE471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D5FA618"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6DB5C21E" w14:textId="5ADE5C15" w:rsidR="00EF1BE4" w:rsidRPr="00EF1BE4" w:rsidRDefault="00EF1BE4" w:rsidP="00EF1BE4">
      <w:pPr>
        <w:spacing w:after="0" w:line="276" w:lineRule="auto"/>
        <w:jc w:val="both"/>
        <w:rPr>
          <w:rFonts w:ascii="Arial" w:eastAsia="Times New Roman" w:hAnsi="Arial" w:cs="Arial"/>
          <w:color w:val="000000" w:themeColor="text1"/>
          <w:kern w:val="0"/>
          <w:sz w:val="22"/>
          <w:szCs w:val="22"/>
          <w:lang w:eastAsia="en-GB"/>
          <w14:ligatures w14:val="none"/>
        </w:rPr>
      </w:pPr>
      <w:r w:rsidRPr="00EF1BE4">
        <w:rPr>
          <w:rFonts w:ascii="Arial" w:eastAsia="Times New Roman" w:hAnsi="Arial" w:cs="Arial"/>
          <w:color w:val="000000" w:themeColor="text1"/>
          <w:kern w:val="0"/>
          <w:sz w:val="22"/>
          <w:szCs w:val="22"/>
          <w:lang w:eastAsia="en-GB"/>
          <w14:ligatures w14:val="none"/>
        </w:rPr>
        <w:t xml:space="preserve">The site lies within the Salisbury Plain SPA - 6400m buffer, as noted in the site constraints. However, given the </w:t>
      </w:r>
      <w:r w:rsidR="001557EB" w:rsidRPr="00EF1BE4">
        <w:rPr>
          <w:rFonts w:ascii="Arial" w:eastAsia="Times New Roman" w:hAnsi="Arial" w:cs="Arial"/>
          <w:color w:val="000000" w:themeColor="text1"/>
          <w:kern w:val="0"/>
          <w:sz w:val="22"/>
          <w:szCs w:val="22"/>
          <w:lang w:eastAsia="en-GB"/>
          <w14:ligatures w14:val="none"/>
        </w:rPr>
        <w:t>small-scale</w:t>
      </w:r>
      <w:r w:rsidRPr="00EF1BE4">
        <w:rPr>
          <w:rFonts w:ascii="Arial" w:eastAsia="Times New Roman" w:hAnsi="Arial" w:cs="Arial"/>
          <w:color w:val="000000" w:themeColor="text1"/>
          <w:kern w:val="0"/>
          <w:sz w:val="22"/>
          <w:szCs w:val="22"/>
          <w:lang w:eastAsia="en-GB"/>
          <w14:ligatures w14:val="none"/>
        </w:rPr>
        <w:t xml:space="preserve"> nature of the development, and the fact that it does not </w:t>
      </w:r>
      <w:r>
        <w:rPr>
          <w:rFonts w:ascii="Arial" w:eastAsia="Times New Roman" w:hAnsi="Arial" w:cs="Arial"/>
          <w:color w:val="000000" w:themeColor="text1"/>
          <w:kern w:val="0"/>
          <w:sz w:val="22"/>
          <w:szCs w:val="22"/>
          <w:lang w:eastAsia="en-GB"/>
          <w14:ligatures w14:val="none"/>
        </w:rPr>
        <w:t xml:space="preserve">cause </w:t>
      </w:r>
      <w:r w:rsidRPr="00EF1BE4">
        <w:rPr>
          <w:rFonts w:ascii="Arial" w:eastAsia="Times New Roman" w:hAnsi="Arial" w:cs="Arial"/>
          <w:color w:val="000000" w:themeColor="text1"/>
          <w:kern w:val="0"/>
          <w:sz w:val="22"/>
          <w:szCs w:val="22"/>
          <w:lang w:eastAsia="en-GB"/>
          <w14:ligatures w14:val="none"/>
        </w:rPr>
        <w:t>intensification of use</w:t>
      </w:r>
      <w:r>
        <w:rPr>
          <w:rFonts w:ascii="Arial" w:eastAsia="Times New Roman" w:hAnsi="Arial" w:cs="Arial"/>
          <w:color w:val="000000" w:themeColor="text1"/>
          <w:kern w:val="0"/>
          <w:sz w:val="22"/>
          <w:szCs w:val="22"/>
          <w:lang w:eastAsia="en-GB"/>
          <w14:ligatures w14:val="none"/>
        </w:rPr>
        <w:t xml:space="preserve"> </w:t>
      </w:r>
      <w:r w:rsidRPr="00EF1BE4">
        <w:rPr>
          <w:rFonts w:ascii="Arial" w:eastAsia="Times New Roman" w:hAnsi="Arial" w:cs="Arial"/>
          <w:color w:val="000000" w:themeColor="text1"/>
          <w:kern w:val="0"/>
          <w:sz w:val="22"/>
          <w:szCs w:val="22"/>
          <w:lang w:eastAsia="en-GB"/>
          <w14:ligatures w14:val="none"/>
        </w:rPr>
        <w:t>the proposal would not give rise to any increased pressure on the Salisbury Plain SPA. It is therefore screened out of the need for Appropriate Assessment, and no further evaluation is required.</w:t>
      </w:r>
    </w:p>
    <w:p w14:paraId="0FD820CD"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311921E" w14:textId="4413F408"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and the scale and nature of development is such that significant harm to biodiversity is unlikely. </w:t>
      </w:r>
    </w:p>
    <w:p w14:paraId="458768AA"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41F6D1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53BB0AC5" w14:textId="77777777" w:rsidR="003A629A" w:rsidRPr="001D0909" w:rsidRDefault="003A629A"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E5BFE82" w14:textId="2D28F8E1" w:rsidR="003A629A" w:rsidRDefault="003A629A"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D0909">
        <w:rPr>
          <w:rFonts w:ascii="Arial" w:eastAsia="Times New Roman" w:hAnsi="Arial" w:cs="Arial"/>
          <w:color w:val="000000" w:themeColor="text1"/>
          <w:kern w:val="0"/>
          <w:sz w:val="22"/>
          <w:szCs w:val="22"/>
          <w:u w:val="single"/>
          <w:lang w:eastAsia="en-GB"/>
          <w14:ligatures w14:val="none"/>
        </w:rPr>
        <w:t>Other issues</w:t>
      </w:r>
    </w:p>
    <w:p w14:paraId="01A8F147" w14:textId="77777777" w:rsidR="003428F4" w:rsidRPr="001D0909" w:rsidRDefault="003428F4"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F117EDA" w14:textId="5EE4A1C6" w:rsidR="003428F4" w:rsidRPr="003428F4" w:rsidRDefault="003428F4" w:rsidP="003428F4">
      <w:pPr>
        <w:spacing w:after="0" w:line="276" w:lineRule="auto"/>
        <w:jc w:val="both"/>
        <w:rPr>
          <w:rFonts w:ascii="Arial" w:eastAsia="Times New Roman" w:hAnsi="Arial" w:cs="Arial"/>
          <w:kern w:val="0"/>
          <w:sz w:val="22"/>
          <w:szCs w:val="22"/>
          <w:lang w:eastAsia="en-GB"/>
          <w14:ligatures w14:val="none"/>
        </w:rPr>
      </w:pPr>
      <w:r w:rsidRPr="003428F4">
        <w:rPr>
          <w:rFonts w:ascii="Arial" w:eastAsia="Times New Roman" w:hAnsi="Arial" w:cs="Arial"/>
          <w:kern w:val="0"/>
          <w:sz w:val="22"/>
          <w:szCs w:val="22"/>
          <w:lang w:eastAsia="en-GB"/>
          <w14:ligatures w14:val="none"/>
        </w:rPr>
        <w:t xml:space="preserve">One representation was received raising concerns regarding inaccuracies within the submitted site location plan, specifically that it included land not within the applicant's ownership. In response, a revised site location plan was submitted which superseded the original drawing and corrected the identified inaccuracies. </w:t>
      </w: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F98962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0794"/>
    <w:rsid w:val="00011496"/>
    <w:rsid w:val="000143A5"/>
    <w:rsid w:val="000148E7"/>
    <w:rsid w:val="00015ADB"/>
    <w:rsid w:val="000161F8"/>
    <w:rsid w:val="000221CB"/>
    <w:rsid w:val="00033847"/>
    <w:rsid w:val="00036B7E"/>
    <w:rsid w:val="00043B9C"/>
    <w:rsid w:val="000610AC"/>
    <w:rsid w:val="00063A02"/>
    <w:rsid w:val="00063D1C"/>
    <w:rsid w:val="0006701C"/>
    <w:rsid w:val="00071E19"/>
    <w:rsid w:val="0007377C"/>
    <w:rsid w:val="0007735A"/>
    <w:rsid w:val="00080A79"/>
    <w:rsid w:val="000815DE"/>
    <w:rsid w:val="0008454F"/>
    <w:rsid w:val="00085C56"/>
    <w:rsid w:val="00091944"/>
    <w:rsid w:val="00093398"/>
    <w:rsid w:val="00097010"/>
    <w:rsid w:val="000B4864"/>
    <w:rsid w:val="000B66D7"/>
    <w:rsid w:val="000B6B01"/>
    <w:rsid w:val="000C7F98"/>
    <w:rsid w:val="000D0858"/>
    <w:rsid w:val="000D5836"/>
    <w:rsid w:val="000D67EB"/>
    <w:rsid w:val="000E063D"/>
    <w:rsid w:val="000E18EB"/>
    <w:rsid w:val="000E2914"/>
    <w:rsid w:val="000E6021"/>
    <w:rsid w:val="000E7462"/>
    <w:rsid w:val="000F3916"/>
    <w:rsid w:val="001044B1"/>
    <w:rsid w:val="00105002"/>
    <w:rsid w:val="001056AD"/>
    <w:rsid w:val="001103B8"/>
    <w:rsid w:val="00111D21"/>
    <w:rsid w:val="00131329"/>
    <w:rsid w:val="00134D23"/>
    <w:rsid w:val="00141929"/>
    <w:rsid w:val="0014198B"/>
    <w:rsid w:val="00146D4C"/>
    <w:rsid w:val="00152901"/>
    <w:rsid w:val="001557EB"/>
    <w:rsid w:val="0016162B"/>
    <w:rsid w:val="00162405"/>
    <w:rsid w:val="0018298F"/>
    <w:rsid w:val="0019609B"/>
    <w:rsid w:val="001A4142"/>
    <w:rsid w:val="001A69ED"/>
    <w:rsid w:val="001A6E40"/>
    <w:rsid w:val="001B34A3"/>
    <w:rsid w:val="001C0267"/>
    <w:rsid w:val="001C30C8"/>
    <w:rsid w:val="001C73A5"/>
    <w:rsid w:val="001D0909"/>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3CCD"/>
    <w:rsid w:val="002D764D"/>
    <w:rsid w:val="002E6C51"/>
    <w:rsid w:val="0030007E"/>
    <w:rsid w:val="00302D05"/>
    <w:rsid w:val="003030A4"/>
    <w:rsid w:val="00307390"/>
    <w:rsid w:val="00312C7F"/>
    <w:rsid w:val="00315AE0"/>
    <w:rsid w:val="00331E7A"/>
    <w:rsid w:val="00332D09"/>
    <w:rsid w:val="003342BE"/>
    <w:rsid w:val="00335B14"/>
    <w:rsid w:val="003415BB"/>
    <w:rsid w:val="003428F4"/>
    <w:rsid w:val="0034458F"/>
    <w:rsid w:val="00352516"/>
    <w:rsid w:val="003620FA"/>
    <w:rsid w:val="00362D8F"/>
    <w:rsid w:val="00364013"/>
    <w:rsid w:val="00371103"/>
    <w:rsid w:val="00371C0F"/>
    <w:rsid w:val="003727C5"/>
    <w:rsid w:val="00372E76"/>
    <w:rsid w:val="0037425B"/>
    <w:rsid w:val="003774FF"/>
    <w:rsid w:val="0038668B"/>
    <w:rsid w:val="00393433"/>
    <w:rsid w:val="00394AB3"/>
    <w:rsid w:val="003A202C"/>
    <w:rsid w:val="003A2DD3"/>
    <w:rsid w:val="003A629A"/>
    <w:rsid w:val="003A7995"/>
    <w:rsid w:val="003B0A76"/>
    <w:rsid w:val="003C7574"/>
    <w:rsid w:val="003E08E2"/>
    <w:rsid w:val="003E2BA9"/>
    <w:rsid w:val="003E4C99"/>
    <w:rsid w:val="003F076A"/>
    <w:rsid w:val="003F527D"/>
    <w:rsid w:val="003F5922"/>
    <w:rsid w:val="00400FB2"/>
    <w:rsid w:val="00412B9C"/>
    <w:rsid w:val="004130CC"/>
    <w:rsid w:val="004158E9"/>
    <w:rsid w:val="004212F8"/>
    <w:rsid w:val="00422C35"/>
    <w:rsid w:val="00424B29"/>
    <w:rsid w:val="004268A1"/>
    <w:rsid w:val="00436306"/>
    <w:rsid w:val="00436D0A"/>
    <w:rsid w:val="004407D1"/>
    <w:rsid w:val="004414AD"/>
    <w:rsid w:val="00450181"/>
    <w:rsid w:val="00454C71"/>
    <w:rsid w:val="004649E9"/>
    <w:rsid w:val="00464AE2"/>
    <w:rsid w:val="00465C63"/>
    <w:rsid w:val="004713E6"/>
    <w:rsid w:val="004810AA"/>
    <w:rsid w:val="00482050"/>
    <w:rsid w:val="0048538D"/>
    <w:rsid w:val="00487D26"/>
    <w:rsid w:val="004908AE"/>
    <w:rsid w:val="00491280"/>
    <w:rsid w:val="00491C07"/>
    <w:rsid w:val="00492385"/>
    <w:rsid w:val="00492C16"/>
    <w:rsid w:val="00496A46"/>
    <w:rsid w:val="004A4A11"/>
    <w:rsid w:val="004A6DB3"/>
    <w:rsid w:val="004B0B23"/>
    <w:rsid w:val="004B3C0C"/>
    <w:rsid w:val="004B5741"/>
    <w:rsid w:val="004C149A"/>
    <w:rsid w:val="004D3857"/>
    <w:rsid w:val="004D3BA9"/>
    <w:rsid w:val="004E7970"/>
    <w:rsid w:val="004F635C"/>
    <w:rsid w:val="004F65E7"/>
    <w:rsid w:val="005117B1"/>
    <w:rsid w:val="00515980"/>
    <w:rsid w:val="0051645C"/>
    <w:rsid w:val="0052069C"/>
    <w:rsid w:val="00520E30"/>
    <w:rsid w:val="00532298"/>
    <w:rsid w:val="0054068B"/>
    <w:rsid w:val="00540D13"/>
    <w:rsid w:val="00550749"/>
    <w:rsid w:val="005542CC"/>
    <w:rsid w:val="00561A9C"/>
    <w:rsid w:val="00574C08"/>
    <w:rsid w:val="00582EB0"/>
    <w:rsid w:val="0059524B"/>
    <w:rsid w:val="00597BBB"/>
    <w:rsid w:val="005A2832"/>
    <w:rsid w:val="005A2CD7"/>
    <w:rsid w:val="005A5492"/>
    <w:rsid w:val="005B0FD5"/>
    <w:rsid w:val="005B7347"/>
    <w:rsid w:val="005C1D3F"/>
    <w:rsid w:val="005D04A7"/>
    <w:rsid w:val="005D13DC"/>
    <w:rsid w:val="005D24B8"/>
    <w:rsid w:val="005D30AB"/>
    <w:rsid w:val="005E0776"/>
    <w:rsid w:val="005E0F78"/>
    <w:rsid w:val="005E2BAD"/>
    <w:rsid w:val="005F6A43"/>
    <w:rsid w:val="00614CAD"/>
    <w:rsid w:val="00615302"/>
    <w:rsid w:val="006164A3"/>
    <w:rsid w:val="00616DC2"/>
    <w:rsid w:val="006205F1"/>
    <w:rsid w:val="00620C1A"/>
    <w:rsid w:val="0062234B"/>
    <w:rsid w:val="006242FB"/>
    <w:rsid w:val="006254BF"/>
    <w:rsid w:val="00631B2E"/>
    <w:rsid w:val="0063206F"/>
    <w:rsid w:val="006407C9"/>
    <w:rsid w:val="00640FEC"/>
    <w:rsid w:val="00643C57"/>
    <w:rsid w:val="00647E0D"/>
    <w:rsid w:val="00650883"/>
    <w:rsid w:val="00653CA6"/>
    <w:rsid w:val="00662C0A"/>
    <w:rsid w:val="00663D3A"/>
    <w:rsid w:val="00664B60"/>
    <w:rsid w:val="006656F8"/>
    <w:rsid w:val="0066737B"/>
    <w:rsid w:val="006705B5"/>
    <w:rsid w:val="00673B87"/>
    <w:rsid w:val="00680DA9"/>
    <w:rsid w:val="00683C17"/>
    <w:rsid w:val="00696570"/>
    <w:rsid w:val="00697BFE"/>
    <w:rsid w:val="006A0520"/>
    <w:rsid w:val="006A15F9"/>
    <w:rsid w:val="006A6EB8"/>
    <w:rsid w:val="006A735A"/>
    <w:rsid w:val="006B1193"/>
    <w:rsid w:val="006B6C32"/>
    <w:rsid w:val="006B6C79"/>
    <w:rsid w:val="006C2EF8"/>
    <w:rsid w:val="006C5A72"/>
    <w:rsid w:val="006D1073"/>
    <w:rsid w:val="006D2651"/>
    <w:rsid w:val="006D4A80"/>
    <w:rsid w:val="006E139C"/>
    <w:rsid w:val="00711058"/>
    <w:rsid w:val="00714FE5"/>
    <w:rsid w:val="00715057"/>
    <w:rsid w:val="007235F5"/>
    <w:rsid w:val="00742C35"/>
    <w:rsid w:val="00744E80"/>
    <w:rsid w:val="00750FD1"/>
    <w:rsid w:val="00755B0D"/>
    <w:rsid w:val="007638C3"/>
    <w:rsid w:val="00765DAD"/>
    <w:rsid w:val="00771C95"/>
    <w:rsid w:val="007759B0"/>
    <w:rsid w:val="00775E22"/>
    <w:rsid w:val="00790038"/>
    <w:rsid w:val="00793652"/>
    <w:rsid w:val="007A1915"/>
    <w:rsid w:val="007B27C4"/>
    <w:rsid w:val="007B70B8"/>
    <w:rsid w:val="007C1403"/>
    <w:rsid w:val="007C28D5"/>
    <w:rsid w:val="007C6DE3"/>
    <w:rsid w:val="007D187B"/>
    <w:rsid w:val="007D390B"/>
    <w:rsid w:val="007D4B14"/>
    <w:rsid w:val="007D5706"/>
    <w:rsid w:val="007D6521"/>
    <w:rsid w:val="007E229B"/>
    <w:rsid w:val="007E4274"/>
    <w:rsid w:val="007E4322"/>
    <w:rsid w:val="007F3ABA"/>
    <w:rsid w:val="007F642E"/>
    <w:rsid w:val="00802C50"/>
    <w:rsid w:val="00810B9F"/>
    <w:rsid w:val="00813A92"/>
    <w:rsid w:val="008176BD"/>
    <w:rsid w:val="0083213E"/>
    <w:rsid w:val="008334E7"/>
    <w:rsid w:val="008376A8"/>
    <w:rsid w:val="008450D7"/>
    <w:rsid w:val="0084670A"/>
    <w:rsid w:val="008511F9"/>
    <w:rsid w:val="00852CAC"/>
    <w:rsid w:val="00855117"/>
    <w:rsid w:val="0085527B"/>
    <w:rsid w:val="00862AEC"/>
    <w:rsid w:val="0086379F"/>
    <w:rsid w:val="00866AB5"/>
    <w:rsid w:val="00867EFD"/>
    <w:rsid w:val="0087005A"/>
    <w:rsid w:val="0087744B"/>
    <w:rsid w:val="008822ED"/>
    <w:rsid w:val="00884A97"/>
    <w:rsid w:val="00891DBC"/>
    <w:rsid w:val="00892438"/>
    <w:rsid w:val="008A0F17"/>
    <w:rsid w:val="008A1574"/>
    <w:rsid w:val="008A3152"/>
    <w:rsid w:val="008A4A27"/>
    <w:rsid w:val="008B30BE"/>
    <w:rsid w:val="008B578F"/>
    <w:rsid w:val="008C2176"/>
    <w:rsid w:val="008C2C2F"/>
    <w:rsid w:val="008C3D5B"/>
    <w:rsid w:val="008C67C6"/>
    <w:rsid w:val="008C704F"/>
    <w:rsid w:val="008D694B"/>
    <w:rsid w:val="008D7802"/>
    <w:rsid w:val="008E3EA2"/>
    <w:rsid w:val="008E684D"/>
    <w:rsid w:val="008E6A7A"/>
    <w:rsid w:val="008F0D3D"/>
    <w:rsid w:val="008F1CF8"/>
    <w:rsid w:val="008F4B97"/>
    <w:rsid w:val="008F6030"/>
    <w:rsid w:val="00921A38"/>
    <w:rsid w:val="0092325F"/>
    <w:rsid w:val="00924221"/>
    <w:rsid w:val="0092586B"/>
    <w:rsid w:val="00932A4E"/>
    <w:rsid w:val="009350D4"/>
    <w:rsid w:val="009455E3"/>
    <w:rsid w:val="0094717F"/>
    <w:rsid w:val="0095490B"/>
    <w:rsid w:val="00961C4E"/>
    <w:rsid w:val="00965A06"/>
    <w:rsid w:val="00967DCB"/>
    <w:rsid w:val="00970A8A"/>
    <w:rsid w:val="00972DD7"/>
    <w:rsid w:val="00974EA2"/>
    <w:rsid w:val="009858F4"/>
    <w:rsid w:val="00990A8B"/>
    <w:rsid w:val="00996080"/>
    <w:rsid w:val="00997B32"/>
    <w:rsid w:val="009A1B10"/>
    <w:rsid w:val="009A7BFF"/>
    <w:rsid w:val="009B63DB"/>
    <w:rsid w:val="009B7AD7"/>
    <w:rsid w:val="009C1702"/>
    <w:rsid w:val="009C3071"/>
    <w:rsid w:val="009C36DF"/>
    <w:rsid w:val="009C3A91"/>
    <w:rsid w:val="009D47BD"/>
    <w:rsid w:val="009E1642"/>
    <w:rsid w:val="009E2B64"/>
    <w:rsid w:val="009E6CA7"/>
    <w:rsid w:val="009E77F7"/>
    <w:rsid w:val="009F1BA2"/>
    <w:rsid w:val="009F3DEF"/>
    <w:rsid w:val="009F684B"/>
    <w:rsid w:val="00A050F1"/>
    <w:rsid w:val="00A051EF"/>
    <w:rsid w:val="00A0640A"/>
    <w:rsid w:val="00A10D10"/>
    <w:rsid w:val="00A23416"/>
    <w:rsid w:val="00A23603"/>
    <w:rsid w:val="00A241C0"/>
    <w:rsid w:val="00A24AEC"/>
    <w:rsid w:val="00A3010D"/>
    <w:rsid w:val="00A31FD1"/>
    <w:rsid w:val="00A33D42"/>
    <w:rsid w:val="00A34EB7"/>
    <w:rsid w:val="00A4593E"/>
    <w:rsid w:val="00A46019"/>
    <w:rsid w:val="00A55952"/>
    <w:rsid w:val="00A6662C"/>
    <w:rsid w:val="00A71295"/>
    <w:rsid w:val="00A76884"/>
    <w:rsid w:val="00A772D3"/>
    <w:rsid w:val="00A81CF7"/>
    <w:rsid w:val="00A8272D"/>
    <w:rsid w:val="00A85226"/>
    <w:rsid w:val="00A91E30"/>
    <w:rsid w:val="00A97F41"/>
    <w:rsid w:val="00AB52C2"/>
    <w:rsid w:val="00AC01A4"/>
    <w:rsid w:val="00AD2670"/>
    <w:rsid w:val="00AD2BC0"/>
    <w:rsid w:val="00AD39FA"/>
    <w:rsid w:val="00AE028B"/>
    <w:rsid w:val="00AE04FE"/>
    <w:rsid w:val="00AF2650"/>
    <w:rsid w:val="00AF284B"/>
    <w:rsid w:val="00AF2AF9"/>
    <w:rsid w:val="00B01936"/>
    <w:rsid w:val="00B01D2D"/>
    <w:rsid w:val="00B111D2"/>
    <w:rsid w:val="00B16D71"/>
    <w:rsid w:val="00B1710B"/>
    <w:rsid w:val="00B3075F"/>
    <w:rsid w:val="00B44C99"/>
    <w:rsid w:val="00B44EC9"/>
    <w:rsid w:val="00B54DA2"/>
    <w:rsid w:val="00B633AB"/>
    <w:rsid w:val="00B71530"/>
    <w:rsid w:val="00B71D0E"/>
    <w:rsid w:val="00B7214D"/>
    <w:rsid w:val="00B82691"/>
    <w:rsid w:val="00B915D4"/>
    <w:rsid w:val="00B926AB"/>
    <w:rsid w:val="00BA2753"/>
    <w:rsid w:val="00BB5ECE"/>
    <w:rsid w:val="00BB7690"/>
    <w:rsid w:val="00BD6B4D"/>
    <w:rsid w:val="00BE579C"/>
    <w:rsid w:val="00BE5F7B"/>
    <w:rsid w:val="00BF1DB2"/>
    <w:rsid w:val="00BF38E7"/>
    <w:rsid w:val="00BF7456"/>
    <w:rsid w:val="00C0345D"/>
    <w:rsid w:val="00C03688"/>
    <w:rsid w:val="00C1522E"/>
    <w:rsid w:val="00C21B1F"/>
    <w:rsid w:val="00C224C6"/>
    <w:rsid w:val="00C261CE"/>
    <w:rsid w:val="00C2744D"/>
    <w:rsid w:val="00C27C39"/>
    <w:rsid w:val="00C318BF"/>
    <w:rsid w:val="00C326D3"/>
    <w:rsid w:val="00C35340"/>
    <w:rsid w:val="00C37EDD"/>
    <w:rsid w:val="00C40230"/>
    <w:rsid w:val="00C4335A"/>
    <w:rsid w:val="00C43BC6"/>
    <w:rsid w:val="00C44C6D"/>
    <w:rsid w:val="00C45665"/>
    <w:rsid w:val="00C45729"/>
    <w:rsid w:val="00C508EE"/>
    <w:rsid w:val="00C575A0"/>
    <w:rsid w:val="00C66E1F"/>
    <w:rsid w:val="00C710A1"/>
    <w:rsid w:val="00C73630"/>
    <w:rsid w:val="00C760C4"/>
    <w:rsid w:val="00C81A53"/>
    <w:rsid w:val="00C8654A"/>
    <w:rsid w:val="00C86A61"/>
    <w:rsid w:val="00C90CB4"/>
    <w:rsid w:val="00C976AA"/>
    <w:rsid w:val="00CA3A97"/>
    <w:rsid w:val="00CB6B3B"/>
    <w:rsid w:val="00CB7B55"/>
    <w:rsid w:val="00CC51B9"/>
    <w:rsid w:val="00CC552A"/>
    <w:rsid w:val="00CC57A0"/>
    <w:rsid w:val="00CC79D2"/>
    <w:rsid w:val="00CD3C78"/>
    <w:rsid w:val="00CD745F"/>
    <w:rsid w:val="00CE308D"/>
    <w:rsid w:val="00CE5FF9"/>
    <w:rsid w:val="00CE7093"/>
    <w:rsid w:val="00CF4F6C"/>
    <w:rsid w:val="00CF7529"/>
    <w:rsid w:val="00D06D32"/>
    <w:rsid w:val="00D14841"/>
    <w:rsid w:val="00D15F32"/>
    <w:rsid w:val="00D20665"/>
    <w:rsid w:val="00D22F8E"/>
    <w:rsid w:val="00D30109"/>
    <w:rsid w:val="00D3717E"/>
    <w:rsid w:val="00D425E8"/>
    <w:rsid w:val="00D44370"/>
    <w:rsid w:val="00D45713"/>
    <w:rsid w:val="00D5047C"/>
    <w:rsid w:val="00D50CF6"/>
    <w:rsid w:val="00D71832"/>
    <w:rsid w:val="00D72F84"/>
    <w:rsid w:val="00D7435B"/>
    <w:rsid w:val="00D831EE"/>
    <w:rsid w:val="00D859CC"/>
    <w:rsid w:val="00D87E66"/>
    <w:rsid w:val="00D902FA"/>
    <w:rsid w:val="00D907C3"/>
    <w:rsid w:val="00DA41A3"/>
    <w:rsid w:val="00DB13C3"/>
    <w:rsid w:val="00DB7D89"/>
    <w:rsid w:val="00DC0041"/>
    <w:rsid w:val="00DC36A7"/>
    <w:rsid w:val="00DC5AB7"/>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0EC7"/>
    <w:rsid w:val="00E61170"/>
    <w:rsid w:val="00E61ADC"/>
    <w:rsid w:val="00E70135"/>
    <w:rsid w:val="00E70D98"/>
    <w:rsid w:val="00E90A3F"/>
    <w:rsid w:val="00E95266"/>
    <w:rsid w:val="00E977C4"/>
    <w:rsid w:val="00EB421A"/>
    <w:rsid w:val="00EC2E4E"/>
    <w:rsid w:val="00EC4E9E"/>
    <w:rsid w:val="00EC5C13"/>
    <w:rsid w:val="00EE0B3F"/>
    <w:rsid w:val="00EE47DB"/>
    <w:rsid w:val="00EE5C03"/>
    <w:rsid w:val="00EE6AA5"/>
    <w:rsid w:val="00EE7315"/>
    <w:rsid w:val="00EF0DA4"/>
    <w:rsid w:val="00EF1BE4"/>
    <w:rsid w:val="00F005A4"/>
    <w:rsid w:val="00F01283"/>
    <w:rsid w:val="00F07D8C"/>
    <w:rsid w:val="00F1263F"/>
    <w:rsid w:val="00F1340C"/>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208E"/>
    <w:rsid w:val="00FA3D27"/>
    <w:rsid w:val="00FA3DF1"/>
    <w:rsid w:val="00FA5EC3"/>
    <w:rsid w:val="00FB193A"/>
    <w:rsid w:val="00FC07FD"/>
    <w:rsid w:val="00FD0031"/>
    <w:rsid w:val="00FD5235"/>
    <w:rsid w:val="00FD61A0"/>
    <w:rsid w:val="00FD7F4A"/>
    <w:rsid w:val="00FE250F"/>
    <w:rsid w:val="00FF21CE"/>
    <w:rsid w:val="00FF3D73"/>
    <w:rsid w:val="00FF6ECE"/>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2376</Words>
  <Characters>13545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salesforceId:4ff53ae0-c04c-41e9-a188-2c5b29fcd087</dc:subject>
  <dc:creator>O'Donoghue, Ruaridh</dc:creator>
  <cp:keywords/>
  <dc:description/>
  <cp:lastModifiedBy>Smith, Adrian</cp:lastModifiedBy>
  <cp:revision>10</cp:revision>
  <dcterms:created xsi:type="dcterms:W3CDTF">2026-07-07T13:11:00Z</dcterms:created>
  <dcterms:modified xsi:type="dcterms:W3CDTF">2026-07-07T13:38:00Z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069Q300000RI6vTIAT</vt:lpwstr>
  </property>
  <property fmtid="{D5CDD505-2E9C-101B-9397-08002B2CF9AE}" pid="5" name="GrammarlyDocumentId">
    <vt:lpwstr>4e3c828e-e207-491d-89f5-218d556bb575</vt:lpwstr>
  </property>
</Properties>
</file>