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41367C26" w:rsidR="00F7609E" w:rsidRPr="0078693B" w:rsidRDefault="00097010" w:rsidP="0078693B">
      <w:pPr>
        <w:spacing w:after="0" w:line="240" w:lineRule="auto"/>
        <w:jc w:val="center"/>
        <w:rPr>
          <w:rFonts w:ascii="Arial" w:eastAsia="Times New Roman" w:hAnsi="Arial" w:cs="Arial"/>
          <w:b/>
          <w:bCs/>
          <w:kern w:val="0"/>
          <w:sz w:val="22"/>
          <w:szCs w:val="22"/>
          <w:lang w:eastAsia="en-GB"/>
          <w14:ligatures w14:val="none"/>
        </w:rPr>
      </w:pPr>
      <w:r w:rsidRPr="0078693B">
        <w:rPr>
          <w:rFonts w:ascii="Arial" w:eastAsia="Times New Roman" w:hAnsi="Arial" w:cs="Arial"/>
          <w:b/>
          <w:bCs/>
          <w:kern w:val="0"/>
          <w:sz w:val="22"/>
          <w:szCs w:val="22"/>
          <w:lang w:eastAsia="en-GB"/>
          <w14:ligatures w14:val="none"/>
        </w:rPr>
        <w:t xml:space="preserve">APPLICATION FOR </w:t>
      </w:r>
      <w:r w:rsidR="00AA5049" w:rsidRPr="0078693B">
        <w:rPr>
          <w:rFonts w:ascii="Arial" w:eastAsia="Times New Roman" w:hAnsi="Arial" w:cs="Arial"/>
          <w:b/>
          <w:bCs/>
          <w:kern w:val="0"/>
          <w:sz w:val="22"/>
          <w:szCs w:val="22"/>
          <w:lang w:eastAsia="en-GB"/>
          <w14:ligatures w14:val="none"/>
        </w:rPr>
        <w:t>VARIATION/REMOVAL OF CONDITION</w:t>
      </w:r>
    </w:p>
    <w:p w14:paraId="51CDFF0F" w14:textId="17665311" w:rsidR="00097010" w:rsidRPr="0078693B" w:rsidRDefault="00E03670" w:rsidP="0078693B">
      <w:pPr>
        <w:spacing w:after="0" w:line="240" w:lineRule="auto"/>
        <w:jc w:val="center"/>
        <w:rPr>
          <w:rFonts w:ascii="Arial" w:eastAsia="Times New Roman" w:hAnsi="Arial" w:cs="Arial"/>
          <w:b/>
          <w:bCs/>
          <w:kern w:val="0"/>
          <w:sz w:val="22"/>
          <w:szCs w:val="22"/>
          <w:lang w:eastAsia="en-GB"/>
          <w14:ligatures w14:val="none"/>
        </w:rPr>
      </w:pPr>
      <w:r w:rsidRPr="0078693B">
        <w:rPr>
          <w:rFonts w:ascii="Arial" w:eastAsia="Times New Roman" w:hAnsi="Arial" w:cs="Arial"/>
          <w:b/>
          <w:bCs/>
          <w:kern w:val="0"/>
          <w:sz w:val="22"/>
          <w:szCs w:val="22"/>
          <w:lang w:eastAsia="en-GB"/>
          <w14:ligatures w14:val="none"/>
        </w:rPr>
        <w:t>CASE OFFICER</w:t>
      </w:r>
      <w:r w:rsidR="00097010" w:rsidRPr="0078693B">
        <w:rPr>
          <w:rFonts w:ascii="Arial" w:eastAsia="Times New Roman" w:hAnsi="Arial" w:cs="Arial"/>
          <w:b/>
          <w:bCs/>
          <w:kern w:val="0"/>
          <w:sz w:val="22"/>
          <w:szCs w:val="22"/>
          <w:lang w:eastAsia="en-GB"/>
          <w14:ligatures w14:val="none"/>
        </w:rPr>
        <w:t xml:space="preserve"> REPORT</w:t>
      </w:r>
    </w:p>
    <w:p w14:paraId="1AD37D32" w14:textId="77777777" w:rsidR="00683C17" w:rsidRPr="0078693B" w:rsidRDefault="00683C17" w:rsidP="0078693B">
      <w:pPr>
        <w:spacing w:after="0" w:line="240" w:lineRule="auto"/>
        <w:jc w:val="center"/>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097010" w:rsidRPr="0078693B" w14:paraId="3F0E7C37" w14:textId="77777777" w:rsidTr="00740341">
        <w:tc>
          <w:tcPr>
            <w:tcW w:w="3539" w:type="dxa"/>
          </w:tcPr>
          <w:p w14:paraId="1431E954" w14:textId="2805F081" w:rsidR="00097010" w:rsidRPr="0078693B" w:rsidRDefault="00097010" w:rsidP="0078693B">
            <w:pPr>
              <w:rPr>
                <w:rFonts w:ascii="Arial" w:eastAsia="Times New Roman" w:hAnsi="Arial" w:cs="Arial"/>
                <w:b/>
                <w:bCs/>
                <w:kern w:val="0"/>
                <w:sz w:val="22"/>
                <w:szCs w:val="22"/>
                <w:lang w:eastAsia="en-GB"/>
                <w14:ligatures w14:val="none"/>
              </w:rPr>
            </w:pPr>
            <w:r w:rsidRPr="0078693B">
              <w:rPr>
                <w:rFonts w:ascii="Arial" w:eastAsia="Times New Roman" w:hAnsi="Arial" w:cs="Arial"/>
                <w:b/>
                <w:bCs/>
                <w:kern w:val="0"/>
                <w:sz w:val="22"/>
                <w:szCs w:val="22"/>
                <w:lang w:eastAsia="en-GB"/>
                <w14:ligatures w14:val="none"/>
              </w:rPr>
              <w:t>APPLICATION REFERENCE:</w:t>
            </w:r>
          </w:p>
        </w:tc>
        <w:tc>
          <w:tcPr>
            <w:tcW w:w="5670" w:type="dxa"/>
          </w:tcPr>
          <w:p w14:paraId="59D0EC84" w14:textId="7D4499F0" w:rsidR="00097010" w:rsidRPr="0078693B" w:rsidRDefault="00740341" w:rsidP="0078693B">
            <w:pPr>
              <w:rPr>
                <w:rFonts w:ascii="Arial" w:eastAsia="Times New Roman" w:hAnsi="Arial" w:cs="Arial"/>
                <w:kern w:val="0"/>
                <w:sz w:val="22"/>
                <w:szCs w:val="22"/>
                <w:lang w:eastAsia="en-GB"/>
                <w14:ligatures w14:val="none"/>
              </w:rPr>
            </w:pPr>
            <w:r w:rsidRPr="0078693B">
              <w:rPr>
                <w:rFonts w:ascii="Arial" w:eastAsia="Times New Roman" w:hAnsi="Arial" w:cs="Arial"/>
                <w:kern w:val="0"/>
                <w:sz w:val="22"/>
                <w:szCs w:val="22"/>
                <w:lang w:eastAsia="en-GB"/>
                <w14:ligatures w14:val="none"/>
              </w:rPr>
              <w:t>PL/2026/02297</w:t>
            </w:r>
          </w:p>
        </w:tc>
      </w:tr>
      <w:tr w:rsidR="00097010" w:rsidRPr="0078693B" w14:paraId="5813DAE3" w14:textId="77777777" w:rsidTr="00740341">
        <w:tc>
          <w:tcPr>
            <w:tcW w:w="3539" w:type="dxa"/>
          </w:tcPr>
          <w:p w14:paraId="29C011EA" w14:textId="2CED990A" w:rsidR="00097010" w:rsidRPr="0078693B" w:rsidRDefault="00097010" w:rsidP="0078693B">
            <w:pPr>
              <w:rPr>
                <w:rFonts w:ascii="Arial" w:eastAsia="Times New Roman" w:hAnsi="Arial" w:cs="Arial"/>
                <w:b/>
                <w:bCs/>
                <w:kern w:val="0"/>
                <w:sz w:val="22"/>
                <w:szCs w:val="22"/>
                <w:lang w:eastAsia="en-GB"/>
                <w14:ligatures w14:val="none"/>
              </w:rPr>
            </w:pPr>
            <w:r w:rsidRPr="0078693B">
              <w:rPr>
                <w:rFonts w:ascii="Arial" w:eastAsia="Times New Roman" w:hAnsi="Arial" w:cs="Arial"/>
                <w:b/>
                <w:bCs/>
                <w:kern w:val="0"/>
                <w:sz w:val="22"/>
                <w:szCs w:val="22"/>
                <w:lang w:eastAsia="en-GB"/>
                <w14:ligatures w14:val="none"/>
              </w:rPr>
              <w:t>APPLICATION TYPE:</w:t>
            </w:r>
          </w:p>
        </w:tc>
        <w:tc>
          <w:tcPr>
            <w:tcW w:w="5670" w:type="dxa"/>
          </w:tcPr>
          <w:p w14:paraId="487BFFDF" w14:textId="5B0992E4" w:rsidR="00097010" w:rsidRPr="0078693B" w:rsidRDefault="00740341" w:rsidP="0078693B">
            <w:pPr>
              <w:rPr>
                <w:rFonts w:ascii="Arial" w:eastAsia="Times New Roman" w:hAnsi="Arial" w:cs="Arial"/>
                <w:kern w:val="0"/>
                <w:sz w:val="22"/>
                <w:szCs w:val="22"/>
                <w:lang w:eastAsia="en-GB"/>
                <w14:ligatures w14:val="none"/>
              </w:rPr>
            </w:pPr>
            <w:r w:rsidRPr="0078693B">
              <w:rPr>
                <w:rFonts w:ascii="Arial" w:eastAsia="Times New Roman" w:hAnsi="Arial" w:cs="Arial"/>
                <w:kern w:val="0"/>
                <w:sz w:val="22"/>
                <w:szCs w:val="22"/>
                <w:lang w:eastAsia="en-GB"/>
                <w14:ligatures w14:val="none"/>
              </w:rPr>
              <w:t>Removal/variation of conditions</w:t>
            </w:r>
          </w:p>
        </w:tc>
      </w:tr>
      <w:tr w:rsidR="00097010" w:rsidRPr="0078693B" w14:paraId="31CEDFC8" w14:textId="77777777" w:rsidTr="00740341">
        <w:tc>
          <w:tcPr>
            <w:tcW w:w="3539" w:type="dxa"/>
          </w:tcPr>
          <w:p w14:paraId="0CC11E3E" w14:textId="5B406023" w:rsidR="00097010" w:rsidRPr="0078693B" w:rsidRDefault="00097010" w:rsidP="0078693B">
            <w:pPr>
              <w:rPr>
                <w:rFonts w:ascii="Arial" w:eastAsia="Times New Roman" w:hAnsi="Arial" w:cs="Arial"/>
                <w:b/>
                <w:bCs/>
                <w:kern w:val="0"/>
                <w:sz w:val="22"/>
                <w:szCs w:val="22"/>
                <w:lang w:eastAsia="en-GB"/>
                <w14:ligatures w14:val="none"/>
              </w:rPr>
            </w:pPr>
            <w:r w:rsidRPr="0078693B">
              <w:rPr>
                <w:rFonts w:ascii="Arial" w:eastAsia="Times New Roman" w:hAnsi="Arial" w:cs="Arial"/>
                <w:b/>
                <w:bCs/>
                <w:kern w:val="0"/>
                <w:sz w:val="22"/>
                <w:szCs w:val="22"/>
                <w:lang w:eastAsia="en-GB"/>
                <w14:ligatures w14:val="none"/>
              </w:rPr>
              <w:t>SITE ADDRESS:</w:t>
            </w:r>
          </w:p>
        </w:tc>
        <w:tc>
          <w:tcPr>
            <w:tcW w:w="5670" w:type="dxa"/>
          </w:tcPr>
          <w:p w14:paraId="67B1F9F3" w14:textId="3DAC3477" w:rsidR="00097010" w:rsidRPr="0078693B" w:rsidRDefault="00740341" w:rsidP="0078693B">
            <w:pPr>
              <w:rPr>
                <w:rFonts w:ascii="Arial" w:eastAsia="Times New Roman" w:hAnsi="Arial" w:cs="Arial"/>
                <w:kern w:val="0"/>
                <w:sz w:val="22"/>
                <w:szCs w:val="22"/>
                <w:lang w:eastAsia="en-GB"/>
                <w14:ligatures w14:val="none"/>
              </w:rPr>
            </w:pPr>
            <w:r w:rsidRPr="0078693B">
              <w:rPr>
                <w:rFonts w:ascii="Arial" w:eastAsia="Times New Roman" w:hAnsi="Arial" w:cs="Arial"/>
                <w:kern w:val="0"/>
                <w:sz w:val="22"/>
                <w:szCs w:val="22"/>
                <w:lang w:eastAsia="en-GB"/>
                <w14:ligatures w14:val="none"/>
              </w:rPr>
              <w:t>Land at Church Road, Idmiston, Salisbury, Wiltshire, SP4 0AS</w:t>
            </w:r>
          </w:p>
        </w:tc>
      </w:tr>
      <w:tr w:rsidR="00097010" w:rsidRPr="0078693B" w14:paraId="7161F1D0" w14:textId="77777777" w:rsidTr="00740341">
        <w:tc>
          <w:tcPr>
            <w:tcW w:w="3539" w:type="dxa"/>
          </w:tcPr>
          <w:p w14:paraId="686BC2D6" w14:textId="2C32EF83" w:rsidR="00097010" w:rsidRPr="0078693B" w:rsidRDefault="00097010" w:rsidP="0078693B">
            <w:pPr>
              <w:rPr>
                <w:rFonts w:ascii="Arial" w:eastAsia="Times New Roman" w:hAnsi="Arial" w:cs="Arial"/>
                <w:b/>
                <w:bCs/>
                <w:kern w:val="0"/>
                <w:sz w:val="22"/>
                <w:szCs w:val="22"/>
                <w:lang w:eastAsia="en-GB"/>
                <w14:ligatures w14:val="none"/>
              </w:rPr>
            </w:pPr>
            <w:r w:rsidRPr="0078693B">
              <w:rPr>
                <w:rFonts w:ascii="Arial" w:eastAsia="Times New Roman" w:hAnsi="Arial" w:cs="Arial"/>
                <w:b/>
                <w:bCs/>
                <w:kern w:val="0"/>
                <w:sz w:val="22"/>
                <w:szCs w:val="22"/>
                <w:lang w:eastAsia="en-GB"/>
                <w14:ligatures w14:val="none"/>
              </w:rPr>
              <w:t>DEVELOPMENT</w:t>
            </w:r>
            <w:r w:rsidR="00740341" w:rsidRPr="0078693B">
              <w:rPr>
                <w:rFonts w:ascii="Arial" w:eastAsia="Times New Roman" w:hAnsi="Arial" w:cs="Arial"/>
                <w:b/>
                <w:bCs/>
                <w:kern w:val="0"/>
                <w:sz w:val="22"/>
                <w:szCs w:val="22"/>
                <w:lang w:eastAsia="en-GB"/>
                <w14:ligatures w14:val="none"/>
              </w:rPr>
              <w:t xml:space="preserve"> </w:t>
            </w:r>
            <w:r w:rsidRPr="0078693B">
              <w:rPr>
                <w:rFonts w:ascii="Arial" w:eastAsia="Times New Roman" w:hAnsi="Arial" w:cs="Arial"/>
                <w:b/>
                <w:bCs/>
                <w:kern w:val="0"/>
                <w:sz w:val="22"/>
                <w:szCs w:val="22"/>
                <w:lang w:eastAsia="en-GB"/>
                <w14:ligatures w14:val="none"/>
              </w:rPr>
              <w:t>DESCRIPTION:</w:t>
            </w:r>
          </w:p>
        </w:tc>
        <w:tc>
          <w:tcPr>
            <w:tcW w:w="5670" w:type="dxa"/>
          </w:tcPr>
          <w:p w14:paraId="091E7B04" w14:textId="053D2436" w:rsidR="00097010" w:rsidRPr="0078693B" w:rsidRDefault="00740341" w:rsidP="0078693B">
            <w:pPr>
              <w:tabs>
                <w:tab w:val="left" w:pos="4728"/>
              </w:tabs>
              <w:rPr>
                <w:rFonts w:ascii="Arial" w:eastAsia="Times New Roman" w:hAnsi="Arial" w:cs="Arial"/>
                <w:kern w:val="0"/>
                <w:sz w:val="22"/>
                <w:szCs w:val="22"/>
                <w:lang w:eastAsia="en-GB"/>
                <w14:ligatures w14:val="none"/>
              </w:rPr>
            </w:pPr>
            <w:r w:rsidRPr="0078693B">
              <w:rPr>
                <w:rFonts w:ascii="Arial" w:eastAsia="Times New Roman" w:hAnsi="Arial" w:cs="Arial"/>
                <w:kern w:val="0"/>
                <w:sz w:val="22"/>
                <w:szCs w:val="22"/>
                <w:lang w:eastAsia="en-GB"/>
                <w14:ligatures w14:val="none"/>
              </w:rPr>
              <w:t>Vary Conditions 2,3,4 and 5 on PL/2023/04010 - Erection of 2 detached dwellings with integral garaging, access and associated works.</w:t>
            </w:r>
          </w:p>
        </w:tc>
      </w:tr>
      <w:tr w:rsidR="00097010" w:rsidRPr="0078693B" w14:paraId="29D7ABBF" w14:textId="77777777" w:rsidTr="00740341">
        <w:tc>
          <w:tcPr>
            <w:tcW w:w="3539" w:type="dxa"/>
          </w:tcPr>
          <w:p w14:paraId="55869C97" w14:textId="144BD9AD" w:rsidR="00097010" w:rsidRPr="0078693B" w:rsidRDefault="00097010" w:rsidP="0078693B">
            <w:pPr>
              <w:rPr>
                <w:rFonts w:ascii="Arial" w:eastAsia="Times New Roman" w:hAnsi="Arial" w:cs="Arial"/>
                <w:b/>
                <w:bCs/>
                <w:kern w:val="0"/>
                <w:sz w:val="22"/>
                <w:szCs w:val="22"/>
                <w:lang w:eastAsia="en-GB"/>
                <w14:ligatures w14:val="none"/>
              </w:rPr>
            </w:pPr>
            <w:r w:rsidRPr="0078693B">
              <w:rPr>
                <w:rFonts w:ascii="Arial" w:eastAsia="Times New Roman" w:hAnsi="Arial" w:cs="Arial"/>
                <w:b/>
                <w:bCs/>
                <w:kern w:val="0"/>
                <w:sz w:val="22"/>
                <w:szCs w:val="22"/>
                <w:lang w:eastAsia="en-GB"/>
                <w14:ligatures w14:val="none"/>
              </w:rPr>
              <w:t>RECOMMENDATION:</w:t>
            </w:r>
          </w:p>
        </w:tc>
        <w:tc>
          <w:tcPr>
            <w:tcW w:w="5670" w:type="dxa"/>
          </w:tcPr>
          <w:p w14:paraId="28323994" w14:textId="4E52CB69" w:rsidR="00680DA9" w:rsidRPr="0078693B" w:rsidRDefault="00740341" w:rsidP="0078693B">
            <w:pPr>
              <w:rPr>
                <w:rFonts w:ascii="Arial" w:eastAsia="Times New Roman" w:hAnsi="Arial" w:cs="Arial"/>
                <w:kern w:val="0"/>
                <w:sz w:val="22"/>
                <w:szCs w:val="22"/>
                <w:lang w:eastAsia="en-GB"/>
                <w14:ligatures w14:val="none"/>
              </w:rPr>
            </w:pPr>
            <w:r w:rsidRPr="0078693B">
              <w:rPr>
                <w:rFonts w:ascii="Arial" w:eastAsia="Times New Roman" w:hAnsi="Arial" w:cs="Arial"/>
                <w:kern w:val="0"/>
                <w:sz w:val="22"/>
                <w:szCs w:val="22"/>
                <w:lang w:eastAsia="en-GB"/>
                <w14:ligatures w14:val="none"/>
              </w:rPr>
              <w:t>Approve with Conditions</w:t>
            </w:r>
          </w:p>
        </w:tc>
      </w:tr>
    </w:tbl>
    <w:p w14:paraId="45E9DB08" w14:textId="3CEA7027" w:rsidR="00F7609E" w:rsidRPr="0078693B" w:rsidRDefault="00F7609E" w:rsidP="0078693B">
      <w:pPr>
        <w:spacing w:after="0" w:line="240" w:lineRule="auto"/>
        <w:jc w:val="both"/>
        <w:rPr>
          <w:rFonts w:ascii="Arial" w:eastAsia="Times New Roman" w:hAnsi="Arial" w:cs="Arial"/>
          <w:kern w:val="0"/>
          <w:sz w:val="22"/>
          <w:szCs w:val="22"/>
          <w:lang w:eastAsia="en-GB"/>
          <w14:ligatures w14:val="none"/>
        </w:rPr>
      </w:pPr>
    </w:p>
    <w:p w14:paraId="0979F6EB" w14:textId="695C159F" w:rsidR="00683C17" w:rsidRPr="0078693B" w:rsidRDefault="00683C17" w:rsidP="0078693B">
      <w:pPr>
        <w:spacing w:after="0" w:line="240" w:lineRule="auto"/>
        <w:jc w:val="both"/>
        <w:outlineLvl w:val="2"/>
        <w:rPr>
          <w:rFonts w:ascii="Arial" w:eastAsia="Times New Roman" w:hAnsi="Arial" w:cs="Arial"/>
          <w:b/>
          <w:bCs/>
          <w:kern w:val="0"/>
          <w:sz w:val="22"/>
          <w:szCs w:val="22"/>
          <w:lang w:eastAsia="en-GB"/>
          <w14:ligatures w14:val="none"/>
        </w:rPr>
      </w:pPr>
      <w:r w:rsidRPr="0078693B">
        <w:rPr>
          <w:rFonts w:ascii="Arial" w:eastAsia="Times New Roman" w:hAnsi="Arial" w:cs="Arial"/>
          <w:b/>
          <w:bCs/>
          <w:kern w:val="0"/>
          <w:sz w:val="22"/>
          <w:szCs w:val="22"/>
          <w:lang w:eastAsia="en-GB"/>
          <w14:ligatures w14:val="none"/>
        </w:rPr>
        <w:t>SITE DESCRIPTION</w:t>
      </w:r>
      <w:r w:rsidR="00F1263F" w:rsidRPr="0078693B">
        <w:rPr>
          <w:rFonts w:ascii="Arial" w:eastAsia="Times New Roman" w:hAnsi="Arial" w:cs="Arial"/>
          <w:b/>
          <w:bCs/>
          <w:kern w:val="0"/>
          <w:sz w:val="22"/>
          <w:szCs w:val="22"/>
          <w:lang w:eastAsia="en-GB"/>
          <w14:ligatures w14:val="none"/>
        </w:rPr>
        <w:t>/CONTEXT</w:t>
      </w:r>
    </w:p>
    <w:p w14:paraId="2C3BA0DB" w14:textId="77777777" w:rsidR="00893D30" w:rsidRPr="0078693B" w:rsidRDefault="00893D30" w:rsidP="0078693B">
      <w:pPr>
        <w:spacing w:after="0" w:line="240" w:lineRule="auto"/>
        <w:jc w:val="both"/>
        <w:outlineLvl w:val="2"/>
        <w:rPr>
          <w:rFonts w:ascii="Arial" w:eastAsia="Times New Roman" w:hAnsi="Arial" w:cs="Arial"/>
          <w:b/>
          <w:bCs/>
          <w:kern w:val="0"/>
          <w:sz w:val="22"/>
          <w:szCs w:val="22"/>
          <w:lang w:eastAsia="en-GB"/>
          <w14:ligatures w14:val="none"/>
        </w:rPr>
      </w:pPr>
    </w:p>
    <w:p w14:paraId="5E4E6488" w14:textId="06D18EF3" w:rsidR="00893D30" w:rsidRPr="0078693B" w:rsidRDefault="00893D30" w:rsidP="0078693B">
      <w:pPr>
        <w:spacing w:after="0" w:line="240" w:lineRule="auto"/>
        <w:jc w:val="both"/>
        <w:outlineLvl w:val="2"/>
        <w:rPr>
          <w:rFonts w:ascii="Arial" w:eastAsia="Times New Roman" w:hAnsi="Arial" w:cs="Arial"/>
          <w:kern w:val="0"/>
          <w:sz w:val="22"/>
          <w:szCs w:val="22"/>
          <w:lang w:eastAsia="en-GB"/>
          <w14:ligatures w14:val="none"/>
        </w:rPr>
      </w:pPr>
      <w:r w:rsidRPr="0078693B">
        <w:rPr>
          <w:rFonts w:ascii="Arial" w:eastAsia="Times New Roman" w:hAnsi="Arial" w:cs="Arial"/>
          <w:kern w:val="0"/>
          <w:sz w:val="22"/>
          <w:szCs w:val="22"/>
          <w:lang w:eastAsia="en-GB"/>
          <w14:ligatures w14:val="none"/>
        </w:rPr>
        <w:t>The application site is a parcel of land of 0.34ha located to the north of Church Road in the small settlement of Idmiston. Access to Manor Farm lies immediately to the south east of the site, with residential properties to the west and east and the southern side of Church Road and open fields to the north. The site is undeveloped other than for utility poles and comprises an open area of grassed land which is unenclosed from the remainder of the field which lies to the north and wraps around the rear of the gardens to existing properties. The land slopes upwards from Church Road. The site has no street frontage due to the 'wedge' shape created by the existing built form.</w:t>
      </w:r>
    </w:p>
    <w:p w14:paraId="52A2DB2B" w14:textId="77777777" w:rsidR="00B95086" w:rsidRPr="0078693B" w:rsidRDefault="00B95086" w:rsidP="0078693B">
      <w:pPr>
        <w:spacing w:after="0" w:line="240" w:lineRule="auto"/>
        <w:jc w:val="both"/>
        <w:outlineLvl w:val="2"/>
        <w:rPr>
          <w:rFonts w:ascii="Arial" w:eastAsia="Times New Roman" w:hAnsi="Arial" w:cs="Arial"/>
          <w:kern w:val="0"/>
          <w:sz w:val="22"/>
          <w:szCs w:val="22"/>
          <w:lang w:eastAsia="en-GB"/>
          <w14:ligatures w14:val="none"/>
        </w:rPr>
      </w:pPr>
    </w:p>
    <w:p w14:paraId="500F1B34" w14:textId="07282DF1" w:rsidR="00B95086" w:rsidRPr="0078693B" w:rsidRDefault="00B95086" w:rsidP="0078693B">
      <w:pPr>
        <w:spacing w:after="0" w:line="240" w:lineRule="auto"/>
        <w:jc w:val="both"/>
        <w:outlineLvl w:val="2"/>
        <w:rPr>
          <w:rFonts w:ascii="Arial" w:eastAsia="Times New Roman" w:hAnsi="Arial" w:cs="Arial"/>
          <w:kern w:val="0"/>
          <w:sz w:val="22"/>
          <w:szCs w:val="22"/>
          <w:lang w:eastAsia="en-GB"/>
          <w14:ligatures w14:val="none"/>
        </w:rPr>
      </w:pPr>
      <w:r w:rsidRPr="0078693B">
        <w:rPr>
          <w:rFonts w:ascii="Arial" w:eastAsia="Times New Roman" w:hAnsi="Arial" w:cs="Arial"/>
          <w:noProof/>
          <w:kern w:val="0"/>
          <w:sz w:val="22"/>
          <w:szCs w:val="22"/>
          <w:lang w:eastAsia="en-GB"/>
          <w14:ligatures w14:val="none"/>
        </w:rPr>
        <w:drawing>
          <wp:inline distT="0" distB="0" distL="0" distR="0" wp14:anchorId="607C8F16" wp14:editId="1451B7EF">
            <wp:extent cx="2516221" cy="2564151"/>
            <wp:effectExtent l="0" t="0" r="0" b="7620"/>
            <wp:docPr id="870801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801680" name=""/>
                    <pic:cNvPicPr/>
                  </pic:nvPicPr>
                  <pic:blipFill>
                    <a:blip r:embed="rId8"/>
                    <a:stretch>
                      <a:fillRect/>
                    </a:stretch>
                  </pic:blipFill>
                  <pic:spPr>
                    <a:xfrm>
                      <a:off x="0" y="0"/>
                      <a:ext cx="2521802" cy="2569838"/>
                    </a:xfrm>
                    <a:prstGeom prst="rect">
                      <a:avLst/>
                    </a:prstGeom>
                  </pic:spPr>
                </pic:pic>
              </a:graphicData>
            </a:graphic>
          </wp:inline>
        </w:drawing>
      </w:r>
      <w:r w:rsidR="00FC37D3" w:rsidRPr="0078693B">
        <w:rPr>
          <w:rFonts w:ascii="Arial" w:hAnsi="Arial" w:cs="Arial"/>
          <w:noProof/>
          <w:sz w:val="22"/>
          <w:szCs w:val="22"/>
        </w:rPr>
        <w:t xml:space="preserve"> </w:t>
      </w:r>
      <w:r w:rsidR="00FC37D3" w:rsidRPr="0078693B">
        <w:rPr>
          <w:rFonts w:ascii="Arial" w:eastAsia="Times New Roman" w:hAnsi="Arial" w:cs="Arial"/>
          <w:kern w:val="0"/>
          <w:sz w:val="22"/>
          <w:szCs w:val="22"/>
          <w:lang w:eastAsia="en-GB"/>
          <w14:ligatures w14:val="none"/>
        </w:rPr>
        <w:t xml:space="preserve">   </w:t>
      </w:r>
      <w:r w:rsidR="00FC37D3" w:rsidRPr="0078693B">
        <w:rPr>
          <w:rFonts w:ascii="Arial" w:eastAsia="Times New Roman" w:hAnsi="Arial" w:cs="Arial"/>
          <w:noProof/>
          <w:kern w:val="0"/>
          <w:sz w:val="22"/>
          <w:szCs w:val="22"/>
          <w:lang w:eastAsia="en-GB"/>
          <w14:ligatures w14:val="none"/>
        </w:rPr>
        <w:drawing>
          <wp:inline distT="0" distB="0" distL="0" distR="0" wp14:anchorId="528169AC" wp14:editId="172CB944">
            <wp:extent cx="2999412" cy="2157676"/>
            <wp:effectExtent l="0" t="0" r="0" b="0"/>
            <wp:docPr id="2098890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890111" name=""/>
                    <pic:cNvPicPr/>
                  </pic:nvPicPr>
                  <pic:blipFill>
                    <a:blip r:embed="rId9"/>
                    <a:stretch>
                      <a:fillRect/>
                    </a:stretch>
                  </pic:blipFill>
                  <pic:spPr>
                    <a:xfrm>
                      <a:off x="0" y="0"/>
                      <a:ext cx="3021006" cy="2173210"/>
                    </a:xfrm>
                    <a:prstGeom prst="rect">
                      <a:avLst/>
                    </a:prstGeom>
                  </pic:spPr>
                </pic:pic>
              </a:graphicData>
            </a:graphic>
          </wp:inline>
        </w:drawing>
      </w:r>
    </w:p>
    <w:p w14:paraId="7E5DB866" w14:textId="77777777" w:rsidR="00484FC7" w:rsidRPr="0078693B" w:rsidRDefault="00484FC7" w:rsidP="0078693B">
      <w:pPr>
        <w:spacing w:after="0" w:line="240" w:lineRule="auto"/>
        <w:jc w:val="both"/>
        <w:outlineLvl w:val="2"/>
        <w:rPr>
          <w:rFonts w:ascii="Arial" w:eastAsia="Times New Roman" w:hAnsi="Arial" w:cs="Arial"/>
          <w:kern w:val="0"/>
          <w:sz w:val="22"/>
          <w:szCs w:val="22"/>
          <w:lang w:eastAsia="en-GB"/>
          <w14:ligatures w14:val="none"/>
        </w:rPr>
      </w:pPr>
    </w:p>
    <w:p w14:paraId="56FCDA2B" w14:textId="39EE0972" w:rsidR="00484FC7" w:rsidRPr="0078693B" w:rsidRDefault="005E5201" w:rsidP="0078693B">
      <w:pPr>
        <w:spacing w:after="0" w:line="240" w:lineRule="auto"/>
        <w:jc w:val="both"/>
        <w:outlineLvl w:val="2"/>
        <w:rPr>
          <w:rFonts w:ascii="Arial" w:eastAsia="Times New Roman" w:hAnsi="Arial" w:cs="Arial"/>
          <w:kern w:val="0"/>
          <w:sz w:val="22"/>
          <w:szCs w:val="22"/>
          <w:lang w:eastAsia="en-GB"/>
          <w14:ligatures w14:val="none"/>
        </w:rPr>
      </w:pPr>
      <w:r w:rsidRPr="0078693B">
        <w:rPr>
          <w:rFonts w:ascii="Arial" w:eastAsia="Times New Roman" w:hAnsi="Arial" w:cs="Arial"/>
          <w:kern w:val="0"/>
          <w:sz w:val="22"/>
          <w:szCs w:val="22"/>
          <w:lang w:eastAsia="en-GB"/>
          <w14:ligatures w14:val="none"/>
        </w:rPr>
        <w:t>In the Wiltshire Core Strategy core polices 1, 2 and 4, Idmiston is a settlement not identified in the settlement hierarchy that formerly had a boundary</w:t>
      </w:r>
      <w:r w:rsidR="00F8769D" w:rsidRPr="0078693B">
        <w:rPr>
          <w:rFonts w:ascii="Arial" w:eastAsia="Times New Roman" w:hAnsi="Arial" w:cs="Arial"/>
          <w:kern w:val="0"/>
          <w:sz w:val="22"/>
          <w:szCs w:val="22"/>
          <w:lang w:eastAsia="en-GB"/>
          <w14:ligatures w14:val="none"/>
        </w:rPr>
        <w:t xml:space="preserve"> and therefore</w:t>
      </w:r>
      <w:r w:rsidR="00F151BD" w:rsidRPr="0078693B">
        <w:rPr>
          <w:rFonts w:ascii="Arial" w:eastAsia="Times New Roman" w:hAnsi="Arial" w:cs="Arial"/>
          <w:kern w:val="0"/>
          <w:sz w:val="22"/>
          <w:szCs w:val="22"/>
          <w:lang w:eastAsia="en-GB"/>
          <w14:ligatures w14:val="none"/>
        </w:rPr>
        <w:t xml:space="preserve"> for the purposes of the development plan</w:t>
      </w:r>
      <w:r w:rsidR="00F8769D" w:rsidRPr="0078693B">
        <w:rPr>
          <w:rFonts w:ascii="Arial" w:eastAsia="Times New Roman" w:hAnsi="Arial" w:cs="Arial"/>
          <w:kern w:val="0"/>
          <w:sz w:val="22"/>
          <w:szCs w:val="22"/>
          <w:lang w:eastAsia="en-GB"/>
          <w14:ligatures w14:val="none"/>
        </w:rPr>
        <w:t xml:space="preserve"> is considered to be located within designate</w:t>
      </w:r>
      <w:r w:rsidR="00F151BD" w:rsidRPr="0078693B">
        <w:rPr>
          <w:rFonts w:ascii="Arial" w:eastAsia="Times New Roman" w:hAnsi="Arial" w:cs="Arial"/>
          <w:kern w:val="0"/>
          <w:sz w:val="22"/>
          <w:szCs w:val="22"/>
          <w:lang w:eastAsia="en-GB"/>
          <w14:ligatures w14:val="none"/>
        </w:rPr>
        <w:t>d</w:t>
      </w:r>
      <w:r w:rsidR="00F8769D" w:rsidRPr="0078693B">
        <w:rPr>
          <w:rFonts w:ascii="Arial" w:eastAsia="Times New Roman" w:hAnsi="Arial" w:cs="Arial"/>
          <w:kern w:val="0"/>
          <w:sz w:val="22"/>
          <w:szCs w:val="22"/>
          <w:lang w:eastAsia="en-GB"/>
          <w14:ligatures w14:val="none"/>
        </w:rPr>
        <w:t xml:space="preserve"> </w:t>
      </w:r>
      <w:r w:rsidR="00F151BD" w:rsidRPr="0078693B">
        <w:rPr>
          <w:rFonts w:ascii="Arial" w:eastAsia="Times New Roman" w:hAnsi="Arial" w:cs="Arial"/>
          <w:kern w:val="0"/>
          <w:sz w:val="22"/>
          <w:szCs w:val="22"/>
          <w:lang w:eastAsia="en-GB"/>
          <w14:ligatures w14:val="none"/>
        </w:rPr>
        <w:t>countryside</w:t>
      </w:r>
      <w:r w:rsidR="00F8769D" w:rsidRPr="0078693B">
        <w:rPr>
          <w:rFonts w:ascii="Arial" w:eastAsia="Times New Roman" w:hAnsi="Arial" w:cs="Arial"/>
          <w:kern w:val="0"/>
          <w:sz w:val="22"/>
          <w:szCs w:val="22"/>
          <w:lang w:eastAsia="en-GB"/>
          <w14:ligatures w14:val="none"/>
        </w:rPr>
        <w:t>.</w:t>
      </w:r>
    </w:p>
    <w:p w14:paraId="18E2C95F" w14:textId="77777777" w:rsidR="00FC37D3" w:rsidRPr="0078693B" w:rsidRDefault="00FC37D3" w:rsidP="0078693B">
      <w:pPr>
        <w:spacing w:after="0" w:line="240" w:lineRule="auto"/>
        <w:jc w:val="both"/>
        <w:outlineLvl w:val="2"/>
        <w:rPr>
          <w:rFonts w:ascii="Arial" w:eastAsia="Times New Roman" w:hAnsi="Arial" w:cs="Arial"/>
          <w:kern w:val="0"/>
          <w:sz w:val="22"/>
          <w:szCs w:val="22"/>
          <w:lang w:eastAsia="en-GB"/>
          <w14:ligatures w14:val="none"/>
        </w:rPr>
      </w:pPr>
    </w:p>
    <w:p w14:paraId="052579A6" w14:textId="77777777" w:rsidR="00F91797" w:rsidRPr="00553FE1" w:rsidRDefault="00F91797" w:rsidP="0078693B">
      <w:pPr>
        <w:pStyle w:val="NormalWeb"/>
        <w:spacing w:after="0" w:line="240" w:lineRule="auto"/>
        <w:jc w:val="both"/>
        <w:rPr>
          <w:rFonts w:ascii="Arial" w:hAnsi="Arial" w:cs="Arial"/>
          <w:color w:val="000000" w:themeColor="text1"/>
          <w:sz w:val="22"/>
          <w:szCs w:val="22"/>
        </w:rPr>
      </w:pPr>
      <w:r w:rsidRPr="0078693B">
        <w:rPr>
          <w:rFonts w:ascii="Arial" w:hAnsi="Arial" w:cs="Arial"/>
          <w:color w:val="000000" w:themeColor="text1"/>
          <w:sz w:val="22"/>
          <w:szCs w:val="22"/>
        </w:rPr>
        <w:t>The site is also situated within the catchment of the River Avon Special Area for Conservation (SAC), and within the 6.4km buffer zone of the Salisbury Plain Special Protection Area (SPA). The site i</w:t>
      </w:r>
      <w:r w:rsidRPr="00553FE1">
        <w:rPr>
          <w:rFonts w:ascii="Arial" w:hAnsi="Arial" w:cs="Arial"/>
          <w:color w:val="000000" w:themeColor="text1"/>
          <w:sz w:val="22"/>
          <w:szCs w:val="22"/>
        </w:rPr>
        <w:t>s also located within a Special Landscape Area (C6 - a saved policy of the Salisbury District Local Plan).</w:t>
      </w:r>
    </w:p>
    <w:p w14:paraId="5D2D057C" w14:textId="77777777" w:rsidR="00605768" w:rsidRPr="00553FE1" w:rsidRDefault="00605768" w:rsidP="0078693B">
      <w:pPr>
        <w:pStyle w:val="NormalWeb"/>
        <w:spacing w:after="0" w:line="240" w:lineRule="auto"/>
        <w:jc w:val="both"/>
        <w:rPr>
          <w:rFonts w:ascii="Arial" w:hAnsi="Arial" w:cs="Arial"/>
          <w:color w:val="000000" w:themeColor="text1"/>
          <w:sz w:val="22"/>
          <w:szCs w:val="22"/>
        </w:rPr>
      </w:pPr>
    </w:p>
    <w:p w14:paraId="7BF5059C" w14:textId="77777777" w:rsidR="00605768" w:rsidRPr="00553FE1" w:rsidRDefault="00605768" w:rsidP="0078693B">
      <w:pPr>
        <w:pStyle w:val="NormalWeb"/>
        <w:spacing w:after="0" w:line="240" w:lineRule="auto"/>
        <w:jc w:val="both"/>
        <w:rPr>
          <w:rFonts w:ascii="Arial" w:hAnsi="Arial" w:cs="Arial"/>
          <w:color w:val="000000" w:themeColor="text1"/>
          <w:sz w:val="22"/>
          <w:szCs w:val="22"/>
        </w:rPr>
      </w:pPr>
      <w:r w:rsidRPr="00553FE1">
        <w:rPr>
          <w:rFonts w:ascii="Arial" w:hAnsi="Arial" w:cs="Arial"/>
          <w:color w:val="000000" w:themeColor="text1"/>
          <w:sz w:val="22"/>
          <w:szCs w:val="22"/>
        </w:rPr>
        <w:t>The site is within Flood Zone 1 and is not identified to be at high risk of flooding from other sources (surface or groundwater) in the Strategic Flood Risk Assessment (SFRA).</w:t>
      </w:r>
    </w:p>
    <w:p w14:paraId="01E52331" w14:textId="77777777" w:rsidR="00605768" w:rsidRPr="00553FE1" w:rsidRDefault="00605768" w:rsidP="0078693B">
      <w:pPr>
        <w:pStyle w:val="NormalWeb"/>
        <w:spacing w:after="0" w:line="240" w:lineRule="auto"/>
        <w:jc w:val="both"/>
        <w:rPr>
          <w:rFonts w:ascii="Arial" w:hAnsi="Arial" w:cs="Arial"/>
          <w:color w:val="000000" w:themeColor="text1"/>
          <w:sz w:val="22"/>
          <w:szCs w:val="22"/>
        </w:rPr>
      </w:pPr>
    </w:p>
    <w:p w14:paraId="4E83C978" w14:textId="77777777" w:rsidR="00605768" w:rsidRPr="00553FE1" w:rsidRDefault="00605768" w:rsidP="0078693B">
      <w:pPr>
        <w:pStyle w:val="NormalWeb"/>
        <w:spacing w:after="0" w:line="240" w:lineRule="auto"/>
        <w:jc w:val="both"/>
        <w:rPr>
          <w:rFonts w:ascii="Arial" w:hAnsi="Arial" w:cs="Arial"/>
          <w:color w:val="000000" w:themeColor="text1"/>
          <w:sz w:val="22"/>
          <w:szCs w:val="22"/>
        </w:rPr>
      </w:pPr>
      <w:r w:rsidRPr="00553FE1">
        <w:rPr>
          <w:rFonts w:ascii="Arial" w:hAnsi="Arial" w:cs="Arial"/>
          <w:color w:val="000000" w:themeColor="text1"/>
          <w:sz w:val="22"/>
          <w:szCs w:val="22"/>
        </w:rPr>
        <w:t>The site is not located within a conservation area or National Landscape and there are no immediately listed buildings in the vicinity.</w:t>
      </w:r>
    </w:p>
    <w:p w14:paraId="6AFB7992" w14:textId="77777777" w:rsidR="00683C17" w:rsidRPr="00553FE1" w:rsidRDefault="00683C17" w:rsidP="00DA6719">
      <w:pPr>
        <w:spacing w:after="0" w:line="240" w:lineRule="auto"/>
        <w:jc w:val="both"/>
        <w:outlineLvl w:val="2"/>
        <w:rPr>
          <w:rFonts w:ascii="Arial" w:eastAsia="Times New Roman" w:hAnsi="Arial" w:cs="Arial"/>
          <w:b/>
          <w:bCs/>
          <w:kern w:val="0"/>
          <w:sz w:val="22"/>
          <w:szCs w:val="22"/>
          <w:lang w:eastAsia="en-GB"/>
          <w14:ligatures w14:val="none"/>
        </w:rPr>
      </w:pPr>
    </w:p>
    <w:p w14:paraId="3784A32A" w14:textId="269987CD" w:rsidR="00F7609E" w:rsidRPr="00553FE1" w:rsidRDefault="00F7609E" w:rsidP="00DA6719">
      <w:pPr>
        <w:spacing w:after="0" w:line="240" w:lineRule="auto"/>
        <w:jc w:val="both"/>
        <w:outlineLvl w:val="2"/>
        <w:rPr>
          <w:rFonts w:ascii="Arial" w:eastAsia="Times New Roman" w:hAnsi="Arial" w:cs="Arial"/>
          <w:b/>
          <w:bCs/>
          <w:kern w:val="0"/>
          <w:sz w:val="22"/>
          <w:szCs w:val="22"/>
          <w:lang w:eastAsia="en-GB"/>
          <w14:ligatures w14:val="none"/>
        </w:rPr>
      </w:pPr>
      <w:r w:rsidRPr="00553FE1">
        <w:rPr>
          <w:rFonts w:ascii="Arial" w:eastAsia="Times New Roman" w:hAnsi="Arial" w:cs="Arial"/>
          <w:b/>
          <w:bCs/>
          <w:kern w:val="0"/>
          <w:sz w:val="22"/>
          <w:szCs w:val="22"/>
          <w:lang w:eastAsia="en-GB"/>
          <w14:ligatures w14:val="none"/>
        </w:rPr>
        <w:t>PROPOSAL</w:t>
      </w:r>
    </w:p>
    <w:p w14:paraId="39BD32C0" w14:textId="77777777" w:rsidR="00683C17" w:rsidRPr="00553FE1" w:rsidRDefault="00683C17" w:rsidP="00DA6719">
      <w:pPr>
        <w:spacing w:after="0" w:line="240" w:lineRule="auto"/>
        <w:jc w:val="both"/>
        <w:rPr>
          <w:rFonts w:ascii="Arial" w:eastAsia="Times New Roman" w:hAnsi="Arial" w:cs="Arial"/>
          <w:color w:val="FF0000"/>
          <w:kern w:val="0"/>
          <w:sz w:val="22"/>
          <w:szCs w:val="22"/>
          <w:lang w:eastAsia="en-GB"/>
          <w14:ligatures w14:val="none"/>
        </w:rPr>
      </w:pPr>
    </w:p>
    <w:p w14:paraId="0E03D2EB" w14:textId="317E8056" w:rsidR="00683C17" w:rsidRPr="00553FE1" w:rsidRDefault="001C446E" w:rsidP="00DA6719">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This report considers a Section 73 application for the variation/removal of condition(s) imposed on planning permission</w:t>
      </w:r>
      <w:r w:rsidR="008417A2" w:rsidRPr="00553FE1">
        <w:rPr>
          <w:color w:val="000000" w:themeColor="text1"/>
        </w:rPr>
        <w:t xml:space="preserve"> </w:t>
      </w:r>
      <w:r w:rsidR="008417A2" w:rsidRPr="00553FE1">
        <w:rPr>
          <w:rFonts w:ascii="Arial" w:eastAsia="Times New Roman" w:hAnsi="Arial" w:cs="Arial"/>
          <w:color w:val="000000" w:themeColor="text1"/>
          <w:kern w:val="0"/>
          <w:sz w:val="22"/>
          <w:szCs w:val="22"/>
          <w:lang w:eastAsia="en-GB"/>
          <w14:ligatures w14:val="none"/>
        </w:rPr>
        <w:t xml:space="preserve">PL/2023/04010. </w:t>
      </w:r>
      <w:r w:rsidRPr="00553FE1">
        <w:rPr>
          <w:rFonts w:ascii="Arial" w:eastAsia="Times New Roman" w:hAnsi="Arial" w:cs="Arial"/>
          <w:color w:val="000000" w:themeColor="text1"/>
          <w:kern w:val="0"/>
          <w:sz w:val="22"/>
          <w:szCs w:val="22"/>
          <w:lang w:eastAsia="en-GB"/>
          <w14:ligatures w14:val="none"/>
        </w:rPr>
        <w:t>The application relates to the site at</w:t>
      </w:r>
      <w:r w:rsidR="008417A2" w:rsidRPr="00553FE1">
        <w:rPr>
          <w:color w:val="000000" w:themeColor="text1"/>
        </w:rPr>
        <w:t xml:space="preserve"> </w:t>
      </w:r>
      <w:r w:rsidR="008417A2" w:rsidRPr="00553FE1">
        <w:rPr>
          <w:rFonts w:ascii="Arial" w:eastAsia="Times New Roman" w:hAnsi="Arial" w:cs="Arial"/>
          <w:color w:val="000000" w:themeColor="text1"/>
          <w:kern w:val="0"/>
          <w:sz w:val="22"/>
          <w:szCs w:val="22"/>
          <w:lang w:eastAsia="en-GB"/>
          <w14:ligatures w14:val="none"/>
        </w:rPr>
        <w:t>Land at Church Road, Idmiston, Salisbury, Wiltshire, SP4 0AS</w:t>
      </w:r>
      <w:r w:rsidRPr="00553FE1">
        <w:rPr>
          <w:rFonts w:ascii="Arial" w:eastAsia="Times New Roman" w:hAnsi="Arial" w:cs="Arial"/>
          <w:color w:val="000000" w:themeColor="text1"/>
          <w:kern w:val="0"/>
          <w:sz w:val="22"/>
          <w:szCs w:val="22"/>
          <w:lang w:eastAsia="en-GB"/>
          <w14:ligatures w14:val="none"/>
        </w:rPr>
        <w:t xml:space="preserve">  and seeks to vary/remove condition(s) </w:t>
      </w:r>
      <w:r w:rsidR="00A050BA" w:rsidRPr="00553FE1">
        <w:rPr>
          <w:rFonts w:ascii="Arial" w:eastAsia="Times New Roman" w:hAnsi="Arial" w:cs="Arial"/>
          <w:color w:val="000000" w:themeColor="text1"/>
          <w:kern w:val="0"/>
          <w:sz w:val="22"/>
          <w:szCs w:val="22"/>
          <w:lang w:eastAsia="en-GB"/>
          <w14:ligatures w14:val="none"/>
        </w:rPr>
        <w:t>2 (plans list), 3</w:t>
      </w:r>
      <w:r w:rsidR="00A67A8A" w:rsidRPr="00553FE1">
        <w:rPr>
          <w:rFonts w:ascii="Arial" w:eastAsia="Times New Roman" w:hAnsi="Arial" w:cs="Arial"/>
          <w:color w:val="000000" w:themeColor="text1"/>
          <w:kern w:val="0"/>
          <w:sz w:val="22"/>
          <w:szCs w:val="22"/>
          <w:lang w:eastAsia="en-GB"/>
          <w14:ligatures w14:val="none"/>
        </w:rPr>
        <w:t xml:space="preserve"> (archaeology)</w:t>
      </w:r>
      <w:r w:rsidR="00A050BA" w:rsidRPr="00553FE1">
        <w:rPr>
          <w:rFonts w:ascii="Arial" w:eastAsia="Times New Roman" w:hAnsi="Arial" w:cs="Arial"/>
          <w:color w:val="000000" w:themeColor="text1"/>
          <w:kern w:val="0"/>
          <w:sz w:val="22"/>
          <w:szCs w:val="22"/>
          <w:lang w:eastAsia="en-GB"/>
          <w14:ligatures w14:val="none"/>
        </w:rPr>
        <w:t xml:space="preserve">, 4 </w:t>
      </w:r>
      <w:r w:rsidR="00371AEE" w:rsidRPr="00553FE1">
        <w:rPr>
          <w:rFonts w:ascii="Arial" w:eastAsia="Times New Roman" w:hAnsi="Arial" w:cs="Arial"/>
          <w:color w:val="000000" w:themeColor="text1"/>
          <w:kern w:val="0"/>
          <w:sz w:val="22"/>
          <w:szCs w:val="22"/>
          <w:lang w:eastAsia="en-GB"/>
          <w14:ligatures w14:val="none"/>
        </w:rPr>
        <w:t xml:space="preserve">(CEMP) </w:t>
      </w:r>
      <w:r w:rsidR="00A050BA" w:rsidRPr="00553FE1">
        <w:rPr>
          <w:rFonts w:ascii="Arial" w:eastAsia="Times New Roman" w:hAnsi="Arial" w:cs="Arial"/>
          <w:color w:val="000000" w:themeColor="text1"/>
          <w:kern w:val="0"/>
          <w:sz w:val="22"/>
          <w:szCs w:val="22"/>
          <w:lang w:eastAsia="en-GB"/>
          <w14:ligatures w14:val="none"/>
        </w:rPr>
        <w:t>and 5</w:t>
      </w:r>
      <w:r w:rsidR="00553FE1">
        <w:rPr>
          <w:rFonts w:ascii="Arial" w:eastAsia="Times New Roman" w:hAnsi="Arial" w:cs="Arial"/>
          <w:color w:val="000000" w:themeColor="text1"/>
          <w:kern w:val="0"/>
          <w:sz w:val="22"/>
          <w:szCs w:val="22"/>
          <w:lang w:eastAsia="en-GB"/>
          <w14:ligatures w14:val="none"/>
        </w:rPr>
        <w:t xml:space="preserve"> (materials)</w:t>
      </w:r>
      <w:r w:rsidR="00A050BA" w:rsidRPr="00553FE1">
        <w:rPr>
          <w:rFonts w:ascii="Arial" w:eastAsia="Times New Roman" w:hAnsi="Arial" w:cs="Arial"/>
          <w:color w:val="000000" w:themeColor="text1"/>
          <w:kern w:val="0"/>
          <w:sz w:val="22"/>
          <w:szCs w:val="22"/>
          <w:lang w:eastAsia="en-GB"/>
          <w14:ligatures w14:val="none"/>
        </w:rPr>
        <w:t>.</w:t>
      </w:r>
    </w:p>
    <w:p w14:paraId="3FA8374F" w14:textId="77777777" w:rsidR="009B0844" w:rsidRPr="00553FE1" w:rsidRDefault="009B0844" w:rsidP="00DA6719">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1242799" w14:textId="3462BCF8" w:rsidR="009B0844" w:rsidRPr="00553FE1" w:rsidRDefault="009B0844" w:rsidP="00DA6719">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Condition 2</w:t>
      </w:r>
    </w:p>
    <w:p w14:paraId="3CF88174" w14:textId="6E2E66D3" w:rsidR="009B0844" w:rsidRPr="00553FE1" w:rsidRDefault="009B0844" w:rsidP="009B0844">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06083558" w14:textId="5602FF5D" w:rsidR="009B0844" w:rsidRPr="00553FE1" w:rsidRDefault="009B0844" w:rsidP="009B0844">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The development hereby permitted shall be carried out in accordance with the following approved plans and documents:</w:t>
      </w:r>
    </w:p>
    <w:p w14:paraId="6F7A92F4" w14:textId="77777777" w:rsidR="009B0844" w:rsidRPr="00553FE1" w:rsidRDefault="009B0844" w:rsidP="009B0844">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03F32533" w14:textId="77777777" w:rsidR="009B0844" w:rsidRPr="00553FE1" w:rsidRDefault="009B0844" w:rsidP="009B0844">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Location and Block Plans</w:t>
      </w:r>
    </w:p>
    <w:p w14:paraId="21E6B9CB" w14:textId="77777777" w:rsidR="009B0844" w:rsidRPr="00553FE1" w:rsidRDefault="009B0844" w:rsidP="009B0844">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Site Plan 1282-03 Revision C dated 26/09/2023</w:t>
      </w:r>
    </w:p>
    <w:p w14:paraId="2B72774A" w14:textId="77777777" w:rsidR="009B0844" w:rsidRPr="00553FE1" w:rsidRDefault="009B0844" w:rsidP="009B0844">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Existing and Proposed Sections 1282-4 Revision A dated 26/01/2023</w:t>
      </w:r>
    </w:p>
    <w:p w14:paraId="615723DA" w14:textId="77777777" w:rsidR="009B0844" w:rsidRPr="00553FE1" w:rsidRDefault="009B0844" w:rsidP="009B0844">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Proposed Elevations and Plans Plot 1 1282-05 Revision B dated 20/06/2023</w:t>
      </w:r>
    </w:p>
    <w:p w14:paraId="67075775" w14:textId="77777777" w:rsidR="009B0844" w:rsidRPr="00553FE1" w:rsidRDefault="009B0844" w:rsidP="009B0844">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Proposed Elevations and Plans Plot 2 1282-06 Revision B dated 20/06/2023</w:t>
      </w:r>
    </w:p>
    <w:p w14:paraId="3237B8ED" w14:textId="783E4176" w:rsidR="009B0844" w:rsidRPr="00553FE1" w:rsidRDefault="009B0844" w:rsidP="009B0844">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Appendix E of the Ecological Assessment, No. 0561, Issue: 01, Date: 1st February 2023 by Peach Ecology</w:t>
      </w:r>
    </w:p>
    <w:p w14:paraId="1EBE19FE" w14:textId="77777777" w:rsidR="009B0844" w:rsidRPr="00553FE1" w:rsidRDefault="009B0844" w:rsidP="009B0844">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Nutrient budget, updated 12th February by Holbury Consultancy Service</w:t>
      </w:r>
    </w:p>
    <w:p w14:paraId="7DF7DA18" w14:textId="77777777" w:rsidR="009B0844" w:rsidRPr="00553FE1" w:rsidRDefault="009B0844" w:rsidP="009B0844">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Mitigation Technical Note v5</w:t>
      </w:r>
    </w:p>
    <w:p w14:paraId="469B8FFF" w14:textId="77777777" w:rsidR="009B0844" w:rsidRPr="00553FE1" w:rsidRDefault="009B0844" w:rsidP="009B0844">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159B4E9B" w14:textId="2876CD19" w:rsidR="009B0844" w:rsidRPr="00553FE1" w:rsidRDefault="009B0844" w:rsidP="009B0844">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1D975DBF" w14:textId="77777777" w:rsidR="00622260" w:rsidRPr="00553FE1" w:rsidRDefault="00622260" w:rsidP="009B0844">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A453A4C" w14:textId="4F4D5F99" w:rsidR="00622260" w:rsidRPr="00553FE1" w:rsidRDefault="00622260" w:rsidP="009B0844">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Condit</w:t>
      </w:r>
      <w:r w:rsidR="00A67A8A" w:rsidRPr="00553FE1">
        <w:rPr>
          <w:rFonts w:ascii="Arial" w:eastAsia="Times New Roman" w:hAnsi="Arial" w:cs="Arial"/>
          <w:color w:val="000000" w:themeColor="text1"/>
          <w:kern w:val="0"/>
          <w:sz w:val="22"/>
          <w:szCs w:val="22"/>
          <w:lang w:eastAsia="en-GB"/>
          <w14:ligatures w14:val="none"/>
        </w:rPr>
        <w:t>i</w:t>
      </w:r>
      <w:r w:rsidRPr="00553FE1">
        <w:rPr>
          <w:rFonts w:ascii="Arial" w:eastAsia="Times New Roman" w:hAnsi="Arial" w:cs="Arial"/>
          <w:color w:val="000000" w:themeColor="text1"/>
          <w:kern w:val="0"/>
          <w:sz w:val="22"/>
          <w:szCs w:val="22"/>
          <w:lang w:eastAsia="en-GB"/>
          <w14:ligatures w14:val="none"/>
        </w:rPr>
        <w:t>on 3</w:t>
      </w:r>
    </w:p>
    <w:p w14:paraId="767B88D0" w14:textId="77777777" w:rsidR="00622260" w:rsidRPr="00553FE1" w:rsidRDefault="00622260" w:rsidP="009B0844">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4CD2188E" w14:textId="281052A5" w:rsidR="00622260" w:rsidRPr="00553FE1" w:rsidRDefault="00622260" w:rsidP="0062226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No development shall commence within the area indicated by the red line boundary on AD Draughting Architectural Service’s Drawing No. 1282-01, Rev A, dated 26/01/2023 until:</w:t>
      </w:r>
    </w:p>
    <w:p w14:paraId="35F2ED65" w14:textId="77777777" w:rsidR="00622260" w:rsidRPr="00553FE1" w:rsidRDefault="00622260" w:rsidP="0062226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1F54FB4D" w14:textId="2ED71DD2" w:rsidR="00622260" w:rsidRPr="00553FE1" w:rsidRDefault="00622260" w:rsidP="0062226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a) A written programme of archaeological investigation, which should include on-site work and off-site work such as the analysis, publishing and archiving of the results, has been submitted to and approved in writing by the Local Planning Authority; and</w:t>
      </w:r>
    </w:p>
    <w:p w14:paraId="2A8ECC18" w14:textId="5614C722" w:rsidR="00622260" w:rsidRPr="00553FE1" w:rsidRDefault="00622260" w:rsidP="0062226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b) The approved programme of archaeological work has been carried out in accordance with the approved details.</w:t>
      </w:r>
    </w:p>
    <w:p w14:paraId="020DC37A" w14:textId="77777777" w:rsidR="00622260" w:rsidRPr="00553FE1" w:rsidRDefault="00622260" w:rsidP="0062226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3BB2AFE1" w14:textId="5E9ADB26" w:rsidR="00622260" w:rsidRPr="00553FE1" w:rsidRDefault="00622260" w:rsidP="0062226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REASON: In order to record and advance understanding of the significance of any heritage assets to be lost in a manner proportionate to their importance and to make this evidence and any archive generated publicly accessible</w:t>
      </w:r>
    </w:p>
    <w:p w14:paraId="46AC0064" w14:textId="77777777" w:rsidR="00371AEE" w:rsidRPr="00553FE1" w:rsidRDefault="00371AEE" w:rsidP="0062226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0EE34297" w14:textId="42BEE7D2" w:rsidR="00371AEE" w:rsidRPr="00553FE1" w:rsidRDefault="00371AEE" w:rsidP="0062226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Condition 4</w:t>
      </w:r>
    </w:p>
    <w:p w14:paraId="3E7E3B67" w14:textId="77777777" w:rsidR="00371AEE" w:rsidRPr="00553FE1" w:rsidRDefault="00371AEE" w:rsidP="0062226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19A869A5" w14:textId="0E8A6968" w:rsidR="00371AEE" w:rsidRPr="00553FE1" w:rsidRDefault="00371AEE" w:rsidP="00371AE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Prior to the commencement of works, including demolition, ground works/excavation, site clearance, vegetation clearance and boundary treatment works, a brief Construction Environmental Management Plan (CEMP) that is proportional to the scale of the works shall be submitted to the local planning authority for approval in writing. The Plan shall provide details of the avoidance, mitigation and protective measures to be implemented before and during the construction phase, including but not necessarily limited to, the following:</w:t>
      </w:r>
    </w:p>
    <w:p w14:paraId="19EB9A10" w14:textId="77777777" w:rsidR="00371AEE" w:rsidRPr="00553FE1" w:rsidRDefault="00371AEE" w:rsidP="00371AE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C125175" w14:textId="33FA6B88" w:rsidR="00371AEE" w:rsidRPr="00553FE1" w:rsidRDefault="00371AEE" w:rsidP="00371AE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a) Identification of ecological protection areas/buffer zones and tree root protection areas and details of physical means of protection, e.g. exclusion fencing.</w:t>
      </w:r>
    </w:p>
    <w:p w14:paraId="3A144FA7" w14:textId="6A7C7B9F" w:rsidR="00371AEE" w:rsidRPr="00553FE1" w:rsidRDefault="00371AEE" w:rsidP="00371AE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b) Working method statements for protected/priority species, such as nesting birds, bats and reptiles.</w:t>
      </w:r>
    </w:p>
    <w:p w14:paraId="38409DB3" w14:textId="77777777" w:rsidR="00371AEE" w:rsidRPr="00553FE1" w:rsidRDefault="00371AEE" w:rsidP="00371AE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c) Working method statements for the removal of invasive non-native species.</w:t>
      </w:r>
    </w:p>
    <w:p w14:paraId="4F5E48B7" w14:textId="4D4D9AD0" w:rsidR="00371AEE" w:rsidRPr="00553FE1" w:rsidRDefault="00371AEE" w:rsidP="00371AE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lastRenderedPageBreak/>
        <w:t>d) Work schedules for activities with specific timing requirements in order to avoid/reduce potential harm to ecological receptors; including details of when a licensed ecologist and/or ecological clerk of works (ECoW) shall be present on site.</w:t>
      </w:r>
    </w:p>
    <w:p w14:paraId="182787A3" w14:textId="498C2AAD" w:rsidR="00371AEE" w:rsidRPr="00553FE1" w:rsidRDefault="00371AEE" w:rsidP="00371AE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e) Key personnel, responsibilities and contact details (including Site Manager and ecologist/ECoW).</w:t>
      </w:r>
    </w:p>
    <w:p w14:paraId="4AE68BA4" w14:textId="77777777" w:rsidR="00371AEE" w:rsidRPr="00553FE1" w:rsidRDefault="00371AEE" w:rsidP="00371AE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3F8B2519" w14:textId="77777777" w:rsidR="00371AEE" w:rsidRPr="00553FE1" w:rsidRDefault="00371AEE" w:rsidP="00371AE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Development shall be carried out in strict accordance with the approved CEMP.</w:t>
      </w:r>
    </w:p>
    <w:p w14:paraId="40BEBCF0" w14:textId="77777777" w:rsidR="00371AEE" w:rsidRPr="00553FE1" w:rsidRDefault="00371AEE" w:rsidP="00371AE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0377E20" w14:textId="255C7CB0" w:rsidR="00371AEE" w:rsidRPr="00553FE1" w:rsidRDefault="00371AEE" w:rsidP="00371AE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REASON: To ensure adequate protection and mitigation for ecological receptors prior to and during construction, and that works are undertaken in line with current best practice and industry standards and are supervised by a suitably licensed and competent professional ecological consultant where applicable.</w:t>
      </w:r>
    </w:p>
    <w:p w14:paraId="6AA54500" w14:textId="77777777" w:rsidR="00371AEE" w:rsidRPr="00553FE1" w:rsidRDefault="00371AEE" w:rsidP="00371AE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13883759" w14:textId="625B1E3F" w:rsidR="00371AEE" w:rsidRPr="00553FE1" w:rsidRDefault="00727DE1" w:rsidP="00371AE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Condition</w:t>
      </w:r>
      <w:r w:rsidR="00371AEE" w:rsidRPr="00553FE1">
        <w:rPr>
          <w:rFonts w:ascii="Arial" w:eastAsia="Times New Roman" w:hAnsi="Arial" w:cs="Arial"/>
          <w:color w:val="000000" w:themeColor="text1"/>
          <w:kern w:val="0"/>
          <w:sz w:val="22"/>
          <w:szCs w:val="22"/>
          <w:lang w:eastAsia="en-GB"/>
          <w14:ligatures w14:val="none"/>
        </w:rPr>
        <w:t xml:space="preserve"> 5</w:t>
      </w:r>
    </w:p>
    <w:p w14:paraId="52DC15C2" w14:textId="77777777" w:rsidR="00371AEE" w:rsidRPr="00553FE1" w:rsidRDefault="00371AEE" w:rsidP="00371AE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36859E31" w14:textId="2F019E25" w:rsidR="00727DE1" w:rsidRPr="00553FE1" w:rsidRDefault="00727DE1" w:rsidP="00727DE1">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No development above slab level shall be undertaken until details of the materials to be used for the external walls and roofs have been submitted to and approved in writing by the Local Planning Authority. Development shall be carried out in accordance with the approved details.</w:t>
      </w:r>
    </w:p>
    <w:p w14:paraId="26ACA678" w14:textId="77777777" w:rsidR="00727DE1" w:rsidRPr="00553FE1" w:rsidRDefault="00727DE1" w:rsidP="00727DE1">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675E7175" w14:textId="18498115" w:rsidR="00371AEE" w:rsidRPr="00553FE1" w:rsidRDefault="00727DE1" w:rsidP="00727DE1">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53FE1">
        <w:rPr>
          <w:rFonts w:ascii="Arial" w:eastAsia="Times New Roman" w:hAnsi="Arial" w:cs="Arial"/>
          <w:color w:val="000000" w:themeColor="text1"/>
          <w:kern w:val="0"/>
          <w:sz w:val="22"/>
          <w:szCs w:val="22"/>
          <w:lang w:eastAsia="en-GB"/>
          <w14:ligatures w14:val="none"/>
        </w:rPr>
        <w:t>REASON: In the interests of visual amenity and the character and appearance of the area.</w:t>
      </w:r>
    </w:p>
    <w:p w14:paraId="36D39D4E" w14:textId="77777777" w:rsidR="001C446E" w:rsidRPr="00DA6719" w:rsidRDefault="001C446E" w:rsidP="00DA6719">
      <w:pPr>
        <w:spacing w:after="0" w:line="240" w:lineRule="auto"/>
        <w:jc w:val="both"/>
        <w:outlineLvl w:val="2"/>
        <w:rPr>
          <w:rFonts w:ascii="Arial" w:eastAsia="Times New Roman" w:hAnsi="Arial" w:cs="Arial"/>
          <w:b/>
          <w:bCs/>
          <w:kern w:val="0"/>
          <w:sz w:val="22"/>
          <w:szCs w:val="22"/>
          <w:highlight w:val="yellow"/>
          <w:lang w:eastAsia="en-GB"/>
          <w14:ligatures w14:val="none"/>
        </w:rPr>
      </w:pPr>
    </w:p>
    <w:p w14:paraId="0D92BD31" w14:textId="5336940F" w:rsidR="00F7609E" w:rsidRPr="00420652" w:rsidRDefault="00DC1D43" w:rsidP="00DA6719">
      <w:pPr>
        <w:spacing w:after="0" w:line="240" w:lineRule="auto"/>
        <w:jc w:val="both"/>
        <w:outlineLvl w:val="2"/>
        <w:rPr>
          <w:rFonts w:ascii="Arial" w:eastAsia="Times New Roman" w:hAnsi="Arial" w:cs="Arial"/>
          <w:b/>
          <w:bCs/>
          <w:kern w:val="0"/>
          <w:sz w:val="22"/>
          <w:szCs w:val="22"/>
          <w:lang w:eastAsia="en-GB"/>
          <w14:ligatures w14:val="none"/>
        </w:rPr>
      </w:pPr>
      <w:r w:rsidRPr="00420652">
        <w:rPr>
          <w:rFonts w:ascii="Arial" w:eastAsia="Times New Roman" w:hAnsi="Arial" w:cs="Arial"/>
          <w:b/>
          <w:bCs/>
          <w:kern w:val="0"/>
          <w:sz w:val="22"/>
          <w:szCs w:val="22"/>
          <w:lang w:eastAsia="en-GB"/>
          <w14:ligatures w14:val="none"/>
        </w:rPr>
        <w:t xml:space="preserve">RELEVANT </w:t>
      </w:r>
      <w:r w:rsidR="00F7609E" w:rsidRPr="00420652">
        <w:rPr>
          <w:rFonts w:ascii="Arial" w:eastAsia="Times New Roman" w:hAnsi="Arial" w:cs="Arial"/>
          <w:b/>
          <w:bCs/>
          <w:kern w:val="0"/>
          <w:sz w:val="22"/>
          <w:szCs w:val="22"/>
          <w:lang w:eastAsia="en-GB"/>
          <w14:ligatures w14:val="none"/>
        </w:rPr>
        <w:t>PLANNING HISTORY</w:t>
      </w:r>
    </w:p>
    <w:p w14:paraId="13D262E0" w14:textId="77777777" w:rsidR="00923834" w:rsidRPr="00420652" w:rsidRDefault="00923834" w:rsidP="00DA6719">
      <w:pPr>
        <w:spacing w:after="0" w:line="240" w:lineRule="auto"/>
        <w:jc w:val="both"/>
        <w:outlineLvl w:val="2"/>
        <w:rPr>
          <w:rFonts w:ascii="Arial" w:eastAsia="Times New Roman" w:hAnsi="Arial" w:cs="Arial"/>
          <w:b/>
          <w:bCs/>
          <w:kern w:val="0"/>
          <w:sz w:val="22"/>
          <w:szCs w:val="22"/>
          <w:lang w:eastAsia="en-GB"/>
          <w14:ligatures w14:val="none"/>
        </w:rPr>
      </w:pPr>
    </w:p>
    <w:p w14:paraId="18D31340" w14:textId="24064010" w:rsidR="004E0E34" w:rsidRPr="00420652" w:rsidRDefault="004E0E34" w:rsidP="00EC2AC3">
      <w:pPr>
        <w:spacing w:after="0" w:line="240" w:lineRule="auto"/>
        <w:jc w:val="both"/>
        <w:outlineLvl w:val="2"/>
        <w:rPr>
          <w:rFonts w:ascii="Arial" w:eastAsia="Times New Roman" w:hAnsi="Arial" w:cs="Arial"/>
          <w:kern w:val="0"/>
          <w:sz w:val="22"/>
          <w:szCs w:val="22"/>
          <w:lang w:eastAsia="en-GB"/>
          <w14:ligatures w14:val="none"/>
        </w:rPr>
      </w:pPr>
      <w:r w:rsidRPr="00420652">
        <w:rPr>
          <w:rFonts w:ascii="Arial" w:eastAsia="Times New Roman" w:hAnsi="Arial" w:cs="Arial"/>
          <w:kern w:val="0"/>
          <w:sz w:val="22"/>
          <w:szCs w:val="22"/>
          <w:lang w:eastAsia="en-GB"/>
          <w14:ligatures w14:val="none"/>
        </w:rPr>
        <w:t>PL/2024/07311</w:t>
      </w:r>
      <w:r w:rsidR="00420652" w:rsidRPr="00420652">
        <w:rPr>
          <w:rFonts w:ascii="Arial" w:eastAsia="Times New Roman" w:hAnsi="Arial" w:cs="Arial"/>
          <w:kern w:val="0"/>
          <w:sz w:val="22"/>
          <w:szCs w:val="22"/>
          <w:lang w:eastAsia="en-GB"/>
          <w14:ligatures w14:val="none"/>
        </w:rPr>
        <w:t xml:space="preserve"> Discharge of conditions 3 (Archaeological investigation) and 4 (CEMP) relating to application PL/2023/04010. Condition 3 part discharge and condition 4 discharged.</w:t>
      </w:r>
    </w:p>
    <w:p w14:paraId="63D75712" w14:textId="77777777" w:rsidR="004E0E34" w:rsidRPr="00420652" w:rsidRDefault="004E0E34" w:rsidP="00EC2AC3">
      <w:pPr>
        <w:spacing w:after="0" w:line="240" w:lineRule="auto"/>
        <w:jc w:val="both"/>
        <w:outlineLvl w:val="2"/>
        <w:rPr>
          <w:rFonts w:ascii="Arial" w:eastAsia="Times New Roman" w:hAnsi="Arial" w:cs="Arial"/>
          <w:kern w:val="0"/>
          <w:sz w:val="22"/>
          <w:szCs w:val="22"/>
          <w:lang w:eastAsia="en-GB"/>
          <w14:ligatures w14:val="none"/>
        </w:rPr>
      </w:pPr>
    </w:p>
    <w:p w14:paraId="738B8A44" w14:textId="21B7876D" w:rsidR="00EC2AC3" w:rsidRPr="00420652" w:rsidRDefault="00EC2AC3" w:rsidP="00EC2AC3">
      <w:pPr>
        <w:spacing w:after="0" w:line="240" w:lineRule="auto"/>
        <w:jc w:val="both"/>
        <w:outlineLvl w:val="2"/>
        <w:rPr>
          <w:rFonts w:ascii="Arial" w:eastAsia="Times New Roman" w:hAnsi="Arial" w:cs="Arial"/>
          <w:kern w:val="0"/>
          <w:sz w:val="22"/>
          <w:szCs w:val="22"/>
          <w:lang w:eastAsia="en-GB"/>
          <w14:ligatures w14:val="none"/>
        </w:rPr>
      </w:pPr>
      <w:r w:rsidRPr="00420652">
        <w:rPr>
          <w:rFonts w:ascii="Arial" w:eastAsia="Times New Roman" w:hAnsi="Arial" w:cs="Arial"/>
          <w:kern w:val="0"/>
          <w:sz w:val="22"/>
          <w:szCs w:val="22"/>
          <w:lang w:eastAsia="en-GB"/>
          <w14:ligatures w14:val="none"/>
        </w:rPr>
        <w:t>PL/2023/04010</w:t>
      </w:r>
      <w:r w:rsidR="001A0B14" w:rsidRPr="00420652">
        <w:rPr>
          <w:rFonts w:ascii="Arial" w:eastAsia="Times New Roman" w:hAnsi="Arial" w:cs="Arial"/>
          <w:kern w:val="0"/>
          <w:sz w:val="22"/>
          <w:szCs w:val="22"/>
          <w:lang w:eastAsia="en-GB"/>
          <w14:ligatures w14:val="none"/>
        </w:rPr>
        <w:t xml:space="preserve"> Erection of 2 detached dwellings with integral garaging, access and associated works. Approved with conditions</w:t>
      </w:r>
    </w:p>
    <w:p w14:paraId="52A56BD3" w14:textId="77777777" w:rsidR="00EC2AC3" w:rsidRPr="00420652" w:rsidRDefault="00EC2AC3" w:rsidP="00DA6719">
      <w:pPr>
        <w:spacing w:after="0" w:line="240" w:lineRule="auto"/>
        <w:jc w:val="both"/>
        <w:outlineLvl w:val="2"/>
        <w:rPr>
          <w:rFonts w:ascii="Arial" w:eastAsia="Times New Roman" w:hAnsi="Arial" w:cs="Arial"/>
          <w:kern w:val="0"/>
          <w:sz w:val="22"/>
          <w:szCs w:val="22"/>
          <w:lang w:eastAsia="en-GB"/>
          <w14:ligatures w14:val="none"/>
        </w:rPr>
      </w:pPr>
    </w:p>
    <w:p w14:paraId="59A2E29B" w14:textId="6F33D26B" w:rsidR="00923834" w:rsidRPr="00420652" w:rsidRDefault="00923834" w:rsidP="00DA6719">
      <w:pPr>
        <w:spacing w:after="0" w:line="240" w:lineRule="auto"/>
        <w:jc w:val="both"/>
        <w:outlineLvl w:val="2"/>
        <w:rPr>
          <w:rFonts w:ascii="Arial" w:eastAsia="Times New Roman" w:hAnsi="Arial" w:cs="Arial"/>
          <w:kern w:val="0"/>
          <w:sz w:val="22"/>
          <w:szCs w:val="22"/>
          <w:lang w:eastAsia="en-GB"/>
          <w14:ligatures w14:val="none"/>
        </w:rPr>
      </w:pPr>
      <w:r w:rsidRPr="00420652">
        <w:rPr>
          <w:rFonts w:ascii="Arial" w:eastAsia="Times New Roman" w:hAnsi="Arial" w:cs="Arial"/>
          <w:kern w:val="0"/>
          <w:sz w:val="22"/>
          <w:szCs w:val="22"/>
          <w:lang w:eastAsia="en-GB"/>
          <w14:ligatures w14:val="none"/>
        </w:rPr>
        <w:t>PL/2022/06193 - Permission in principle for the erection of 2no dwellings – Withdrawn</w:t>
      </w:r>
    </w:p>
    <w:p w14:paraId="3E19E803" w14:textId="77777777" w:rsidR="009D68A8" w:rsidRPr="009D68A8" w:rsidRDefault="009D68A8" w:rsidP="00DA6719">
      <w:pPr>
        <w:spacing w:after="0" w:line="240" w:lineRule="auto"/>
        <w:jc w:val="both"/>
        <w:rPr>
          <w:rFonts w:ascii="Arial" w:eastAsia="Times New Roman" w:hAnsi="Arial" w:cs="Arial"/>
          <w:color w:val="FF0000"/>
          <w:kern w:val="0"/>
          <w:sz w:val="22"/>
          <w:szCs w:val="22"/>
          <w:lang w:eastAsia="en-GB"/>
          <w14:ligatures w14:val="none"/>
        </w:rPr>
      </w:pPr>
    </w:p>
    <w:p w14:paraId="605D06D0" w14:textId="77777777" w:rsidR="00683C17" w:rsidRPr="009D68A8" w:rsidRDefault="00F7609E" w:rsidP="00DA6719">
      <w:pPr>
        <w:spacing w:after="0" w:line="240" w:lineRule="auto"/>
        <w:jc w:val="both"/>
        <w:rPr>
          <w:rFonts w:ascii="Arial" w:eastAsia="Times New Roman" w:hAnsi="Arial" w:cs="Arial"/>
          <w:color w:val="FF0000"/>
          <w:kern w:val="0"/>
          <w:sz w:val="22"/>
          <w:szCs w:val="22"/>
          <w:lang w:eastAsia="en-GB"/>
          <w14:ligatures w14:val="none"/>
        </w:rPr>
      </w:pPr>
      <w:r w:rsidRPr="009D68A8">
        <w:rPr>
          <w:rFonts w:ascii="Arial" w:eastAsia="Times New Roman" w:hAnsi="Arial" w:cs="Arial"/>
          <w:b/>
          <w:bCs/>
          <w:kern w:val="0"/>
          <w:sz w:val="22"/>
          <w:szCs w:val="22"/>
          <w:lang w:eastAsia="en-GB"/>
          <w14:ligatures w14:val="none"/>
        </w:rPr>
        <w:t>RELEVANT LEGISLATION, POLICIES AND GUIDANCE</w:t>
      </w:r>
    </w:p>
    <w:p w14:paraId="57A5562B" w14:textId="77777777" w:rsidR="00683C17" w:rsidRPr="009D68A8" w:rsidRDefault="00683C17" w:rsidP="00DA6719">
      <w:pPr>
        <w:spacing w:after="0" w:line="240" w:lineRule="auto"/>
        <w:jc w:val="both"/>
        <w:rPr>
          <w:rFonts w:ascii="Arial" w:eastAsia="Times New Roman" w:hAnsi="Arial" w:cs="Arial"/>
          <w:color w:val="FF0000"/>
          <w:kern w:val="0"/>
          <w:sz w:val="22"/>
          <w:szCs w:val="22"/>
          <w:lang w:eastAsia="en-GB"/>
          <w14:ligatures w14:val="none"/>
        </w:rPr>
      </w:pPr>
    </w:p>
    <w:p w14:paraId="14AD8445" w14:textId="3F41C3B0" w:rsidR="00113BE6" w:rsidRPr="009D68A8" w:rsidRDefault="00113BE6" w:rsidP="00DA6719">
      <w:pPr>
        <w:spacing w:after="0" w:line="240" w:lineRule="auto"/>
        <w:jc w:val="both"/>
        <w:rPr>
          <w:rFonts w:ascii="Arial" w:eastAsia="Calibri" w:hAnsi="Arial" w:cs="Arial"/>
          <w:kern w:val="0"/>
          <w:sz w:val="22"/>
          <w:szCs w:val="22"/>
          <w:u w:val="single"/>
          <w14:ligatures w14:val="none"/>
        </w:rPr>
      </w:pPr>
      <w:r w:rsidRPr="009D68A8">
        <w:rPr>
          <w:rFonts w:ascii="Arial" w:eastAsia="Calibri" w:hAnsi="Arial" w:cs="Arial"/>
          <w:kern w:val="0"/>
          <w:sz w:val="22"/>
          <w:szCs w:val="22"/>
          <w:u w:val="single"/>
          <w14:ligatures w14:val="none"/>
        </w:rPr>
        <w:t>Town and Country Planning Act. 1990 (as amended)</w:t>
      </w:r>
    </w:p>
    <w:p w14:paraId="5FB7FAF2" w14:textId="77777777" w:rsidR="00113BE6" w:rsidRPr="009D68A8" w:rsidRDefault="00113BE6" w:rsidP="00DA6719">
      <w:pPr>
        <w:spacing w:after="0" w:line="240" w:lineRule="auto"/>
        <w:jc w:val="both"/>
        <w:rPr>
          <w:rFonts w:ascii="Arial" w:eastAsia="Calibri" w:hAnsi="Arial" w:cs="Arial"/>
          <w:kern w:val="0"/>
          <w:sz w:val="22"/>
          <w:szCs w:val="22"/>
          <w:u w:val="single"/>
          <w14:ligatures w14:val="none"/>
        </w:rPr>
      </w:pPr>
    </w:p>
    <w:p w14:paraId="3022F260" w14:textId="77777777" w:rsidR="00113BE6" w:rsidRPr="009D68A8" w:rsidRDefault="00113BE6" w:rsidP="00DA6719">
      <w:pPr>
        <w:spacing w:after="0" w:line="240" w:lineRule="auto"/>
        <w:jc w:val="both"/>
        <w:rPr>
          <w:rFonts w:ascii="Arial" w:eastAsia="Calibri" w:hAnsi="Arial" w:cs="Arial"/>
          <w:kern w:val="0"/>
          <w:sz w:val="22"/>
          <w:szCs w:val="22"/>
          <w14:ligatures w14:val="none"/>
        </w:rPr>
      </w:pPr>
      <w:r w:rsidRPr="009D68A8">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47B92C42" w14:textId="77777777" w:rsidR="00113BE6" w:rsidRPr="009D68A8" w:rsidRDefault="00113BE6" w:rsidP="00DA6719">
      <w:pPr>
        <w:spacing w:after="0" w:line="240" w:lineRule="auto"/>
        <w:jc w:val="both"/>
        <w:rPr>
          <w:rFonts w:ascii="Arial" w:eastAsia="Calibri" w:hAnsi="Arial" w:cs="Arial"/>
          <w:kern w:val="0"/>
          <w:sz w:val="22"/>
          <w:szCs w:val="22"/>
          <w14:ligatures w14:val="none"/>
        </w:rPr>
      </w:pPr>
    </w:p>
    <w:p w14:paraId="25E3C296" w14:textId="77777777" w:rsidR="00113BE6" w:rsidRPr="009D68A8" w:rsidRDefault="00113BE6" w:rsidP="00DA6719">
      <w:pPr>
        <w:spacing w:after="0" w:line="240" w:lineRule="auto"/>
        <w:jc w:val="both"/>
        <w:rPr>
          <w:rFonts w:ascii="Arial" w:eastAsia="Calibri" w:hAnsi="Arial" w:cs="Arial"/>
          <w:kern w:val="0"/>
          <w:sz w:val="22"/>
          <w:szCs w:val="22"/>
          <w14:ligatures w14:val="none"/>
        </w:rPr>
      </w:pPr>
      <w:r w:rsidRPr="009D68A8">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2DACA978" w14:textId="77777777" w:rsidR="00113BE6" w:rsidRPr="009D68A8" w:rsidRDefault="00113BE6" w:rsidP="00DA6719">
      <w:pPr>
        <w:spacing w:after="0" w:line="240" w:lineRule="auto"/>
        <w:jc w:val="both"/>
        <w:rPr>
          <w:rFonts w:ascii="Arial" w:eastAsia="Calibri" w:hAnsi="Arial" w:cs="Arial"/>
          <w:kern w:val="0"/>
          <w:sz w:val="22"/>
          <w:szCs w:val="22"/>
          <w14:ligatures w14:val="none"/>
        </w:rPr>
      </w:pPr>
    </w:p>
    <w:p w14:paraId="53EE242E" w14:textId="1FFD46B3" w:rsidR="00113BE6" w:rsidRPr="009D68A8" w:rsidRDefault="00113BE6" w:rsidP="00553FE1">
      <w:pPr>
        <w:numPr>
          <w:ilvl w:val="0"/>
          <w:numId w:val="16"/>
        </w:numPr>
        <w:spacing w:after="0" w:line="240" w:lineRule="auto"/>
        <w:ind w:left="284"/>
        <w:contextualSpacing/>
        <w:jc w:val="both"/>
        <w:rPr>
          <w:rFonts w:ascii="Arial" w:eastAsia="Calibri" w:hAnsi="Arial" w:cs="Arial"/>
          <w:kern w:val="0"/>
          <w:sz w:val="22"/>
          <w:szCs w:val="22"/>
          <w14:ligatures w14:val="none"/>
        </w:rPr>
      </w:pPr>
      <w:r w:rsidRPr="009D68A8">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71EECC67" w14:textId="77777777" w:rsidR="00113BE6" w:rsidRPr="009D68A8" w:rsidRDefault="00113BE6" w:rsidP="00553FE1">
      <w:pPr>
        <w:spacing w:after="0" w:line="240" w:lineRule="auto"/>
        <w:ind w:left="284"/>
        <w:jc w:val="both"/>
        <w:rPr>
          <w:rFonts w:ascii="Arial" w:eastAsia="Calibri" w:hAnsi="Arial" w:cs="Arial"/>
          <w:kern w:val="0"/>
          <w:sz w:val="22"/>
          <w:szCs w:val="22"/>
          <w14:ligatures w14:val="none"/>
        </w:rPr>
      </w:pPr>
    </w:p>
    <w:p w14:paraId="7124877F" w14:textId="1AFA4B47" w:rsidR="00113BE6" w:rsidRPr="009D68A8" w:rsidRDefault="00113BE6" w:rsidP="00553FE1">
      <w:pPr>
        <w:numPr>
          <w:ilvl w:val="0"/>
          <w:numId w:val="16"/>
        </w:numPr>
        <w:spacing w:after="0" w:line="240" w:lineRule="auto"/>
        <w:ind w:left="284"/>
        <w:contextualSpacing/>
        <w:jc w:val="both"/>
        <w:rPr>
          <w:rFonts w:ascii="Arial" w:eastAsia="Calibri" w:hAnsi="Arial" w:cs="Arial"/>
          <w:kern w:val="0"/>
          <w:sz w:val="22"/>
          <w:szCs w:val="22"/>
          <w14:ligatures w14:val="none"/>
        </w:rPr>
      </w:pPr>
      <w:r w:rsidRPr="009D68A8">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216F0B8C" w14:textId="77777777" w:rsidR="00113BE6" w:rsidRPr="009D68A8" w:rsidRDefault="00113BE6" w:rsidP="00DA6719">
      <w:pPr>
        <w:spacing w:after="0" w:line="240" w:lineRule="auto"/>
        <w:jc w:val="both"/>
        <w:rPr>
          <w:rFonts w:ascii="Arial" w:eastAsia="Calibri" w:hAnsi="Arial" w:cs="Arial"/>
          <w:kern w:val="0"/>
          <w:sz w:val="22"/>
          <w:szCs w:val="22"/>
          <w14:ligatures w14:val="none"/>
        </w:rPr>
      </w:pPr>
    </w:p>
    <w:p w14:paraId="3C9F4985" w14:textId="0F17C7D2" w:rsidR="00113BE6" w:rsidRPr="009D68A8" w:rsidRDefault="00113BE6" w:rsidP="00DA6719">
      <w:pPr>
        <w:spacing w:after="0" w:line="240" w:lineRule="auto"/>
        <w:jc w:val="both"/>
        <w:rPr>
          <w:rFonts w:ascii="Arial" w:eastAsia="Calibri" w:hAnsi="Arial" w:cs="Arial"/>
          <w:kern w:val="0"/>
          <w:sz w:val="22"/>
          <w:szCs w:val="22"/>
          <w14:ligatures w14:val="none"/>
        </w:rPr>
      </w:pPr>
      <w:r w:rsidRPr="009D68A8">
        <w:rPr>
          <w:rFonts w:ascii="Arial" w:eastAsia="Calibri" w:hAnsi="Arial" w:cs="Arial"/>
          <w:kern w:val="0"/>
          <w:sz w:val="22"/>
          <w:szCs w:val="22"/>
          <w14:ligatures w14:val="none"/>
        </w:rPr>
        <w:t xml:space="preserve">The National Planning Practice Guidance (PPG) </w:t>
      </w:r>
      <w:r w:rsidR="006B05AB" w:rsidRPr="009D68A8">
        <w:rPr>
          <w:rFonts w:ascii="Arial" w:eastAsia="Calibri" w:hAnsi="Arial" w:cs="Arial"/>
          <w:kern w:val="0"/>
          <w:sz w:val="22"/>
          <w:szCs w:val="22"/>
          <w14:ligatures w14:val="none"/>
        </w:rPr>
        <w:t>states the following:</w:t>
      </w:r>
    </w:p>
    <w:p w14:paraId="297AA1D7" w14:textId="77777777" w:rsidR="002A279C" w:rsidRPr="009D68A8" w:rsidRDefault="002A279C" w:rsidP="00DA6719">
      <w:pPr>
        <w:spacing w:after="0" w:line="240" w:lineRule="auto"/>
        <w:jc w:val="both"/>
        <w:rPr>
          <w:rFonts w:ascii="Arial" w:eastAsia="Calibri" w:hAnsi="Arial" w:cs="Arial"/>
          <w:kern w:val="0"/>
          <w:sz w:val="22"/>
          <w:szCs w:val="22"/>
          <w14:ligatures w14:val="none"/>
        </w:rPr>
      </w:pPr>
    </w:p>
    <w:p w14:paraId="3E0E8162" w14:textId="77777777" w:rsidR="002A279C" w:rsidRPr="009D68A8" w:rsidRDefault="002A279C" w:rsidP="007B68D6">
      <w:pPr>
        <w:numPr>
          <w:ilvl w:val="0"/>
          <w:numId w:val="23"/>
        </w:numPr>
        <w:spacing w:after="0" w:line="240" w:lineRule="auto"/>
        <w:ind w:left="284"/>
        <w:jc w:val="both"/>
        <w:rPr>
          <w:rFonts w:ascii="Arial" w:eastAsia="Calibri" w:hAnsi="Arial" w:cs="Arial"/>
          <w:kern w:val="0"/>
          <w:sz w:val="22"/>
          <w:szCs w:val="22"/>
          <w14:ligatures w14:val="none"/>
        </w:rPr>
      </w:pPr>
      <w:r w:rsidRPr="009D68A8">
        <w:rPr>
          <w:rFonts w:ascii="Arial" w:eastAsia="Calibri" w:hAnsi="Arial" w:cs="Arial"/>
          <w:i/>
          <w:iCs/>
          <w:kern w:val="0"/>
          <w:sz w:val="22"/>
          <w:szCs w:val="22"/>
          <w14:ligatures w14:val="none"/>
        </w:rPr>
        <w:t>Nature of the Application:</w:t>
      </w:r>
      <w:r w:rsidRPr="009D68A8">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4D86702E" w14:textId="77777777" w:rsidR="002A279C" w:rsidRPr="009D68A8" w:rsidRDefault="002A279C" w:rsidP="007B68D6">
      <w:pPr>
        <w:numPr>
          <w:ilvl w:val="0"/>
          <w:numId w:val="23"/>
        </w:numPr>
        <w:spacing w:after="0" w:line="240" w:lineRule="auto"/>
        <w:ind w:left="284"/>
        <w:jc w:val="both"/>
        <w:rPr>
          <w:rFonts w:ascii="Arial" w:eastAsia="Calibri" w:hAnsi="Arial" w:cs="Arial"/>
          <w:i/>
          <w:iCs/>
          <w:kern w:val="0"/>
          <w:sz w:val="22"/>
          <w:szCs w:val="22"/>
          <w14:ligatures w14:val="none"/>
        </w:rPr>
      </w:pPr>
      <w:r w:rsidRPr="009D68A8">
        <w:rPr>
          <w:rFonts w:ascii="Arial" w:eastAsia="Calibri" w:hAnsi="Arial" w:cs="Arial"/>
          <w:i/>
          <w:iCs/>
          <w:kern w:val="0"/>
          <w:sz w:val="22"/>
          <w:szCs w:val="22"/>
          <w14:ligatures w14:val="none"/>
        </w:rPr>
        <w:lastRenderedPageBreak/>
        <w:t>Limitations:</w:t>
      </w:r>
    </w:p>
    <w:p w14:paraId="398A7DE9" w14:textId="77777777" w:rsidR="002A279C" w:rsidRPr="009D68A8" w:rsidRDefault="002A279C" w:rsidP="007B68D6">
      <w:pPr>
        <w:numPr>
          <w:ilvl w:val="1"/>
          <w:numId w:val="23"/>
        </w:numPr>
        <w:spacing w:after="0" w:line="240" w:lineRule="auto"/>
        <w:ind w:left="284"/>
        <w:jc w:val="both"/>
        <w:rPr>
          <w:rFonts w:ascii="Arial" w:eastAsia="Calibri" w:hAnsi="Arial" w:cs="Arial"/>
          <w:kern w:val="0"/>
          <w:sz w:val="22"/>
          <w:szCs w:val="22"/>
          <w14:ligatures w14:val="none"/>
        </w:rPr>
      </w:pPr>
      <w:r w:rsidRPr="009D68A8">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110D2E63" w14:textId="77777777" w:rsidR="002A279C" w:rsidRPr="009D68A8" w:rsidRDefault="002A279C" w:rsidP="007B68D6">
      <w:pPr>
        <w:numPr>
          <w:ilvl w:val="1"/>
          <w:numId w:val="23"/>
        </w:numPr>
        <w:spacing w:after="0" w:line="240" w:lineRule="auto"/>
        <w:ind w:left="284"/>
        <w:jc w:val="both"/>
        <w:rPr>
          <w:rFonts w:ascii="Arial" w:eastAsia="Calibri" w:hAnsi="Arial" w:cs="Arial"/>
          <w:kern w:val="0"/>
          <w:sz w:val="22"/>
          <w:szCs w:val="22"/>
          <w14:ligatures w14:val="none"/>
        </w:rPr>
      </w:pPr>
      <w:r w:rsidRPr="009D68A8">
        <w:rPr>
          <w:rFonts w:ascii="Arial" w:eastAsia="Calibri" w:hAnsi="Arial" w:cs="Arial"/>
          <w:kern w:val="0"/>
          <w:sz w:val="22"/>
          <w:szCs w:val="22"/>
          <w14:ligatures w14:val="none"/>
        </w:rPr>
        <w:t>It cannot be used to extend the time limit for implementing the original permission.</w:t>
      </w:r>
    </w:p>
    <w:p w14:paraId="41B93E2B" w14:textId="77777777" w:rsidR="002A279C" w:rsidRPr="009D68A8" w:rsidRDefault="002A279C" w:rsidP="007B68D6">
      <w:pPr>
        <w:numPr>
          <w:ilvl w:val="1"/>
          <w:numId w:val="23"/>
        </w:numPr>
        <w:spacing w:after="0" w:line="240" w:lineRule="auto"/>
        <w:ind w:left="284"/>
        <w:jc w:val="both"/>
        <w:rPr>
          <w:rFonts w:ascii="Arial" w:eastAsia="Calibri" w:hAnsi="Arial" w:cs="Arial"/>
          <w:kern w:val="0"/>
          <w:sz w:val="22"/>
          <w:szCs w:val="22"/>
          <w14:ligatures w14:val="none"/>
        </w:rPr>
      </w:pPr>
      <w:r w:rsidRPr="009D68A8">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7A92C5EB" w14:textId="77777777" w:rsidR="002A279C" w:rsidRPr="009D68A8" w:rsidRDefault="002A279C" w:rsidP="007B68D6">
      <w:pPr>
        <w:numPr>
          <w:ilvl w:val="0"/>
          <w:numId w:val="23"/>
        </w:numPr>
        <w:spacing w:after="0" w:line="240" w:lineRule="auto"/>
        <w:ind w:left="284"/>
        <w:jc w:val="both"/>
        <w:rPr>
          <w:rFonts w:ascii="Arial" w:eastAsia="Calibri" w:hAnsi="Arial" w:cs="Arial"/>
          <w:kern w:val="0"/>
          <w:sz w:val="22"/>
          <w:szCs w:val="22"/>
          <w14:ligatures w14:val="none"/>
        </w:rPr>
      </w:pPr>
      <w:r w:rsidRPr="009D68A8">
        <w:rPr>
          <w:rFonts w:ascii="Arial" w:eastAsia="Calibri" w:hAnsi="Arial" w:cs="Arial"/>
          <w:i/>
          <w:iCs/>
          <w:kern w:val="0"/>
          <w:sz w:val="22"/>
          <w:szCs w:val="22"/>
          <w14:ligatures w14:val="none"/>
        </w:rPr>
        <w:t>Decision-making:</w:t>
      </w:r>
      <w:r w:rsidRPr="009D68A8">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6BBFC174" w14:textId="77777777" w:rsidR="002A279C" w:rsidRPr="009D68A8" w:rsidRDefault="002A279C" w:rsidP="007B68D6">
      <w:pPr>
        <w:numPr>
          <w:ilvl w:val="0"/>
          <w:numId w:val="23"/>
        </w:numPr>
        <w:spacing w:after="0" w:line="240" w:lineRule="auto"/>
        <w:ind w:left="284"/>
        <w:jc w:val="both"/>
        <w:rPr>
          <w:rFonts w:ascii="Arial" w:eastAsia="Calibri" w:hAnsi="Arial" w:cs="Arial"/>
          <w:kern w:val="0"/>
          <w:sz w:val="22"/>
          <w:szCs w:val="22"/>
          <w14:ligatures w14:val="none"/>
        </w:rPr>
      </w:pPr>
      <w:r w:rsidRPr="009D68A8">
        <w:rPr>
          <w:rFonts w:ascii="Arial" w:eastAsia="Calibri" w:hAnsi="Arial" w:cs="Arial"/>
          <w:i/>
          <w:iCs/>
          <w:kern w:val="0"/>
          <w:sz w:val="22"/>
          <w:szCs w:val="22"/>
          <w14:ligatures w14:val="none"/>
        </w:rPr>
        <w:t>Legal Agreements:</w:t>
      </w:r>
      <w:r w:rsidRPr="009D68A8">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04948ACF" w14:textId="77777777" w:rsidR="005B1F73" w:rsidRPr="00DA6719" w:rsidRDefault="005B1F73" w:rsidP="00DA6719">
      <w:pPr>
        <w:spacing w:after="0" w:line="240" w:lineRule="auto"/>
        <w:jc w:val="both"/>
        <w:rPr>
          <w:rFonts w:ascii="Arial" w:eastAsia="Times New Roman" w:hAnsi="Arial" w:cs="Arial"/>
          <w:b/>
          <w:bCs/>
          <w:kern w:val="0"/>
          <w:sz w:val="22"/>
          <w:szCs w:val="22"/>
          <w:highlight w:val="yellow"/>
          <w:lang w:eastAsia="en-GB"/>
          <w14:ligatures w14:val="none"/>
        </w:rPr>
      </w:pPr>
    </w:p>
    <w:p w14:paraId="29972A0D" w14:textId="77777777" w:rsidR="00021647" w:rsidRPr="007B68D6" w:rsidRDefault="00021647" w:rsidP="00DA6719">
      <w:pPr>
        <w:spacing w:after="0" w:line="240" w:lineRule="auto"/>
        <w:jc w:val="both"/>
        <w:rPr>
          <w:rFonts w:ascii="Arial" w:hAnsi="Arial" w:cs="Arial"/>
          <w:sz w:val="22"/>
          <w:szCs w:val="22"/>
          <w:u w:val="single"/>
        </w:rPr>
      </w:pPr>
      <w:r w:rsidRPr="007B68D6">
        <w:rPr>
          <w:rFonts w:ascii="Arial" w:hAnsi="Arial" w:cs="Arial"/>
          <w:sz w:val="22"/>
          <w:szCs w:val="22"/>
          <w:u w:val="single"/>
        </w:rPr>
        <w:t xml:space="preserve">National Planning Policy: </w:t>
      </w:r>
    </w:p>
    <w:p w14:paraId="0D25812E" w14:textId="77777777" w:rsidR="007B68D6" w:rsidRPr="007B68D6" w:rsidRDefault="007B68D6" w:rsidP="00DA6719">
      <w:pPr>
        <w:spacing w:after="0" w:line="240" w:lineRule="auto"/>
        <w:jc w:val="both"/>
        <w:rPr>
          <w:rFonts w:ascii="Arial" w:hAnsi="Arial" w:cs="Arial"/>
          <w:sz w:val="22"/>
          <w:szCs w:val="22"/>
          <w:u w:val="single"/>
        </w:rPr>
      </w:pPr>
    </w:p>
    <w:p w14:paraId="2734F1B7" w14:textId="77777777" w:rsidR="00021647" w:rsidRPr="007B68D6" w:rsidRDefault="00021647" w:rsidP="007B68D6">
      <w:pPr>
        <w:spacing w:after="0" w:line="240" w:lineRule="auto"/>
        <w:rPr>
          <w:rFonts w:ascii="Arial" w:hAnsi="Arial" w:cs="Arial"/>
          <w:sz w:val="22"/>
          <w:szCs w:val="22"/>
        </w:rPr>
      </w:pPr>
      <w:r w:rsidRPr="007B68D6">
        <w:rPr>
          <w:rFonts w:ascii="Arial" w:hAnsi="Arial" w:cs="Arial"/>
          <w:sz w:val="22"/>
          <w:szCs w:val="22"/>
        </w:rPr>
        <w:t xml:space="preserve">National Planning Policy Framework (NPPF) </w:t>
      </w:r>
    </w:p>
    <w:p w14:paraId="3529CDC7" w14:textId="77777777" w:rsidR="00021647" w:rsidRPr="007B68D6" w:rsidRDefault="00021647" w:rsidP="007B68D6">
      <w:pPr>
        <w:spacing w:after="0" w:line="240" w:lineRule="auto"/>
        <w:rPr>
          <w:rFonts w:ascii="Arial" w:hAnsi="Arial" w:cs="Arial"/>
          <w:sz w:val="22"/>
          <w:szCs w:val="22"/>
        </w:rPr>
      </w:pPr>
      <w:r w:rsidRPr="007B68D6">
        <w:rPr>
          <w:rFonts w:ascii="Arial" w:hAnsi="Arial" w:cs="Arial"/>
          <w:sz w:val="22"/>
          <w:szCs w:val="22"/>
        </w:rPr>
        <w:t>Planning Practice Guidance (PPG)</w:t>
      </w:r>
    </w:p>
    <w:p w14:paraId="1FC80C09" w14:textId="77777777" w:rsidR="00021647" w:rsidRPr="007B68D6" w:rsidRDefault="00021647" w:rsidP="007B68D6">
      <w:pPr>
        <w:spacing w:after="0" w:line="240" w:lineRule="auto"/>
        <w:rPr>
          <w:rFonts w:ascii="Arial" w:hAnsi="Arial" w:cs="Arial"/>
          <w:sz w:val="22"/>
          <w:szCs w:val="22"/>
        </w:rPr>
      </w:pPr>
      <w:r w:rsidRPr="007B68D6">
        <w:rPr>
          <w:rFonts w:ascii="Arial" w:hAnsi="Arial" w:cs="Arial"/>
          <w:sz w:val="22"/>
          <w:szCs w:val="22"/>
        </w:rPr>
        <w:t>National Design Guide</w:t>
      </w:r>
    </w:p>
    <w:p w14:paraId="54CC9342" w14:textId="77777777" w:rsidR="007B68D6" w:rsidRPr="00DA6719" w:rsidRDefault="007B68D6" w:rsidP="007B68D6">
      <w:pPr>
        <w:pStyle w:val="ListParagraph"/>
        <w:spacing w:after="0" w:line="240" w:lineRule="auto"/>
        <w:ind w:left="0"/>
        <w:rPr>
          <w:rFonts w:ascii="Arial" w:hAnsi="Arial" w:cs="Arial"/>
          <w:sz w:val="22"/>
          <w:szCs w:val="22"/>
          <w:highlight w:val="yellow"/>
        </w:rPr>
      </w:pPr>
    </w:p>
    <w:p w14:paraId="58826659" w14:textId="77777777" w:rsidR="00021647" w:rsidRPr="00D06FF1" w:rsidRDefault="00021647" w:rsidP="00DA6719">
      <w:pPr>
        <w:spacing w:after="0" w:line="240" w:lineRule="auto"/>
        <w:jc w:val="both"/>
        <w:rPr>
          <w:rFonts w:ascii="Arial" w:eastAsia="Times New Roman" w:hAnsi="Arial" w:cs="Arial"/>
          <w:kern w:val="0"/>
          <w:sz w:val="22"/>
          <w:szCs w:val="22"/>
          <w:u w:val="single"/>
          <w:lang w:eastAsia="en-GB"/>
          <w14:ligatures w14:val="none"/>
        </w:rPr>
      </w:pPr>
      <w:r w:rsidRPr="00D06FF1">
        <w:rPr>
          <w:rFonts w:ascii="Arial" w:eastAsia="Times New Roman" w:hAnsi="Arial" w:cs="Arial"/>
          <w:kern w:val="0"/>
          <w:sz w:val="22"/>
          <w:szCs w:val="22"/>
          <w:u w:val="single"/>
          <w:lang w:eastAsia="en-GB"/>
          <w14:ligatures w14:val="none"/>
        </w:rPr>
        <w:t>Development Plan:</w:t>
      </w:r>
    </w:p>
    <w:p w14:paraId="1D9D3D33" w14:textId="77777777" w:rsidR="00021647" w:rsidRPr="00D06FF1" w:rsidRDefault="00021647" w:rsidP="00DA6719">
      <w:pPr>
        <w:spacing w:after="0" w:line="240" w:lineRule="auto"/>
        <w:jc w:val="both"/>
        <w:rPr>
          <w:rFonts w:ascii="Arial" w:eastAsia="Times New Roman" w:hAnsi="Arial" w:cs="Arial"/>
          <w:kern w:val="0"/>
          <w:sz w:val="22"/>
          <w:szCs w:val="22"/>
          <w:lang w:eastAsia="en-GB"/>
          <w14:ligatures w14:val="none"/>
        </w:rPr>
      </w:pPr>
      <w:r w:rsidRPr="00D06FF1">
        <w:rPr>
          <w:rFonts w:ascii="Arial" w:eastAsia="Times New Roman" w:hAnsi="Arial" w:cs="Arial"/>
          <w:kern w:val="0"/>
          <w:sz w:val="22"/>
          <w:szCs w:val="22"/>
          <w:lang w:eastAsia="en-GB"/>
          <w14:ligatures w14:val="none"/>
        </w:rPr>
        <w:t>The development plan for Wiltshire comprises the Wiltshire Core Strategy (WCS) (adopted January 2015)</w:t>
      </w:r>
      <w:r w:rsidRPr="00D06FF1">
        <w:rPr>
          <w:rFonts w:ascii="Arial" w:eastAsia="Times New Roman" w:hAnsi="Arial" w:cs="Arial"/>
          <w:b/>
          <w:bCs/>
          <w:kern w:val="0"/>
          <w:sz w:val="22"/>
          <w:szCs w:val="22"/>
          <w:lang w:eastAsia="en-GB"/>
          <w14:ligatures w14:val="none"/>
        </w:rPr>
        <w:t xml:space="preserve"> </w:t>
      </w:r>
      <w:r w:rsidRPr="00D06FF1">
        <w:rPr>
          <w:rFonts w:ascii="Arial" w:eastAsia="Times New Roman" w:hAnsi="Arial" w:cs="Arial"/>
          <w:kern w:val="0"/>
          <w:sz w:val="22"/>
          <w:szCs w:val="22"/>
          <w:lang w:eastAsia="en-GB"/>
          <w14:ligatures w14:val="none"/>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4419157" w14:textId="77777777" w:rsidR="00021647" w:rsidRPr="00D06FF1" w:rsidRDefault="00021647" w:rsidP="00DA6719">
      <w:pPr>
        <w:spacing w:after="0" w:line="240" w:lineRule="auto"/>
        <w:jc w:val="both"/>
        <w:rPr>
          <w:rFonts w:ascii="Arial" w:eastAsia="Times New Roman" w:hAnsi="Arial" w:cs="Arial"/>
          <w:kern w:val="0"/>
          <w:sz w:val="22"/>
          <w:szCs w:val="22"/>
          <w:lang w:eastAsia="en-GB"/>
          <w14:ligatures w14:val="none"/>
        </w:rPr>
      </w:pPr>
    </w:p>
    <w:p w14:paraId="527178D7" w14:textId="77777777" w:rsidR="00021647" w:rsidRPr="00D06FF1" w:rsidRDefault="00021647" w:rsidP="00DA6719">
      <w:pPr>
        <w:spacing w:after="0" w:line="240" w:lineRule="auto"/>
        <w:jc w:val="both"/>
        <w:rPr>
          <w:rFonts w:ascii="Arial" w:eastAsia="Times New Roman" w:hAnsi="Arial" w:cs="Arial"/>
          <w:kern w:val="0"/>
          <w:sz w:val="22"/>
          <w:szCs w:val="22"/>
          <w:lang w:eastAsia="en-GB"/>
          <w14:ligatures w14:val="none"/>
        </w:rPr>
      </w:pPr>
      <w:r w:rsidRPr="00D06FF1">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6635BFD2" w14:textId="77777777" w:rsidR="00021647" w:rsidRPr="00D06FF1" w:rsidRDefault="00021647" w:rsidP="00DA6719">
      <w:pPr>
        <w:spacing w:after="0" w:line="240" w:lineRule="auto"/>
        <w:jc w:val="both"/>
        <w:rPr>
          <w:rFonts w:ascii="Arial" w:eastAsia="Times New Roman" w:hAnsi="Arial" w:cs="Arial"/>
          <w:b/>
          <w:bCs/>
          <w:kern w:val="0"/>
          <w:sz w:val="22"/>
          <w:szCs w:val="22"/>
          <w:lang w:eastAsia="en-GB"/>
          <w14:ligatures w14:val="none"/>
        </w:rPr>
      </w:pPr>
    </w:p>
    <w:p w14:paraId="370CD4D3" w14:textId="77777777" w:rsidR="00021647" w:rsidRPr="00D06FF1" w:rsidRDefault="00021647" w:rsidP="00DA6719">
      <w:pPr>
        <w:spacing w:after="0" w:line="240" w:lineRule="auto"/>
        <w:jc w:val="both"/>
        <w:rPr>
          <w:rFonts w:ascii="Arial" w:eastAsia="Times New Roman" w:hAnsi="Arial" w:cs="Arial"/>
          <w:kern w:val="0"/>
          <w:sz w:val="22"/>
          <w:szCs w:val="22"/>
          <w:lang w:eastAsia="en-GB"/>
          <w14:ligatures w14:val="none"/>
        </w:rPr>
      </w:pPr>
      <w:r w:rsidRPr="00D06FF1">
        <w:rPr>
          <w:rFonts w:ascii="Arial" w:eastAsia="Times New Roman" w:hAnsi="Arial" w:cs="Arial"/>
          <w:kern w:val="0"/>
          <w:sz w:val="22"/>
          <w:szCs w:val="22"/>
          <w:lang w:eastAsia="en-GB"/>
          <w14:ligatures w14:val="none"/>
        </w:rPr>
        <w:t>The adopted Wiltshire Core Strategy (WCS),</w:t>
      </w:r>
      <w:r w:rsidRPr="00D06FF1">
        <w:rPr>
          <w:rFonts w:ascii="Arial" w:eastAsia="Times New Roman" w:hAnsi="Arial" w:cs="Arial"/>
          <w:b/>
          <w:bCs/>
          <w:kern w:val="0"/>
          <w:sz w:val="22"/>
          <w:szCs w:val="22"/>
          <w:lang w:eastAsia="en-GB"/>
          <w14:ligatures w14:val="none"/>
        </w:rPr>
        <w:t xml:space="preserve"> </w:t>
      </w:r>
      <w:r w:rsidRPr="00D06FF1">
        <w:rPr>
          <w:rFonts w:ascii="Arial" w:eastAsia="Times New Roman" w:hAnsi="Arial" w:cs="Arial"/>
          <w:kern w:val="0"/>
          <w:sz w:val="22"/>
          <w:szCs w:val="22"/>
          <w:lang w:eastAsia="en-GB"/>
          <w14:ligatures w14:val="none"/>
        </w:rPr>
        <w:t>with particular regard to:</w:t>
      </w:r>
    </w:p>
    <w:p w14:paraId="605CDD9E" w14:textId="77777777" w:rsidR="009D68A8" w:rsidRPr="00D06FF1" w:rsidRDefault="009D68A8" w:rsidP="00DA6719">
      <w:pPr>
        <w:spacing w:after="0" w:line="240" w:lineRule="auto"/>
        <w:jc w:val="both"/>
        <w:rPr>
          <w:rFonts w:ascii="Arial" w:eastAsia="Times New Roman" w:hAnsi="Arial" w:cs="Arial"/>
          <w:kern w:val="0"/>
          <w:sz w:val="22"/>
          <w:szCs w:val="22"/>
          <w:lang w:eastAsia="en-GB"/>
          <w14:ligatures w14:val="none"/>
        </w:rPr>
      </w:pPr>
    </w:p>
    <w:p w14:paraId="0BE9FDE9" w14:textId="77777777" w:rsidR="009D68A8" w:rsidRPr="00D06FF1" w:rsidRDefault="009D68A8" w:rsidP="009D68A8">
      <w:pPr>
        <w:spacing w:after="0" w:line="240" w:lineRule="auto"/>
        <w:jc w:val="both"/>
        <w:rPr>
          <w:rFonts w:ascii="Arial" w:eastAsia="Times New Roman" w:hAnsi="Arial" w:cs="Arial"/>
          <w:kern w:val="0"/>
          <w:sz w:val="22"/>
          <w:szCs w:val="22"/>
          <w:lang w:eastAsia="en-GB"/>
          <w14:ligatures w14:val="none"/>
        </w:rPr>
      </w:pPr>
      <w:r w:rsidRPr="00D06FF1">
        <w:rPr>
          <w:rFonts w:ascii="Arial" w:eastAsia="Times New Roman" w:hAnsi="Arial" w:cs="Arial"/>
          <w:kern w:val="0"/>
          <w:sz w:val="22"/>
          <w:szCs w:val="22"/>
          <w:lang w:eastAsia="en-GB"/>
          <w14:ligatures w14:val="none"/>
        </w:rPr>
        <w:t>CP1 Settlement strategy</w:t>
      </w:r>
    </w:p>
    <w:p w14:paraId="2ABE9270" w14:textId="77777777" w:rsidR="009D68A8" w:rsidRPr="00D06FF1" w:rsidRDefault="009D68A8" w:rsidP="009D68A8">
      <w:pPr>
        <w:spacing w:after="0" w:line="240" w:lineRule="auto"/>
        <w:jc w:val="both"/>
        <w:rPr>
          <w:rFonts w:ascii="Arial" w:eastAsia="Times New Roman" w:hAnsi="Arial" w:cs="Arial"/>
          <w:kern w:val="0"/>
          <w:sz w:val="22"/>
          <w:szCs w:val="22"/>
          <w:lang w:eastAsia="en-GB"/>
          <w14:ligatures w14:val="none"/>
        </w:rPr>
      </w:pPr>
      <w:r w:rsidRPr="00D06FF1">
        <w:rPr>
          <w:rFonts w:ascii="Arial" w:eastAsia="Times New Roman" w:hAnsi="Arial" w:cs="Arial"/>
          <w:kern w:val="0"/>
          <w:sz w:val="22"/>
          <w:szCs w:val="22"/>
          <w:lang w:eastAsia="en-GB"/>
          <w14:ligatures w14:val="none"/>
        </w:rPr>
        <w:t>CP2 Delivery strategy</w:t>
      </w:r>
    </w:p>
    <w:p w14:paraId="6C048E67" w14:textId="77777777" w:rsidR="009D68A8" w:rsidRPr="00D06FF1" w:rsidRDefault="009D68A8" w:rsidP="009D68A8">
      <w:pPr>
        <w:spacing w:after="0" w:line="240" w:lineRule="auto"/>
        <w:jc w:val="both"/>
        <w:rPr>
          <w:rFonts w:ascii="Arial" w:eastAsia="Times New Roman" w:hAnsi="Arial" w:cs="Arial"/>
          <w:kern w:val="0"/>
          <w:sz w:val="22"/>
          <w:szCs w:val="22"/>
          <w:lang w:eastAsia="en-GB"/>
          <w14:ligatures w14:val="none"/>
        </w:rPr>
      </w:pPr>
      <w:r w:rsidRPr="00D06FF1">
        <w:rPr>
          <w:rFonts w:ascii="Arial" w:eastAsia="Times New Roman" w:hAnsi="Arial" w:cs="Arial"/>
          <w:kern w:val="0"/>
          <w:sz w:val="22"/>
          <w:szCs w:val="22"/>
          <w:lang w:eastAsia="en-GB"/>
          <w14:ligatures w14:val="none"/>
        </w:rPr>
        <w:t>CP3 Infrastructure requirements</w:t>
      </w:r>
    </w:p>
    <w:p w14:paraId="05D7FCB5" w14:textId="77777777" w:rsidR="009D68A8" w:rsidRPr="00D06FF1" w:rsidRDefault="009D68A8" w:rsidP="00FA7417">
      <w:pPr>
        <w:spacing w:after="0" w:line="240" w:lineRule="auto"/>
        <w:jc w:val="both"/>
        <w:rPr>
          <w:rFonts w:ascii="Arial" w:eastAsia="Times New Roman" w:hAnsi="Arial" w:cs="Arial"/>
          <w:kern w:val="0"/>
          <w:sz w:val="22"/>
          <w:szCs w:val="22"/>
          <w:lang w:eastAsia="en-GB"/>
          <w14:ligatures w14:val="none"/>
        </w:rPr>
      </w:pPr>
      <w:r w:rsidRPr="00D06FF1">
        <w:rPr>
          <w:rFonts w:ascii="Arial" w:eastAsia="Times New Roman" w:hAnsi="Arial" w:cs="Arial"/>
          <w:kern w:val="0"/>
          <w:sz w:val="22"/>
          <w:szCs w:val="22"/>
          <w:lang w:eastAsia="en-GB"/>
          <w14:ligatures w14:val="none"/>
        </w:rPr>
        <w:t>CP4 Amesbury Community Area Strategy</w:t>
      </w:r>
    </w:p>
    <w:p w14:paraId="71EF6C32" w14:textId="407500A5" w:rsidR="00FA7417" w:rsidRPr="00D06FF1" w:rsidRDefault="00FA7417" w:rsidP="00FA7417">
      <w:pPr>
        <w:pStyle w:val="NormalWeb"/>
        <w:spacing w:after="0" w:line="240" w:lineRule="auto"/>
        <w:jc w:val="both"/>
        <w:rPr>
          <w:rFonts w:ascii="Arial" w:hAnsi="Arial" w:cs="Arial"/>
          <w:color w:val="000000" w:themeColor="text1"/>
          <w:sz w:val="22"/>
          <w:szCs w:val="22"/>
        </w:rPr>
      </w:pPr>
      <w:r w:rsidRPr="00D06FF1">
        <w:rPr>
          <w:rFonts w:ascii="Arial" w:hAnsi="Arial" w:cs="Arial"/>
          <w:color w:val="000000" w:themeColor="text1"/>
          <w:sz w:val="22"/>
          <w:szCs w:val="22"/>
        </w:rPr>
        <w:t>CP43 Affordable Housing</w:t>
      </w:r>
    </w:p>
    <w:p w14:paraId="0916A697" w14:textId="6BF8C3BB" w:rsidR="00FA7417" w:rsidRPr="00D06FF1" w:rsidRDefault="00FA7417" w:rsidP="00FA7417">
      <w:pPr>
        <w:pStyle w:val="NormalWeb"/>
        <w:spacing w:after="0" w:line="240" w:lineRule="auto"/>
        <w:jc w:val="both"/>
        <w:rPr>
          <w:rFonts w:ascii="Arial" w:hAnsi="Arial" w:cs="Arial"/>
          <w:color w:val="000000" w:themeColor="text1"/>
          <w:sz w:val="22"/>
          <w:szCs w:val="22"/>
        </w:rPr>
      </w:pPr>
      <w:r w:rsidRPr="00D06FF1">
        <w:rPr>
          <w:rFonts w:ascii="Arial" w:hAnsi="Arial" w:cs="Arial"/>
          <w:color w:val="000000" w:themeColor="text1"/>
          <w:sz w:val="22"/>
          <w:szCs w:val="22"/>
        </w:rPr>
        <w:t>CP45 Meeting Wiltshire’s Housing Needs</w:t>
      </w:r>
    </w:p>
    <w:p w14:paraId="4A0665D3" w14:textId="77777777" w:rsidR="009D68A8" w:rsidRPr="00D06FF1" w:rsidRDefault="009D68A8" w:rsidP="00FA7417">
      <w:pPr>
        <w:spacing w:after="0" w:line="240" w:lineRule="auto"/>
        <w:jc w:val="both"/>
        <w:rPr>
          <w:rFonts w:ascii="Arial" w:eastAsia="Times New Roman" w:hAnsi="Arial" w:cs="Arial"/>
          <w:kern w:val="0"/>
          <w:sz w:val="22"/>
          <w:szCs w:val="22"/>
          <w:lang w:eastAsia="en-GB"/>
          <w14:ligatures w14:val="none"/>
        </w:rPr>
      </w:pPr>
      <w:r w:rsidRPr="00D06FF1">
        <w:rPr>
          <w:rFonts w:ascii="Arial" w:eastAsia="Times New Roman" w:hAnsi="Arial" w:cs="Arial"/>
          <w:kern w:val="0"/>
          <w:sz w:val="22"/>
          <w:szCs w:val="22"/>
          <w:lang w:eastAsia="en-GB"/>
          <w14:ligatures w14:val="none"/>
        </w:rPr>
        <w:t>CP50 Biodiversity</w:t>
      </w:r>
    </w:p>
    <w:p w14:paraId="727D20B9" w14:textId="77777777" w:rsidR="009D68A8" w:rsidRPr="00D06FF1" w:rsidRDefault="009D68A8" w:rsidP="00FA7417">
      <w:pPr>
        <w:spacing w:after="0" w:line="240" w:lineRule="auto"/>
        <w:jc w:val="both"/>
        <w:rPr>
          <w:rFonts w:ascii="Arial" w:eastAsia="Times New Roman" w:hAnsi="Arial" w:cs="Arial"/>
          <w:kern w:val="0"/>
          <w:sz w:val="22"/>
          <w:szCs w:val="22"/>
          <w:lang w:eastAsia="en-GB"/>
          <w14:ligatures w14:val="none"/>
        </w:rPr>
      </w:pPr>
      <w:r w:rsidRPr="00D06FF1">
        <w:rPr>
          <w:rFonts w:ascii="Arial" w:eastAsia="Times New Roman" w:hAnsi="Arial" w:cs="Arial"/>
          <w:kern w:val="0"/>
          <w:sz w:val="22"/>
          <w:szCs w:val="22"/>
          <w:lang w:eastAsia="en-GB"/>
          <w14:ligatures w14:val="none"/>
        </w:rPr>
        <w:t>CP51 Landscape</w:t>
      </w:r>
    </w:p>
    <w:p w14:paraId="455D4794" w14:textId="77777777" w:rsidR="009D68A8" w:rsidRPr="00D06FF1" w:rsidRDefault="009D68A8" w:rsidP="009D68A8">
      <w:pPr>
        <w:spacing w:after="0" w:line="240" w:lineRule="auto"/>
        <w:jc w:val="both"/>
        <w:rPr>
          <w:rFonts w:ascii="Arial" w:eastAsia="Times New Roman" w:hAnsi="Arial" w:cs="Arial"/>
          <w:kern w:val="0"/>
          <w:sz w:val="22"/>
          <w:szCs w:val="22"/>
          <w:lang w:eastAsia="en-GB"/>
          <w14:ligatures w14:val="none"/>
        </w:rPr>
      </w:pPr>
      <w:r w:rsidRPr="00D06FF1">
        <w:rPr>
          <w:rFonts w:ascii="Arial" w:eastAsia="Times New Roman" w:hAnsi="Arial" w:cs="Arial"/>
          <w:kern w:val="0"/>
          <w:sz w:val="22"/>
          <w:szCs w:val="22"/>
          <w:lang w:eastAsia="en-GB"/>
          <w14:ligatures w14:val="none"/>
        </w:rPr>
        <w:t>CP57 Ensuring high quality design and place shaping</w:t>
      </w:r>
    </w:p>
    <w:p w14:paraId="268FC1AC" w14:textId="77777777" w:rsidR="009D68A8" w:rsidRPr="00D06FF1" w:rsidRDefault="009D68A8" w:rsidP="009D68A8">
      <w:pPr>
        <w:spacing w:after="0" w:line="240" w:lineRule="auto"/>
        <w:jc w:val="both"/>
        <w:rPr>
          <w:rFonts w:ascii="Arial" w:eastAsia="Times New Roman" w:hAnsi="Arial" w:cs="Arial"/>
          <w:kern w:val="0"/>
          <w:sz w:val="22"/>
          <w:szCs w:val="22"/>
          <w:lang w:eastAsia="en-GB"/>
          <w14:ligatures w14:val="none"/>
        </w:rPr>
      </w:pPr>
      <w:r w:rsidRPr="00D06FF1">
        <w:rPr>
          <w:rFonts w:ascii="Arial" w:eastAsia="Times New Roman" w:hAnsi="Arial" w:cs="Arial"/>
          <w:kern w:val="0"/>
          <w:sz w:val="22"/>
          <w:szCs w:val="22"/>
          <w:lang w:eastAsia="en-GB"/>
          <w14:ligatures w14:val="none"/>
        </w:rPr>
        <w:t>CP58 Ensuring the conservation of the historic environment</w:t>
      </w:r>
    </w:p>
    <w:p w14:paraId="7405B335" w14:textId="77777777" w:rsidR="009D68A8" w:rsidRPr="00D06FF1" w:rsidRDefault="009D68A8" w:rsidP="009D68A8">
      <w:pPr>
        <w:spacing w:after="0" w:line="240" w:lineRule="auto"/>
        <w:jc w:val="both"/>
        <w:rPr>
          <w:rFonts w:ascii="Arial" w:eastAsia="Times New Roman" w:hAnsi="Arial" w:cs="Arial"/>
          <w:kern w:val="0"/>
          <w:sz w:val="22"/>
          <w:szCs w:val="22"/>
          <w:lang w:eastAsia="en-GB"/>
          <w14:ligatures w14:val="none"/>
        </w:rPr>
      </w:pPr>
      <w:r w:rsidRPr="00D06FF1">
        <w:rPr>
          <w:rFonts w:ascii="Arial" w:eastAsia="Times New Roman" w:hAnsi="Arial" w:cs="Arial"/>
          <w:kern w:val="0"/>
          <w:sz w:val="22"/>
          <w:szCs w:val="22"/>
          <w:lang w:eastAsia="en-GB"/>
          <w14:ligatures w14:val="none"/>
        </w:rPr>
        <w:t>CP60 Sustainable transport</w:t>
      </w:r>
    </w:p>
    <w:p w14:paraId="19B8DC49" w14:textId="77777777" w:rsidR="009D68A8" w:rsidRPr="00D06FF1" w:rsidRDefault="009D68A8" w:rsidP="009D68A8">
      <w:pPr>
        <w:spacing w:after="0" w:line="240" w:lineRule="auto"/>
        <w:jc w:val="both"/>
        <w:rPr>
          <w:rFonts w:ascii="Arial" w:eastAsia="Times New Roman" w:hAnsi="Arial" w:cs="Arial"/>
          <w:kern w:val="0"/>
          <w:sz w:val="22"/>
          <w:szCs w:val="22"/>
          <w:lang w:eastAsia="en-GB"/>
          <w14:ligatures w14:val="none"/>
        </w:rPr>
      </w:pPr>
      <w:r w:rsidRPr="00D06FF1">
        <w:rPr>
          <w:rFonts w:ascii="Arial" w:eastAsia="Times New Roman" w:hAnsi="Arial" w:cs="Arial"/>
          <w:kern w:val="0"/>
          <w:sz w:val="22"/>
          <w:szCs w:val="22"/>
          <w:lang w:eastAsia="en-GB"/>
          <w14:ligatures w14:val="none"/>
        </w:rPr>
        <w:t>CP61 Transport and new development</w:t>
      </w:r>
    </w:p>
    <w:p w14:paraId="63E7A2E0" w14:textId="77777777" w:rsidR="009D68A8" w:rsidRPr="00D06FF1" w:rsidRDefault="009D68A8" w:rsidP="009D68A8">
      <w:pPr>
        <w:spacing w:after="0" w:line="240" w:lineRule="auto"/>
        <w:jc w:val="both"/>
        <w:rPr>
          <w:rFonts w:ascii="Arial" w:eastAsia="Times New Roman" w:hAnsi="Arial" w:cs="Arial"/>
          <w:kern w:val="0"/>
          <w:sz w:val="22"/>
          <w:szCs w:val="22"/>
          <w:lang w:eastAsia="en-GB"/>
          <w14:ligatures w14:val="none"/>
        </w:rPr>
      </w:pPr>
      <w:r w:rsidRPr="00D06FF1">
        <w:rPr>
          <w:rFonts w:ascii="Arial" w:eastAsia="Times New Roman" w:hAnsi="Arial" w:cs="Arial"/>
          <w:kern w:val="0"/>
          <w:sz w:val="22"/>
          <w:szCs w:val="22"/>
          <w:lang w:eastAsia="en-GB"/>
          <w14:ligatures w14:val="none"/>
        </w:rPr>
        <w:t>CP69 River Avon SAC</w:t>
      </w:r>
    </w:p>
    <w:p w14:paraId="674C75F5" w14:textId="77777777" w:rsidR="006900C2" w:rsidRPr="00D06FF1" w:rsidRDefault="006900C2" w:rsidP="009D68A8">
      <w:pPr>
        <w:spacing w:after="0" w:line="240" w:lineRule="auto"/>
        <w:jc w:val="both"/>
        <w:rPr>
          <w:rFonts w:ascii="Arial" w:eastAsia="Times New Roman" w:hAnsi="Arial" w:cs="Arial"/>
          <w:kern w:val="0"/>
          <w:sz w:val="22"/>
          <w:szCs w:val="22"/>
          <w:lang w:eastAsia="en-GB"/>
          <w14:ligatures w14:val="none"/>
        </w:rPr>
      </w:pPr>
    </w:p>
    <w:p w14:paraId="40CA1FDC" w14:textId="77777777" w:rsidR="006900C2" w:rsidRPr="00D06FF1" w:rsidRDefault="006900C2" w:rsidP="006900C2">
      <w:pPr>
        <w:pStyle w:val="NormalWeb"/>
        <w:spacing w:after="0"/>
        <w:jc w:val="both"/>
        <w:rPr>
          <w:rFonts w:ascii="Arial" w:hAnsi="Arial" w:cs="Arial"/>
          <w:color w:val="000000" w:themeColor="text1"/>
          <w:sz w:val="22"/>
          <w:szCs w:val="22"/>
        </w:rPr>
      </w:pPr>
      <w:r w:rsidRPr="00D06FF1">
        <w:rPr>
          <w:rFonts w:ascii="Arial" w:hAnsi="Arial" w:cs="Arial"/>
          <w:color w:val="000000" w:themeColor="text1"/>
          <w:sz w:val="22"/>
          <w:szCs w:val="22"/>
        </w:rPr>
        <w:t>Salisbury District Local Plan Saved Policies (Appendix D WCS): C6 – special landscape area</w:t>
      </w:r>
    </w:p>
    <w:p w14:paraId="563E89F5" w14:textId="77777777" w:rsidR="000F37A4" w:rsidRPr="00D06FF1" w:rsidRDefault="000F37A4" w:rsidP="009D68A8">
      <w:pPr>
        <w:spacing w:after="0" w:line="240" w:lineRule="auto"/>
        <w:jc w:val="both"/>
        <w:rPr>
          <w:rFonts w:ascii="Arial" w:eastAsia="Times New Roman" w:hAnsi="Arial" w:cs="Arial"/>
          <w:kern w:val="0"/>
          <w:sz w:val="22"/>
          <w:szCs w:val="22"/>
          <w:lang w:eastAsia="en-GB"/>
          <w14:ligatures w14:val="none"/>
        </w:rPr>
      </w:pPr>
    </w:p>
    <w:p w14:paraId="1EEEF8A4" w14:textId="77777777" w:rsidR="006900C2" w:rsidRPr="00D06FF1" w:rsidRDefault="006900C2" w:rsidP="00553FE1">
      <w:pPr>
        <w:pStyle w:val="NormalWeb"/>
        <w:spacing w:after="0" w:line="240" w:lineRule="auto"/>
        <w:jc w:val="both"/>
        <w:rPr>
          <w:rFonts w:ascii="Arial" w:hAnsi="Arial" w:cs="Arial"/>
          <w:color w:val="000000" w:themeColor="text1"/>
          <w:sz w:val="22"/>
          <w:szCs w:val="22"/>
        </w:rPr>
      </w:pPr>
      <w:r w:rsidRPr="00D06FF1">
        <w:rPr>
          <w:rFonts w:ascii="Arial" w:hAnsi="Arial" w:cs="Arial"/>
          <w:color w:val="000000" w:themeColor="text1"/>
          <w:sz w:val="22"/>
          <w:szCs w:val="22"/>
        </w:rPr>
        <w:t>Supplementary Planning Documents/Guidance:</w:t>
      </w:r>
    </w:p>
    <w:p w14:paraId="7B3AEEFA" w14:textId="77777777" w:rsidR="006900C2" w:rsidRPr="00D06FF1" w:rsidRDefault="006900C2" w:rsidP="00553FE1">
      <w:pPr>
        <w:spacing w:after="0" w:line="240" w:lineRule="auto"/>
        <w:jc w:val="both"/>
        <w:rPr>
          <w:rFonts w:ascii="Arial" w:eastAsia="Times New Roman" w:hAnsi="Arial" w:cs="Arial"/>
          <w:kern w:val="0"/>
          <w:sz w:val="22"/>
          <w:szCs w:val="22"/>
          <w:lang w:eastAsia="en-GB"/>
          <w14:ligatures w14:val="none"/>
        </w:rPr>
      </w:pPr>
    </w:p>
    <w:p w14:paraId="013ABD06" w14:textId="48605AB8" w:rsidR="009D68A8" w:rsidRPr="00D06FF1" w:rsidRDefault="009D68A8" w:rsidP="00553FE1">
      <w:pPr>
        <w:spacing w:after="0" w:line="240" w:lineRule="auto"/>
        <w:jc w:val="both"/>
        <w:rPr>
          <w:rFonts w:ascii="Arial" w:eastAsia="Times New Roman" w:hAnsi="Arial" w:cs="Arial"/>
          <w:kern w:val="0"/>
          <w:sz w:val="22"/>
          <w:szCs w:val="22"/>
          <w:lang w:eastAsia="en-GB"/>
          <w14:ligatures w14:val="none"/>
        </w:rPr>
      </w:pPr>
      <w:r w:rsidRPr="00D06FF1">
        <w:rPr>
          <w:rFonts w:ascii="Arial" w:eastAsia="Times New Roman" w:hAnsi="Arial" w:cs="Arial"/>
          <w:kern w:val="0"/>
          <w:sz w:val="22"/>
          <w:szCs w:val="22"/>
          <w:lang w:eastAsia="en-GB"/>
          <w14:ligatures w14:val="none"/>
        </w:rPr>
        <w:t>Idmiston Parish Council Neighbourhood Plan 2015-2026</w:t>
      </w:r>
    </w:p>
    <w:p w14:paraId="15437145" w14:textId="77777777" w:rsidR="006900C2" w:rsidRPr="00D06FF1" w:rsidRDefault="006900C2" w:rsidP="00553FE1">
      <w:pPr>
        <w:pStyle w:val="NormalWeb"/>
        <w:spacing w:after="0" w:line="240" w:lineRule="auto"/>
        <w:jc w:val="both"/>
        <w:rPr>
          <w:rFonts w:ascii="Arial" w:hAnsi="Arial" w:cs="Arial"/>
          <w:color w:val="000000" w:themeColor="text1"/>
          <w:sz w:val="22"/>
          <w:szCs w:val="22"/>
        </w:rPr>
      </w:pPr>
      <w:r w:rsidRPr="00D06FF1">
        <w:rPr>
          <w:rFonts w:ascii="Arial" w:hAnsi="Arial" w:cs="Arial"/>
          <w:color w:val="000000" w:themeColor="text1"/>
          <w:sz w:val="22"/>
          <w:szCs w:val="22"/>
        </w:rPr>
        <w:t>Wiltshire Local Transport Plan 2011-2026:</w:t>
      </w:r>
    </w:p>
    <w:p w14:paraId="575D3390" w14:textId="77777777" w:rsidR="006900C2" w:rsidRPr="00D06FF1" w:rsidRDefault="006900C2" w:rsidP="00553FE1">
      <w:pPr>
        <w:pStyle w:val="NormalWeb"/>
        <w:spacing w:after="0" w:line="240" w:lineRule="auto"/>
        <w:jc w:val="both"/>
        <w:rPr>
          <w:rFonts w:ascii="Arial" w:hAnsi="Arial" w:cs="Arial"/>
          <w:color w:val="000000" w:themeColor="text1"/>
          <w:sz w:val="22"/>
          <w:szCs w:val="22"/>
        </w:rPr>
      </w:pPr>
      <w:r w:rsidRPr="00D06FF1">
        <w:rPr>
          <w:rFonts w:ascii="Arial" w:hAnsi="Arial" w:cs="Arial"/>
          <w:color w:val="000000" w:themeColor="text1"/>
          <w:sz w:val="22"/>
          <w:szCs w:val="22"/>
        </w:rPr>
        <w:t>Car Parking Strategy (Policy PS6 - Residential parking standards)</w:t>
      </w:r>
    </w:p>
    <w:p w14:paraId="2D9010CD" w14:textId="77777777" w:rsidR="006900C2" w:rsidRPr="00D06FF1" w:rsidRDefault="006900C2" w:rsidP="00553FE1">
      <w:pPr>
        <w:pStyle w:val="NormalWeb"/>
        <w:spacing w:after="0" w:line="240" w:lineRule="auto"/>
        <w:jc w:val="both"/>
        <w:rPr>
          <w:rFonts w:ascii="Arial" w:hAnsi="Arial" w:cs="Arial"/>
          <w:color w:val="000000" w:themeColor="text1"/>
          <w:sz w:val="22"/>
          <w:szCs w:val="22"/>
        </w:rPr>
      </w:pPr>
      <w:r w:rsidRPr="00D06FF1">
        <w:rPr>
          <w:rFonts w:ascii="Arial" w:hAnsi="Arial" w:cs="Arial"/>
          <w:color w:val="000000" w:themeColor="text1"/>
          <w:sz w:val="22"/>
          <w:szCs w:val="22"/>
        </w:rPr>
        <w:t>Cycling Strategy</w:t>
      </w:r>
    </w:p>
    <w:p w14:paraId="0AE15B1F" w14:textId="77777777" w:rsidR="006900C2" w:rsidRPr="00D06FF1" w:rsidRDefault="006900C2" w:rsidP="00553FE1">
      <w:pPr>
        <w:pStyle w:val="NormalWeb"/>
        <w:spacing w:after="0" w:line="240" w:lineRule="auto"/>
        <w:jc w:val="both"/>
        <w:rPr>
          <w:rFonts w:ascii="Arial" w:hAnsi="Arial" w:cs="Arial"/>
          <w:color w:val="000000" w:themeColor="text1"/>
          <w:sz w:val="22"/>
          <w:szCs w:val="22"/>
        </w:rPr>
      </w:pPr>
      <w:r w:rsidRPr="00D06FF1">
        <w:rPr>
          <w:rFonts w:ascii="Arial" w:hAnsi="Arial" w:cs="Arial"/>
          <w:color w:val="000000" w:themeColor="text1"/>
          <w:sz w:val="22"/>
          <w:szCs w:val="22"/>
        </w:rPr>
        <w:t>Wiltshire Design Guide SPG</w:t>
      </w:r>
    </w:p>
    <w:p w14:paraId="02717527" w14:textId="77777777" w:rsidR="006900C2" w:rsidRPr="00D06FF1" w:rsidRDefault="006900C2" w:rsidP="00553FE1">
      <w:pPr>
        <w:pStyle w:val="NormalWeb"/>
        <w:spacing w:after="0" w:line="240" w:lineRule="auto"/>
        <w:jc w:val="both"/>
        <w:rPr>
          <w:rFonts w:ascii="Arial" w:hAnsi="Arial" w:cs="Arial"/>
          <w:color w:val="000000" w:themeColor="text1"/>
          <w:sz w:val="22"/>
          <w:szCs w:val="22"/>
        </w:rPr>
      </w:pPr>
      <w:r w:rsidRPr="00D06FF1">
        <w:rPr>
          <w:rFonts w:ascii="Arial" w:hAnsi="Arial" w:cs="Arial"/>
          <w:color w:val="000000" w:themeColor="text1"/>
          <w:sz w:val="22"/>
          <w:szCs w:val="22"/>
        </w:rPr>
        <w:t>The Idmiston, Porton and Gomeldon Village Design Statement</w:t>
      </w:r>
    </w:p>
    <w:p w14:paraId="55A8182F" w14:textId="77777777" w:rsidR="006900C2" w:rsidRPr="00D06FF1" w:rsidRDefault="006900C2" w:rsidP="00553FE1">
      <w:pPr>
        <w:pStyle w:val="NormalWeb"/>
        <w:spacing w:after="0" w:line="240" w:lineRule="auto"/>
        <w:jc w:val="both"/>
        <w:rPr>
          <w:rFonts w:ascii="Arial" w:hAnsi="Arial" w:cs="Arial"/>
          <w:color w:val="000000" w:themeColor="text1"/>
          <w:sz w:val="22"/>
          <w:szCs w:val="22"/>
        </w:rPr>
      </w:pPr>
      <w:r w:rsidRPr="00D06FF1">
        <w:rPr>
          <w:rFonts w:ascii="Arial" w:hAnsi="Arial" w:cs="Arial"/>
          <w:color w:val="000000" w:themeColor="text1"/>
          <w:sz w:val="22"/>
          <w:szCs w:val="22"/>
        </w:rPr>
        <w:lastRenderedPageBreak/>
        <w:t>Habitat Regulations Assessment and Mitigation Strategy for Salisbury Plain Special Protection Area 2018</w:t>
      </w:r>
    </w:p>
    <w:p w14:paraId="2CB493B3" w14:textId="77777777" w:rsidR="006900C2" w:rsidRPr="00D06FF1" w:rsidRDefault="006900C2" w:rsidP="00553FE1">
      <w:pPr>
        <w:pStyle w:val="NormalWeb"/>
        <w:spacing w:after="0" w:line="240" w:lineRule="auto"/>
        <w:jc w:val="both"/>
        <w:rPr>
          <w:rFonts w:ascii="Arial" w:hAnsi="Arial" w:cs="Arial"/>
          <w:color w:val="000000" w:themeColor="text1"/>
          <w:sz w:val="22"/>
          <w:szCs w:val="22"/>
        </w:rPr>
      </w:pPr>
      <w:r w:rsidRPr="00D06FF1">
        <w:rPr>
          <w:rFonts w:ascii="Arial" w:hAnsi="Arial" w:cs="Arial"/>
          <w:color w:val="000000" w:themeColor="text1"/>
          <w:sz w:val="22"/>
          <w:szCs w:val="22"/>
        </w:rPr>
        <w:t>Waste storage and collection: Guidance for developers</w:t>
      </w:r>
    </w:p>
    <w:p w14:paraId="26931597" w14:textId="77777777" w:rsidR="006900C2" w:rsidRPr="00D06FF1" w:rsidRDefault="006900C2" w:rsidP="00553FE1">
      <w:pPr>
        <w:pStyle w:val="NormalWeb"/>
        <w:spacing w:after="0" w:line="240" w:lineRule="auto"/>
        <w:jc w:val="both"/>
        <w:rPr>
          <w:rFonts w:ascii="Arial" w:hAnsi="Arial" w:cs="Arial"/>
          <w:color w:val="000000" w:themeColor="text1"/>
          <w:sz w:val="22"/>
          <w:szCs w:val="22"/>
        </w:rPr>
      </w:pPr>
      <w:r w:rsidRPr="00D06FF1">
        <w:rPr>
          <w:rFonts w:ascii="Arial" w:hAnsi="Arial" w:cs="Arial"/>
          <w:color w:val="000000" w:themeColor="text1"/>
          <w:sz w:val="22"/>
          <w:szCs w:val="22"/>
        </w:rPr>
        <w:t>Community Infrastructure Levy - Wiltshire Council - Wiltshire Community Infrastructure Levy Revised Wiltshire Planning Obligations SPD October 2016</w:t>
      </w:r>
    </w:p>
    <w:p w14:paraId="73B01A58" w14:textId="77777777" w:rsidR="006900C2" w:rsidRPr="00D06FF1" w:rsidRDefault="006900C2" w:rsidP="00553FE1">
      <w:pPr>
        <w:pStyle w:val="NormalWeb"/>
        <w:spacing w:after="0" w:line="240" w:lineRule="auto"/>
        <w:jc w:val="both"/>
        <w:rPr>
          <w:rFonts w:ascii="Arial" w:hAnsi="Arial" w:cs="Arial"/>
          <w:color w:val="000000" w:themeColor="text1"/>
          <w:sz w:val="22"/>
          <w:szCs w:val="22"/>
        </w:rPr>
      </w:pPr>
      <w:r w:rsidRPr="00D06FF1">
        <w:rPr>
          <w:rFonts w:ascii="Arial" w:hAnsi="Arial" w:cs="Arial"/>
          <w:color w:val="000000" w:themeColor="text1"/>
          <w:sz w:val="22"/>
          <w:szCs w:val="22"/>
        </w:rPr>
        <w:t>Conservation of Habitats and Species Regulations 2017 (the ‘Habitats Regulations’)</w:t>
      </w:r>
    </w:p>
    <w:p w14:paraId="45EF8FAA" w14:textId="77777777" w:rsidR="006900C2" w:rsidRPr="00D06FF1" w:rsidRDefault="006900C2" w:rsidP="00553FE1">
      <w:pPr>
        <w:pStyle w:val="NormalWeb"/>
        <w:spacing w:after="0" w:line="240" w:lineRule="auto"/>
        <w:jc w:val="both"/>
        <w:rPr>
          <w:rFonts w:ascii="Arial" w:hAnsi="Arial" w:cs="Arial"/>
          <w:color w:val="000000" w:themeColor="text1"/>
          <w:sz w:val="22"/>
          <w:szCs w:val="22"/>
        </w:rPr>
      </w:pPr>
      <w:r w:rsidRPr="00D06FF1">
        <w:rPr>
          <w:rFonts w:ascii="Arial" w:hAnsi="Arial" w:cs="Arial"/>
          <w:color w:val="000000" w:themeColor="text1"/>
          <w:sz w:val="22"/>
          <w:szCs w:val="22"/>
        </w:rPr>
        <w:t>Conservation of Habitats and Species (Amendment) (EU Exit) Regulations 2019</w:t>
      </w:r>
    </w:p>
    <w:p w14:paraId="1267439A" w14:textId="77777777" w:rsidR="006900C2" w:rsidRPr="00D06FF1" w:rsidRDefault="006900C2" w:rsidP="00553FE1">
      <w:pPr>
        <w:pStyle w:val="NormalWeb"/>
        <w:spacing w:after="0" w:line="240" w:lineRule="auto"/>
        <w:jc w:val="both"/>
        <w:rPr>
          <w:rFonts w:ascii="Arial" w:hAnsi="Arial" w:cs="Arial"/>
          <w:color w:val="000000" w:themeColor="text1"/>
          <w:sz w:val="22"/>
          <w:szCs w:val="22"/>
        </w:rPr>
      </w:pPr>
      <w:r w:rsidRPr="00D06FF1">
        <w:rPr>
          <w:rFonts w:ascii="Arial" w:hAnsi="Arial" w:cs="Arial"/>
          <w:color w:val="000000" w:themeColor="text1"/>
          <w:sz w:val="22"/>
          <w:szCs w:val="22"/>
        </w:rPr>
        <w:t>Wildlife and Countryside Act 1981 as amended</w:t>
      </w:r>
    </w:p>
    <w:p w14:paraId="1E99326E" w14:textId="77777777" w:rsidR="006900C2" w:rsidRPr="00E34E72" w:rsidRDefault="006900C2" w:rsidP="00553FE1">
      <w:pPr>
        <w:pStyle w:val="NormalWeb"/>
        <w:spacing w:after="0" w:line="240" w:lineRule="auto"/>
        <w:jc w:val="both"/>
        <w:rPr>
          <w:rFonts w:ascii="Arial" w:hAnsi="Arial" w:cs="Arial"/>
          <w:color w:val="000000" w:themeColor="text1"/>
          <w:sz w:val="22"/>
          <w:szCs w:val="22"/>
        </w:rPr>
      </w:pPr>
      <w:r w:rsidRPr="00D06FF1">
        <w:rPr>
          <w:rFonts w:ascii="Arial" w:hAnsi="Arial" w:cs="Arial"/>
          <w:color w:val="000000" w:themeColor="text1"/>
          <w:sz w:val="22"/>
          <w:szCs w:val="22"/>
        </w:rPr>
        <w:t>Creating Places Design Guide</w:t>
      </w:r>
      <w:r w:rsidRPr="00E34E72">
        <w:rPr>
          <w:rFonts w:ascii="Arial" w:hAnsi="Arial" w:cs="Arial"/>
          <w:color w:val="000000" w:themeColor="text1"/>
          <w:sz w:val="22"/>
          <w:szCs w:val="22"/>
        </w:rPr>
        <w:t xml:space="preserve"> </w:t>
      </w:r>
    </w:p>
    <w:p w14:paraId="319A5A6B" w14:textId="77777777" w:rsidR="00D902FA" w:rsidRPr="00DA6719" w:rsidRDefault="00D902FA" w:rsidP="00DA6719">
      <w:pPr>
        <w:spacing w:after="0" w:line="240" w:lineRule="auto"/>
        <w:jc w:val="both"/>
        <w:rPr>
          <w:rFonts w:ascii="Arial" w:eastAsia="Times New Roman" w:hAnsi="Arial" w:cs="Arial"/>
          <w:color w:val="FF0000"/>
          <w:kern w:val="0"/>
          <w:sz w:val="22"/>
          <w:szCs w:val="22"/>
          <w:highlight w:val="yellow"/>
          <w:lang w:eastAsia="en-GB"/>
          <w14:ligatures w14:val="none"/>
        </w:rPr>
      </w:pPr>
    </w:p>
    <w:p w14:paraId="6ADA783D" w14:textId="77777777" w:rsidR="00D902FA" w:rsidRPr="008E7476" w:rsidRDefault="00F7609E" w:rsidP="00DA6719">
      <w:pPr>
        <w:spacing w:after="0" w:line="240" w:lineRule="auto"/>
        <w:jc w:val="both"/>
        <w:rPr>
          <w:rFonts w:ascii="Arial" w:eastAsia="Times New Roman" w:hAnsi="Arial" w:cs="Arial"/>
          <w:b/>
          <w:bCs/>
          <w:kern w:val="0"/>
          <w:sz w:val="22"/>
          <w:szCs w:val="22"/>
          <w:lang w:eastAsia="en-GB"/>
          <w14:ligatures w14:val="none"/>
        </w:rPr>
      </w:pPr>
      <w:r w:rsidRPr="008E7476">
        <w:rPr>
          <w:rFonts w:ascii="Arial" w:eastAsia="Times New Roman" w:hAnsi="Arial" w:cs="Arial"/>
          <w:b/>
          <w:bCs/>
          <w:kern w:val="0"/>
          <w:sz w:val="22"/>
          <w:szCs w:val="22"/>
          <w:lang w:eastAsia="en-GB"/>
          <w14:ligatures w14:val="none"/>
        </w:rPr>
        <w:t>ISSUES</w:t>
      </w:r>
    </w:p>
    <w:p w14:paraId="72A9B899" w14:textId="77777777" w:rsidR="00D902FA" w:rsidRPr="008E7476" w:rsidRDefault="00D902FA" w:rsidP="00DA6719">
      <w:pPr>
        <w:spacing w:after="0" w:line="240" w:lineRule="auto"/>
        <w:jc w:val="both"/>
        <w:rPr>
          <w:rFonts w:ascii="Arial" w:eastAsia="Times New Roman" w:hAnsi="Arial" w:cs="Arial"/>
          <w:b/>
          <w:bCs/>
          <w:kern w:val="0"/>
          <w:sz w:val="22"/>
          <w:szCs w:val="22"/>
          <w:lang w:eastAsia="en-GB"/>
          <w14:ligatures w14:val="none"/>
        </w:rPr>
      </w:pPr>
    </w:p>
    <w:p w14:paraId="39C5AD74" w14:textId="77777777" w:rsidR="00C4576B" w:rsidRPr="008E7476" w:rsidRDefault="00C4576B" w:rsidP="00DA6719">
      <w:pPr>
        <w:spacing w:after="0" w:line="240" w:lineRule="auto"/>
        <w:jc w:val="both"/>
        <w:rPr>
          <w:rFonts w:ascii="Arial" w:eastAsia="Times New Roman" w:hAnsi="Arial" w:cs="Arial"/>
          <w:kern w:val="0"/>
          <w:sz w:val="22"/>
          <w:szCs w:val="22"/>
          <w:lang w:eastAsia="en-GB"/>
          <w14:ligatures w14:val="none"/>
        </w:rPr>
      </w:pPr>
      <w:r w:rsidRPr="008E7476">
        <w:rPr>
          <w:rFonts w:ascii="Arial" w:eastAsia="Times New Roman" w:hAnsi="Arial" w:cs="Arial"/>
          <w:kern w:val="0"/>
          <w:sz w:val="22"/>
          <w:szCs w:val="22"/>
          <w:lang w:eastAsia="en-GB"/>
          <w14:ligatures w14:val="none"/>
        </w:rPr>
        <w:t>The key considerations in the assessment of this application are as follows:</w:t>
      </w:r>
    </w:p>
    <w:p w14:paraId="20300F23" w14:textId="77777777" w:rsidR="00C4576B" w:rsidRPr="008E7476" w:rsidRDefault="00C4576B" w:rsidP="00DA6719">
      <w:pPr>
        <w:spacing w:after="0" w:line="240" w:lineRule="auto"/>
        <w:jc w:val="both"/>
        <w:rPr>
          <w:rFonts w:ascii="Arial" w:eastAsia="Times New Roman" w:hAnsi="Arial" w:cs="Arial"/>
          <w:kern w:val="0"/>
          <w:sz w:val="22"/>
          <w:szCs w:val="22"/>
          <w:lang w:eastAsia="en-GB"/>
          <w14:ligatures w14:val="none"/>
        </w:rPr>
      </w:pPr>
    </w:p>
    <w:p w14:paraId="4B217B17" w14:textId="3FBF0092" w:rsidR="00B029D5" w:rsidRPr="008E7476" w:rsidRDefault="00B029D5" w:rsidP="008E7476">
      <w:pPr>
        <w:numPr>
          <w:ilvl w:val="0"/>
          <w:numId w:val="17"/>
        </w:numPr>
        <w:spacing w:after="0" w:line="240" w:lineRule="auto"/>
        <w:ind w:left="641" w:hanging="357"/>
        <w:jc w:val="both"/>
        <w:rPr>
          <w:rFonts w:ascii="Arial" w:eastAsia="Times New Roman" w:hAnsi="Arial" w:cs="Arial"/>
          <w:kern w:val="0"/>
          <w:sz w:val="22"/>
          <w:szCs w:val="22"/>
          <w:lang w:eastAsia="en-GB"/>
          <w14:ligatures w14:val="none"/>
        </w:rPr>
      </w:pPr>
      <w:r w:rsidRPr="008E7476">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11F1D663" w14:textId="77777777" w:rsidR="00F07FC6" w:rsidRPr="008E7476" w:rsidRDefault="00B029D5" w:rsidP="008E7476">
      <w:pPr>
        <w:numPr>
          <w:ilvl w:val="0"/>
          <w:numId w:val="17"/>
        </w:numPr>
        <w:spacing w:after="0" w:line="240" w:lineRule="auto"/>
        <w:ind w:left="641" w:hanging="357"/>
        <w:jc w:val="both"/>
        <w:rPr>
          <w:rFonts w:ascii="Arial" w:eastAsia="Times New Roman" w:hAnsi="Arial" w:cs="Arial"/>
          <w:kern w:val="0"/>
          <w:sz w:val="22"/>
          <w:szCs w:val="22"/>
          <w:lang w:eastAsia="en-GB"/>
          <w14:ligatures w14:val="none"/>
        </w:rPr>
      </w:pPr>
      <w:r w:rsidRPr="008E7476">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736269CB" w14:textId="77777777" w:rsidR="00817599" w:rsidRPr="00203004" w:rsidRDefault="00817599" w:rsidP="00DA6719">
      <w:pPr>
        <w:spacing w:after="0" w:line="240"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203004" w:rsidRDefault="00F7609E" w:rsidP="00DA6719">
      <w:pPr>
        <w:spacing w:after="0" w:line="240" w:lineRule="auto"/>
        <w:jc w:val="both"/>
        <w:rPr>
          <w:rFonts w:ascii="Arial" w:eastAsia="Times New Roman" w:hAnsi="Arial" w:cs="Arial"/>
          <w:b/>
          <w:bCs/>
          <w:kern w:val="0"/>
          <w:sz w:val="22"/>
          <w:szCs w:val="22"/>
          <w:lang w:eastAsia="en-GB"/>
          <w14:ligatures w14:val="none"/>
        </w:rPr>
      </w:pPr>
      <w:r w:rsidRPr="00203004">
        <w:rPr>
          <w:rFonts w:ascii="Arial" w:eastAsia="Times New Roman" w:hAnsi="Arial" w:cs="Arial"/>
          <w:b/>
          <w:bCs/>
          <w:kern w:val="0"/>
          <w:sz w:val="22"/>
          <w:szCs w:val="22"/>
          <w:lang w:eastAsia="en-GB"/>
          <w14:ligatures w14:val="none"/>
        </w:rPr>
        <w:t>CONSULTATION</w:t>
      </w:r>
      <w:r w:rsidR="00D902FA" w:rsidRPr="00203004">
        <w:rPr>
          <w:rFonts w:ascii="Arial" w:eastAsia="Times New Roman" w:hAnsi="Arial" w:cs="Arial"/>
          <w:b/>
          <w:bCs/>
          <w:kern w:val="0"/>
          <w:sz w:val="22"/>
          <w:szCs w:val="22"/>
          <w:lang w:eastAsia="en-GB"/>
          <w14:ligatures w14:val="none"/>
        </w:rPr>
        <w:t xml:space="preserve"> RESPONSES</w:t>
      </w:r>
    </w:p>
    <w:p w14:paraId="4D6B1624" w14:textId="77777777" w:rsidR="00C11153" w:rsidRPr="00203004" w:rsidRDefault="00C11153" w:rsidP="00DA6719">
      <w:pPr>
        <w:spacing w:after="0" w:line="240" w:lineRule="auto"/>
        <w:jc w:val="both"/>
        <w:rPr>
          <w:rFonts w:ascii="Arial" w:eastAsia="Times New Roman" w:hAnsi="Arial" w:cs="Arial"/>
          <w:b/>
          <w:bCs/>
          <w:kern w:val="0"/>
          <w:sz w:val="22"/>
          <w:szCs w:val="22"/>
          <w:lang w:eastAsia="en-GB"/>
          <w14:ligatures w14:val="none"/>
        </w:rPr>
      </w:pPr>
    </w:p>
    <w:p w14:paraId="68C6EFFF" w14:textId="29B24A07" w:rsidR="00C11153" w:rsidRPr="00203004" w:rsidRDefault="00C11153" w:rsidP="00DA6719">
      <w:pPr>
        <w:spacing w:after="0" w:line="240" w:lineRule="auto"/>
        <w:jc w:val="both"/>
        <w:rPr>
          <w:rFonts w:ascii="Arial" w:eastAsia="Times New Roman" w:hAnsi="Arial" w:cs="Arial"/>
          <w:kern w:val="0"/>
          <w:sz w:val="22"/>
          <w:szCs w:val="22"/>
          <w:lang w:eastAsia="en-GB"/>
          <w14:ligatures w14:val="none"/>
        </w:rPr>
      </w:pPr>
      <w:r w:rsidRPr="00203004">
        <w:rPr>
          <w:rFonts w:ascii="Arial" w:eastAsia="Times New Roman" w:hAnsi="Arial" w:cs="Arial"/>
          <w:kern w:val="0"/>
          <w:sz w:val="22"/>
          <w:szCs w:val="22"/>
          <w:lang w:eastAsia="en-GB"/>
          <w14:ligatures w14:val="none"/>
        </w:rPr>
        <w:t>Ecology – no objections subject to condition</w:t>
      </w:r>
    </w:p>
    <w:p w14:paraId="75F61D28" w14:textId="77777777" w:rsidR="00955CBB" w:rsidRPr="00203004" w:rsidRDefault="00955CBB" w:rsidP="00DA6719">
      <w:pPr>
        <w:spacing w:after="0" w:line="240" w:lineRule="auto"/>
        <w:jc w:val="both"/>
        <w:rPr>
          <w:rFonts w:ascii="Arial" w:eastAsia="Times New Roman" w:hAnsi="Arial" w:cs="Arial"/>
          <w:kern w:val="0"/>
          <w:sz w:val="22"/>
          <w:szCs w:val="22"/>
          <w:lang w:eastAsia="en-GB"/>
          <w14:ligatures w14:val="none"/>
        </w:rPr>
      </w:pPr>
    </w:p>
    <w:p w14:paraId="35D3BB5B" w14:textId="4675AE75" w:rsidR="00955CBB" w:rsidRPr="00203004" w:rsidRDefault="00955CBB" w:rsidP="00DA6719">
      <w:pPr>
        <w:spacing w:after="0" w:line="240" w:lineRule="auto"/>
        <w:jc w:val="both"/>
        <w:rPr>
          <w:rFonts w:ascii="Arial" w:eastAsia="Times New Roman" w:hAnsi="Arial" w:cs="Arial"/>
          <w:kern w:val="0"/>
          <w:sz w:val="22"/>
          <w:szCs w:val="22"/>
          <w:lang w:eastAsia="en-GB"/>
          <w14:ligatures w14:val="none"/>
        </w:rPr>
      </w:pPr>
      <w:r w:rsidRPr="00203004">
        <w:rPr>
          <w:rFonts w:ascii="Arial" w:eastAsia="Times New Roman" w:hAnsi="Arial" w:cs="Arial"/>
          <w:kern w:val="0"/>
          <w:sz w:val="22"/>
          <w:szCs w:val="22"/>
          <w:lang w:eastAsia="en-GB"/>
          <w14:ligatures w14:val="none"/>
        </w:rPr>
        <w:t>Highways – no objection</w:t>
      </w:r>
      <w:r w:rsidR="00D46384" w:rsidRPr="00203004">
        <w:rPr>
          <w:rFonts w:ascii="Arial" w:eastAsia="Times New Roman" w:hAnsi="Arial" w:cs="Arial"/>
          <w:kern w:val="0"/>
          <w:sz w:val="22"/>
          <w:szCs w:val="22"/>
          <w:lang w:eastAsia="en-GB"/>
          <w14:ligatures w14:val="none"/>
        </w:rPr>
        <w:t>s</w:t>
      </w:r>
      <w:r w:rsidRPr="00203004">
        <w:rPr>
          <w:rFonts w:ascii="Arial" w:eastAsia="Times New Roman" w:hAnsi="Arial" w:cs="Arial"/>
          <w:kern w:val="0"/>
          <w:sz w:val="22"/>
          <w:szCs w:val="22"/>
          <w:lang w:eastAsia="en-GB"/>
          <w14:ligatures w14:val="none"/>
        </w:rPr>
        <w:t xml:space="preserve"> </w:t>
      </w:r>
    </w:p>
    <w:p w14:paraId="17BC5DAD" w14:textId="77777777" w:rsidR="00264F53" w:rsidRPr="00203004" w:rsidRDefault="00264F53" w:rsidP="00DA6719">
      <w:pPr>
        <w:spacing w:after="0" w:line="240" w:lineRule="auto"/>
        <w:jc w:val="both"/>
        <w:rPr>
          <w:rFonts w:ascii="Arial" w:eastAsia="Times New Roman" w:hAnsi="Arial" w:cs="Arial"/>
          <w:kern w:val="0"/>
          <w:sz w:val="22"/>
          <w:szCs w:val="22"/>
          <w:lang w:eastAsia="en-GB"/>
          <w14:ligatures w14:val="none"/>
        </w:rPr>
      </w:pPr>
    </w:p>
    <w:p w14:paraId="49F3CC63" w14:textId="58EDFD3D" w:rsidR="00264F53" w:rsidRPr="00203004" w:rsidRDefault="00264F53" w:rsidP="00DA6719">
      <w:pPr>
        <w:spacing w:after="0" w:line="240" w:lineRule="auto"/>
        <w:jc w:val="both"/>
        <w:rPr>
          <w:rFonts w:ascii="Arial" w:eastAsia="Times New Roman" w:hAnsi="Arial" w:cs="Arial"/>
          <w:kern w:val="0"/>
          <w:sz w:val="22"/>
          <w:szCs w:val="22"/>
          <w:lang w:eastAsia="en-GB"/>
          <w14:ligatures w14:val="none"/>
        </w:rPr>
      </w:pPr>
      <w:r w:rsidRPr="00203004">
        <w:rPr>
          <w:rFonts w:ascii="Arial" w:eastAsia="Times New Roman" w:hAnsi="Arial" w:cs="Arial"/>
          <w:kern w:val="0"/>
          <w:sz w:val="22"/>
          <w:szCs w:val="22"/>
          <w:lang w:eastAsia="en-GB"/>
          <w14:ligatures w14:val="none"/>
        </w:rPr>
        <w:t>Parish Council – no objection subject to highways comments relating to parking</w:t>
      </w:r>
    </w:p>
    <w:p w14:paraId="02007E8B" w14:textId="77777777" w:rsidR="00264F53" w:rsidRPr="00203004" w:rsidRDefault="00264F53" w:rsidP="00DA6719">
      <w:pPr>
        <w:spacing w:after="0" w:line="240" w:lineRule="auto"/>
        <w:jc w:val="both"/>
        <w:rPr>
          <w:rFonts w:ascii="Arial" w:eastAsia="Times New Roman" w:hAnsi="Arial" w:cs="Arial"/>
          <w:kern w:val="0"/>
          <w:sz w:val="22"/>
          <w:szCs w:val="22"/>
          <w:lang w:eastAsia="en-GB"/>
          <w14:ligatures w14:val="none"/>
        </w:rPr>
      </w:pPr>
    </w:p>
    <w:p w14:paraId="6196BDD8" w14:textId="746EF2EF" w:rsidR="00264F53" w:rsidRPr="00203004" w:rsidRDefault="00D46384" w:rsidP="00DA6719">
      <w:pPr>
        <w:spacing w:after="0" w:line="240" w:lineRule="auto"/>
        <w:jc w:val="both"/>
        <w:rPr>
          <w:rFonts w:ascii="Arial" w:eastAsia="Times New Roman" w:hAnsi="Arial" w:cs="Arial"/>
          <w:kern w:val="0"/>
          <w:sz w:val="22"/>
          <w:szCs w:val="22"/>
          <w:lang w:eastAsia="en-GB"/>
          <w14:ligatures w14:val="none"/>
        </w:rPr>
      </w:pPr>
      <w:r w:rsidRPr="00203004">
        <w:rPr>
          <w:rFonts w:ascii="Arial" w:eastAsia="Times New Roman" w:hAnsi="Arial" w:cs="Arial"/>
          <w:kern w:val="0"/>
          <w:sz w:val="22"/>
          <w:szCs w:val="22"/>
          <w:lang w:eastAsia="en-GB"/>
          <w14:ligatures w14:val="none"/>
        </w:rPr>
        <w:t>Archaeology – no objections</w:t>
      </w:r>
    </w:p>
    <w:p w14:paraId="7CD901A8" w14:textId="77777777" w:rsidR="00D46384" w:rsidRPr="00203004" w:rsidRDefault="00D46384" w:rsidP="00DA6719">
      <w:pPr>
        <w:spacing w:after="0" w:line="240" w:lineRule="auto"/>
        <w:jc w:val="both"/>
        <w:rPr>
          <w:rFonts w:ascii="Arial" w:eastAsia="Times New Roman" w:hAnsi="Arial" w:cs="Arial"/>
          <w:kern w:val="0"/>
          <w:sz w:val="22"/>
          <w:szCs w:val="22"/>
          <w:lang w:eastAsia="en-GB"/>
          <w14:ligatures w14:val="none"/>
        </w:rPr>
      </w:pPr>
    </w:p>
    <w:p w14:paraId="1BBB88D3" w14:textId="6D292C59" w:rsidR="00D46384" w:rsidRPr="00203004" w:rsidRDefault="00F07B55" w:rsidP="00DA6719">
      <w:pPr>
        <w:spacing w:after="0" w:line="240" w:lineRule="auto"/>
        <w:jc w:val="both"/>
        <w:rPr>
          <w:rFonts w:ascii="Arial" w:eastAsia="Times New Roman" w:hAnsi="Arial" w:cs="Arial"/>
          <w:kern w:val="0"/>
          <w:sz w:val="22"/>
          <w:szCs w:val="22"/>
          <w:lang w:eastAsia="en-GB"/>
          <w14:ligatures w14:val="none"/>
        </w:rPr>
      </w:pPr>
      <w:r w:rsidRPr="00203004">
        <w:rPr>
          <w:rFonts w:ascii="Arial" w:eastAsia="Times New Roman" w:hAnsi="Arial" w:cs="Arial"/>
          <w:kern w:val="0"/>
          <w:sz w:val="22"/>
          <w:szCs w:val="22"/>
          <w:lang w:eastAsia="en-GB"/>
          <w14:ligatures w14:val="none"/>
        </w:rPr>
        <w:t xml:space="preserve">Public protection – no </w:t>
      </w:r>
      <w:r w:rsidR="00203004" w:rsidRPr="00203004">
        <w:rPr>
          <w:rFonts w:ascii="Arial" w:eastAsia="Times New Roman" w:hAnsi="Arial" w:cs="Arial"/>
          <w:kern w:val="0"/>
          <w:sz w:val="22"/>
          <w:szCs w:val="22"/>
          <w:lang w:eastAsia="en-GB"/>
          <w14:ligatures w14:val="none"/>
        </w:rPr>
        <w:t>comments</w:t>
      </w:r>
      <w:r w:rsidRPr="00203004">
        <w:rPr>
          <w:rFonts w:ascii="Arial" w:eastAsia="Times New Roman" w:hAnsi="Arial" w:cs="Arial"/>
          <w:kern w:val="0"/>
          <w:sz w:val="22"/>
          <w:szCs w:val="22"/>
          <w:lang w:eastAsia="en-GB"/>
          <w14:ligatures w14:val="none"/>
        </w:rPr>
        <w:t xml:space="preserve"> to make</w:t>
      </w:r>
    </w:p>
    <w:p w14:paraId="18711D17" w14:textId="77777777" w:rsidR="00D46384" w:rsidRPr="00203004" w:rsidRDefault="00D46384" w:rsidP="00DA6719">
      <w:pPr>
        <w:spacing w:after="0" w:line="240" w:lineRule="auto"/>
        <w:jc w:val="both"/>
        <w:rPr>
          <w:rFonts w:ascii="Arial" w:eastAsia="Times New Roman" w:hAnsi="Arial" w:cs="Arial"/>
          <w:color w:val="FF0000"/>
          <w:kern w:val="0"/>
          <w:sz w:val="22"/>
          <w:szCs w:val="22"/>
          <w:lang w:eastAsia="en-GB"/>
          <w14:ligatures w14:val="none"/>
        </w:rPr>
      </w:pPr>
    </w:p>
    <w:p w14:paraId="75B760B6" w14:textId="77777777" w:rsidR="00D902FA" w:rsidRPr="00203004" w:rsidRDefault="00F7609E" w:rsidP="00DA6719">
      <w:pPr>
        <w:spacing w:after="0" w:line="240" w:lineRule="auto"/>
        <w:jc w:val="both"/>
        <w:rPr>
          <w:rFonts w:ascii="Arial" w:eastAsia="Times New Roman" w:hAnsi="Arial" w:cs="Arial"/>
          <w:b/>
          <w:bCs/>
          <w:kern w:val="0"/>
          <w:sz w:val="22"/>
          <w:szCs w:val="22"/>
          <w:lang w:eastAsia="en-GB"/>
          <w14:ligatures w14:val="none"/>
        </w:rPr>
      </w:pPr>
      <w:r w:rsidRPr="00203004">
        <w:rPr>
          <w:rFonts w:ascii="Arial" w:eastAsia="Times New Roman" w:hAnsi="Arial" w:cs="Arial"/>
          <w:b/>
          <w:bCs/>
          <w:kern w:val="0"/>
          <w:sz w:val="22"/>
          <w:szCs w:val="22"/>
          <w:lang w:eastAsia="en-GB"/>
          <w14:ligatures w14:val="none"/>
        </w:rPr>
        <w:t>REPRESENTATIONS</w:t>
      </w:r>
    </w:p>
    <w:p w14:paraId="3C59D1E8" w14:textId="77777777" w:rsidR="00203004" w:rsidRPr="00203004" w:rsidRDefault="00203004" w:rsidP="00DA6719">
      <w:pPr>
        <w:spacing w:after="0" w:line="240" w:lineRule="auto"/>
        <w:jc w:val="both"/>
        <w:rPr>
          <w:rFonts w:ascii="Arial" w:eastAsia="Times New Roman" w:hAnsi="Arial" w:cs="Arial"/>
          <w:b/>
          <w:bCs/>
          <w:color w:val="FF0000"/>
          <w:kern w:val="0"/>
          <w:sz w:val="22"/>
          <w:szCs w:val="22"/>
          <w:lang w:eastAsia="en-GB"/>
          <w14:ligatures w14:val="none"/>
        </w:rPr>
      </w:pPr>
    </w:p>
    <w:p w14:paraId="17BF996B" w14:textId="331C5556" w:rsidR="00D902FA" w:rsidRDefault="3F055B5C" w:rsidP="00DA6719">
      <w:pPr>
        <w:spacing w:after="0" w:line="240" w:lineRule="auto"/>
        <w:jc w:val="both"/>
        <w:rPr>
          <w:rFonts w:ascii="Arial" w:eastAsia="Arial" w:hAnsi="Arial" w:cs="Arial"/>
          <w:sz w:val="22"/>
          <w:szCs w:val="22"/>
        </w:rPr>
      </w:pPr>
      <w:r w:rsidRPr="00203004">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2C3CA61A" w14:textId="77777777" w:rsidR="00203004" w:rsidRDefault="00203004" w:rsidP="00DA6719">
      <w:pPr>
        <w:spacing w:after="0" w:line="240" w:lineRule="auto"/>
        <w:jc w:val="both"/>
        <w:rPr>
          <w:rFonts w:ascii="Arial" w:eastAsia="Arial" w:hAnsi="Arial" w:cs="Arial"/>
          <w:sz w:val="22"/>
          <w:szCs w:val="22"/>
        </w:rPr>
      </w:pPr>
    </w:p>
    <w:p w14:paraId="455801DC" w14:textId="29CB3C59" w:rsidR="00203004" w:rsidRPr="00203004" w:rsidRDefault="00203004" w:rsidP="00DA6719">
      <w:pPr>
        <w:spacing w:after="0" w:line="240" w:lineRule="auto"/>
        <w:jc w:val="both"/>
        <w:rPr>
          <w:rFonts w:ascii="Arial" w:hAnsi="Arial" w:cs="Arial"/>
          <w:sz w:val="22"/>
          <w:szCs w:val="22"/>
        </w:rPr>
      </w:pPr>
      <w:r>
        <w:rPr>
          <w:rFonts w:ascii="Arial" w:eastAsia="Arial" w:hAnsi="Arial" w:cs="Arial"/>
          <w:sz w:val="22"/>
          <w:szCs w:val="22"/>
        </w:rPr>
        <w:t>No third party representations have been received.</w:t>
      </w:r>
    </w:p>
    <w:p w14:paraId="05F2CB9D" w14:textId="77777777" w:rsidR="00F864FC" w:rsidRPr="00DA6719" w:rsidRDefault="00F864FC" w:rsidP="00DA6719">
      <w:pPr>
        <w:spacing w:after="0" w:line="240" w:lineRule="auto"/>
        <w:jc w:val="both"/>
        <w:rPr>
          <w:rFonts w:ascii="Arial" w:eastAsia="Times New Roman" w:hAnsi="Arial" w:cs="Arial"/>
          <w:b/>
          <w:bCs/>
          <w:color w:val="FF0000"/>
          <w:kern w:val="0"/>
          <w:sz w:val="22"/>
          <w:szCs w:val="22"/>
          <w:highlight w:val="yellow"/>
          <w:lang w:eastAsia="en-GB"/>
          <w14:ligatures w14:val="none"/>
        </w:rPr>
      </w:pPr>
    </w:p>
    <w:p w14:paraId="78DD1F2C" w14:textId="77777777" w:rsidR="0007377C" w:rsidRPr="00203004" w:rsidRDefault="00F7609E" w:rsidP="00DA6719">
      <w:pPr>
        <w:spacing w:after="0" w:line="240" w:lineRule="auto"/>
        <w:jc w:val="both"/>
        <w:rPr>
          <w:rFonts w:ascii="Arial" w:eastAsia="Times New Roman" w:hAnsi="Arial" w:cs="Arial"/>
          <w:b/>
          <w:bCs/>
          <w:kern w:val="0"/>
          <w:sz w:val="22"/>
          <w:szCs w:val="22"/>
          <w:lang w:eastAsia="en-GB"/>
          <w14:ligatures w14:val="none"/>
        </w:rPr>
      </w:pPr>
      <w:r w:rsidRPr="00203004">
        <w:rPr>
          <w:rFonts w:ascii="Arial" w:eastAsia="Times New Roman" w:hAnsi="Arial" w:cs="Arial"/>
          <w:b/>
          <w:bCs/>
          <w:kern w:val="0"/>
          <w:sz w:val="22"/>
          <w:szCs w:val="22"/>
          <w:lang w:eastAsia="en-GB"/>
          <w14:ligatures w14:val="none"/>
        </w:rPr>
        <w:t>ASSESSMENT</w:t>
      </w:r>
    </w:p>
    <w:p w14:paraId="0DBDDA91" w14:textId="77777777" w:rsidR="00203004" w:rsidRPr="00203004" w:rsidRDefault="00203004" w:rsidP="00DA6719">
      <w:pPr>
        <w:spacing w:after="0" w:line="240"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203004" w:rsidRDefault="0092586B" w:rsidP="00DA6719">
      <w:pPr>
        <w:spacing w:after="0" w:line="240" w:lineRule="auto"/>
        <w:jc w:val="both"/>
        <w:rPr>
          <w:rFonts w:ascii="Arial" w:eastAsia="Times New Roman" w:hAnsi="Arial" w:cs="Arial"/>
          <w:color w:val="000000" w:themeColor="text1"/>
          <w:kern w:val="0"/>
          <w:sz w:val="22"/>
          <w:szCs w:val="22"/>
          <w:lang w:eastAsia="en-GB"/>
          <w14:ligatures w14:val="none"/>
        </w:rPr>
      </w:pPr>
      <w:r w:rsidRPr="00203004">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203004" w:rsidRDefault="0092586B" w:rsidP="00DA6719">
      <w:pPr>
        <w:spacing w:after="0" w:line="240"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023153" w:rsidRDefault="0092586B" w:rsidP="00DA6719">
      <w:pPr>
        <w:spacing w:after="0" w:line="240" w:lineRule="auto"/>
        <w:jc w:val="both"/>
        <w:rPr>
          <w:rFonts w:ascii="Arial" w:eastAsia="Times New Roman" w:hAnsi="Arial" w:cs="Arial"/>
          <w:i/>
          <w:iCs/>
          <w:color w:val="000000" w:themeColor="text1"/>
          <w:kern w:val="0"/>
          <w:sz w:val="22"/>
          <w:szCs w:val="22"/>
          <w:lang w:eastAsia="en-GB"/>
          <w14:ligatures w14:val="none"/>
        </w:rPr>
      </w:pPr>
      <w:r w:rsidRPr="00203004">
        <w:rPr>
          <w:rFonts w:ascii="Arial" w:eastAsia="Times New Roman" w:hAnsi="Arial" w:cs="Arial"/>
          <w:i/>
          <w:iCs/>
          <w:color w:val="000000" w:themeColor="text1"/>
          <w:kern w:val="0"/>
          <w:sz w:val="22"/>
          <w:szCs w:val="22"/>
          <w:lang w:eastAsia="en-GB"/>
          <w14:ligatures w14:val="none"/>
        </w:rPr>
        <w:t>"If regard is to be h</w:t>
      </w:r>
      <w:r w:rsidRPr="00023153">
        <w:rPr>
          <w:rFonts w:ascii="Arial" w:eastAsia="Times New Roman" w:hAnsi="Arial" w:cs="Arial"/>
          <w:i/>
          <w:iCs/>
          <w:color w:val="000000" w:themeColor="text1"/>
          <w:kern w:val="0"/>
          <w:sz w:val="22"/>
          <w:szCs w:val="22"/>
          <w:lang w:eastAsia="en-GB"/>
          <w14:ligatures w14:val="none"/>
        </w:rPr>
        <w:t>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023153" w:rsidRDefault="0092586B" w:rsidP="00DA6719">
      <w:pPr>
        <w:spacing w:after="0" w:line="240" w:lineRule="auto"/>
        <w:jc w:val="both"/>
        <w:rPr>
          <w:rFonts w:ascii="Arial" w:eastAsia="Times New Roman" w:hAnsi="Arial" w:cs="Arial"/>
          <w:color w:val="000000" w:themeColor="text1"/>
          <w:kern w:val="0"/>
          <w:sz w:val="22"/>
          <w:szCs w:val="22"/>
          <w:lang w:eastAsia="en-GB"/>
          <w14:ligatures w14:val="none"/>
        </w:rPr>
      </w:pPr>
    </w:p>
    <w:p w14:paraId="3B31ECA8" w14:textId="4B7734FA" w:rsidR="0092586B" w:rsidRPr="00023153" w:rsidRDefault="0092586B" w:rsidP="00DA6719">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20A72DBC" w14:textId="77777777" w:rsidR="0007377C" w:rsidRPr="00023153" w:rsidRDefault="0007377C" w:rsidP="00DA6719">
      <w:pPr>
        <w:spacing w:after="0" w:line="240" w:lineRule="auto"/>
        <w:jc w:val="both"/>
        <w:rPr>
          <w:rFonts w:ascii="Arial" w:eastAsia="Times New Roman" w:hAnsi="Arial" w:cs="Arial"/>
          <w:b/>
          <w:bCs/>
          <w:color w:val="FF0000"/>
          <w:kern w:val="0"/>
          <w:sz w:val="22"/>
          <w:szCs w:val="22"/>
          <w:lang w:eastAsia="en-GB"/>
          <w14:ligatures w14:val="none"/>
        </w:rPr>
      </w:pPr>
    </w:p>
    <w:p w14:paraId="1FC2EF51" w14:textId="77777777" w:rsidR="00EB26BC" w:rsidRPr="00023153" w:rsidRDefault="00EB26BC" w:rsidP="00DA6719">
      <w:pPr>
        <w:spacing w:after="0" w:line="240" w:lineRule="auto"/>
        <w:jc w:val="both"/>
        <w:rPr>
          <w:rFonts w:ascii="Arial" w:eastAsia="Times New Roman" w:hAnsi="Arial" w:cs="Arial"/>
          <w:color w:val="ED0000"/>
          <w:kern w:val="0"/>
          <w:sz w:val="22"/>
          <w:szCs w:val="22"/>
          <w:lang w:eastAsia="en-GB"/>
          <w14:ligatures w14:val="none"/>
        </w:rPr>
      </w:pPr>
    </w:p>
    <w:p w14:paraId="5384D278" w14:textId="554B6339" w:rsidR="00D56006" w:rsidRPr="00023153" w:rsidRDefault="00B81E21" w:rsidP="00DA6719">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023153">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sidRPr="00023153">
        <w:rPr>
          <w:rFonts w:ascii="Arial" w:eastAsia="Times New Roman" w:hAnsi="Arial" w:cs="Arial"/>
          <w:color w:val="000000" w:themeColor="text1"/>
          <w:kern w:val="0"/>
          <w:sz w:val="22"/>
          <w:szCs w:val="22"/>
          <w:u w:val="single"/>
          <w:lang w:eastAsia="en-GB"/>
          <w14:ligatures w14:val="none"/>
        </w:rPr>
        <w:t>Do the proposed amendments fall within the scope of s73?</w:t>
      </w:r>
    </w:p>
    <w:p w14:paraId="3E31BF9A" w14:textId="77777777" w:rsidR="005570AE" w:rsidRPr="00023153" w:rsidRDefault="005570AE" w:rsidP="00DA6719">
      <w:pPr>
        <w:spacing w:after="0" w:line="240" w:lineRule="auto"/>
        <w:jc w:val="both"/>
        <w:rPr>
          <w:rFonts w:ascii="Arial" w:eastAsia="Times New Roman" w:hAnsi="Arial" w:cs="Arial"/>
          <w:color w:val="ED0000"/>
          <w:kern w:val="0"/>
          <w:sz w:val="22"/>
          <w:szCs w:val="22"/>
          <w:lang w:eastAsia="en-GB"/>
          <w14:ligatures w14:val="none"/>
        </w:rPr>
      </w:pPr>
    </w:p>
    <w:p w14:paraId="3F79D53A" w14:textId="77777777" w:rsidR="00674AAB" w:rsidRPr="00023153" w:rsidRDefault="00674AAB" w:rsidP="00DA6719">
      <w:pPr>
        <w:spacing w:after="0" w:line="240" w:lineRule="auto"/>
        <w:jc w:val="both"/>
        <w:rPr>
          <w:rFonts w:ascii="Arial" w:eastAsia="Times New Roman" w:hAnsi="Arial" w:cs="Arial"/>
          <w:color w:val="212121"/>
          <w:kern w:val="0"/>
          <w:sz w:val="22"/>
          <w:szCs w:val="22"/>
          <w:lang w:eastAsia="en-GB"/>
          <w14:ligatures w14:val="none"/>
        </w:rPr>
      </w:pPr>
      <w:r w:rsidRPr="00023153">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753964A8" w14:textId="77777777" w:rsidR="00B83A9D" w:rsidRPr="00023153" w:rsidRDefault="00B83A9D" w:rsidP="00DA6719">
      <w:pPr>
        <w:spacing w:after="0" w:line="240" w:lineRule="auto"/>
        <w:jc w:val="both"/>
        <w:rPr>
          <w:rFonts w:ascii="Arial" w:eastAsia="Times New Roman" w:hAnsi="Arial" w:cs="Arial"/>
          <w:color w:val="ED0000"/>
          <w:kern w:val="0"/>
          <w:sz w:val="22"/>
          <w:szCs w:val="22"/>
          <w:lang w:eastAsia="en-GB"/>
          <w14:ligatures w14:val="none"/>
        </w:rPr>
      </w:pPr>
    </w:p>
    <w:p w14:paraId="3F72EE19" w14:textId="7A8D7F8C" w:rsidR="00D56006" w:rsidRPr="00023153" w:rsidRDefault="00D56006" w:rsidP="00DA6719">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023153">
        <w:rPr>
          <w:rFonts w:ascii="Arial" w:eastAsia="Times New Roman" w:hAnsi="Arial" w:cs="Arial"/>
          <w:color w:val="000000" w:themeColor="text1"/>
          <w:kern w:val="0"/>
          <w:sz w:val="22"/>
          <w:szCs w:val="22"/>
          <w:u w:val="single"/>
          <w:lang w:eastAsia="en-GB"/>
          <w14:ligatures w14:val="none"/>
        </w:rPr>
        <w:t>Compliance with the Development Plan</w:t>
      </w:r>
    </w:p>
    <w:p w14:paraId="5BED102F" w14:textId="77777777" w:rsidR="00031D61" w:rsidRPr="00023153" w:rsidRDefault="00031D61" w:rsidP="00DA6719">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27D862BE" w14:textId="488A6A60" w:rsidR="00031D61" w:rsidRPr="00023153" w:rsidRDefault="00031D61" w:rsidP="00031D61">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 xml:space="preserve">There have been no significant planning policy changes that would alter the suitability of the principle of development on this site other than the NPPF has been </w:t>
      </w:r>
      <w:r w:rsidR="00E2282B" w:rsidRPr="00023153">
        <w:rPr>
          <w:rFonts w:ascii="Arial" w:eastAsia="Times New Roman" w:hAnsi="Arial" w:cs="Arial"/>
          <w:color w:val="000000" w:themeColor="text1"/>
          <w:kern w:val="0"/>
          <w:sz w:val="22"/>
          <w:szCs w:val="22"/>
          <w:lang w:eastAsia="en-GB"/>
          <w14:ligatures w14:val="none"/>
        </w:rPr>
        <w:t>updated</w:t>
      </w:r>
      <w:r w:rsidRPr="00023153">
        <w:rPr>
          <w:rFonts w:ascii="Arial" w:eastAsia="Times New Roman" w:hAnsi="Arial" w:cs="Arial"/>
          <w:color w:val="000000" w:themeColor="text1"/>
          <w:kern w:val="0"/>
          <w:sz w:val="22"/>
          <w:szCs w:val="22"/>
          <w:lang w:eastAsia="en-GB"/>
          <w14:ligatures w14:val="none"/>
        </w:rPr>
        <w:t xml:space="preserve"> in December 2024</w:t>
      </w:r>
      <w:r w:rsidR="00E2282B" w:rsidRPr="00023153">
        <w:rPr>
          <w:rFonts w:ascii="Arial" w:eastAsia="Times New Roman" w:hAnsi="Arial" w:cs="Arial"/>
          <w:color w:val="000000" w:themeColor="text1"/>
          <w:kern w:val="0"/>
          <w:sz w:val="22"/>
          <w:szCs w:val="22"/>
          <w:lang w:eastAsia="en-GB"/>
          <w14:ligatures w14:val="none"/>
        </w:rPr>
        <w:t>. The changes to the NPPF do not materially alter</w:t>
      </w:r>
      <w:r w:rsidRPr="00023153">
        <w:rPr>
          <w:rFonts w:ascii="Arial" w:eastAsia="Times New Roman" w:hAnsi="Arial" w:cs="Arial"/>
          <w:color w:val="000000" w:themeColor="text1"/>
          <w:kern w:val="0"/>
          <w:sz w:val="22"/>
          <w:szCs w:val="22"/>
          <w:lang w:eastAsia="en-GB"/>
          <w14:ligatures w14:val="none"/>
        </w:rPr>
        <w:t xml:space="preserve"> </w:t>
      </w:r>
      <w:r w:rsidR="00E2282B" w:rsidRPr="00023153">
        <w:rPr>
          <w:rFonts w:ascii="Arial" w:eastAsia="Times New Roman" w:hAnsi="Arial" w:cs="Arial"/>
          <w:color w:val="000000" w:themeColor="text1"/>
          <w:kern w:val="0"/>
          <w:sz w:val="22"/>
          <w:szCs w:val="22"/>
          <w:lang w:eastAsia="en-GB"/>
          <w14:ligatures w14:val="none"/>
        </w:rPr>
        <w:t>national</w:t>
      </w:r>
      <w:r w:rsidRPr="00023153">
        <w:rPr>
          <w:rFonts w:ascii="Arial" w:eastAsia="Times New Roman" w:hAnsi="Arial" w:cs="Arial"/>
          <w:color w:val="000000" w:themeColor="text1"/>
          <w:kern w:val="0"/>
          <w:sz w:val="22"/>
          <w:szCs w:val="22"/>
          <w:lang w:eastAsia="en-GB"/>
          <w14:ligatures w14:val="none"/>
        </w:rPr>
        <w:t xml:space="preserve"> policy consideration of the proposed development.</w:t>
      </w:r>
      <w:r w:rsidR="00E2282B" w:rsidRPr="00023153">
        <w:rPr>
          <w:rFonts w:ascii="Arial" w:eastAsia="Times New Roman" w:hAnsi="Arial" w:cs="Arial"/>
          <w:color w:val="000000" w:themeColor="text1"/>
          <w:kern w:val="0"/>
          <w:sz w:val="22"/>
          <w:szCs w:val="22"/>
          <w:lang w:eastAsia="en-GB"/>
          <w14:ligatures w14:val="none"/>
        </w:rPr>
        <w:t xml:space="preserve"> This</w:t>
      </w:r>
      <w:r w:rsidRPr="00023153">
        <w:rPr>
          <w:rFonts w:ascii="Arial" w:eastAsia="Times New Roman" w:hAnsi="Arial" w:cs="Arial"/>
          <w:color w:val="000000" w:themeColor="text1"/>
          <w:kern w:val="0"/>
          <w:sz w:val="22"/>
          <w:szCs w:val="22"/>
          <w:lang w:eastAsia="en-GB"/>
          <w14:ligatures w14:val="none"/>
        </w:rPr>
        <w:t xml:space="preserve"> officer report solely assesses the changes between the proposed scheme and that previously approved</w:t>
      </w:r>
      <w:r w:rsidR="00523A26" w:rsidRPr="00023153">
        <w:rPr>
          <w:rFonts w:ascii="Arial" w:eastAsia="Times New Roman" w:hAnsi="Arial" w:cs="Arial"/>
          <w:color w:val="000000" w:themeColor="text1"/>
          <w:kern w:val="0"/>
          <w:sz w:val="22"/>
          <w:szCs w:val="22"/>
          <w:lang w:eastAsia="en-GB"/>
          <w14:ligatures w14:val="none"/>
        </w:rPr>
        <w:t xml:space="preserve"> and the details considered under conditions 2, 3, 4 and 5.</w:t>
      </w:r>
    </w:p>
    <w:p w14:paraId="0764247C" w14:textId="77777777" w:rsidR="00031D61" w:rsidRPr="00023153" w:rsidRDefault="00031D61" w:rsidP="00DA6719">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56E289FD" w14:textId="62017B34" w:rsidR="00993DE9" w:rsidRPr="007F733D" w:rsidRDefault="00993DE9" w:rsidP="00993DE9">
      <w:pPr>
        <w:spacing w:after="0" w:line="240" w:lineRule="auto"/>
        <w:jc w:val="both"/>
        <w:rPr>
          <w:rFonts w:ascii="Arial" w:eastAsia="Times New Roman" w:hAnsi="Arial" w:cs="Arial"/>
          <w:b/>
          <w:bCs/>
          <w:color w:val="000000" w:themeColor="text1"/>
          <w:kern w:val="0"/>
          <w:sz w:val="22"/>
          <w:szCs w:val="22"/>
          <w:u w:val="single"/>
          <w:lang w:eastAsia="en-GB"/>
          <w14:ligatures w14:val="none"/>
        </w:rPr>
      </w:pPr>
      <w:r w:rsidRPr="00023153">
        <w:rPr>
          <w:rFonts w:ascii="Arial" w:eastAsia="Times New Roman" w:hAnsi="Arial" w:cs="Arial"/>
          <w:color w:val="000000" w:themeColor="text1"/>
          <w:kern w:val="0"/>
          <w:sz w:val="22"/>
          <w:szCs w:val="22"/>
          <w:u w:val="single"/>
          <w:lang w:eastAsia="en-GB"/>
          <w14:ligatures w14:val="none"/>
        </w:rPr>
        <w:t>Character, design and visual impacts</w:t>
      </w:r>
      <w:r w:rsidR="007F733D">
        <w:rPr>
          <w:rFonts w:ascii="Arial" w:eastAsia="Times New Roman" w:hAnsi="Arial" w:cs="Arial"/>
          <w:color w:val="000000" w:themeColor="text1"/>
          <w:kern w:val="0"/>
          <w:sz w:val="22"/>
          <w:szCs w:val="22"/>
          <w:u w:val="single"/>
          <w:lang w:eastAsia="en-GB"/>
          <w14:ligatures w14:val="none"/>
        </w:rPr>
        <w:t xml:space="preserve"> </w:t>
      </w:r>
      <w:r w:rsidR="007F733D" w:rsidRPr="007F733D">
        <w:rPr>
          <w:rFonts w:ascii="Arial" w:eastAsia="Times New Roman" w:hAnsi="Arial" w:cs="Arial"/>
          <w:b/>
          <w:bCs/>
          <w:color w:val="000000" w:themeColor="text1"/>
          <w:kern w:val="0"/>
          <w:sz w:val="22"/>
          <w:szCs w:val="22"/>
          <w:u w:val="single"/>
          <w:lang w:eastAsia="en-GB"/>
          <w14:ligatures w14:val="none"/>
        </w:rPr>
        <w:t>(condition</w:t>
      </w:r>
      <w:r w:rsidR="007F733D">
        <w:rPr>
          <w:rFonts w:ascii="Arial" w:eastAsia="Times New Roman" w:hAnsi="Arial" w:cs="Arial"/>
          <w:b/>
          <w:bCs/>
          <w:color w:val="000000" w:themeColor="text1"/>
          <w:kern w:val="0"/>
          <w:sz w:val="22"/>
          <w:szCs w:val="22"/>
          <w:u w:val="single"/>
          <w:lang w:eastAsia="en-GB"/>
          <w14:ligatures w14:val="none"/>
        </w:rPr>
        <w:t>s</w:t>
      </w:r>
      <w:r w:rsidR="007F733D" w:rsidRPr="007F733D">
        <w:rPr>
          <w:rFonts w:ascii="Arial" w:eastAsia="Times New Roman" w:hAnsi="Arial" w:cs="Arial"/>
          <w:b/>
          <w:bCs/>
          <w:color w:val="000000" w:themeColor="text1"/>
          <w:kern w:val="0"/>
          <w:sz w:val="22"/>
          <w:szCs w:val="22"/>
          <w:u w:val="single"/>
          <w:lang w:eastAsia="en-GB"/>
          <w14:ligatures w14:val="none"/>
        </w:rPr>
        <w:t xml:space="preserve"> 2 and 5)</w:t>
      </w:r>
    </w:p>
    <w:p w14:paraId="4BD49C9B" w14:textId="77777777" w:rsidR="00993DE9" w:rsidRPr="00023153" w:rsidRDefault="00993DE9" w:rsidP="00993DE9">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7500A599" w14:textId="77777777" w:rsidR="00993DE9" w:rsidRPr="00023153" w:rsidRDefault="00993DE9" w:rsidP="00993DE9">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 xml:space="preserve">Core Policy 51 of the WCS requires that development should protect, conserve and where possible enhance landscape character and must not have a harmful impact upon landscape character, while any negative impacts must be mitigated as far as possible through sensitive design and landscape measures having regard to the visual amenity of the open landscape character. </w:t>
      </w:r>
    </w:p>
    <w:p w14:paraId="34DDC469" w14:textId="77777777" w:rsidR="00993DE9" w:rsidRPr="00023153" w:rsidRDefault="00993DE9" w:rsidP="00993DE9">
      <w:pPr>
        <w:spacing w:after="0" w:line="240" w:lineRule="auto"/>
        <w:jc w:val="both"/>
        <w:rPr>
          <w:rFonts w:ascii="Arial" w:eastAsia="Times New Roman" w:hAnsi="Arial" w:cs="Arial"/>
          <w:color w:val="000000" w:themeColor="text1"/>
          <w:kern w:val="0"/>
          <w:sz w:val="22"/>
          <w:szCs w:val="22"/>
          <w:lang w:eastAsia="en-GB"/>
          <w14:ligatures w14:val="none"/>
        </w:rPr>
      </w:pPr>
    </w:p>
    <w:p w14:paraId="3AC4C44A" w14:textId="77777777" w:rsidR="00993DE9" w:rsidRPr="00023153" w:rsidRDefault="00993DE9" w:rsidP="00993DE9">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 xml:space="preserve">The site is not within the National Landscape (formerly Area of Outstanding Natural Beauty) and therefore lies outside of any nationally recognised designation. However, it does lie with the local designation of 'Special Landscape Area' defined by saved policy C6 of the Salisbury Local Plan. </w:t>
      </w:r>
    </w:p>
    <w:p w14:paraId="29AB240D" w14:textId="77777777" w:rsidR="00993DE9" w:rsidRPr="00023153" w:rsidRDefault="00993DE9" w:rsidP="00993DE9">
      <w:pPr>
        <w:spacing w:after="0" w:line="240" w:lineRule="auto"/>
        <w:jc w:val="both"/>
        <w:rPr>
          <w:rFonts w:ascii="Arial" w:eastAsia="Times New Roman" w:hAnsi="Arial" w:cs="Arial"/>
          <w:color w:val="000000" w:themeColor="text1"/>
          <w:kern w:val="0"/>
          <w:sz w:val="22"/>
          <w:szCs w:val="22"/>
          <w:lang w:eastAsia="en-GB"/>
          <w14:ligatures w14:val="none"/>
        </w:rPr>
      </w:pPr>
    </w:p>
    <w:p w14:paraId="2592C00B" w14:textId="77777777" w:rsidR="00993DE9" w:rsidRPr="00023153" w:rsidRDefault="00993DE9" w:rsidP="00993DE9">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 xml:space="preserve">Policy C6 states that 'Within the Special Landscape Area, proposals for development in the countryside will be considered having particular regard to the high quality of the landscape. Where proposals which would not have an adverse effect on the quality on the landscape are acceptable, they will be subject to the following criteria; </w:t>
      </w:r>
    </w:p>
    <w:p w14:paraId="09DE3E1E" w14:textId="77777777" w:rsidR="00993DE9" w:rsidRPr="00023153" w:rsidRDefault="00993DE9" w:rsidP="00993DE9">
      <w:pPr>
        <w:spacing w:after="0" w:line="240" w:lineRule="auto"/>
        <w:jc w:val="both"/>
        <w:rPr>
          <w:rFonts w:ascii="Arial" w:eastAsia="Times New Roman" w:hAnsi="Arial" w:cs="Arial"/>
          <w:color w:val="000000" w:themeColor="text1"/>
          <w:kern w:val="0"/>
          <w:sz w:val="22"/>
          <w:szCs w:val="22"/>
          <w:lang w:eastAsia="en-GB"/>
          <w14:ligatures w14:val="none"/>
        </w:rPr>
      </w:pPr>
    </w:p>
    <w:p w14:paraId="2E01A964" w14:textId="77777777" w:rsidR="00993DE9" w:rsidRPr="00023153" w:rsidRDefault="00993DE9" w:rsidP="00993DE9">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 xml:space="preserve">(i) the siting and scale of development to be sympathetic with the landscape; and </w:t>
      </w:r>
    </w:p>
    <w:p w14:paraId="10CC266A" w14:textId="77777777" w:rsidR="00993DE9" w:rsidRPr="00023153" w:rsidRDefault="00993DE9" w:rsidP="00993DE9">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 xml:space="preserve">(ii) high standards of landscaping and design, using materials which are appropriate to the locality and reflect the character of the area.' </w:t>
      </w:r>
    </w:p>
    <w:p w14:paraId="02EA761F" w14:textId="77777777" w:rsidR="00993DE9" w:rsidRPr="00023153" w:rsidRDefault="00993DE9" w:rsidP="00993DE9">
      <w:pPr>
        <w:spacing w:after="0" w:line="240" w:lineRule="auto"/>
        <w:jc w:val="both"/>
        <w:rPr>
          <w:rFonts w:ascii="Arial" w:eastAsia="Times New Roman" w:hAnsi="Arial" w:cs="Arial"/>
          <w:color w:val="000000" w:themeColor="text1"/>
          <w:kern w:val="0"/>
          <w:sz w:val="22"/>
          <w:szCs w:val="22"/>
          <w:lang w:eastAsia="en-GB"/>
          <w14:ligatures w14:val="none"/>
        </w:rPr>
      </w:pPr>
    </w:p>
    <w:p w14:paraId="77C22CEB" w14:textId="77777777" w:rsidR="00993DE9" w:rsidRPr="00023153" w:rsidRDefault="00993DE9" w:rsidP="00993DE9">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 xml:space="preserve">Core Policy 57 requires that applications should demonstrate how the proposal will make a positive contribution to the character of Wiltshire through – </w:t>
      </w:r>
    </w:p>
    <w:p w14:paraId="6F423346" w14:textId="77777777" w:rsidR="00993DE9" w:rsidRPr="00023153" w:rsidRDefault="00993DE9" w:rsidP="00993DE9">
      <w:pPr>
        <w:spacing w:after="0" w:line="240" w:lineRule="auto"/>
        <w:jc w:val="both"/>
        <w:rPr>
          <w:rFonts w:ascii="Arial" w:eastAsia="Times New Roman" w:hAnsi="Arial" w:cs="Arial"/>
          <w:color w:val="000000" w:themeColor="text1"/>
          <w:kern w:val="0"/>
          <w:sz w:val="22"/>
          <w:szCs w:val="22"/>
          <w:lang w:eastAsia="en-GB"/>
          <w14:ligatures w14:val="none"/>
        </w:rPr>
      </w:pPr>
    </w:p>
    <w:p w14:paraId="59B5F798" w14:textId="77777777" w:rsidR="00993DE9" w:rsidRPr="00023153" w:rsidRDefault="00993DE9" w:rsidP="00993DE9">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 xml:space="preserve">(i) enhancing local distinctiveness by responding to the value of the natural and historic environment, relating positively to its landscape setting and the existing pattern of development and responding to local topography by ensuring that important views into, within and out of the site are to be retained and enhanced; </w:t>
      </w:r>
    </w:p>
    <w:p w14:paraId="34E8631A" w14:textId="77777777" w:rsidR="00993DE9" w:rsidRPr="00023153" w:rsidRDefault="00993DE9" w:rsidP="00993DE9">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(iii) responding positively to the existing townscape and landscape features in terms of building layouts, built form, height, mass, scale, building line, plot size, elevational design, materials, streetscape and rooflines to effectively integrate the building into its setting and</w:t>
      </w:r>
    </w:p>
    <w:p w14:paraId="522EB0F7" w14:textId="77777777" w:rsidR="00993DE9" w:rsidRPr="00023153" w:rsidRDefault="00993DE9" w:rsidP="00993DE9">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 xml:space="preserve"> (iv) being sympathetic to and conserving historic buildings and historic landscapes.</w:t>
      </w:r>
    </w:p>
    <w:p w14:paraId="79188299" w14:textId="77777777" w:rsidR="00993DE9" w:rsidRPr="00023153" w:rsidRDefault="00993DE9" w:rsidP="00993DE9">
      <w:pPr>
        <w:spacing w:after="0" w:line="240" w:lineRule="auto"/>
        <w:jc w:val="both"/>
        <w:rPr>
          <w:rFonts w:ascii="Arial" w:eastAsia="Times New Roman" w:hAnsi="Arial" w:cs="Arial"/>
          <w:color w:val="000000" w:themeColor="text1"/>
          <w:kern w:val="0"/>
          <w:sz w:val="22"/>
          <w:szCs w:val="22"/>
          <w:lang w:eastAsia="en-GB"/>
          <w14:ligatures w14:val="none"/>
        </w:rPr>
      </w:pPr>
    </w:p>
    <w:p w14:paraId="77BD8ED5" w14:textId="77777777" w:rsidR="00993DE9" w:rsidRPr="00023153" w:rsidRDefault="00993DE9" w:rsidP="00993DE9">
      <w:pPr>
        <w:spacing w:after="0" w:line="240" w:lineRule="auto"/>
        <w:jc w:val="both"/>
        <w:rPr>
          <w:rFonts w:ascii="Arial" w:eastAsia="Times New Roman" w:hAnsi="Arial" w:cs="Arial"/>
          <w:color w:val="000000" w:themeColor="text1"/>
          <w:kern w:val="0"/>
          <w:sz w:val="22"/>
          <w:szCs w:val="22"/>
          <w:lang w:eastAsia="en-GB"/>
          <w14:ligatures w14:val="none"/>
        </w:rPr>
      </w:pPr>
    </w:p>
    <w:p w14:paraId="09B6C8D9" w14:textId="5D5AFB72" w:rsidR="00993DE9" w:rsidRPr="00023153" w:rsidRDefault="00993DE9" w:rsidP="00993DE9">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lastRenderedPageBreak/>
        <w:t xml:space="preserve">The application is seeking consent for changes to the design and siting of the proposed dwellings. </w:t>
      </w:r>
      <w:r w:rsidR="00D73BCC" w:rsidRPr="00023153">
        <w:rPr>
          <w:rFonts w:ascii="Arial" w:eastAsia="Times New Roman" w:hAnsi="Arial" w:cs="Arial"/>
          <w:color w:val="000000" w:themeColor="text1"/>
          <w:kern w:val="0"/>
          <w:sz w:val="22"/>
          <w:szCs w:val="22"/>
          <w:lang w:eastAsia="en-GB"/>
          <w14:ligatures w14:val="none"/>
        </w:rPr>
        <w:t>The changes proposed as detailed within the submitted planning statement are as follows –</w:t>
      </w:r>
    </w:p>
    <w:p w14:paraId="1C6BC95D" w14:textId="77777777" w:rsidR="00D73BCC" w:rsidRPr="00023153" w:rsidRDefault="00D73BCC" w:rsidP="00D73BCC">
      <w:pPr>
        <w:spacing w:after="0" w:line="240" w:lineRule="auto"/>
        <w:jc w:val="both"/>
        <w:rPr>
          <w:rFonts w:ascii="Arial" w:eastAsia="Times New Roman" w:hAnsi="Arial" w:cs="Arial"/>
          <w:color w:val="000000" w:themeColor="text1"/>
          <w:kern w:val="0"/>
          <w:sz w:val="22"/>
          <w:szCs w:val="22"/>
          <w:lang w:eastAsia="en-GB"/>
          <w14:ligatures w14:val="none"/>
        </w:rPr>
      </w:pPr>
    </w:p>
    <w:p w14:paraId="048609C5" w14:textId="615F3471" w:rsidR="00D73BCC" w:rsidRPr="00023153" w:rsidRDefault="00D73BCC" w:rsidP="00D73BCC">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 Plots 1 &amp; 2 moved away from the overhead power cables to achieve a 5m clearance and required by Scottish &amp; Southern Electric</w:t>
      </w:r>
    </w:p>
    <w:p w14:paraId="25316E62" w14:textId="77777777" w:rsidR="00D73BCC" w:rsidRPr="00023153" w:rsidRDefault="00D73BCC" w:rsidP="00D73BCC">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 Rear patio area amended.</w:t>
      </w:r>
    </w:p>
    <w:p w14:paraId="746478B2" w14:textId="77777777" w:rsidR="00D73BCC" w:rsidRPr="00023153" w:rsidRDefault="00D73BCC" w:rsidP="00D73BCC">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 Rear parking area omitted.</w:t>
      </w:r>
    </w:p>
    <w:p w14:paraId="4D772F5D" w14:textId="77777777" w:rsidR="00D73BCC" w:rsidRPr="00023153" w:rsidRDefault="00D73BCC" w:rsidP="00D73BCC">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 Position of external access stairs to upper ground level changed.</w:t>
      </w:r>
    </w:p>
    <w:p w14:paraId="7060CF6F" w14:textId="77777777" w:rsidR="00D73BCC" w:rsidRPr="00023153" w:rsidRDefault="00D73BCC" w:rsidP="00D73BCC">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 Entrance driveway design to both plots amended.</w:t>
      </w:r>
    </w:p>
    <w:p w14:paraId="4D02CE8F" w14:textId="77777777" w:rsidR="00D73BCC" w:rsidRPr="00023153" w:rsidRDefault="00D73BCC" w:rsidP="00D73BCC">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 Separate (independent) retaining wall to three sides added to both plots.</w:t>
      </w:r>
    </w:p>
    <w:p w14:paraId="47DD26C8" w14:textId="38E9102F" w:rsidR="00D73BCC" w:rsidRPr="00023153" w:rsidRDefault="00D73BCC" w:rsidP="00D73BCC">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 Steel flues changed from external to internal. Brick slip chimneys added to hide the flues above the roofline.</w:t>
      </w:r>
    </w:p>
    <w:p w14:paraId="0A259050" w14:textId="77777777" w:rsidR="00D73BCC" w:rsidRPr="00023153" w:rsidRDefault="00D73BCC" w:rsidP="00D73BCC">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 Dormer windows widened. Actual window width remains the same.</w:t>
      </w:r>
    </w:p>
    <w:p w14:paraId="2605B491" w14:textId="5E1E15BE" w:rsidR="00D73BCC" w:rsidRPr="00023153" w:rsidRDefault="00D73BCC" w:rsidP="00D73BCC">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 Front door design changed.</w:t>
      </w:r>
    </w:p>
    <w:p w14:paraId="252D68CC" w14:textId="77777777" w:rsidR="00DD02EF" w:rsidRPr="00023153" w:rsidRDefault="00DD02EF" w:rsidP="00D73BCC">
      <w:pPr>
        <w:spacing w:after="0" w:line="240" w:lineRule="auto"/>
        <w:jc w:val="both"/>
        <w:rPr>
          <w:rFonts w:ascii="Arial" w:eastAsia="Times New Roman" w:hAnsi="Arial" w:cs="Arial"/>
          <w:color w:val="000000" w:themeColor="text1"/>
          <w:kern w:val="0"/>
          <w:sz w:val="22"/>
          <w:szCs w:val="22"/>
          <w:lang w:eastAsia="en-GB"/>
          <w14:ligatures w14:val="none"/>
        </w:rPr>
      </w:pPr>
    </w:p>
    <w:p w14:paraId="3F5E75E6" w14:textId="4931D5BB" w:rsidR="00DD02EF" w:rsidRPr="007F733D" w:rsidRDefault="00DD02EF" w:rsidP="00DD02EF">
      <w:pPr>
        <w:pStyle w:val="ListParagraph"/>
        <w:spacing w:after="0" w:line="240" w:lineRule="auto"/>
        <w:ind w:left="0"/>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Approved site layout</w:t>
      </w:r>
      <w:r w:rsidRPr="00023153">
        <w:rPr>
          <w:rFonts w:ascii="Arial" w:eastAsia="Times New Roman" w:hAnsi="Arial" w:cs="Arial"/>
          <w:color w:val="000000" w:themeColor="text1"/>
          <w:kern w:val="0"/>
          <w:sz w:val="22"/>
          <w:szCs w:val="22"/>
          <w:lang w:eastAsia="en-GB"/>
          <w14:ligatures w14:val="none"/>
        </w:rPr>
        <w:tab/>
      </w:r>
      <w:r w:rsidRPr="00023153">
        <w:rPr>
          <w:rFonts w:ascii="Arial" w:eastAsia="Times New Roman" w:hAnsi="Arial" w:cs="Arial"/>
          <w:color w:val="000000" w:themeColor="text1"/>
          <w:kern w:val="0"/>
          <w:sz w:val="22"/>
          <w:szCs w:val="22"/>
          <w:lang w:eastAsia="en-GB"/>
          <w14:ligatures w14:val="none"/>
        </w:rPr>
        <w:tab/>
      </w:r>
      <w:r w:rsidRPr="00023153">
        <w:rPr>
          <w:rFonts w:ascii="Arial" w:eastAsia="Times New Roman" w:hAnsi="Arial" w:cs="Arial"/>
          <w:color w:val="000000" w:themeColor="text1"/>
          <w:kern w:val="0"/>
          <w:sz w:val="22"/>
          <w:szCs w:val="22"/>
          <w:lang w:eastAsia="en-GB"/>
          <w14:ligatures w14:val="none"/>
        </w:rPr>
        <w:tab/>
      </w:r>
      <w:r w:rsidRPr="00023153">
        <w:rPr>
          <w:rFonts w:ascii="Arial" w:eastAsia="Times New Roman" w:hAnsi="Arial" w:cs="Arial"/>
          <w:color w:val="000000" w:themeColor="text1"/>
          <w:kern w:val="0"/>
          <w:sz w:val="22"/>
          <w:szCs w:val="22"/>
          <w:lang w:eastAsia="en-GB"/>
          <w14:ligatures w14:val="none"/>
        </w:rPr>
        <w:tab/>
        <w:t xml:space="preserve">          </w:t>
      </w:r>
      <w:r w:rsidRPr="007F733D">
        <w:rPr>
          <w:rFonts w:ascii="Arial" w:eastAsia="Times New Roman" w:hAnsi="Arial" w:cs="Arial"/>
          <w:color w:val="000000" w:themeColor="text1"/>
          <w:kern w:val="0"/>
          <w:sz w:val="22"/>
          <w:szCs w:val="22"/>
          <w:lang w:eastAsia="en-GB"/>
          <w14:ligatures w14:val="none"/>
        </w:rPr>
        <w:t>Revised proposed site layout</w:t>
      </w:r>
    </w:p>
    <w:p w14:paraId="29816B59" w14:textId="77777777" w:rsidR="00DD02EF" w:rsidRPr="00023153" w:rsidRDefault="00DD02EF" w:rsidP="00D73BCC">
      <w:pPr>
        <w:spacing w:after="0" w:line="240" w:lineRule="auto"/>
        <w:jc w:val="both"/>
        <w:rPr>
          <w:rFonts w:ascii="Arial" w:eastAsia="Times New Roman" w:hAnsi="Arial" w:cs="Arial"/>
          <w:color w:val="000000" w:themeColor="text1"/>
          <w:kern w:val="0"/>
          <w:sz w:val="22"/>
          <w:szCs w:val="22"/>
          <w:lang w:eastAsia="en-GB"/>
          <w14:ligatures w14:val="none"/>
        </w:rPr>
      </w:pPr>
    </w:p>
    <w:p w14:paraId="67B85AFA" w14:textId="3918A758" w:rsidR="00336415" w:rsidRPr="00023153" w:rsidRDefault="00DD02EF" w:rsidP="00DD02EF">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noProof/>
          <w:color w:val="000000" w:themeColor="text1"/>
          <w:kern w:val="0"/>
          <w:sz w:val="22"/>
          <w:szCs w:val="22"/>
          <w:lang w:eastAsia="en-GB"/>
          <w14:ligatures w14:val="none"/>
        </w:rPr>
        <w:drawing>
          <wp:inline distT="0" distB="0" distL="0" distR="0" wp14:anchorId="709E1E10" wp14:editId="06E8B3DE">
            <wp:extent cx="2794000" cy="1883303"/>
            <wp:effectExtent l="0" t="0" r="6350" b="3175"/>
            <wp:docPr id="1077498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498302" name=""/>
                    <pic:cNvPicPr/>
                  </pic:nvPicPr>
                  <pic:blipFill>
                    <a:blip r:embed="rId10"/>
                    <a:stretch>
                      <a:fillRect/>
                    </a:stretch>
                  </pic:blipFill>
                  <pic:spPr>
                    <a:xfrm>
                      <a:off x="0" y="0"/>
                      <a:ext cx="2831767" cy="1908760"/>
                    </a:xfrm>
                    <a:prstGeom prst="rect">
                      <a:avLst/>
                    </a:prstGeom>
                  </pic:spPr>
                </pic:pic>
              </a:graphicData>
            </a:graphic>
          </wp:inline>
        </w:drawing>
      </w:r>
      <w:r w:rsidRPr="00023153">
        <w:rPr>
          <w:rFonts w:ascii="Arial" w:eastAsia="Times New Roman" w:hAnsi="Arial" w:cs="Arial"/>
          <w:color w:val="000000" w:themeColor="text1"/>
          <w:kern w:val="0"/>
          <w:sz w:val="22"/>
          <w:szCs w:val="22"/>
          <w:lang w:eastAsia="en-GB"/>
          <w14:ligatures w14:val="none"/>
        </w:rPr>
        <w:t xml:space="preserve"> </w:t>
      </w:r>
      <w:r w:rsidR="003370C5">
        <w:rPr>
          <w:rFonts w:ascii="Arial" w:eastAsia="Times New Roman" w:hAnsi="Arial" w:cs="Arial"/>
          <w:color w:val="000000" w:themeColor="text1"/>
          <w:kern w:val="0"/>
          <w:sz w:val="22"/>
          <w:szCs w:val="22"/>
          <w:lang w:eastAsia="en-GB"/>
          <w14:ligatures w14:val="none"/>
        </w:rPr>
        <w:t xml:space="preserve">  </w:t>
      </w:r>
      <w:r w:rsidR="003370C5" w:rsidRPr="003370C5">
        <w:rPr>
          <w:rFonts w:ascii="Arial" w:eastAsia="Times New Roman" w:hAnsi="Arial" w:cs="Arial"/>
          <w:noProof/>
          <w:color w:val="000000" w:themeColor="text1"/>
          <w:kern w:val="0"/>
          <w:sz w:val="22"/>
          <w:szCs w:val="22"/>
          <w:lang w:eastAsia="en-GB"/>
          <w14:ligatures w14:val="none"/>
        </w:rPr>
        <w:drawing>
          <wp:inline distT="0" distB="0" distL="0" distR="0" wp14:anchorId="7FEB3CAF" wp14:editId="3CC79DE6">
            <wp:extent cx="2504511" cy="1873250"/>
            <wp:effectExtent l="0" t="0" r="0" b="0"/>
            <wp:docPr id="841053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53622" name=""/>
                    <pic:cNvPicPr/>
                  </pic:nvPicPr>
                  <pic:blipFill>
                    <a:blip r:embed="rId11"/>
                    <a:stretch>
                      <a:fillRect/>
                    </a:stretch>
                  </pic:blipFill>
                  <pic:spPr>
                    <a:xfrm>
                      <a:off x="0" y="0"/>
                      <a:ext cx="2521852" cy="1886221"/>
                    </a:xfrm>
                    <a:prstGeom prst="rect">
                      <a:avLst/>
                    </a:prstGeom>
                  </pic:spPr>
                </pic:pic>
              </a:graphicData>
            </a:graphic>
          </wp:inline>
        </w:drawing>
      </w:r>
    </w:p>
    <w:p w14:paraId="2438AA9A" w14:textId="77777777" w:rsidR="00DD02EF" w:rsidRPr="00023153" w:rsidRDefault="00DD02EF" w:rsidP="00DD02EF">
      <w:pPr>
        <w:spacing w:after="0" w:line="240" w:lineRule="auto"/>
        <w:jc w:val="both"/>
        <w:rPr>
          <w:rFonts w:ascii="Arial" w:eastAsia="Times New Roman" w:hAnsi="Arial" w:cs="Arial"/>
          <w:color w:val="000000" w:themeColor="text1"/>
          <w:kern w:val="0"/>
          <w:sz w:val="22"/>
          <w:szCs w:val="22"/>
          <w:lang w:eastAsia="en-GB"/>
          <w14:ligatures w14:val="none"/>
        </w:rPr>
      </w:pPr>
    </w:p>
    <w:p w14:paraId="67740E8D" w14:textId="294B4695" w:rsidR="00DD02EF" w:rsidRPr="00023153" w:rsidRDefault="00DD02EF" w:rsidP="00DD02EF">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Approved floor</w:t>
      </w:r>
      <w:r w:rsidR="00864B29" w:rsidRPr="00023153">
        <w:rPr>
          <w:rFonts w:ascii="Arial" w:eastAsia="Times New Roman" w:hAnsi="Arial" w:cs="Arial"/>
          <w:color w:val="000000" w:themeColor="text1"/>
          <w:kern w:val="0"/>
          <w:sz w:val="22"/>
          <w:szCs w:val="22"/>
          <w:lang w:eastAsia="en-GB"/>
          <w14:ligatures w14:val="none"/>
        </w:rPr>
        <w:t xml:space="preserve"> plans and elevations</w:t>
      </w:r>
      <w:r w:rsidRPr="00023153">
        <w:rPr>
          <w:rFonts w:ascii="Arial" w:eastAsia="Times New Roman" w:hAnsi="Arial" w:cs="Arial"/>
          <w:color w:val="000000" w:themeColor="text1"/>
          <w:kern w:val="0"/>
          <w:sz w:val="22"/>
          <w:szCs w:val="22"/>
          <w:lang w:eastAsia="en-GB"/>
          <w14:ligatures w14:val="none"/>
        </w:rPr>
        <w:t xml:space="preserve"> </w:t>
      </w:r>
      <w:r w:rsidR="00864B29" w:rsidRPr="00023153">
        <w:rPr>
          <w:rFonts w:ascii="Arial" w:eastAsia="Times New Roman" w:hAnsi="Arial" w:cs="Arial"/>
          <w:color w:val="000000" w:themeColor="text1"/>
          <w:kern w:val="0"/>
          <w:sz w:val="22"/>
          <w:szCs w:val="22"/>
          <w:lang w:eastAsia="en-GB"/>
          <w14:ligatures w14:val="none"/>
        </w:rPr>
        <w:t>plot 1</w:t>
      </w:r>
    </w:p>
    <w:p w14:paraId="165D30E8" w14:textId="77777777" w:rsidR="00864B29" w:rsidRPr="00023153" w:rsidRDefault="00864B29" w:rsidP="00DD02EF">
      <w:pPr>
        <w:spacing w:after="0" w:line="240" w:lineRule="auto"/>
        <w:jc w:val="both"/>
        <w:rPr>
          <w:rFonts w:ascii="Arial" w:eastAsia="Times New Roman" w:hAnsi="Arial" w:cs="Arial"/>
          <w:color w:val="000000" w:themeColor="text1"/>
          <w:kern w:val="0"/>
          <w:sz w:val="22"/>
          <w:szCs w:val="22"/>
          <w:lang w:eastAsia="en-GB"/>
          <w14:ligatures w14:val="none"/>
        </w:rPr>
      </w:pPr>
    </w:p>
    <w:p w14:paraId="36C04034" w14:textId="45B09F20" w:rsidR="00864B29" w:rsidRPr="00023153" w:rsidRDefault="00864B29" w:rsidP="00DD02EF">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23D57461" wp14:editId="720A9D72">
            <wp:extent cx="5731510" cy="3926840"/>
            <wp:effectExtent l="0" t="0" r="2540" b="0"/>
            <wp:docPr id="1768115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115203" name=""/>
                    <pic:cNvPicPr/>
                  </pic:nvPicPr>
                  <pic:blipFill>
                    <a:blip r:embed="rId12"/>
                    <a:stretch>
                      <a:fillRect/>
                    </a:stretch>
                  </pic:blipFill>
                  <pic:spPr>
                    <a:xfrm>
                      <a:off x="0" y="0"/>
                      <a:ext cx="5731510" cy="3926840"/>
                    </a:xfrm>
                    <a:prstGeom prst="rect">
                      <a:avLst/>
                    </a:prstGeom>
                  </pic:spPr>
                </pic:pic>
              </a:graphicData>
            </a:graphic>
          </wp:inline>
        </w:drawing>
      </w:r>
    </w:p>
    <w:p w14:paraId="0E5B56D2" w14:textId="77777777" w:rsidR="00864B29" w:rsidRPr="00023153" w:rsidRDefault="00864B29" w:rsidP="00DD02EF">
      <w:pPr>
        <w:spacing w:after="0" w:line="240" w:lineRule="auto"/>
        <w:jc w:val="both"/>
        <w:rPr>
          <w:rFonts w:ascii="Arial" w:eastAsia="Times New Roman" w:hAnsi="Arial" w:cs="Arial"/>
          <w:color w:val="000000" w:themeColor="text1"/>
          <w:kern w:val="0"/>
          <w:sz w:val="22"/>
          <w:szCs w:val="22"/>
          <w:lang w:eastAsia="en-GB"/>
          <w14:ligatures w14:val="none"/>
        </w:rPr>
      </w:pPr>
    </w:p>
    <w:p w14:paraId="1A9536CD" w14:textId="74293DC8" w:rsidR="00864B29" w:rsidRPr="00023153" w:rsidRDefault="00864B29" w:rsidP="00864B29">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Approved floor plans and elevations plot 2</w:t>
      </w:r>
    </w:p>
    <w:p w14:paraId="67B80B45" w14:textId="77777777" w:rsidR="00864B29" w:rsidRPr="00023153" w:rsidRDefault="00864B29" w:rsidP="00DD02EF">
      <w:pPr>
        <w:spacing w:after="0" w:line="240" w:lineRule="auto"/>
        <w:jc w:val="both"/>
        <w:rPr>
          <w:rFonts w:ascii="Arial" w:eastAsia="Times New Roman" w:hAnsi="Arial" w:cs="Arial"/>
          <w:color w:val="000000" w:themeColor="text1"/>
          <w:kern w:val="0"/>
          <w:sz w:val="22"/>
          <w:szCs w:val="22"/>
          <w:lang w:eastAsia="en-GB"/>
          <w14:ligatures w14:val="none"/>
        </w:rPr>
      </w:pPr>
    </w:p>
    <w:p w14:paraId="61EF617E" w14:textId="1C1118CA" w:rsidR="00DD02EF" w:rsidRPr="00023153" w:rsidRDefault="008101CD" w:rsidP="00DD02EF">
      <w:pPr>
        <w:spacing w:after="0" w:line="240" w:lineRule="auto"/>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noProof/>
          <w:color w:val="000000" w:themeColor="text1"/>
          <w:kern w:val="0"/>
          <w:sz w:val="22"/>
          <w:szCs w:val="22"/>
          <w:lang w:eastAsia="en-GB"/>
          <w14:ligatures w14:val="none"/>
        </w:rPr>
        <w:drawing>
          <wp:inline distT="0" distB="0" distL="0" distR="0" wp14:anchorId="56F0CEFB" wp14:editId="4C74BAF5">
            <wp:extent cx="5731510" cy="3986530"/>
            <wp:effectExtent l="0" t="0" r="2540" b="0"/>
            <wp:docPr id="1136615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615896" name=""/>
                    <pic:cNvPicPr/>
                  </pic:nvPicPr>
                  <pic:blipFill>
                    <a:blip r:embed="rId13"/>
                    <a:stretch>
                      <a:fillRect/>
                    </a:stretch>
                  </pic:blipFill>
                  <pic:spPr>
                    <a:xfrm>
                      <a:off x="0" y="0"/>
                      <a:ext cx="5731510" cy="3986530"/>
                    </a:xfrm>
                    <a:prstGeom prst="rect">
                      <a:avLst/>
                    </a:prstGeom>
                  </pic:spPr>
                </pic:pic>
              </a:graphicData>
            </a:graphic>
          </wp:inline>
        </w:drawing>
      </w:r>
    </w:p>
    <w:p w14:paraId="2BF759F2" w14:textId="77777777" w:rsidR="00DD02EF" w:rsidRPr="00023153" w:rsidRDefault="00DD02EF" w:rsidP="00DD02EF">
      <w:pPr>
        <w:spacing w:after="0" w:line="240" w:lineRule="auto"/>
        <w:jc w:val="both"/>
        <w:rPr>
          <w:rFonts w:ascii="Arial" w:eastAsia="Times New Roman" w:hAnsi="Arial" w:cs="Arial"/>
          <w:color w:val="000000" w:themeColor="text1"/>
          <w:kern w:val="0"/>
          <w:sz w:val="22"/>
          <w:szCs w:val="22"/>
          <w:lang w:eastAsia="en-GB"/>
          <w14:ligatures w14:val="none"/>
        </w:rPr>
      </w:pPr>
    </w:p>
    <w:p w14:paraId="4FB1E25A" w14:textId="77777777" w:rsidR="00DD02EF" w:rsidRPr="00023153" w:rsidRDefault="00DD02EF" w:rsidP="00DD02EF">
      <w:pPr>
        <w:spacing w:after="0" w:line="240" w:lineRule="auto"/>
        <w:jc w:val="both"/>
        <w:rPr>
          <w:rFonts w:ascii="Arial" w:eastAsia="Times New Roman" w:hAnsi="Arial" w:cs="Arial"/>
          <w:color w:val="000000" w:themeColor="text1"/>
          <w:kern w:val="0"/>
          <w:sz w:val="22"/>
          <w:szCs w:val="22"/>
          <w:lang w:eastAsia="en-GB"/>
          <w14:ligatures w14:val="none"/>
        </w:rPr>
      </w:pPr>
    </w:p>
    <w:p w14:paraId="63B869E2" w14:textId="77777777" w:rsidR="00DD02EF" w:rsidRPr="00023153" w:rsidRDefault="00DD02EF" w:rsidP="00DD02EF">
      <w:pPr>
        <w:spacing w:after="0" w:line="240" w:lineRule="auto"/>
        <w:jc w:val="both"/>
        <w:rPr>
          <w:rFonts w:ascii="Arial" w:eastAsia="Times New Roman" w:hAnsi="Arial" w:cs="Arial"/>
          <w:color w:val="000000" w:themeColor="text1"/>
          <w:kern w:val="0"/>
          <w:sz w:val="22"/>
          <w:szCs w:val="22"/>
          <w:lang w:eastAsia="en-GB"/>
          <w14:ligatures w14:val="none"/>
        </w:rPr>
      </w:pPr>
    </w:p>
    <w:p w14:paraId="3720A77E" w14:textId="77777777" w:rsidR="00DD02EF" w:rsidRPr="00023153" w:rsidRDefault="00DD02EF" w:rsidP="00DD02EF">
      <w:pPr>
        <w:spacing w:after="0" w:line="240" w:lineRule="auto"/>
        <w:jc w:val="both"/>
        <w:rPr>
          <w:rFonts w:ascii="Arial" w:eastAsia="Times New Roman" w:hAnsi="Arial" w:cs="Arial"/>
          <w:color w:val="000000" w:themeColor="text1"/>
          <w:kern w:val="0"/>
          <w:sz w:val="22"/>
          <w:szCs w:val="22"/>
          <w:lang w:eastAsia="en-GB"/>
          <w14:ligatures w14:val="none"/>
        </w:rPr>
      </w:pPr>
    </w:p>
    <w:p w14:paraId="2878256A" w14:textId="77777777" w:rsidR="00DD02EF" w:rsidRPr="00023153" w:rsidRDefault="00DD02EF" w:rsidP="00DD02EF">
      <w:pPr>
        <w:spacing w:after="0" w:line="240" w:lineRule="auto"/>
        <w:jc w:val="both"/>
        <w:rPr>
          <w:rFonts w:ascii="Arial" w:eastAsia="Times New Roman" w:hAnsi="Arial" w:cs="Arial"/>
          <w:color w:val="ED0000"/>
          <w:kern w:val="0"/>
          <w:sz w:val="22"/>
          <w:szCs w:val="22"/>
          <w:lang w:eastAsia="en-GB"/>
          <w14:ligatures w14:val="none"/>
        </w:rPr>
      </w:pPr>
    </w:p>
    <w:p w14:paraId="582C29CE" w14:textId="77777777" w:rsidR="00336415" w:rsidRPr="00023153" w:rsidRDefault="00336415" w:rsidP="00DA6719">
      <w:pPr>
        <w:pStyle w:val="ListParagraph"/>
        <w:spacing w:after="0" w:line="240" w:lineRule="auto"/>
        <w:ind w:left="0"/>
        <w:jc w:val="both"/>
        <w:rPr>
          <w:rFonts w:ascii="Arial" w:eastAsia="Times New Roman" w:hAnsi="Arial" w:cs="Arial"/>
          <w:color w:val="ED0000"/>
          <w:kern w:val="0"/>
          <w:sz w:val="22"/>
          <w:szCs w:val="22"/>
          <w:lang w:eastAsia="en-GB"/>
          <w14:ligatures w14:val="none"/>
        </w:rPr>
      </w:pPr>
    </w:p>
    <w:p w14:paraId="65942D23" w14:textId="5D22EF2D" w:rsidR="00336415" w:rsidRPr="007F733D" w:rsidRDefault="00336415" w:rsidP="00DA6719">
      <w:pPr>
        <w:pStyle w:val="ListParagraph"/>
        <w:spacing w:after="0" w:line="240" w:lineRule="auto"/>
        <w:ind w:left="0"/>
        <w:jc w:val="both"/>
        <w:rPr>
          <w:rFonts w:ascii="Arial" w:eastAsia="Times New Roman" w:hAnsi="Arial" w:cs="Arial"/>
          <w:color w:val="000000" w:themeColor="text1"/>
          <w:kern w:val="0"/>
          <w:sz w:val="22"/>
          <w:szCs w:val="22"/>
          <w:lang w:eastAsia="en-GB"/>
          <w14:ligatures w14:val="none"/>
        </w:rPr>
      </w:pPr>
      <w:r w:rsidRPr="007F733D">
        <w:rPr>
          <w:rFonts w:ascii="Arial" w:eastAsia="Times New Roman" w:hAnsi="Arial" w:cs="Arial"/>
          <w:color w:val="000000" w:themeColor="text1"/>
          <w:kern w:val="0"/>
          <w:sz w:val="22"/>
          <w:szCs w:val="22"/>
          <w:lang w:eastAsia="en-GB"/>
          <w14:ligatures w14:val="none"/>
        </w:rPr>
        <w:t>Revised proposed floor plans</w:t>
      </w:r>
    </w:p>
    <w:p w14:paraId="6A0A6B84" w14:textId="77777777" w:rsidR="002C1678" w:rsidRPr="00023153" w:rsidRDefault="002C1678" w:rsidP="00DA6719">
      <w:pPr>
        <w:pStyle w:val="ListParagraph"/>
        <w:spacing w:after="0" w:line="240" w:lineRule="auto"/>
        <w:ind w:left="0"/>
        <w:jc w:val="both"/>
        <w:rPr>
          <w:rFonts w:ascii="Arial" w:eastAsia="Times New Roman" w:hAnsi="Arial" w:cs="Arial"/>
          <w:color w:val="ED0000"/>
          <w:kern w:val="0"/>
          <w:sz w:val="22"/>
          <w:szCs w:val="22"/>
          <w:lang w:eastAsia="en-GB"/>
          <w14:ligatures w14:val="none"/>
        </w:rPr>
      </w:pPr>
    </w:p>
    <w:p w14:paraId="1A1AEF40" w14:textId="277EEE4B" w:rsidR="002C1678" w:rsidRPr="00023153" w:rsidRDefault="002C1678" w:rsidP="00DA6719">
      <w:pPr>
        <w:pStyle w:val="ListParagraph"/>
        <w:spacing w:after="0" w:line="240" w:lineRule="auto"/>
        <w:ind w:left="0"/>
        <w:jc w:val="both"/>
        <w:rPr>
          <w:rFonts w:ascii="Arial" w:eastAsia="Times New Roman" w:hAnsi="Arial" w:cs="Arial"/>
          <w:color w:val="ED0000"/>
          <w:kern w:val="0"/>
          <w:sz w:val="22"/>
          <w:szCs w:val="22"/>
          <w:lang w:eastAsia="en-GB"/>
          <w14:ligatures w14:val="none"/>
        </w:rPr>
      </w:pPr>
      <w:r w:rsidRPr="00023153">
        <w:rPr>
          <w:rFonts w:ascii="Arial" w:eastAsia="Times New Roman" w:hAnsi="Arial" w:cs="Arial"/>
          <w:noProof/>
          <w:color w:val="ED0000"/>
          <w:kern w:val="0"/>
          <w:sz w:val="22"/>
          <w:szCs w:val="22"/>
          <w:lang w:eastAsia="en-GB"/>
          <w14:ligatures w14:val="none"/>
        </w:rPr>
        <w:drawing>
          <wp:inline distT="0" distB="0" distL="0" distR="0" wp14:anchorId="4B8877F4" wp14:editId="4CB106C1">
            <wp:extent cx="5731510" cy="4479925"/>
            <wp:effectExtent l="0" t="0" r="2540" b="0"/>
            <wp:docPr id="803753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753525" name=""/>
                    <pic:cNvPicPr/>
                  </pic:nvPicPr>
                  <pic:blipFill>
                    <a:blip r:embed="rId14"/>
                    <a:stretch>
                      <a:fillRect/>
                    </a:stretch>
                  </pic:blipFill>
                  <pic:spPr>
                    <a:xfrm>
                      <a:off x="0" y="0"/>
                      <a:ext cx="5731510" cy="4479925"/>
                    </a:xfrm>
                    <a:prstGeom prst="rect">
                      <a:avLst/>
                    </a:prstGeom>
                  </pic:spPr>
                </pic:pic>
              </a:graphicData>
            </a:graphic>
          </wp:inline>
        </w:drawing>
      </w:r>
    </w:p>
    <w:p w14:paraId="0D2E6292" w14:textId="77777777" w:rsidR="004F4898" w:rsidRPr="00023153" w:rsidRDefault="004F4898" w:rsidP="00DA6719">
      <w:pPr>
        <w:pStyle w:val="ListParagraph"/>
        <w:spacing w:after="0" w:line="240" w:lineRule="auto"/>
        <w:ind w:left="0"/>
        <w:jc w:val="both"/>
        <w:rPr>
          <w:rFonts w:ascii="Arial" w:eastAsia="Times New Roman" w:hAnsi="Arial" w:cs="Arial"/>
          <w:color w:val="ED0000"/>
          <w:kern w:val="0"/>
          <w:sz w:val="22"/>
          <w:szCs w:val="22"/>
          <w:lang w:eastAsia="en-GB"/>
          <w14:ligatures w14:val="none"/>
        </w:rPr>
      </w:pPr>
    </w:p>
    <w:p w14:paraId="66860B85" w14:textId="28114D93" w:rsidR="00336415" w:rsidRDefault="00336415" w:rsidP="00DA6719">
      <w:pPr>
        <w:pStyle w:val="ListParagraph"/>
        <w:spacing w:after="0" w:line="240" w:lineRule="auto"/>
        <w:ind w:left="0"/>
        <w:jc w:val="both"/>
        <w:rPr>
          <w:rFonts w:ascii="Arial" w:eastAsia="Times New Roman" w:hAnsi="Arial" w:cs="Arial"/>
          <w:color w:val="000000" w:themeColor="text1"/>
          <w:kern w:val="0"/>
          <w:sz w:val="22"/>
          <w:szCs w:val="22"/>
          <w:lang w:eastAsia="en-GB"/>
          <w14:ligatures w14:val="none"/>
        </w:rPr>
      </w:pPr>
      <w:r w:rsidRPr="00023153">
        <w:rPr>
          <w:rFonts w:ascii="Arial" w:eastAsia="Times New Roman" w:hAnsi="Arial" w:cs="Arial"/>
          <w:color w:val="000000" w:themeColor="text1"/>
          <w:kern w:val="0"/>
          <w:sz w:val="22"/>
          <w:szCs w:val="22"/>
          <w:lang w:eastAsia="en-GB"/>
          <w14:ligatures w14:val="none"/>
        </w:rPr>
        <w:t>Revised proposed elevations</w:t>
      </w:r>
      <w:r w:rsidR="00023153" w:rsidRPr="00023153">
        <w:rPr>
          <w:rFonts w:ascii="Arial" w:eastAsia="Times New Roman" w:hAnsi="Arial" w:cs="Arial"/>
          <w:color w:val="000000" w:themeColor="text1"/>
          <w:kern w:val="0"/>
          <w:sz w:val="22"/>
          <w:szCs w:val="22"/>
          <w:lang w:eastAsia="en-GB"/>
          <w14:ligatures w14:val="none"/>
        </w:rPr>
        <w:t xml:space="preserve"> of both plots 1 and 2</w:t>
      </w:r>
    </w:p>
    <w:p w14:paraId="4BB5B5A7" w14:textId="77777777" w:rsidR="004F4898" w:rsidRDefault="004F4898" w:rsidP="00DA6719">
      <w:pPr>
        <w:pStyle w:val="ListParagraph"/>
        <w:spacing w:after="0" w:line="240" w:lineRule="auto"/>
        <w:ind w:left="0"/>
        <w:jc w:val="both"/>
        <w:rPr>
          <w:rFonts w:ascii="Arial" w:eastAsia="Times New Roman" w:hAnsi="Arial" w:cs="Arial"/>
          <w:color w:val="000000" w:themeColor="text1"/>
          <w:kern w:val="0"/>
          <w:sz w:val="22"/>
          <w:szCs w:val="22"/>
          <w:lang w:eastAsia="en-GB"/>
          <w14:ligatures w14:val="none"/>
        </w:rPr>
      </w:pPr>
    </w:p>
    <w:p w14:paraId="3BC7BA61" w14:textId="23A4A418" w:rsidR="004F4898" w:rsidRPr="00023153" w:rsidRDefault="004F4898" w:rsidP="00DA6719">
      <w:pPr>
        <w:pStyle w:val="ListParagraph"/>
        <w:spacing w:after="0" w:line="240" w:lineRule="auto"/>
        <w:ind w:left="0"/>
        <w:jc w:val="both"/>
        <w:rPr>
          <w:rFonts w:ascii="Arial" w:eastAsia="Times New Roman" w:hAnsi="Arial" w:cs="Arial"/>
          <w:color w:val="000000" w:themeColor="text1"/>
          <w:kern w:val="0"/>
          <w:sz w:val="22"/>
          <w:szCs w:val="22"/>
          <w:lang w:eastAsia="en-GB"/>
          <w14:ligatures w14:val="none"/>
        </w:rPr>
      </w:pPr>
      <w:r w:rsidRPr="004F4898">
        <w:rPr>
          <w:rFonts w:ascii="Arial" w:eastAsia="Times New Roman" w:hAnsi="Arial" w:cs="Arial"/>
          <w:noProof/>
          <w:color w:val="000000" w:themeColor="text1"/>
          <w:kern w:val="0"/>
          <w:sz w:val="22"/>
          <w:szCs w:val="22"/>
          <w:lang w:eastAsia="en-GB"/>
          <w14:ligatures w14:val="none"/>
        </w:rPr>
        <w:drawing>
          <wp:inline distT="0" distB="0" distL="0" distR="0" wp14:anchorId="7E37F818" wp14:editId="0E70EAA8">
            <wp:extent cx="5731510" cy="2437130"/>
            <wp:effectExtent l="0" t="0" r="2540" b="1270"/>
            <wp:docPr id="689035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35306" name=""/>
                    <pic:cNvPicPr/>
                  </pic:nvPicPr>
                  <pic:blipFill>
                    <a:blip r:embed="rId15"/>
                    <a:stretch>
                      <a:fillRect/>
                    </a:stretch>
                  </pic:blipFill>
                  <pic:spPr>
                    <a:xfrm>
                      <a:off x="0" y="0"/>
                      <a:ext cx="5731510" cy="2437130"/>
                    </a:xfrm>
                    <a:prstGeom prst="rect">
                      <a:avLst/>
                    </a:prstGeom>
                  </pic:spPr>
                </pic:pic>
              </a:graphicData>
            </a:graphic>
          </wp:inline>
        </w:drawing>
      </w:r>
    </w:p>
    <w:p w14:paraId="58AC94EE" w14:textId="77777777" w:rsidR="00BE783B" w:rsidRPr="00023153" w:rsidRDefault="00BE783B" w:rsidP="00DA6719">
      <w:pPr>
        <w:pStyle w:val="ListParagraph"/>
        <w:spacing w:after="0" w:line="240" w:lineRule="auto"/>
        <w:ind w:left="0"/>
        <w:jc w:val="both"/>
        <w:rPr>
          <w:rFonts w:ascii="Arial" w:eastAsia="Times New Roman" w:hAnsi="Arial" w:cs="Arial"/>
          <w:color w:val="ED0000"/>
          <w:kern w:val="0"/>
          <w:sz w:val="22"/>
          <w:szCs w:val="22"/>
          <w:lang w:eastAsia="en-GB"/>
          <w14:ligatures w14:val="none"/>
        </w:rPr>
      </w:pPr>
    </w:p>
    <w:p w14:paraId="555477F0" w14:textId="37E0E0D0" w:rsidR="007F733D" w:rsidRPr="001E554C" w:rsidRDefault="007F733D" w:rsidP="001E554C">
      <w:pPr>
        <w:pStyle w:val="ListParagraph"/>
        <w:spacing w:after="0" w:line="240" w:lineRule="auto"/>
        <w:ind w:left="0"/>
        <w:jc w:val="both"/>
        <w:rPr>
          <w:rFonts w:ascii="Arial" w:eastAsia="Times New Roman" w:hAnsi="Arial" w:cs="Arial"/>
          <w:color w:val="000000" w:themeColor="text1"/>
          <w:kern w:val="0"/>
          <w:sz w:val="22"/>
          <w:szCs w:val="22"/>
          <w:lang w:eastAsia="en-GB"/>
          <w14:ligatures w14:val="none"/>
        </w:rPr>
      </w:pPr>
      <w:r w:rsidRPr="001E554C">
        <w:rPr>
          <w:rFonts w:ascii="Arial" w:eastAsia="Times New Roman" w:hAnsi="Arial" w:cs="Arial"/>
          <w:color w:val="000000" w:themeColor="text1"/>
          <w:kern w:val="0"/>
          <w:sz w:val="22"/>
          <w:szCs w:val="22"/>
          <w:lang w:eastAsia="en-GB"/>
          <w14:ligatures w14:val="none"/>
        </w:rPr>
        <w:t>The revise</w:t>
      </w:r>
      <w:r w:rsidR="009637CE" w:rsidRPr="001E554C">
        <w:rPr>
          <w:rFonts w:ascii="Arial" w:eastAsia="Times New Roman" w:hAnsi="Arial" w:cs="Arial"/>
          <w:color w:val="000000" w:themeColor="text1"/>
          <w:kern w:val="0"/>
          <w:sz w:val="22"/>
          <w:szCs w:val="22"/>
          <w:lang w:eastAsia="en-GB"/>
          <w14:ligatures w14:val="none"/>
        </w:rPr>
        <w:t xml:space="preserve">d plans </w:t>
      </w:r>
      <w:r w:rsidR="001E554C" w:rsidRPr="001E554C">
        <w:rPr>
          <w:rFonts w:ascii="Arial" w:eastAsia="Times New Roman" w:hAnsi="Arial" w:cs="Arial"/>
          <w:color w:val="000000" w:themeColor="text1"/>
          <w:kern w:val="0"/>
          <w:sz w:val="22"/>
          <w:szCs w:val="22"/>
          <w:lang w:eastAsia="en-GB"/>
          <w14:ligatures w14:val="none"/>
        </w:rPr>
        <w:t xml:space="preserve">ref: 3021-23 </w:t>
      </w:r>
      <w:r w:rsidR="009637CE" w:rsidRPr="001E554C">
        <w:rPr>
          <w:rFonts w:ascii="Arial" w:eastAsia="Times New Roman" w:hAnsi="Arial" w:cs="Arial"/>
          <w:color w:val="000000" w:themeColor="text1"/>
          <w:kern w:val="0"/>
          <w:sz w:val="22"/>
          <w:szCs w:val="22"/>
          <w:lang w:eastAsia="en-GB"/>
          <w14:ligatures w14:val="none"/>
        </w:rPr>
        <w:t xml:space="preserve">also </w:t>
      </w:r>
      <w:r w:rsidR="001E554C" w:rsidRPr="001E554C">
        <w:rPr>
          <w:rFonts w:ascii="Arial" w:eastAsia="Times New Roman" w:hAnsi="Arial" w:cs="Arial"/>
          <w:color w:val="000000" w:themeColor="text1"/>
          <w:kern w:val="0"/>
          <w:sz w:val="22"/>
          <w:szCs w:val="22"/>
          <w:lang w:eastAsia="en-GB"/>
          <w14:ligatures w14:val="none"/>
        </w:rPr>
        <w:t>now include</w:t>
      </w:r>
      <w:r w:rsidR="009637CE" w:rsidRPr="001E554C">
        <w:rPr>
          <w:rFonts w:ascii="Arial" w:eastAsia="Times New Roman" w:hAnsi="Arial" w:cs="Arial"/>
          <w:color w:val="000000" w:themeColor="text1"/>
          <w:kern w:val="0"/>
          <w:sz w:val="22"/>
          <w:szCs w:val="22"/>
          <w:lang w:eastAsia="en-GB"/>
          <w14:ligatures w14:val="none"/>
        </w:rPr>
        <w:t xml:space="preserve"> details re</w:t>
      </w:r>
      <w:r w:rsidR="001E554C" w:rsidRPr="001E554C">
        <w:rPr>
          <w:rFonts w:ascii="Arial" w:eastAsia="Times New Roman" w:hAnsi="Arial" w:cs="Arial"/>
          <w:color w:val="000000" w:themeColor="text1"/>
          <w:kern w:val="0"/>
          <w:sz w:val="22"/>
          <w:szCs w:val="22"/>
          <w:lang w:eastAsia="en-GB"/>
          <w14:ligatures w14:val="none"/>
        </w:rPr>
        <w:t>lat</w:t>
      </w:r>
      <w:r w:rsidR="009637CE" w:rsidRPr="001E554C">
        <w:rPr>
          <w:rFonts w:ascii="Arial" w:eastAsia="Times New Roman" w:hAnsi="Arial" w:cs="Arial"/>
          <w:color w:val="000000" w:themeColor="text1"/>
          <w:kern w:val="0"/>
          <w:sz w:val="22"/>
          <w:szCs w:val="22"/>
          <w:lang w:eastAsia="en-GB"/>
          <w14:ligatures w14:val="none"/>
        </w:rPr>
        <w:t xml:space="preserve">ing </w:t>
      </w:r>
      <w:r w:rsidR="001E554C" w:rsidRPr="001E554C">
        <w:rPr>
          <w:rFonts w:ascii="Arial" w:eastAsia="Times New Roman" w:hAnsi="Arial" w:cs="Arial"/>
          <w:color w:val="000000" w:themeColor="text1"/>
          <w:kern w:val="0"/>
          <w:sz w:val="22"/>
          <w:szCs w:val="22"/>
          <w:lang w:eastAsia="en-GB"/>
          <w14:ligatures w14:val="none"/>
        </w:rPr>
        <w:t xml:space="preserve">to the proposed </w:t>
      </w:r>
      <w:r w:rsidR="009637CE" w:rsidRPr="001E554C">
        <w:rPr>
          <w:rFonts w:ascii="Arial" w:eastAsia="Times New Roman" w:hAnsi="Arial" w:cs="Arial"/>
          <w:color w:val="000000" w:themeColor="text1"/>
          <w:kern w:val="0"/>
          <w:sz w:val="22"/>
          <w:szCs w:val="22"/>
          <w:lang w:eastAsia="en-GB"/>
          <w14:ligatures w14:val="none"/>
        </w:rPr>
        <w:t xml:space="preserve">materials </w:t>
      </w:r>
      <w:r w:rsidR="001E554C" w:rsidRPr="001E554C">
        <w:rPr>
          <w:rFonts w:ascii="Arial" w:eastAsia="Times New Roman" w:hAnsi="Arial" w:cs="Arial"/>
          <w:color w:val="000000" w:themeColor="text1"/>
          <w:kern w:val="0"/>
          <w:sz w:val="22"/>
          <w:szCs w:val="22"/>
          <w:lang w:eastAsia="en-GB"/>
          <w14:ligatures w14:val="none"/>
        </w:rPr>
        <w:t>marked on</w:t>
      </w:r>
      <w:r w:rsidR="009637CE" w:rsidRPr="001E554C">
        <w:rPr>
          <w:rFonts w:ascii="Arial" w:eastAsia="Times New Roman" w:hAnsi="Arial" w:cs="Arial"/>
          <w:color w:val="000000" w:themeColor="text1"/>
          <w:kern w:val="0"/>
          <w:sz w:val="22"/>
          <w:szCs w:val="22"/>
          <w:lang w:eastAsia="en-GB"/>
          <w14:ligatures w14:val="none"/>
        </w:rPr>
        <w:t xml:space="preserve"> to the drawings, the </w:t>
      </w:r>
      <w:r w:rsidR="001E554C" w:rsidRPr="001E554C">
        <w:rPr>
          <w:rFonts w:ascii="Arial" w:eastAsia="Times New Roman" w:hAnsi="Arial" w:cs="Arial"/>
          <w:color w:val="000000" w:themeColor="text1"/>
          <w:kern w:val="0"/>
          <w:sz w:val="22"/>
          <w:szCs w:val="22"/>
          <w:lang w:eastAsia="en-GB"/>
          <w14:ligatures w14:val="none"/>
        </w:rPr>
        <w:t xml:space="preserve">proposed materials are </w:t>
      </w:r>
    </w:p>
    <w:p w14:paraId="5F345C22" w14:textId="77777777" w:rsidR="001E554C" w:rsidRPr="001E554C" w:rsidRDefault="001E554C" w:rsidP="001E554C">
      <w:pPr>
        <w:pStyle w:val="ListParagraph"/>
        <w:spacing w:after="0" w:line="240" w:lineRule="auto"/>
        <w:ind w:left="0"/>
        <w:jc w:val="both"/>
        <w:rPr>
          <w:rFonts w:ascii="Arial" w:eastAsia="Times New Roman" w:hAnsi="Arial" w:cs="Arial"/>
          <w:color w:val="000000" w:themeColor="text1"/>
          <w:kern w:val="0"/>
          <w:sz w:val="22"/>
          <w:szCs w:val="22"/>
          <w:lang w:eastAsia="en-GB"/>
          <w14:ligatures w14:val="none"/>
        </w:rPr>
      </w:pPr>
    </w:p>
    <w:p w14:paraId="4C19E163" w14:textId="77777777" w:rsidR="001E554C" w:rsidRPr="001E554C" w:rsidRDefault="001E554C" w:rsidP="001E554C">
      <w:pPr>
        <w:pStyle w:val="ListParagraph"/>
        <w:spacing w:after="0" w:line="240" w:lineRule="auto"/>
        <w:jc w:val="both"/>
        <w:rPr>
          <w:rFonts w:ascii="Arial" w:eastAsia="Times New Roman" w:hAnsi="Arial" w:cs="Arial"/>
          <w:color w:val="000000" w:themeColor="text1"/>
          <w:kern w:val="0"/>
          <w:sz w:val="22"/>
          <w:szCs w:val="22"/>
          <w:lang w:eastAsia="en-GB"/>
          <w14:ligatures w14:val="none"/>
        </w:rPr>
      </w:pPr>
      <w:r w:rsidRPr="001E554C">
        <w:rPr>
          <w:rFonts w:ascii="Arial" w:eastAsia="Times New Roman" w:hAnsi="Arial" w:cs="Arial"/>
          <w:color w:val="000000" w:themeColor="text1"/>
          <w:kern w:val="0"/>
          <w:sz w:val="22"/>
          <w:szCs w:val="22"/>
          <w:lang w:eastAsia="en-GB"/>
          <w14:ligatures w14:val="none"/>
        </w:rPr>
        <w:t>Slate roof tiles</w:t>
      </w:r>
    </w:p>
    <w:p w14:paraId="17E8787F" w14:textId="77777777" w:rsidR="001E554C" w:rsidRPr="001E554C" w:rsidRDefault="001E554C" w:rsidP="001E554C">
      <w:pPr>
        <w:pStyle w:val="ListParagraph"/>
        <w:spacing w:after="0" w:line="240" w:lineRule="auto"/>
        <w:jc w:val="both"/>
        <w:rPr>
          <w:rFonts w:ascii="Arial" w:eastAsia="Times New Roman" w:hAnsi="Arial" w:cs="Arial"/>
          <w:color w:val="000000" w:themeColor="text1"/>
          <w:kern w:val="0"/>
          <w:sz w:val="22"/>
          <w:szCs w:val="22"/>
          <w:lang w:eastAsia="en-GB"/>
          <w14:ligatures w14:val="none"/>
        </w:rPr>
      </w:pPr>
      <w:r w:rsidRPr="001E554C">
        <w:rPr>
          <w:rFonts w:ascii="Arial" w:eastAsia="Times New Roman" w:hAnsi="Arial" w:cs="Arial"/>
          <w:color w:val="000000" w:themeColor="text1"/>
          <w:kern w:val="0"/>
          <w:sz w:val="22"/>
          <w:szCs w:val="22"/>
          <w:lang w:eastAsia="en-GB"/>
          <w14:ligatures w14:val="none"/>
        </w:rPr>
        <w:t>• Dormers clad in shiplap boarding</w:t>
      </w:r>
    </w:p>
    <w:p w14:paraId="4C635855" w14:textId="77777777" w:rsidR="001E554C" w:rsidRPr="001E554C" w:rsidRDefault="001E554C" w:rsidP="001E554C">
      <w:pPr>
        <w:pStyle w:val="ListParagraph"/>
        <w:spacing w:after="0" w:line="240" w:lineRule="auto"/>
        <w:jc w:val="both"/>
        <w:rPr>
          <w:rFonts w:ascii="Arial" w:eastAsia="Times New Roman" w:hAnsi="Arial" w:cs="Arial"/>
          <w:color w:val="000000" w:themeColor="text1"/>
          <w:kern w:val="0"/>
          <w:sz w:val="22"/>
          <w:szCs w:val="22"/>
          <w:lang w:eastAsia="en-GB"/>
          <w14:ligatures w14:val="none"/>
        </w:rPr>
      </w:pPr>
      <w:r w:rsidRPr="001E554C">
        <w:rPr>
          <w:rFonts w:ascii="Arial" w:eastAsia="Times New Roman" w:hAnsi="Arial" w:cs="Arial"/>
          <w:color w:val="000000" w:themeColor="text1"/>
          <w:kern w:val="0"/>
          <w:sz w:val="22"/>
          <w:szCs w:val="22"/>
          <w:lang w:eastAsia="en-GB"/>
          <w14:ligatures w14:val="none"/>
        </w:rPr>
        <w:t>• Michelmersh red multi ATR bricks minimum orange</w:t>
      </w:r>
    </w:p>
    <w:p w14:paraId="1A409790" w14:textId="77777777" w:rsidR="001E554C" w:rsidRDefault="001E554C" w:rsidP="001E554C">
      <w:pPr>
        <w:pStyle w:val="ListParagraph"/>
        <w:spacing w:after="0" w:line="240" w:lineRule="auto"/>
        <w:jc w:val="both"/>
        <w:rPr>
          <w:rFonts w:ascii="Arial" w:eastAsia="Times New Roman" w:hAnsi="Arial" w:cs="Arial"/>
          <w:color w:val="000000" w:themeColor="text1"/>
          <w:kern w:val="0"/>
          <w:sz w:val="22"/>
          <w:szCs w:val="22"/>
          <w:lang w:eastAsia="en-GB"/>
          <w14:ligatures w14:val="none"/>
        </w:rPr>
      </w:pPr>
      <w:r w:rsidRPr="001E554C">
        <w:rPr>
          <w:rFonts w:ascii="Arial" w:eastAsia="Times New Roman" w:hAnsi="Arial" w:cs="Arial"/>
          <w:color w:val="000000" w:themeColor="text1"/>
          <w:kern w:val="0"/>
          <w:sz w:val="22"/>
          <w:szCs w:val="22"/>
          <w:lang w:eastAsia="en-GB"/>
          <w14:ligatures w14:val="none"/>
        </w:rPr>
        <w:t>• Windows – uPVC casement flush fitting Agate grey</w:t>
      </w:r>
    </w:p>
    <w:p w14:paraId="15F4A63D" w14:textId="77777777" w:rsidR="003C6B09" w:rsidRDefault="003C6B09" w:rsidP="003C6B09">
      <w:pPr>
        <w:spacing w:after="0" w:line="240" w:lineRule="auto"/>
        <w:jc w:val="both"/>
        <w:rPr>
          <w:rFonts w:ascii="Arial" w:eastAsia="Times New Roman" w:hAnsi="Arial" w:cs="Arial"/>
          <w:color w:val="000000" w:themeColor="text1"/>
          <w:kern w:val="0"/>
          <w:sz w:val="22"/>
          <w:szCs w:val="22"/>
          <w:lang w:eastAsia="en-GB"/>
          <w14:ligatures w14:val="none"/>
        </w:rPr>
      </w:pPr>
    </w:p>
    <w:p w14:paraId="0EAD0489" w14:textId="1D2D70A7" w:rsidR="006E29D6" w:rsidRDefault="00367591" w:rsidP="003C6B09">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design changes are mainly modest amendments which overall do not have a harmful visual impact or detrimental impact on the character and appearance of the development or local area.</w:t>
      </w:r>
      <w:r w:rsidR="00CD74B5">
        <w:rPr>
          <w:rFonts w:ascii="Arial" w:eastAsia="Times New Roman" w:hAnsi="Arial" w:cs="Arial"/>
          <w:color w:val="000000" w:themeColor="text1"/>
          <w:kern w:val="0"/>
          <w:sz w:val="22"/>
          <w:szCs w:val="22"/>
          <w:lang w:eastAsia="en-GB"/>
          <w14:ligatures w14:val="none"/>
        </w:rPr>
        <w:t xml:space="preserve"> </w:t>
      </w:r>
      <w:r w:rsidR="006E29D6">
        <w:rPr>
          <w:rFonts w:ascii="Arial" w:eastAsia="Times New Roman" w:hAnsi="Arial" w:cs="Arial"/>
          <w:color w:val="000000" w:themeColor="text1"/>
          <w:kern w:val="0"/>
          <w:sz w:val="22"/>
          <w:szCs w:val="22"/>
          <w:lang w:eastAsia="en-GB"/>
          <w14:ligatures w14:val="none"/>
        </w:rPr>
        <w:t>Such modest amendments relate to the amendment to the rear patio area, removal of the rear parking area</w:t>
      </w:r>
      <w:r w:rsidR="009E1F58">
        <w:rPr>
          <w:rFonts w:ascii="Arial" w:eastAsia="Times New Roman" w:hAnsi="Arial" w:cs="Arial"/>
          <w:color w:val="000000" w:themeColor="text1"/>
          <w:kern w:val="0"/>
          <w:sz w:val="22"/>
          <w:szCs w:val="22"/>
          <w:lang w:eastAsia="en-GB"/>
          <w14:ligatures w14:val="none"/>
        </w:rPr>
        <w:t>, changes to the external access stairs</w:t>
      </w:r>
      <w:r w:rsidR="0011231B">
        <w:rPr>
          <w:rFonts w:ascii="Arial" w:eastAsia="Times New Roman" w:hAnsi="Arial" w:cs="Arial"/>
          <w:color w:val="000000" w:themeColor="text1"/>
          <w:kern w:val="0"/>
          <w:sz w:val="22"/>
          <w:szCs w:val="22"/>
          <w:lang w:eastAsia="en-GB"/>
          <w14:ligatures w14:val="none"/>
        </w:rPr>
        <w:t>, changes to the driveway design</w:t>
      </w:r>
      <w:r w:rsidR="00CD74B5">
        <w:rPr>
          <w:rFonts w:ascii="Arial" w:eastAsia="Times New Roman" w:hAnsi="Arial" w:cs="Arial"/>
          <w:color w:val="000000" w:themeColor="text1"/>
          <w:kern w:val="0"/>
          <w:sz w:val="22"/>
          <w:szCs w:val="22"/>
          <w:lang w:eastAsia="en-GB"/>
          <w14:ligatures w14:val="none"/>
        </w:rPr>
        <w:t xml:space="preserve"> and design changes to the front door.</w:t>
      </w:r>
    </w:p>
    <w:p w14:paraId="181E63D4" w14:textId="77777777" w:rsidR="00CD74B5" w:rsidRDefault="00CD74B5" w:rsidP="003C6B09">
      <w:pPr>
        <w:spacing w:after="0" w:line="240" w:lineRule="auto"/>
        <w:jc w:val="both"/>
        <w:rPr>
          <w:rFonts w:ascii="Arial" w:eastAsia="Times New Roman" w:hAnsi="Arial" w:cs="Arial"/>
          <w:color w:val="000000" w:themeColor="text1"/>
          <w:kern w:val="0"/>
          <w:sz w:val="22"/>
          <w:szCs w:val="22"/>
          <w:lang w:eastAsia="en-GB"/>
          <w14:ligatures w14:val="none"/>
        </w:rPr>
      </w:pPr>
    </w:p>
    <w:p w14:paraId="51E730FA" w14:textId="7D6080B1" w:rsidR="00CD74B5" w:rsidRDefault="00CD74B5" w:rsidP="003C6B09">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changes to the proposed retaining wall </w:t>
      </w:r>
      <w:r w:rsidR="00A364B8">
        <w:rPr>
          <w:rFonts w:ascii="Arial" w:eastAsia="Times New Roman" w:hAnsi="Arial" w:cs="Arial"/>
          <w:color w:val="000000" w:themeColor="text1"/>
          <w:kern w:val="0"/>
          <w:sz w:val="22"/>
          <w:szCs w:val="22"/>
          <w:lang w:eastAsia="en-GB"/>
          <w14:ligatures w14:val="none"/>
        </w:rPr>
        <w:t>whilst</w:t>
      </w:r>
      <w:r>
        <w:rPr>
          <w:rFonts w:ascii="Arial" w:eastAsia="Times New Roman" w:hAnsi="Arial" w:cs="Arial"/>
          <w:color w:val="000000" w:themeColor="text1"/>
          <w:kern w:val="0"/>
          <w:sz w:val="22"/>
          <w:szCs w:val="22"/>
          <w:lang w:eastAsia="en-GB"/>
          <w14:ligatures w14:val="none"/>
        </w:rPr>
        <w:t xml:space="preserve"> </w:t>
      </w:r>
      <w:r w:rsidR="00C35345">
        <w:rPr>
          <w:rFonts w:ascii="Arial" w:eastAsia="Times New Roman" w:hAnsi="Arial" w:cs="Arial"/>
          <w:color w:val="000000" w:themeColor="text1"/>
          <w:kern w:val="0"/>
          <w:sz w:val="22"/>
          <w:szCs w:val="22"/>
          <w:lang w:eastAsia="en-GB"/>
          <w14:ligatures w14:val="none"/>
        </w:rPr>
        <w:t>addition wall</w:t>
      </w:r>
      <w:r w:rsidR="00897A8C">
        <w:rPr>
          <w:rFonts w:ascii="Arial" w:eastAsia="Times New Roman" w:hAnsi="Arial" w:cs="Arial"/>
          <w:color w:val="000000" w:themeColor="text1"/>
          <w:kern w:val="0"/>
          <w:sz w:val="22"/>
          <w:szCs w:val="22"/>
          <w:lang w:eastAsia="en-GB"/>
          <w14:ligatures w14:val="none"/>
        </w:rPr>
        <w:t>ing</w:t>
      </w:r>
      <w:r>
        <w:rPr>
          <w:rFonts w:ascii="Arial" w:eastAsia="Times New Roman" w:hAnsi="Arial" w:cs="Arial"/>
          <w:color w:val="000000" w:themeColor="text1"/>
          <w:kern w:val="0"/>
          <w:sz w:val="22"/>
          <w:szCs w:val="22"/>
          <w:lang w:eastAsia="en-GB"/>
          <w14:ligatures w14:val="none"/>
        </w:rPr>
        <w:t xml:space="preserve"> will not </w:t>
      </w:r>
      <w:r w:rsidR="00A072F9">
        <w:rPr>
          <w:rFonts w:ascii="Arial" w:eastAsia="Times New Roman" w:hAnsi="Arial" w:cs="Arial"/>
          <w:color w:val="000000" w:themeColor="text1"/>
          <w:kern w:val="0"/>
          <w:sz w:val="22"/>
          <w:szCs w:val="22"/>
          <w:lang w:eastAsia="en-GB"/>
          <w14:ligatures w14:val="none"/>
        </w:rPr>
        <w:t xml:space="preserve">in the context </w:t>
      </w:r>
      <w:r>
        <w:rPr>
          <w:rFonts w:ascii="Arial" w:eastAsia="Times New Roman" w:hAnsi="Arial" w:cs="Arial"/>
          <w:color w:val="000000" w:themeColor="text1"/>
          <w:kern w:val="0"/>
          <w:sz w:val="22"/>
          <w:szCs w:val="22"/>
          <w:lang w:eastAsia="en-GB"/>
          <w14:ligatures w14:val="none"/>
        </w:rPr>
        <w:t xml:space="preserve"> of the overall </w:t>
      </w:r>
      <w:r w:rsidR="00A364B8">
        <w:rPr>
          <w:rFonts w:ascii="Arial" w:eastAsia="Times New Roman" w:hAnsi="Arial" w:cs="Arial"/>
          <w:color w:val="000000" w:themeColor="text1"/>
          <w:kern w:val="0"/>
          <w:sz w:val="22"/>
          <w:szCs w:val="22"/>
          <w:lang w:eastAsia="en-GB"/>
          <w14:ligatures w14:val="none"/>
        </w:rPr>
        <w:t xml:space="preserve">visual impacts of the proposed scheme </w:t>
      </w:r>
      <w:r w:rsidR="00A072F9">
        <w:rPr>
          <w:rFonts w:ascii="Arial" w:eastAsia="Times New Roman" w:hAnsi="Arial" w:cs="Arial"/>
          <w:color w:val="000000" w:themeColor="text1"/>
          <w:kern w:val="0"/>
          <w:sz w:val="22"/>
          <w:szCs w:val="22"/>
          <w:lang w:eastAsia="en-GB"/>
          <w14:ligatures w14:val="none"/>
        </w:rPr>
        <w:t>create adverse visually impacts.</w:t>
      </w:r>
    </w:p>
    <w:p w14:paraId="1BFA3460" w14:textId="77777777" w:rsidR="00A072F9" w:rsidRDefault="00A072F9" w:rsidP="003C6B09">
      <w:pPr>
        <w:spacing w:after="0" w:line="240" w:lineRule="auto"/>
        <w:jc w:val="both"/>
        <w:rPr>
          <w:rFonts w:ascii="Arial" w:eastAsia="Times New Roman" w:hAnsi="Arial" w:cs="Arial"/>
          <w:color w:val="000000" w:themeColor="text1"/>
          <w:kern w:val="0"/>
          <w:sz w:val="22"/>
          <w:szCs w:val="22"/>
          <w:lang w:eastAsia="en-GB"/>
          <w14:ligatures w14:val="none"/>
        </w:rPr>
      </w:pPr>
    </w:p>
    <w:p w14:paraId="76FA8A1F" w14:textId="343E8544" w:rsidR="00A072F9" w:rsidRDefault="00A072F9" w:rsidP="003C6B09">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It is considered that the addition of brick slip chimneys to hide the original steel flues above the ridgeline is an enhancement to the overall appearance and is welcomed.</w:t>
      </w:r>
    </w:p>
    <w:p w14:paraId="67FE8A56" w14:textId="77777777" w:rsidR="00A072F9" w:rsidRDefault="00A072F9" w:rsidP="003C6B09">
      <w:pPr>
        <w:spacing w:after="0" w:line="240" w:lineRule="auto"/>
        <w:jc w:val="both"/>
        <w:rPr>
          <w:rFonts w:ascii="Arial" w:eastAsia="Times New Roman" w:hAnsi="Arial" w:cs="Arial"/>
          <w:color w:val="000000" w:themeColor="text1"/>
          <w:kern w:val="0"/>
          <w:sz w:val="22"/>
          <w:szCs w:val="22"/>
          <w:lang w:eastAsia="en-GB"/>
          <w14:ligatures w14:val="none"/>
        </w:rPr>
      </w:pPr>
    </w:p>
    <w:p w14:paraId="5089DF66" w14:textId="071581F2" w:rsidR="00A072F9" w:rsidRDefault="00A072F9" w:rsidP="003C6B09">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widening of the proposed dormers </w:t>
      </w:r>
      <w:r w:rsidR="00C07E20">
        <w:rPr>
          <w:rFonts w:ascii="Arial" w:eastAsia="Times New Roman" w:hAnsi="Arial" w:cs="Arial"/>
          <w:color w:val="000000" w:themeColor="text1"/>
          <w:kern w:val="0"/>
          <w:sz w:val="22"/>
          <w:szCs w:val="22"/>
          <w:lang w:eastAsia="en-GB"/>
          <w14:ligatures w14:val="none"/>
        </w:rPr>
        <w:t>will through their enlargement be more prominent however, t</w:t>
      </w:r>
      <w:r w:rsidR="006C09FF">
        <w:rPr>
          <w:rFonts w:ascii="Arial" w:eastAsia="Times New Roman" w:hAnsi="Arial" w:cs="Arial"/>
          <w:color w:val="000000" w:themeColor="text1"/>
          <w:kern w:val="0"/>
          <w:sz w:val="22"/>
          <w:szCs w:val="22"/>
          <w:lang w:eastAsia="en-GB"/>
          <w14:ligatures w14:val="none"/>
        </w:rPr>
        <w:t>h</w:t>
      </w:r>
      <w:r w:rsidR="00C07E20">
        <w:rPr>
          <w:rFonts w:ascii="Arial" w:eastAsia="Times New Roman" w:hAnsi="Arial" w:cs="Arial"/>
          <w:color w:val="000000" w:themeColor="text1"/>
          <w:kern w:val="0"/>
          <w:sz w:val="22"/>
          <w:szCs w:val="22"/>
          <w:lang w:eastAsia="en-GB"/>
          <w14:ligatures w14:val="none"/>
        </w:rPr>
        <w:t xml:space="preserve">e increase in size is not significant and will therefore not create an unwelcome </w:t>
      </w:r>
      <w:r w:rsidR="006C09FF">
        <w:rPr>
          <w:rFonts w:ascii="Arial" w:eastAsia="Times New Roman" w:hAnsi="Arial" w:cs="Arial"/>
          <w:color w:val="000000" w:themeColor="text1"/>
          <w:kern w:val="0"/>
          <w:sz w:val="22"/>
          <w:szCs w:val="22"/>
          <w:lang w:eastAsia="en-GB"/>
          <w14:ligatures w14:val="none"/>
        </w:rPr>
        <w:t xml:space="preserve">addition to the </w:t>
      </w:r>
      <w:r w:rsidR="001532F3">
        <w:rPr>
          <w:rFonts w:ascii="Arial" w:eastAsia="Times New Roman" w:hAnsi="Arial" w:cs="Arial"/>
          <w:color w:val="000000" w:themeColor="text1"/>
          <w:kern w:val="0"/>
          <w:sz w:val="22"/>
          <w:szCs w:val="22"/>
          <w:lang w:eastAsia="en-GB"/>
          <w14:ligatures w14:val="none"/>
        </w:rPr>
        <w:t>roof slopes</w:t>
      </w:r>
      <w:r w:rsidR="006C09FF">
        <w:rPr>
          <w:rFonts w:ascii="Arial" w:eastAsia="Times New Roman" w:hAnsi="Arial" w:cs="Arial"/>
          <w:color w:val="000000" w:themeColor="text1"/>
          <w:kern w:val="0"/>
          <w:sz w:val="22"/>
          <w:szCs w:val="22"/>
          <w:lang w:eastAsia="en-GB"/>
          <w14:ligatures w14:val="none"/>
        </w:rPr>
        <w:t xml:space="preserve"> of the proposed dwellings.</w:t>
      </w:r>
    </w:p>
    <w:p w14:paraId="7C4F11C7" w14:textId="77777777" w:rsidR="006C09FF" w:rsidRDefault="006C09FF" w:rsidP="003C6B09">
      <w:pPr>
        <w:spacing w:after="0" w:line="240" w:lineRule="auto"/>
        <w:jc w:val="both"/>
        <w:rPr>
          <w:rFonts w:ascii="Arial" w:eastAsia="Times New Roman" w:hAnsi="Arial" w:cs="Arial"/>
          <w:color w:val="000000" w:themeColor="text1"/>
          <w:kern w:val="0"/>
          <w:sz w:val="22"/>
          <w:szCs w:val="22"/>
          <w:lang w:eastAsia="en-GB"/>
          <w14:ligatures w14:val="none"/>
        </w:rPr>
      </w:pPr>
    </w:p>
    <w:p w14:paraId="7A0344EB" w14:textId="6790AACD" w:rsidR="006C09FF" w:rsidRDefault="006C09FF" w:rsidP="003C6B09">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main design change that will have the most impact relates to the moving of the proposed residential dwellings away from the overhead power cables to achieve the 5m clearance as required by </w:t>
      </w:r>
      <w:r w:rsidRPr="00023153">
        <w:rPr>
          <w:rFonts w:ascii="Arial" w:eastAsia="Times New Roman" w:hAnsi="Arial" w:cs="Arial"/>
          <w:color w:val="000000" w:themeColor="text1"/>
          <w:kern w:val="0"/>
          <w:sz w:val="22"/>
          <w:szCs w:val="22"/>
          <w:lang w:eastAsia="en-GB"/>
          <w14:ligatures w14:val="none"/>
        </w:rPr>
        <w:t>Scottish &amp; Southern Electric</w:t>
      </w:r>
      <w:r>
        <w:rPr>
          <w:rFonts w:ascii="Arial" w:eastAsia="Times New Roman" w:hAnsi="Arial" w:cs="Arial"/>
          <w:color w:val="000000" w:themeColor="text1"/>
          <w:kern w:val="0"/>
          <w:sz w:val="22"/>
          <w:szCs w:val="22"/>
          <w:lang w:eastAsia="en-GB"/>
          <w14:ligatures w14:val="none"/>
        </w:rPr>
        <w:t xml:space="preserve">. The re-siting of the proposed dwellings is further upslope and therefore will be more prominent and less screened by surrounding built form and landscaping. The proposed new </w:t>
      </w:r>
      <w:r w:rsidR="00954D46">
        <w:rPr>
          <w:rFonts w:ascii="Arial" w:eastAsia="Times New Roman" w:hAnsi="Arial" w:cs="Arial"/>
          <w:color w:val="000000" w:themeColor="text1"/>
          <w:kern w:val="0"/>
          <w:sz w:val="22"/>
          <w:szCs w:val="22"/>
          <w:lang w:eastAsia="en-GB"/>
          <w14:ligatures w14:val="none"/>
        </w:rPr>
        <w:t>position</w:t>
      </w:r>
      <w:r>
        <w:rPr>
          <w:rFonts w:ascii="Arial" w:eastAsia="Times New Roman" w:hAnsi="Arial" w:cs="Arial"/>
          <w:color w:val="000000" w:themeColor="text1"/>
          <w:kern w:val="0"/>
          <w:sz w:val="22"/>
          <w:szCs w:val="22"/>
          <w:lang w:eastAsia="en-GB"/>
          <w14:ligatures w14:val="none"/>
        </w:rPr>
        <w:t xml:space="preserve"> for the proposed dwellings </w:t>
      </w:r>
      <w:r w:rsidR="00954D46">
        <w:rPr>
          <w:rFonts w:ascii="Arial" w:eastAsia="Times New Roman" w:hAnsi="Arial" w:cs="Arial"/>
          <w:color w:val="000000" w:themeColor="text1"/>
          <w:kern w:val="0"/>
          <w:sz w:val="22"/>
          <w:szCs w:val="22"/>
          <w:lang w:eastAsia="en-GB"/>
          <w14:ligatures w14:val="none"/>
        </w:rPr>
        <w:t>is not far from the approved position a</w:t>
      </w:r>
      <w:r w:rsidR="00807B85">
        <w:rPr>
          <w:rFonts w:ascii="Arial" w:eastAsia="Times New Roman" w:hAnsi="Arial" w:cs="Arial"/>
          <w:color w:val="000000" w:themeColor="text1"/>
          <w:kern w:val="0"/>
          <w:sz w:val="22"/>
          <w:szCs w:val="22"/>
          <w:lang w:eastAsia="en-GB"/>
          <w14:ligatures w14:val="none"/>
        </w:rPr>
        <w:t>n</w:t>
      </w:r>
      <w:r w:rsidR="00954D46">
        <w:rPr>
          <w:rFonts w:ascii="Arial" w:eastAsia="Times New Roman" w:hAnsi="Arial" w:cs="Arial"/>
          <w:color w:val="000000" w:themeColor="text1"/>
          <w:kern w:val="0"/>
          <w:sz w:val="22"/>
          <w:szCs w:val="22"/>
          <w:lang w:eastAsia="en-GB"/>
          <w14:ligatures w14:val="none"/>
        </w:rPr>
        <w:t xml:space="preserve">d is still very much relatable. The need to mover the dwellings slightly is understood, it is considered that on balance the re-siting of the proposed dwellings will not have a significant impact on the character of the area. </w:t>
      </w:r>
    </w:p>
    <w:p w14:paraId="45ED4EB3" w14:textId="77777777" w:rsidR="003C6B09" w:rsidRDefault="003C6B09" w:rsidP="003C6B09">
      <w:pPr>
        <w:spacing w:after="0" w:line="240" w:lineRule="auto"/>
        <w:jc w:val="both"/>
        <w:rPr>
          <w:rFonts w:ascii="Arial" w:eastAsia="Times New Roman" w:hAnsi="Arial" w:cs="Arial"/>
          <w:color w:val="000000" w:themeColor="text1"/>
          <w:kern w:val="0"/>
          <w:sz w:val="22"/>
          <w:szCs w:val="22"/>
          <w:lang w:eastAsia="en-GB"/>
          <w14:ligatures w14:val="none"/>
        </w:rPr>
      </w:pPr>
    </w:p>
    <w:p w14:paraId="6DB79119" w14:textId="55BAAAF7" w:rsidR="00DE5EF1" w:rsidRDefault="00954D46" w:rsidP="003C6B09">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Overall, it is considered that had the proposed amendments currently seeking permission been submitted as part of the original consent, these would have been supported and would not have resulted in a refusal, therefore it is considered that the proposed design changes are acceptable in this instance.</w:t>
      </w:r>
    </w:p>
    <w:p w14:paraId="583617B7" w14:textId="77777777" w:rsidR="00954D46" w:rsidRDefault="00954D46" w:rsidP="003C6B09">
      <w:pPr>
        <w:spacing w:after="0" w:line="240" w:lineRule="auto"/>
        <w:jc w:val="both"/>
        <w:rPr>
          <w:rFonts w:ascii="Arial" w:eastAsia="Times New Roman" w:hAnsi="Arial" w:cs="Arial"/>
          <w:color w:val="000000" w:themeColor="text1"/>
          <w:kern w:val="0"/>
          <w:sz w:val="22"/>
          <w:szCs w:val="22"/>
          <w:lang w:eastAsia="en-GB"/>
          <w14:ligatures w14:val="none"/>
        </w:rPr>
      </w:pPr>
    </w:p>
    <w:p w14:paraId="4E329138" w14:textId="6A48CE95" w:rsidR="00954D46" w:rsidRPr="003C6B09" w:rsidRDefault="00954D46" w:rsidP="003C6B09">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In terms of the proposed materials, it is considered that the materials detailed within the planning statement and on Drg no </w:t>
      </w:r>
      <w:r w:rsidR="008D46E0" w:rsidRPr="008D46E0">
        <w:rPr>
          <w:rFonts w:ascii="Arial" w:eastAsia="Times New Roman" w:hAnsi="Arial" w:cs="Arial"/>
          <w:color w:val="000000" w:themeColor="text1"/>
          <w:kern w:val="0"/>
          <w:sz w:val="22"/>
          <w:szCs w:val="22"/>
          <w:lang w:eastAsia="en-GB"/>
          <w14:ligatures w14:val="none"/>
        </w:rPr>
        <w:t>3021-23</w:t>
      </w:r>
      <w:r w:rsidR="008D46E0">
        <w:rPr>
          <w:rFonts w:ascii="Arial" w:eastAsia="Times New Roman" w:hAnsi="Arial" w:cs="Arial"/>
          <w:color w:val="000000" w:themeColor="text1"/>
          <w:kern w:val="0"/>
          <w:sz w:val="22"/>
          <w:szCs w:val="22"/>
          <w:lang w:eastAsia="en-GB"/>
          <w14:ligatures w14:val="none"/>
        </w:rPr>
        <w:t xml:space="preserve"> are </w:t>
      </w:r>
      <w:r w:rsidR="00920FC7">
        <w:rPr>
          <w:rFonts w:ascii="Arial" w:eastAsia="Times New Roman" w:hAnsi="Arial" w:cs="Arial"/>
          <w:color w:val="000000" w:themeColor="text1"/>
          <w:kern w:val="0"/>
          <w:sz w:val="22"/>
          <w:szCs w:val="22"/>
          <w:lang w:eastAsia="en-GB"/>
          <w14:ligatures w14:val="none"/>
        </w:rPr>
        <w:t>acceptable</w:t>
      </w:r>
      <w:r w:rsidR="008D46E0">
        <w:rPr>
          <w:rFonts w:ascii="Arial" w:eastAsia="Times New Roman" w:hAnsi="Arial" w:cs="Arial"/>
          <w:color w:val="000000" w:themeColor="text1"/>
          <w:kern w:val="0"/>
          <w:sz w:val="22"/>
          <w:szCs w:val="22"/>
          <w:lang w:eastAsia="en-GB"/>
          <w14:ligatures w14:val="none"/>
        </w:rPr>
        <w:t xml:space="preserve"> for this location; the choice of brick and natural slate roof with </w:t>
      </w:r>
      <w:r w:rsidR="008310C9">
        <w:rPr>
          <w:rFonts w:ascii="Arial" w:eastAsia="Times New Roman" w:hAnsi="Arial" w:cs="Arial"/>
          <w:color w:val="000000" w:themeColor="text1"/>
          <w:kern w:val="0"/>
          <w:sz w:val="22"/>
          <w:szCs w:val="22"/>
          <w:lang w:eastAsia="en-GB"/>
          <w14:ligatures w14:val="none"/>
        </w:rPr>
        <w:t xml:space="preserve">timber cladding to the dormers are </w:t>
      </w:r>
      <w:r w:rsidR="00920FC7">
        <w:rPr>
          <w:rFonts w:ascii="Arial" w:eastAsia="Times New Roman" w:hAnsi="Arial" w:cs="Arial"/>
          <w:color w:val="000000" w:themeColor="text1"/>
          <w:kern w:val="0"/>
          <w:sz w:val="22"/>
          <w:szCs w:val="22"/>
          <w:lang w:eastAsia="en-GB"/>
          <w14:ligatures w14:val="none"/>
        </w:rPr>
        <w:t>considered</w:t>
      </w:r>
      <w:r w:rsidR="008310C9">
        <w:rPr>
          <w:rFonts w:ascii="Arial" w:eastAsia="Times New Roman" w:hAnsi="Arial" w:cs="Arial"/>
          <w:color w:val="000000" w:themeColor="text1"/>
          <w:kern w:val="0"/>
          <w:sz w:val="22"/>
          <w:szCs w:val="22"/>
          <w:lang w:eastAsia="en-GB"/>
          <w14:ligatures w14:val="none"/>
        </w:rPr>
        <w:t xml:space="preserve"> to be appropriate. A condition will be added to any permission to </w:t>
      </w:r>
      <w:r w:rsidR="00920FC7">
        <w:rPr>
          <w:rFonts w:ascii="Arial" w:eastAsia="Times New Roman" w:hAnsi="Arial" w:cs="Arial"/>
          <w:color w:val="000000" w:themeColor="text1"/>
          <w:kern w:val="0"/>
          <w:sz w:val="22"/>
          <w:szCs w:val="22"/>
          <w:lang w:eastAsia="en-GB"/>
          <w14:ligatures w14:val="none"/>
        </w:rPr>
        <w:t xml:space="preserve">ensure the development is carried out in accordance with the approved materials. </w:t>
      </w:r>
    </w:p>
    <w:p w14:paraId="7530D56A" w14:textId="77777777" w:rsidR="00F5635F" w:rsidRDefault="00F5635F" w:rsidP="00F5635F">
      <w:pPr>
        <w:spacing w:after="0" w:line="240" w:lineRule="auto"/>
        <w:jc w:val="both"/>
        <w:rPr>
          <w:rFonts w:ascii="Arial" w:eastAsia="Times New Roman" w:hAnsi="Arial" w:cs="Arial"/>
          <w:color w:val="000000" w:themeColor="text1"/>
          <w:kern w:val="0"/>
          <w:sz w:val="22"/>
          <w:szCs w:val="22"/>
          <w:lang w:eastAsia="en-GB"/>
          <w14:ligatures w14:val="none"/>
        </w:rPr>
      </w:pPr>
    </w:p>
    <w:p w14:paraId="51071CA9" w14:textId="063EBAAF" w:rsidR="00F5635F" w:rsidRDefault="00F5635F" w:rsidP="00F5635F">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F5635F">
        <w:rPr>
          <w:rFonts w:ascii="Arial" w:eastAsia="Times New Roman" w:hAnsi="Arial" w:cs="Arial"/>
          <w:color w:val="000000" w:themeColor="text1"/>
          <w:kern w:val="0"/>
          <w:sz w:val="22"/>
          <w:szCs w:val="22"/>
          <w:u w:val="single"/>
          <w:lang w:eastAsia="en-GB"/>
          <w14:ligatures w14:val="none"/>
        </w:rPr>
        <w:t>Impacts on residential amenity</w:t>
      </w:r>
    </w:p>
    <w:p w14:paraId="396664C1" w14:textId="77777777" w:rsidR="00F5635F" w:rsidRDefault="00F5635F" w:rsidP="00F5635F">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5165D170" w14:textId="77777777" w:rsidR="0067646C" w:rsidRPr="00DF0329" w:rsidRDefault="0067646C" w:rsidP="0067646C">
      <w:pPr>
        <w:spacing w:after="0" w:line="240" w:lineRule="auto"/>
        <w:jc w:val="both"/>
        <w:rPr>
          <w:rFonts w:ascii="Arial" w:hAnsi="Arial" w:cs="Arial"/>
          <w:color w:val="000000" w:themeColor="text1"/>
          <w:sz w:val="22"/>
          <w:szCs w:val="22"/>
        </w:rPr>
      </w:pPr>
      <w:r w:rsidRPr="00DF0329">
        <w:rPr>
          <w:rFonts w:ascii="Arial" w:eastAsia="Times New Roman" w:hAnsi="Arial" w:cs="Arial"/>
          <w:kern w:val="0"/>
          <w:sz w:val="22"/>
          <w:szCs w:val="22"/>
          <w:lang w:eastAsia="en-GB"/>
          <w14:ligatures w14:val="none"/>
        </w:rPr>
        <w:t>Point vii of Core Policy 57 - Ensuring High Quality Design and Place Shaping of the Wiltshire Core Strategy seeks to ensure that developments do not adversely affect neighbouring properties.</w:t>
      </w:r>
    </w:p>
    <w:p w14:paraId="4A20A75A" w14:textId="77777777" w:rsidR="0067646C" w:rsidRPr="00DF0329" w:rsidRDefault="0067646C" w:rsidP="0067646C">
      <w:pPr>
        <w:spacing w:after="0" w:line="240" w:lineRule="auto"/>
        <w:jc w:val="both"/>
        <w:rPr>
          <w:rFonts w:ascii="Arial" w:hAnsi="Arial" w:cs="Arial"/>
          <w:color w:val="000000" w:themeColor="text1"/>
          <w:sz w:val="22"/>
          <w:szCs w:val="22"/>
        </w:rPr>
      </w:pPr>
    </w:p>
    <w:p w14:paraId="61C11696" w14:textId="77777777" w:rsidR="0067646C" w:rsidRPr="00DF0329" w:rsidRDefault="0067646C" w:rsidP="0067646C">
      <w:pPr>
        <w:spacing w:after="0" w:line="240" w:lineRule="auto"/>
        <w:jc w:val="both"/>
        <w:rPr>
          <w:rFonts w:ascii="Arial" w:eastAsia="Times New Roman" w:hAnsi="Arial" w:cs="Arial"/>
          <w:kern w:val="0"/>
          <w:sz w:val="22"/>
          <w:szCs w:val="22"/>
          <w:lang w:eastAsia="en-GB"/>
          <w14:ligatures w14:val="none"/>
        </w:rPr>
      </w:pPr>
      <w:r w:rsidRPr="00DF0329">
        <w:rPr>
          <w:rFonts w:ascii="Arial" w:eastAsia="Times New Roman" w:hAnsi="Arial" w:cs="Arial"/>
          <w:kern w:val="0"/>
          <w:sz w:val="22"/>
          <w:szCs w:val="22"/>
          <w:lang w:eastAsia="en-GB"/>
          <w14:ligatures w14:val="none"/>
        </w:rPr>
        <w:t xml:space="preserve">The National Planning Policy Framework (NPPF), particularly Paragraph 135(f), stresses that planning decisions should ensure developments provide a high standard of amenity for existing and future users.   </w:t>
      </w:r>
    </w:p>
    <w:p w14:paraId="6E39C0D3" w14:textId="77777777" w:rsidR="00F5635F" w:rsidRDefault="00F5635F" w:rsidP="00F5635F">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DA37BA0" w14:textId="10E3A763" w:rsidR="0067646C" w:rsidRPr="005C547F" w:rsidRDefault="006401B0" w:rsidP="00F5635F">
      <w:pPr>
        <w:spacing w:after="0" w:line="240" w:lineRule="auto"/>
        <w:jc w:val="both"/>
        <w:rPr>
          <w:rFonts w:ascii="Arial" w:eastAsia="Times New Roman" w:hAnsi="Arial" w:cs="Arial"/>
          <w:color w:val="000000" w:themeColor="text1"/>
          <w:kern w:val="0"/>
          <w:sz w:val="22"/>
          <w:szCs w:val="22"/>
          <w:lang w:eastAsia="en-GB"/>
          <w14:ligatures w14:val="none"/>
        </w:rPr>
      </w:pPr>
      <w:r w:rsidRPr="005C547F">
        <w:rPr>
          <w:rFonts w:ascii="Arial" w:eastAsia="Times New Roman" w:hAnsi="Arial" w:cs="Arial"/>
          <w:color w:val="000000" w:themeColor="text1"/>
          <w:kern w:val="0"/>
          <w:sz w:val="22"/>
          <w:szCs w:val="22"/>
          <w:lang w:eastAsia="en-GB"/>
          <w14:ligatures w14:val="none"/>
        </w:rPr>
        <w:t>As part of the assessment of the original approval</w:t>
      </w:r>
      <w:r w:rsidR="005C547F" w:rsidRPr="005C547F">
        <w:rPr>
          <w:rFonts w:ascii="Arial" w:eastAsia="Times New Roman" w:hAnsi="Arial" w:cs="Arial"/>
          <w:color w:val="000000" w:themeColor="text1"/>
          <w:kern w:val="0"/>
          <w:sz w:val="22"/>
          <w:szCs w:val="22"/>
          <w:lang w:eastAsia="en-GB"/>
          <w14:ligatures w14:val="none"/>
        </w:rPr>
        <w:t xml:space="preserve"> the case officer stated - </w:t>
      </w:r>
    </w:p>
    <w:p w14:paraId="36C2508C" w14:textId="77777777" w:rsidR="005C547F" w:rsidRDefault="005C547F" w:rsidP="00F5635F">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B9ED9E0" w14:textId="77777777" w:rsidR="005C547F" w:rsidRDefault="005C547F" w:rsidP="005C547F">
      <w:pPr>
        <w:spacing w:after="0" w:line="240" w:lineRule="auto"/>
        <w:jc w:val="both"/>
        <w:rPr>
          <w:rFonts w:ascii="Arial" w:eastAsia="Times New Roman" w:hAnsi="Arial" w:cs="Arial"/>
          <w:i/>
          <w:iCs/>
          <w:color w:val="000000" w:themeColor="text1"/>
          <w:kern w:val="0"/>
          <w:sz w:val="22"/>
          <w:szCs w:val="22"/>
          <w:lang w:eastAsia="en-GB"/>
          <w14:ligatures w14:val="none"/>
        </w:rPr>
      </w:pPr>
      <w:r w:rsidRPr="005C547F">
        <w:rPr>
          <w:rFonts w:ascii="Arial" w:eastAsia="Times New Roman" w:hAnsi="Arial" w:cs="Arial"/>
          <w:i/>
          <w:iCs/>
          <w:color w:val="000000" w:themeColor="text1"/>
          <w:kern w:val="0"/>
          <w:sz w:val="22"/>
          <w:szCs w:val="22"/>
          <w:lang w:eastAsia="en-GB"/>
          <w14:ligatures w14:val="none"/>
        </w:rPr>
        <w:lastRenderedPageBreak/>
        <w:t>The site shares a boundary with No. 23 Church Road, to the west. No. 17 Church Road lies to the east, separated by the existing farm track. Nos. 10, 10A and 12 Church Road are located to the south side of Church Road, opposite the site.</w:t>
      </w:r>
    </w:p>
    <w:p w14:paraId="2FB31677" w14:textId="77777777" w:rsidR="005C547F" w:rsidRPr="005C547F" w:rsidRDefault="005C547F" w:rsidP="005C547F">
      <w:pPr>
        <w:spacing w:after="0" w:line="240" w:lineRule="auto"/>
        <w:jc w:val="both"/>
        <w:rPr>
          <w:rFonts w:ascii="Arial" w:eastAsia="Times New Roman" w:hAnsi="Arial" w:cs="Arial"/>
          <w:i/>
          <w:iCs/>
          <w:color w:val="000000" w:themeColor="text1"/>
          <w:kern w:val="0"/>
          <w:sz w:val="22"/>
          <w:szCs w:val="22"/>
          <w:lang w:eastAsia="en-GB"/>
          <w14:ligatures w14:val="none"/>
        </w:rPr>
      </w:pPr>
    </w:p>
    <w:p w14:paraId="481954F8" w14:textId="77777777" w:rsidR="005C547F" w:rsidRDefault="005C547F" w:rsidP="005C547F">
      <w:pPr>
        <w:spacing w:after="0" w:line="240" w:lineRule="auto"/>
        <w:jc w:val="both"/>
        <w:rPr>
          <w:rFonts w:ascii="Arial" w:eastAsia="Times New Roman" w:hAnsi="Arial" w:cs="Arial"/>
          <w:i/>
          <w:iCs/>
          <w:color w:val="000000" w:themeColor="text1"/>
          <w:kern w:val="0"/>
          <w:sz w:val="22"/>
          <w:szCs w:val="22"/>
          <w:lang w:eastAsia="en-GB"/>
          <w14:ligatures w14:val="none"/>
        </w:rPr>
      </w:pPr>
      <w:r w:rsidRPr="005C547F">
        <w:rPr>
          <w:rFonts w:ascii="Arial" w:eastAsia="Times New Roman" w:hAnsi="Arial" w:cs="Arial"/>
          <w:i/>
          <w:iCs/>
          <w:color w:val="000000" w:themeColor="text1"/>
          <w:kern w:val="0"/>
          <w:sz w:val="22"/>
          <w:szCs w:val="22"/>
          <w:lang w:eastAsia="en-GB"/>
          <w14:ligatures w14:val="none"/>
        </w:rPr>
        <w:t>The dwelling to Plot 1 is set back from the dwelling at No. 23, the boundary with this property is formed by established vegetation which currently provides effectively screening. In the event that the vegetation is removed or dies back, any opportunities for overlooking from the first floor windows of the proposed dwelling towards the rear and side of this property would be at an oblique angle and the separation distance is considered adequate to provide a satisfactory relationship. No third party representations from the occupiers of this property have been received to indicate otherwise, although other parties have suggested an adverse impact.</w:t>
      </w:r>
    </w:p>
    <w:p w14:paraId="7819093F" w14:textId="77777777" w:rsidR="005C547F" w:rsidRPr="005C547F" w:rsidRDefault="005C547F" w:rsidP="005C547F">
      <w:pPr>
        <w:spacing w:after="0" w:line="240" w:lineRule="auto"/>
        <w:jc w:val="both"/>
        <w:rPr>
          <w:rFonts w:ascii="Arial" w:eastAsia="Times New Roman" w:hAnsi="Arial" w:cs="Arial"/>
          <w:i/>
          <w:iCs/>
          <w:color w:val="000000" w:themeColor="text1"/>
          <w:kern w:val="0"/>
          <w:sz w:val="22"/>
          <w:szCs w:val="22"/>
          <w:lang w:eastAsia="en-GB"/>
          <w14:ligatures w14:val="none"/>
        </w:rPr>
      </w:pPr>
    </w:p>
    <w:p w14:paraId="0EDD8BD5" w14:textId="5A13052A" w:rsidR="005C547F" w:rsidRDefault="005C547F" w:rsidP="005C547F">
      <w:pPr>
        <w:spacing w:after="0" w:line="240" w:lineRule="auto"/>
        <w:jc w:val="both"/>
        <w:rPr>
          <w:rFonts w:ascii="Arial" w:eastAsia="Times New Roman" w:hAnsi="Arial" w:cs="Arial"/>
          <w:i/>
          <w:iCs/>
          <w:color w:val="000000" w:themeColor="text1"/>
          <w:kern w:val="0"/>
          <w:sz w:val="22"/>
          <w:szCs w:val="22"/>
          <w:lang w:eastAsia="en-GB"/>
          <w14:ligatures w14:val="none"/>
        </w:rPr>
      </w:pPr>
      <w:r w:rsidRPr="005C547F">
        <w:rPr>
          <w:rFonts w:ascii="Arial" w:eastAsia="Times New Roman" w:hAnsi="Arial" w:cs="Arial"/>
          <w:i/>
          <w:iCs/>
          <w:color w:val="000000" w:themeColor="text1"/>
          <w:kern w:val="0"/>
          <w:sz w:val="22"/>
          <w:szCs w:val="22"/>
          <w:lang w:eastAsia="en-GB"/>
          <w14:ligatures w14:val="none"/>
        </w:rPr>
        <w:t xml:space="preserve">The dwelling to Plot 2 is also set back from the dwelling at No. 17, which is positioned at an angle relative the road and at a lower level. The occupier of this property has commented that it has been agreed with the developer to provide enhanced planting. This is shown on the proposed site </w:t>
      </w:r>
      <w:r w:rsidR="001532F3" w:rsidRPr="005C547F">
        <w:rPr>
          <w:rFonts w:ascii="Arial" w:eastAsia="Times New Roman" w:hAnsi="Arial" w:cs="Arial"/>
          <w:i/>
          <w:iCs/>
          <w:color w:val="000000" w:themeColor="text1"/>
          <w:kern w:val="0"/>
          <w:sz w:val="22"/>
          <w:szCs w:val="22"/>
          <w:lang w:eastAsia="en-GB"/>
          <w14:ligatures w14:val="none"/>
        </w:rPr>
        <w:t>plan,</w:t>
      </w:r>
      <w:r w:rsidRPr="005C547F">
        <w:rPr>
          <w:rFonts w:ascii="Arial" w:eastAsia="Times New Roman" w:hAnsi="Arial" w:cs="Arial"/>
          <w:i/>
          <w:iCs/>
          <w:color w:val="000000" w:themeColor="text1"/>
          <w:kern w:val="0"/>
          <w:sz w:val="22"/>
          <w:szCs w:val="22"/>
          <w:lang w:eastAsia="en-GB"/>
          <w14:ligatures w14:val="none"/>
        </w:rPr>
        <w:t xml:space="preserve"> and a soft landscaping condition is recommended for the timing of the new planting as well as to ensure that the existing planting along the boundary with No. 23 is protected and replaced if necessary.</w:t>
      </w:r>
    </w:p>
    <w:p w14:paraId="43D792DC" w14:textId="77777777" w:rsidR="005C547F" w:rsidRPr="005C547F" w:rsidRDefault="005C547F" w:rsidP="005C547F">
      <w:pPr>
        <w:spacing w:after="0" w:line="240" w:lineRule="auto"/>
        <w:jc w:val="both"/>
        <w:rPr>
          <w:rFonts w:ascii="Arial" w:eastAsia="Times New Roman" w:hAnsi="Arial" w:cs="Arial"/>
          <w:i/>
          <w:iCs/>
          <w:color w:val="000000" w:themeColor="text1"/>
          <w:kern w:val="0"/>
          <w:sz w:val="22"/>
          <w:szCs w:val="22"/>
          <w:lang w:eastAsia="en-GB"/>
          <w14:ligatures w14:val="none"/>
        </w:rPr>
      </w:pPr>
    </w:p>
    <w:p w14:paraId="644A26C5" w14:textId="77777777" w:rsidR="005C547F" w:rsidRDefault="005C547F" w:rsidP="005C547F">
      <w:pPr>
        <w:spacing w:after="0" w:line="240" w:lineRule="auto"/>
        <w:jc w:val="both"/>
        <w:rPr>
          <w:rFonts w:ascii="Arial" w:eastAsia="Times New Roman" w:hAnsi="Arial" w:cs="Arial"/>
          <w:i/>
          <w:iCs/>
          <w:color w:val="000000" w:themeColor="text1"/>
          <w:kern w:val="0"/>
          <w:sz w:val="22"/>
          <w:szCs w:val="22"/>
          <w:lang w:eastAsia="en-GB"/>
          <w14:ligatures w14:val="none"/>
        </w:rPr>
      </w:pPr>
      <w:r w:rsidRPr="005C547F">
        <w:rPr>
          <w:rFonts w:ascii="Arial" w:eastAsia="Times New Roman" w:hAnsi="Arial" w:cs="Arial"/>
          <w:i/>
          <w:iCs/>
          <w:color w:val="000000" w:themeColor="text1"/>
          <w:kern w:val="0"/>
          <w:sz w:val="22"/>
          <w:szCs w:val="22"/>
          <w:lang w:eastAsia="en-GB"/>
          <w14:ligatures w14:val="none"/>
        </w:rPr>
        <w:t>Whilst the proposed dwellings would occupy an elevated position, the separation distance to properties to the south side of the highway is significant and separated by a public highway which lies in closer proximity. A reason for refusal on grounds of privacy/overlooking is not considered to be sustainable given the existing highway and distances. The relationship is comparable with the established pattern of development, whilst there may be more established vegetation along the boundaries this is not secured by any planning condition and could be subject to change if it is removed or dies back.</w:t>
      </w:r>
    </w:p>
    <w:p w14:paraId="22170B8C" w14:textId="77777777" w:rsidR="005C547F" w:rsidRPr="005C547F" w:rsidRDefault="005C547F" w:rsidP="005C547F">
      <w:pPr>
        <w:spacing w:after="0" w:line="240" w:lineRule="auto"/>
        <w:jc w:val="both"/>
        <w:rPr>
          <w:rFonts w:ascii="Arial" w:eastAsia="Times New Roman" w:hAnsi="Arial" w:cs="Arial"/>
          <w:i/>
          <w:iCs/>
          <w:color w:val="000000" w:themeColor="text1"/>
          <w:kern w:val="0"/>
          <w:sz w:val="22"/>
          <w:szCs w:val="22"/>
          <w:lang w:eastAsia="en-GB"/>
          <w14:ligatures w14:val="none"/>
        </w:rPr>
      </w:pPr>
    </w:p>
    <w:p w14:paraId="0BBE3CD8" w14:textId="77777777" w:rsidR="005C547F" w:rsidRPr="005C547F" w:rsidRDefault="005C547F" w:rsidP="005C547F">
      <w:pPr>
        <w:spacing w:after="0" w:line="240" w:lineRule="auto"/>
        <w:jc w:val="both"/>
        <w:rPr>
          <w:rFonts w:ascii="Arial" w:eastAsia="Times New Roman" w:hAnsi="Arial" w:cs="Arial"/>
          <w:i/>
          <w:iCs/>
          <w:color w:val="000000" w:themeColor="text1"/>
          <w:kern w:val="0"/>
          <w:sz w:val="22"/>
          <w:szCs w:val="22"/>
          <w:lang w:eastAsia="en-GB"/>
          <w14:ligatures w14:val="none"/>
        </w:rPr>
      </w:pPr>
      <w:r w:rsidRPr="005C547F">
        <w:rPr>
          <w:rFonts w:ascii="Arial" w:eastAsia="Times New Roman" w:hAnsi="Arial" w:cs="Arial"/>
          <w:i/>
          <w:iCs/>
          <w:color w:val="000000" w:themeColor="text1"/>
          <w:kern w:val="0"/>
          <w:sz w:val="22"/>
          <w:szCs w:val="22"/>
          <w:lang w:eastAsia="en-GB"/>
          <w14:ligatures w14:val="none"/>
        </w:rPr>
        <w:t>It is also noted that the numbering to the north side of Church Road omits Nos 19 and 21, suggesting that the application site comprising plots which were intended for development historically.</w:t>
      </w:r>
    </w:p>
    <w:p w14:paraId="203F908E" w14:textId="7499B44E" w:rsidR="005C547F" w:rsidRDefault="005C547F" w:rsidP="005C547F">
      <w:pPr>
        <w:spacing w:after="0" w:line="240" w:lineRule="auto"/>
        <w:jc w:val="both"/>
        <w:rPr>
          <w:rFonts w:ascii="Arial" w:eastAsia="Times New Roman" w:hAnsi="Arial" w:cs="Arial"/>
          <w:i/>
          <w:iCs/>
          <w:color w:val="000000" w:themeColor="text1"/>
          <w:kern w:val="0"/>
          <w:sz w:val="22"/>
          <w:szCs w:val="22"/>
          <w:lang w:eastAsia="en-GB"/>
          <w14:ligatures w14:val="none"/>
        </w:rPr>
      </w:pPr>
      <w:r w:rsidRPr="005C547F">
        <w:rPr>
          <w:rFonts w:ascii="Arial" w:eastAsia="Times New Roman" w:hAnsi="Arial" w:cs="Arial"/>
          <w:i/>
          <w:iCs/>
          <w:color w:val="000000" w:themeColor="text1"/>
          <w:kern w:val="0"/>
          <w:sz w:val="22"/>
          <w:szCs w:val="22"/>
          <w:lang w:eastAsia="en-GB"/>
          <w14:ligatures w14:val="none"/>
        </w:rPr>
        <w:t>A reason for refusal on residential amenity grounds is not considered to be justifie</w:t>
      </w:r>
      <w:r>
        <w:rPr>
          <w:rFonts w:ascii="Arial" w:eastAsia="Times New Roman" w:hAnsi="Arial" w:cs="Arial"/>
          <w:i/>
          <w:iCs/>
          <w:color w:val="000000" w:themeColor="text1"/>
          <w:kern w:val="0"/>
          <w:sz w:val="22"/>
          <w:szCs w:val="22"/>
          <w:lang w:eastAsia="en-GB"/>
          <w14:ligatures w14:val="none"/>
        </w:rPr>
        <w:t>d.</w:t>
      </w:r>
    </w:p>
    <w:p w14:paraId="6E2DD680" w14:textId="77777777" w:rsidR="005C547F" w:rsidRDefault="005C547F" w:rsidP="005C547F">
      <w:pPr>
        <w:spacing w:after="0" w:line="240" w:lineRule="auto"/>
        <w:jc w:val="both"/>
        <w:rPr>
          <w:rFonts w:ascii="Arial" w:eastAsia="Times New Roman" w:hAnsi="Arial" w:cs="Arial"/>
          <w:i/>
          <w:iCs/>
          <w:color w:val="000000" w:themeColor="text1"/>
          <w:kern w:val="0"/>
          <w:sz w:val="22"/>
          <w:szCs w:val="22"/>
          <w:lang w:eastAsia="en-GB"/>
          <w14:ligatures w14:val="none"/>
        </w:rPr>
      </w:pPr>
    </w:p>
    <w:p w14:paraId="09ADEABE" w14:textId="77777777" w:rsidR="00814D55" w:rsidRDefault="005C547F" w:rsidP="005C547F">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design changes to the proposed dwellings are </w:t>
      </w:r>
      <w:r w:rsidR="00E61613">
        <w:rPr>
          <w:rFonts w:ascii="Arial" w:eastAsia="Times New Roman" w:hAnsi="Arial" w:cs="Arial"/>
          <w:color w:val="000000" w:themeColor="text1"/>
          <w:kern w:val="0"/>
          <w:sz w:val="22"/>
          <w:szCs w:val="22"/>
          <w:lang w:eastAsia="en-GB"/>
          <w14:ligatures w14:val="none"/>
        </w:rPr>
        <w:t>not considered to significantly alter the impacts in neighbouring dwellings</w:t>
      </w:r>
      <w:r w:rsidR="002B441F">
        <w:rPr>
          <w:rFonts w:ascii="Arial" w:eastAsia="Times New Roman" w:hAnsi="Arial" w:cs="Arial"/>
          <w:color w:val="000000" w:themeColor="text1"/>
          <w:kern w:val="0"/>
          <w:sz w:val="22"/>
          <w:szCs w:val="22"/>
          <w:lang w:eastAsia="en-GB"/>
          <w14:ligatures w14:val="none"/>
        </w:rPr>
        <w:t xml:space="preserve"> given the nature, scale</w:t>
      </w:r>
      <w:r w:rsidR="00814D55">
        <w:rPr>
          <w:rFonts w:ascii="Arial" w:eastAsia="Times New Roman" w:hAnsi="Arial" w:cs="Arial"/>
          <w:color w:val="000000" w:themeColor="text1"/>
          <w:kern w:val="0"/>
          <w:sz w:val="22"/>
          <w:szCs w:val="22"/>
          <w:lang w:eastAsia="en-GB"/>
          <w14:ligatures w14:val="none"/>
        </w:rPr>
        <w:t xml:space="preserve"> and </w:t>
      </w:r>
      <w:r w:rsidR="002B441F">
        <w:rPr>
          <w:rFonts w:ascii="Arial" w:eastAsia="Times New Roman" w:hAnsi="Arial" w:cs="Arial"/>
          <w:color w:val="000000" w:themeColor="text1"/>
          <w:kern w:val="0"/>
          <w:sz w:val="22"/>
          <w:szCs w:val="22"/>
          <w:lang w:eastAsia="en-GB"/>
          <w14:ligatures w14:val="none"/>
        </w:rPr>
        <w:t xml:space="preserve">siting </w:t>
      </w:r>
      <w:r w:rsidR="00814D55">
        <w:rPr>
          <w:rFonts w:ascii="Arial" w:eastAsia="Times New Roman" w:hAnsi="Arial" w:cs="Arial"/>
          <w:color w:val="000000" w:themeColor="text1"/>
          <w:kern w:val="0"/>
          <w:sz w:val="22"/>
          <w:szCs w:val="22"/>
          <w:lang w:eastAsia="en-GB"/>
          <w14:ligatures w14:val="none"/>
        </w:rPr>
        <w:t>of the changes</w:t>
      </w:r>
      <w:r w:rsidR="00E61613">
        <w:rPr>
          <w:rFonts w:ascii="Arial" w:eastAsia="Times New Roman" w:hAnsi="Arial" w:cs="Arial"/>
          <w:color w:val="000000" w:themeColor="text1"/>
          <w:kern w:val="0"/>
          <w:sz w:val="22"/>
          <w:szCs w:val="22"/>
          <w:lang w:eastAsia="en-GB"/>
          <w14:ligatures w14:val="none"/>
        </w:rPr>
        <w:t xml:space="preserve">. </w:t>
      </w:r>
    </w:p>
    <w:p w14:paraId="3D93BF23" w14:textId="11D493E5" w:rsidR="005C547F" w:rsidRDefault="00E61613" w:rsidP="005C547F">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only element which raises some additional concerns is the moving of the plots approx. 5 metres away from the power cables as the plots are moved up the slope mo</w:t>
      </w:r>
      <w:r w:rsidR="00897A8C">
        <w:rPr>
          <w:rFonts w:ascii="Arial" w:eastAsia="Times New Roman" w:hAnsi="Arial" w:cs="Arial"/>
          <w:color w:val="000000" w:themeColor="text1"/>
          <w:kern w:val="0"/>
          <w:sz w:val="22"/>
          <w:szCs w:val="22"/>
          <w:lang w:eastAsia="en-GB"/>
          <w14:ligatures w14:val="none"/>
        </w:rPr>
        <w:t>r</w:t>
      </w:r>
      <w:r>
        <w:rPr>
          <w:rFonts w:ascii="Arial" w:eastAsia="Times New Roman" w:hAnsi="Arial" w:cs="Arial"/>
          <w:color w:val="000000" w:themeColor="text1"/>
          <w:kern w:val="0"/>
          <w:sz w:val="22"/>
          <w:szCs w:val="22"/>
          <w:lang w:eastAsia="en-GB"/>
          <w14:ligatures w14:val="none"/>
        </w:rPr>
        <w:t>e and therefore have the po</w:t>
      </w:r>
      <w:r w:rsidR="0045046D">
        <w:rPr>
          <w:rFonts w:ascii="Arial" w:eastAsia="Times New Roman" w:hAnsi="Arial" w:cs="Arial"/>
          <w:color w:val="000000" w:themeColor="text1"/>
          <w:kern w:val="0"/>
          <w:sz w:val="22"/>
          <w:szCs w:val="22"/>
          <w:lang w:eastAsia="en-GB"/>
          <w14:ligatures w14:val="none"/>
        </w:rPr>
        <w:t>t</w:t>
      </w:r>
      <w:r>
        <w:rPr>
          <w:rFonts w:ascii="Arial" w:eastAsia="Times New Roman" w:hAnsi="Arial" w:cs="Arial"/>
          <w:color w:val="000000" w:themeColor="text1"/>
          <w:kern w:val="0"/>
          <w:sz w:val="22"/>
          <w:szCs w:val="22"/>
          <w:lang w:eastAsia="en-GB"/>
          <w14:ligatures w14:val="none"/>
        </w:rPr>
        <w:t xml:space="preserve">ential for increased </w:t>
      </w:r>
      <w:r w:rsidR="0045046D">
        <w:rPr>
          <w:rFonts w:ascii="Arial" w:eastAsia="Times New Roman" w:hAnsi="Arial" w:cs="Arial"/>
          <w:color w:val="000000" w:themeColor="text1"/>
          <w:kern w:val="0"/>
          <w:sz w:val="22"/>
          <w:szCs w:val="22"/>
          <w:lang w:eastAsia="en-GB"/>
          <w14:ligatures w14:val="none"/>
        </w:rPr>
        <w:t xml:space="preserve">overlooking towards No 17 and No 23. It is noted that no letters of representation have been received from either of these two dwellings </w:t>
      </w:r>
      <w:r w:rsidR="00897A8C" w:rsidRPr="00897A8C">
        <w:rPr>
          <w:rFonts w:ascii="Arial" w:eastAsia="Times New Roman" w:hAnsi="Arial" w:cs="Arial"/>
          <w:color w:val="000000" w:themeColor="text1"/>
          <w:kern w:val="0"/>
          <w:sz w:val="22"/>
          <w:szCs w:val="22"/>
          <w:lang w:eastAsia="en-GB"/>
          <w14:ligatures w14:val="none"/>
        </w:rPr>
        <w:t>hat are in closest proximity to the development proposal</w:t>
      </w:r>
      <w:r w:rsidR="00897A8C">
        <w:rPr>
          <w:rFonts w:ascii="Arial" w:eastAsia="Times New Roman" w:hAnsi="Arial" w:cs="Arial"/>
          <w:color w:val="000000" w:themeColor="text1"/>
          <w:kern w:val="0"/>
          <w:sz w:val="22"/>
          <w:szCs w:val="22"/>
          <w:lang w:eastAsia="en-GB"/>
          <w14:ligatures w14:val="none"/>
        </w:rPr>
        <w:t>.</w:t>
      </w:r>
    </w:p>
    <w:p w14:paraId="6874B6B2" w14:textId="77777777" w:rsidR="0045046D" w:rsidRDefault="0045046D" w:rsidP="005C547F">
      <w:pPr>
        <w:spacing w:after="0" w:line="240" w:lineRule="auto"/>
        <w:jc w:val="both"/>
        <w:rPr>
          <w:rFonts w:ascii="Arial" w:eastAsia="Times New Roman" w:hAnsi="Arial" w:cs="Arial"/>
          <w:color w:val="000000" w:themeColor="text1"/>
          <w:kern w:val="0"/>
          <w:sz w:val="22"/>
          <w:szCs w:val="22"/>
          <w:lang w:eastAsia="en-GB"/>
          <w14:ligatures w14:val="none"/>
        </w:rPr>
      </w:pPr>
    </w:p>
    <w:p w14:paraId="51CA9338" w14:textId="22EA3420" w:rsidR="0045046D" w:rsidRPr="005C547F" w:rsidRDefault="00715811" w:rsidP="005C547F">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development will however still require the trees and landscaping along the wester</w:t>
      </w:r>
      <w:r w:rsidR="007C135D">
        <w:rPr>
          <w:rFonts w:ascii="Arial" w:eastAsia="Times New Roman" w:hAnsi="Arial" w:cs="Arial"/>
          <w:color w:val="000000" w:themeColor="text1"/>
          <w:kern w:val="0"/>
          <w:sz w:val="22"/>
          <w:szCs w:val="22"/>
          <w:lang w:eastAsia="en-GB"/>
          <w14:ligatures w14:val="none"/>
        </w:rPr>
        <w:t>n</w:t>
      </w:r>
      <w:r>
        <w:rPr>
          <w:rFonts w:ascii="Arial" w:eastAsia="Times New Roman" w:hAnsi="Arial" w:cs="Arial"/>
          <w:color w:val="000000" w:themeColor="text1"/>
          <w:kern w:val="0"/>
          <w:sz w:val="22"/>
          <w:szCs w:val="22"/>
          <w:lang w:eastAsia="en-GB"/>
          <w14:ligatures w14:val="none"/>
        </w:rPr>
        <w:t xml:space="preserve"> boundary of the site to be protected as well as additional landscaping along </w:t>
      </w:r>
      <w:r w:rsidR="00F91A5D">
        <w:rPr>
          <w:rFonts w:ascii="Arial" w:eastAsia="Times New Roman" w:hAnsi="Arial" w:cs="Arial"/>
          <w:color w:val="000000" w:themeColor="text1"/>
          <w:kern w:val="0"/>
          <w:sz w:val="22"/>
          <w:szCs w:val="22"/>
          <w:lang w:eastAsia="en-GB"/>
          <w14:ligatures w14:val="none"/>
        </w:rPr>
        <w:t>t</w:t>
      </w:r>
      <w:r>
        <w:rPr>
          <w:rFonts w:ascii="Arial" w:eastAsia="Times New Roman" w:hAnsi="Arial" w:cs="Arial"/>
          <w:color w:val="000000" w:themeColor="text1"/>
          <w:kern w:val="0"/>
          <w:sz w:val="22"/>
          <w:szCs w:val="22"/>
          <w:lang w:eastAsia="en-GB"/>
          <w14:ligatures w14:val="none"/>
        </w:rPr>
        <w:t xml:space="preserve">he eastern side of the side. </w:t>
      </w:r>
      <w:r w:rsidR="002B441F">
        <w:rPr>
          <w:rFonts w:ascii="Arial" w:eastAsia="Times New Roman" w:hAnsi="Arial" w:cs="Arial"/>
          <w:color w:val="000000" w:themeColor="text1"/>
          <w:kern w:val="0"/>
          <w:sz w:val="22"/>
          <w:szCs w:val="22"/>
          <w:lang w:eastAsia="en-GB"/>
          <w14:ligatures w14:val="none"/>
        </w:rPr>
        <w:t xml:space="preserve">On balance, it is not considered that the moving of the </w:t>
      </w:r>
      <w:r w:rsidR="00814D55">
        <w:rPr>
          <w:rFonts w:ascii="Arial" w:eastAsia="Times New Roman" w:hAnsi="Arial" w:cs="Arial"/>
          <w:color w:val="000000" w:themeColor="text1"/>
          <w:kern w:val="0"/>
          <w:sz w:val="22"/>
          <w:szCs w:val="22"/>
          <w:lang w:eastAsia="en-GB"/>
          <w14:ligatures w14:val="none"/>
        </w:rPr>
        <w:t xml:space="preserve">plots will have a </w:t>
      </w:r>
      <w:r w:rsidR="00F91A5D">
        <w:rPr>
          <w:rFonts w:ascii="Arial" w:eastAsia="Times New Roman" w:hAnsi="Arial" w:cs="Arial"/>
          <w:color w:val="000000" w:themeColor="text1"/>
          <w:kern w:val="0"/>
          <w:sz w:val="22"/>
          <w:szCs w:val="22"/>
          <w:lang w:eastAsia="en-GB"/>
          <w14:ligatures w14:val="none"/>
        </w:rPr>
        <w:t>significant</w:t>
      </w:r>
      <w:r w:rsidR="00814D55">
        <w:rPr>
          <w:rFonts w:ascii="Arial" w:eastAsia="Times New Roman" w:hAnsi="Arial" w:cs="Arial"/>
          <w:color w:val="000000" w:themeColor="text1"/>
          <w:kern w:val="0"/>
          <w:sz w:val="22"/>
          <w:szCs w:val="22"/>
          <w:lang w:eastAsia="en-GB"/>
          <w14:ligatures w14:val="none"/>
        </w:rPr>
        <w:t xml:space="preserve"> impact on neighbour </w:t>
      </w:r>
      <w:r w:rsidR="00520C1D">
        <w:rPr>
          <w:rFonts w:ascii="Arial" w:eastAsia="Times New Roman" w:hAnsi="Arial" w:cs="Arial"/>
          <w:color w:val="000000" w:themeColor="text1"/>
          <w:kern w:val="0"/>
          <w:sz w:val="22"/>
          <w:szCs w:val="22"/>
          <w:lang w:eastAsia="en-GB"/>
          <w14:ligatures w14:val="none"/>
        </w:rPr>
        <w:t>amenity,</w:t>
      </w:r>
      <w:r w:rsidR="00814D55">
        <w:rPr>
          <w:rFonts w:ascii="Arial" w:eastAsia="Times New Roman" w:hAnsi="Arial" w:cs="Arial"/>
          <w:color w:val="000000" w:themeColor="text1"/>
          <w:kern w:val="0"/>
          <w:sz w:val="22"/>
          <w:szCs w:val="22"/>
          <w:lang w:eastAsia="en-GB"/>
          <w14:ligatures w14:val="none"/>
        </w:rPr>
        <w:t xml:space="preserve"> and it is therefore concluded that </w:t>
      </w:r>
      <w:r w:rsidR="00F91A5D">
        <w:rPr>
          <w:rFonts w:ascii="Arial" w:eastAsia="Times New Roman" w:hAnsi="Arial" w:cs="Arial"/>
          <w:color w:val="000000" w:themeColor="text1"/>
          <w:kern w:val="0"/>
          <w:sz w:val="22"/>
          <w:szCs w:val="22"/>
          <w:lang w:eastAsia="en-GB"/>
          <w14:ligatures w14:val="none"/>
        </w:rPr>
        <w:t xml:space="preserve">it remains unjustified to recommend refusal for the proposed </w:t>
      </w:r>
      <w:r w:rsidR="003C6B09">
        <w:rPr>
          <w:rFonts w:ascii="Arial" w:eastAsia="Times New Roman" w:hAnsi="Arial" w:cs="Arial"/>
          <w:color w:val="000000" w:themeColor="text1"/>
          <w:kern w:val="0"/>
          <w:sz w:val="22"/>
          <w:szCs w:val="22"/>
          <w:lang w:eastAsia="en-GB"/>
          <w14:ligatures w14:val="none"/>
        </w:rPr>
        <w:t>amendments on residential amenity grounds.</w:t>
      </w:r>
    </w:p>
    <w:p w14:paraId="04E3CC48" w14:textId="77777777" w:rsidR="00F5635F" w:rsidRDefault="00F5635F" w:rsidP="00F5635F">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284546EE" w14:textId="5F2A1C2A" w:rsidR="00F5635F" w:rsidRDefault="00F5635F" w:rsidP="00F5635F">
      <w:pPr>
        <w:spacing w:after="0" w:line="240"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Highways</w:t>
      </w:r>
    </w:p>
    <w:p w14:paraId="6E6A57E7" w14:textId="77777777" w:rsidR="00BF5F8F" w:rsidRDefault="00BF5F8F" w:rsidP="00F5635F">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279142C6" w14:textId="2BC5D5CC" w:rsidR="00BF5F8F" w:rsidRPr="00C15872" w:rsidRDefault="00C15872" w:rsidP="00F5635F">
      <w:pPr>
        <w:spacing w:after="0" w:line="240" w:lineRule="auto"/>
        <w:jc w:val="both"/>
        <w:rPr>
          <w:rFonts w:ascii="Arial" w:eastAsia="Times New Roman" w:hAnsi="Arial" w:cs="Arial"/>
          <w:color w:val="000000" w:themeColor="text1"/>
          <w:kern w:val="0"/>
          <w:sz w:val="22"/>
          <w:szCs w:val="22"/>
          <w:lang w:eastAsia="en-GB"/>
          <w14:ligatures w14:val="none"/>
        </w:rPr>
      </w:pPr>
      <w:r w:rsidRPr="00C15872">
        <w:rPr>
          <w:rFonts w:ascii="Arial" w:eastAsia="Times New Roman" w:hAnsi="Arial" w:cs="Arial"/>
          <w:color w:val="000000" w:themeColor="text1"/>
          <w:kern w:val="0"/>
          <w:sz w:val="22"/>
          <w:szCs w:val="22"/>
          <w:lang w:eastAsia="en-GB"/>
          <w14:ligatures w14:val="none"/>
        </w:rPr>
        <w:t xml:space="preserve">The proposed amendments to the previously approved scheme include changes to the driveways and parking layout. </w:t>
      </w:r>
      <w:r w:rsidR="00F03C77">
        <w:rPr>
          <w:rFonts w:ascii="Arial" w:eastAsia="Times New Roman" w:hAnsi="Arial" w:cs="Arial"/>
          <w:color w:val="000000" w:themeColor="text1"/>
          <w:kern w:val="0"/>
          <w:sz w:val="22"/>
          <w:szCs w:val="22"/>
          <w:lang w:eastAsia="en-GB"/>
          <w14:ligatures w14:val="none"/>
        </w:rPr>
        <w:t>The highways auth</w:t>
      </w:r>
      <w:r w:rsidR="0060747C">
        <w:rPr>
          <w:rFonts w:ascii="Arial" w:eastAsia="Times New Roman" w:hAnsi="Arial" w:cs="Arial"/>
          <w:color w:val="000000" w:themeColor="text1"/>
          <w:kern w:val="0"/>
          <w:sz w:val="22"/>
          <w:szCs w:val="22"/>
          <w:lang w:eastAsia="en-GB"/>
          <w14:ligatures w14:val="none"/>
        </w:rPr>
        <w:t xml:space="preserve">ority </w:t>
      </w:r>
      <w:r w:rsidR="00520C1D">
        <w:rPr>
          <w:rFonts w:ascii="Arial" w:eastAsia="Times New Roman" w:hAnsi="Arial" w:cs="Arial"/>
          <w:color w:val="000000" w:themeColor="text1"/>
          <w:kern w:val="0"/>
          <w:sz w:val="22"/>
          <w:szCs w:val="22"/>
          <w:lang w:eastAsia="en-GB"/>
          <w14:ligatures w14:val="none"/>
        </w:rPr>
        <w:t>has</w:t>
      </w:r>
      <w:r w:rsidR="0060747C">
        <w:rPr>
          <w:rFonts w:ascii="Arial" w:eastAsia="Times New Roman" w:hAnsi="Arial" w:cs="Arial"/>
          <w:color w:val="000000" w:themeColor="text1"/>
          <w:kern w:val="0"/>
          <w:sz w:val="22"/>
          <w:szCs w:val="22"/>
          <w:lang w:eastAsia="en-GB"/>
          <w14:ligatures w14:val="none"/>
        </w:rPr>
        <w:t xml:space="preserve"> confirmed the changes are acceptable and continue to provide adequate parking </w:t>
      </w:r>
      <w:r w:rsidR="00002F08">
        <w:rPr>
          <w:rFonts w:ascii="Arial" w:eastAsia="Times New Roman" w:hAnsi="Arial" w:cs="Arial"/>
          <w:color w:val="000000" w:themeColor="text1"/>
          <w:kern w:val="0"/>
          <w:sz w:val="22"/>
          <w:szCs w:val="22"/>
          <w:lang w:eastAsia="en-GB"/>
          <w14:ligatures w14:val="none"/>
        </w:rPr>
        <w:t>an</w:t>
      </w:r>
      <w:r w:rsidR="0060747C">
        <w:rPr>
          <w:rFonts w:ascii="Arial" w:eastAsia="Times New Roman" w:hAnsi="Arial" w:cs="Arial"/>
          <w:color w:val="000000" w:themeColor="text1"/>
          <w:kern w:val="0"/>
          <w:sz w:val="22"/>
          <w:szCs w:val="22"/>
          <w:lang w:eastAsia="en-GB"/>
          <w14:ligatures w14:val="none"/>
        </w:rPr>
        <w:t>d turning provision on site. There are therefore no concerns raised in regard to highway safety impacts resulting from the proposed amendments to the original approved scheme.</w:t>
      </w:r>
    </w:p>
    <w:p w14:paraId="02123127" w14:textId="77777777" w:rsidR="00F5635F" w:rsidRDefault="00F5635F" w:rsidP="00F5635F">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C1B50A1" w14:textId="7A95EEAD" w:rsidR="00F5635F" w:rsidRDefault="00F5635F" w:rsidP="00F5635F">
      <w:pPr>
        <w:spacing w:after="0" w:line="240"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lastRenderedPageBreak/>
        <w:t>Archaeology</w:t>
      </w:r>
    </w:p>
    <w:p w14:paraId="10FB9893" w14:textId="77777777" w:rsidR="00D97B07" w:rsidRDefault="00D97B07" w:rsidP="00F5635F">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1E636E4C" w14:textId="1A454AE8" w:rsidR="00D97B07" w:rsidRDefault="00D97B07" w:rsidP="00F5635F">
      <w:pPr>
        <w:spacing w:after="0" w:line="240" w:lineRule="auto"/>
        <w:jc w:val="both"/>
        <w:rPr>
          <w:rFonts w:ascii="Arial" w:eastAsia="Times New Roman" w:hAnsi="Arial" w:cs="Arial"/>
          <w:color w:val="000000" w:themeColor="text1"/>
          <w:kern w:val="0"/>
          <w:sz w:val="22"/>
          <w:szCs w:val="22"/>
          <w:lang w:eastAsia="en-GB"/>
          <w14:ligatures w14:val="none"/>
        </w:rPr>
      </w:pPr>
      <w:r w:rsidRPr="00D97B07">
        <w:rPr>
          <w:rFonts w:ascii="Arial" w:eastAsia="Times New Roman" w:hAnsi="Arial" w:cs="Arial"/>
          <w:color w:val="000000" w:themeColor="text1"/>
          <w:kern w:val="0"/>
          <w:sz w:val="22"/>
          <w:szCs w:val="22"/>
          <w:lang w:eastAsia="en-GB"/>
          <w14:ligatures w14:val="none"/>
        </w:rPr>
        <w:t>The site is located within an area of archaeological significance</w:t>
      </w:r>
      <w:r w:rsidR="00EE5D0B">
        <w:rPr>
          <w:rFonts w:ascii="Arial" w:eastAsia="Times New Roman" w:hAnsi="Arial" w:cs="Arial"/>
          <w:color w:val="000000" w:themeColor="text1"/>
          <w:kern w:val="0"/>
          <w:sz w:val="22"/>
          <w:szCs w:val="22"/>
          <w:lang w:eastAsia="en-GB"/>
          <w14:ligatures w14:val="none"/>
        </w:rPr>
        <w:t xml:space="preserve">, condition 3 of </w:t>
      </w:r>
      <w:r w:rsidR="000003B9" w:rsidRPr="000003B9">
        <w:rPr>
          <w:rFonts w:ascii="Arial" w:eastAsia="Times New Roman" w:hAnsi="Arial" w:cs="Arial"/>
          <w:color w:val="000000" w:themeColor="text1"/>
          <w:kern w:val="0"/>
          <w:sz w:val="22"/>
          <w:szCs w:val="22"/>
          <w:lang w:eastAsia="en-GB"/>
          <w14:ligatures w14:val="none"/>
        </w:rPr>
        <w:t>PL/2023/04010</w:t>
      </w:r>
      <w:r w:rsidR="000003B9">
        <w:rPr>
          <w:rFonts w:ascii="Arial" w:eastAsia="Times New Roman" w:hAnsi="Arial" w:cs="Arial"/>
          <w:color w:val="000000" w:themeColor="text1"/>
          <w:kern w:val="0"/>
          <w:sz w:val="22"/>
          <w:szCs w:val="22"/>
          <w:lang w:eastAsia="en-GB"/>
          <w14:ligatures w14:val="none"/>
        </w:rPr>
        <w:t xml:space="preserve"> was a two part </w:t>
      </w:r>
      <w:r w:rsidR="00C9110B">
        <w:rPr>
          <w:rFonts w:ascii="Arial" w:eastAsia="Times New Roman" w:hAnsi="Arial" w:cs="Arial"/>
          <w:color w:val="000000" w:themeColor="text1"/>
          <w:kern w:val="0"/>
          <w:sz w:val="22"/>
          <w:szCs w:val="22"/>
          <w:lang w:eastAsia="en-GB"/>
          <w14:ligatures w14:val="none"/>
        </w:rPr>
        <w:t>condition</w:t>
      </w:r>
      <w:r w:rsidR="000003B9">
        <w:rPr>
          <w:rFonts w:ascii="Arial" w:eastAsia="Times New Roman" w:hAnsi="Arial" w:cs="Arial"/>
          <w:color w:val="000000" w:themeColor="text1"/>
          <w:kern w:val="0"/>
          <w:sz w:val="22"/>
          <w:szCs w:val="22"/>
          <w:lang w:eastAsia="en-GB"/>
          <w14:ligatures w14:val="none"/>
        </w:rPr>
        <w:t>, part a) required the submission of a</w:t>
      </w:r>
      <w:r w:rsidR="00C9110B" w:rsidRPr="00C9110B">
        <w:rPr>
          <w:rFonts w:ascii="Arial" w:eastAsia="Times New Roman" w:hAnsi="Arial" w:cs="Arial"/>
          <w:color w:val="000000" w:themeColor="text1"/>
          <w:kern w:val="0"/>
          <w:sz w:val="22"/>
          <w:szCs w:val="22"/>
          <w:lang w:eastAsia="en-GB"/>
          <w14:ligatures w14:val="none"/>
        </w:rPr>
        <w:t xml:space="preserve"> written programme of archaeological investigation</w:t>
      </w:r>
      <w:r w:rsidR="00C9110B">
        <w:rPr>
          <w:rFonts w:ascii="Arial" w:eastAsia="Times New Roman" w:hAnsi="Arial" w:cs="Arial"/>
          <w:color w:val="000000" w:themeColor="text1"/>
          <w:kern w:val="0"/>
          <w:sz w:val="22"/>
          <w:szCs w:val="22"/>
          <w:lang w:eastAsia="en-GB"/>
          <w14:ligatures w14:val="none"/>
        </w:rPr>
        <w:t xml:space="preserve"> to </w:t>
      </w:r>
      <w:r w:rsidR="00E4159B">
        <w:rPr>
          <w:rFonts w:ascii="Arial" w:eastAsia="Times New Roman" w:hAnsi="Arial" w:cs="Arial"/>
          <w:color w:val="000000" w:themeColor="text1"/>
          <w:kern w:val="0"/>
          <w:sz w:val="22"/>
          <w:szCs w:val="22"/>
          <w:lang w:eastAsia="en-GB"/>
          <w14:ligatures w14:val="none"/>
        </w:rPr>
        <w:t xml:space="preserve">be submitted for agreement and part b) requires the work to be carried out in accordance with the agree </w:t>
      </w:r>
      <w:r w:rsidR="00E4159B" w:rsidRPr="00E4159B">
        <w:rPr>
          <w:rFonts w:ascii="Arial" w:eastAsia="Times New Roman" w:hAnsi="Arial" w:cs="Arial"/>
          <w:color w:val="000000" w:themeColor="text1"/>
          <w:kern w:val="0"/>
          <w:sz w:val="22"/>
          <w:szCs w:val="22"/>
          <w:lang w:eastAsia="en-GB"/>
          <w14:ligatures w14:val="none"/>
        </w:rPr>
        <w:t>written programme of archaeological investigation</w:t>
      </w:r>
      <w:r w:rsidR="00E4159B">
        <w:rPr>
          <w:rFonts w:ascii="Arial" w:eastAsia="Times New Roman" w:hAnsi="Arial" w:cs="Arial"/>
          <w:color w:val="000000" w:themeColor="text1"/>
          <w:kern w:val="0"/>
          <w:sz w:val="22"/>
          <w:szCs w:val="22"/>
          <w:lang w:eastAsia="en-GB"/>
          <w14:ligatures w14:val="none"/>
        </w:rPr>
        <w:t>.</w:t>
      </w:r>
    </w:p>
    <w:p w14:paraId="06434BD5" w14:textId="77777777" w:rsidR="00E4159B" w:rsidRDefault="00E4159B" w:rsidP="00F5635F">
      <w:pPr>
        <w:spacing w:after="0" w:line="240" w:lineRule="auto"/>
        <w:jc w:val="both"/>
        <w:rPr>
          <w:rFonts w:ascii="Arial" w:eastAsia="Times New Roman" w:hAnsi="Arial" w:cs="Arial"/>
          <w:color w:val="000000" w:themeColor="text1"/>
          <w:kern w:val="0"/>
          <w:sz w:val="22"/>
          <w:szCs w:val="22"/>
          <w:lang w:eastAsia="en-GB"/>
          <w14:ligatures w14:val="none"/>
        </w:rPr>
      </w:pPr>
    </w:p>
    <w:p w14:paraId="43138CC8" w14:textId="5CAE90C2" w:rsidR="00F5635F" w:rsidRDefault="00E4159B" w:rsidP="00F5635F">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w:t>
      </w:r>
      <w:r w:rsidRPr="00E4159B">
        <w:rPr>
          <w:rFonts w:ascii="Arial" w:eastAsia="Times New Roman" w:hAnsi="Arial" w:cs="Arial"/>
          <w:color w:val="000000" w:themeColor="text1"/>
          <w:kern w:val="0"/>
          <w:sz w:val="22"/>
          <w:szCs w:val="22"/>
          <w:lang w:eastAsia="en-GB"/>
          <w14:ligatures w14:val="none"/>
        </w:rPr>
        <w:t xml:space="preserve"> written programme of archaeological investigation</w:t>
      </w:r>
      <w:r>
        <w:rPr>
          <w:rFonts w:ascii="Arial" w:eastAsia="Times New Roman" w:hAnsi="Arial" w:cs="Arial"/>
          <w:color w:val="000000" w:themeColor="text1"/>
          <w:kern w:val="0"/>
          <w:sz w:val="22"/>
          <w:szCs w:val="22"/>
          <w:lang w:eastAsia="en-GB"/>
          <w14:ligatures w14:val="none"/>
        </w:rPr>
        <w:t xml:space="preserve"> was submitted as part of an application to discharge condition 3 under planning reference </w:t>
      </w:r>
      <w:r w:rsidR="009A56A5" w:rsidRPr="009A56A5">
        <w:rPr>
          <w:rFonts w:ascii="Arial" w:eastAsia="Times New Roman" w:hAnsi="Arial" w:cs="Arial"/>
          <w:color w:val="000000" w:themeColor="text1"/>
          <w:kern w:val="0"/>
          <w:sz w:val="22"/>
          <w:szCs w:val="22"/>
          <w:lang w:eastAsia="en-GB"/>
          <w14:ligatures w14:val="none"/>
        </w:rPr>
        <w:t>PL/2024/07311</w:t>
      </w:r>
      <w:r w:rsidR="009A56A5">
        <w:rPr>
          <w:rFonts w:ascii="Arial" w:eastAsia="Times New Roman" w:hAnsi="Arial" w:cs="Arial"/>
          <w:color w:val="000000" w:themeColor="text1"/>
          <w:kern w:val="0"/>
          <w:sz w:val="22"/>
          <w:szCs w:val="22"/>
          <w:lang w:eastAsia="en-GB"/>
          <w14:ligatures w14:val="none"/>
        </w:rPr>
        <w:t xml:space="preserve">, the </w:t>
      </w:r>
      <w:r w:rsidR="009A56A5" w:rsidRPr="00E4159B">
        <w:rPr>
          <w:rFonts w:ascii="Arial" w:eastAsia="Times New Roman" w:hAnsi="Arial" w:cs="Arial"/>
          <w:color w:val="000000" w:themeColor="text1"/>
          <w:kern w:val="0"/>
          <w:sz w:val="22"/>
          <w:szCs w:val="22"/>
          <w:lang w:eastAsia="en-GB"/>
          <w14:ligatures w14:val="none"/>
        </w:rPr>
        <w:t>written programme of archaeological investigation</w:t>
      </w:r>
      <w:r w:rsidR="009A56A5">
        <w:rPr>
          <w:rFonts w:ascii="Arial" w:eastAsia="Times New Roman" w:hAnsi="Arial" w:cs="Arial"/>
          <w:color w:val="000000" w:themeColor="text1"/>
          <w:kern w:val="0"/>
          <w:sz w:val="22"/>
          <w:szCs w:val="22"/>
          <w:lang w:eastAsia="en-GB"/>
          <w14:ligatures w14:val="none"/>
        </w:rPr>
        <w:t xml:space="preserve"> was agreed</w:t>
      </w:r>
      <w:r w:rsidR="009F3138">
        <w:rPr>
          <w:rFonts w:ascii="Arial" w:eastAsia="Times New Roman" w:hAnsi="Arial" w:cs="Arial"/>
          <w:color w:val="000000" w:themeColor="text1"/>
          <w:kern w:val="0"/>
          <w:sz w:val="22"/>
          <w:szCs w:val="22"/>
          <w:lang w:eastAsia="en-GB"/>
          <w14:ligatures w14:val="none"/>
        </w:rPr>
        <w:t xml:space="preserve"> and part a) of </w:t>
      </w:r>
      <w:r w:rsidR="002455CA">
        <w:rPr>
          <w:rFonts w:ascii="Arial" w:eastAsia="Times New Roman" w:hAnsi="Arial" w:cs="Arial"/>
          <w:color w:val="000000" w:themeColor="text1"/>
          <w:kern w:val="0"/>
          <w:sz w:val="22"/>
          <w:szCs w:val="22"/>
          <w:lang w:eastAsia="en-GB"/>
          <w14:ligatures w14:val="none"/>
        </w:rPr>
        <w:t>condition</w:t>
      </w:r>
      <w:r w:rsidR="009F3138">
        <w:rPr>
          <w:rFonts w:ascii="Arial" w:eastAsia="Times New Roman" w:hAnsi="Arial" w:cs="Arial"/>
          <w:color w:val="000000" w:themeColor="text1"/>
          <w:kern w:val="0"/>
          <w:sz w:val="22"/>
          <w:szCs w:val="22"/>
          <w:lang w:eastAsia="en-GB"/>
          <w14:ligatures w14:val="none"/>
        </w:rPr>
        <w:t xml:space="preserve"> 3 was discharged. Submitted</w:t>
      </w:r>
      <w:r w:rsidR="00FD6284">
        <w:rPr>
          <w:rFonts w:ascii="Arial" w:eastAsia="Times New Roman" w:hAnsi="Arial" w:cs="Arial"/>
          <w:color w:val="000000" w:themeColor="text1"/>
          <w:kern w:val="0"/>
          <w:sz w:val="22"/>
          <w:szCs w:val="22"/>
          <w:lang w:eastAsia="en-GB"/>
          <w14:ligatures w14:val="none"/>
        </w:rPr>
        <w:t xml:space="preserve"> with the current application is a </w:t>
      </w:r>
      <w:r w:rsidR="002455CA">
        <w:rPr>
          <w:rFonts w:ascii="Arial" w:eastAsia="Times New Roman" w:hAnsi="Arial" w:cs="Arial"/>
          <w:color w:val="000000" w:themeColor="text1"/>
          <w:kern w:val="0"/>
          <w:sz w:val="22"/>
          <w:szCs w:val="22"/>
          <w:lang w:eastAsia="en-GB"/>
          <w14:ligatures w14:val="none"/>
        </w:rPr>
        <w:t xml:space="preserve">completed report detailing the findings of the works carried out in accordance with the agreed </w:t>
      </w:r>
      <w:r w:rsidR="002455CA" w:rsidRPr="00E4159B">
        <w:rPr>
          <w:rFonts w:ascii="Arial" w:eastAsia="Times New Roman" w:hAnsi="Arial" w:cs="Arial"/>
          <w:color w:val="000000" w:themeColor="text1"/>
          <w:kern w:val="0"/>
          <w:sz w:val="22"/>
          <w:szCs w:val="22"/>
          <w:lang w:eastAsia="en-GB"/>
          <w14:ligatures w14:val="none"/>
        </w:rPr>
        <w:t>written programme of archaeological investigation</w:t>
      </w:r>
      <w:r w:rsidR="002455CA">
        <w:rPr>
          <w:rFonts w:ascii="Arial" w:eastAsia="Times New Roman" w:hAnsi="Arial" w:cs="Arial"/>
          <w:color w:val="000000" w:themeColor="text1"/>
          <w:kern w:val="0"/>
          <w:sz w:val="22"/>
          <w:szCs w:val="22"/>
          <w:lang w:eastAsia="en-GB"/>
          <w14:ligatures w14:val="none"/>
        </w:rPr>
        <w:t xml:space="preserve">. </w:t>
      </w:r>
    </w:p>
    <w:p w14:paraId="49BA6A14" w14:textId="77777777" w:rsidR="002455CA" w:rsidRDefault="002455CA" w:rsidP="00F5635F">
      <w:pPr>
        <w:spacing w:after="0" w:line="240" w:lineRule="auto"/>
        <w:jc w:val="both"/>
        <w:rPr>
          <w:rFonts w:ascii="Arial" w:eastAsia="Times New Roman" w:hAnsi="Arial" w:cs="Arial"/>
          <w:color w:val="000000" w:themeColor="text1"/>
          <w:kern w:val="0"/>
          <w:sz w:val="22"/>
          <w:szCs w:val="22"/>
          <w:lang w:eastAsia="en-GB"/>
          <w14:ligatures w14:val="none"/>
        </w:rPr>
      </w:pPr>
    </w:p>
    <w:p w14:paraId="62E47546" w14:textId="743A2E9E" w:rsidR="002455CA" w:rsidRDefault="002455CA" w:rsidP="00F5635F">
      <w:pPr>
        <w:spacing w:after="0" w:line="240"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lang w:eastAsia="en-GB"/>
          <w14:ligatures w14:val="none"/>
        </w:rPr>
        <w:t>The Council’s archaeologist has confirmed that the report submitted is acceptable and that condition 3 can be fully discharged, this essentially means that this condition can now be removed from any permission as it is no longer required as</w:t>
      </w:r>
      <w:r w:rsidR="00BF5F8F">
        <w:rPr>
          <w:rFonts w:ascii="Arial" w:eastAsia="Times New Roman" w:hAnsi="Arial" w:cs="Arial"/>
          <w:color w:val="000000" w:themeColor="text1"/>
          <w:kern w:val="0"/>
          <w:sz w:val="22"/>
          <w:szCs w:val="22"/>
          <w:lang w:eastAsia="en-GB"/>
          <w14:ligatures w14:val="none"/>
        </w:rPr>
        <w:t xml:space="preserve"> it no longer serves a purpose. </w:t>
      </w:r>
    </w:p>
    <w:p w14:paraId="60B1B9C4" w14:textId="77777777" w:rsidR="00F5635F" w:rsidRDefault="00F5635F" w:rsidP="00F5635F">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778BC77" w14:textId="656FA474" w:rsidR="00F5635F" w:rsidRDefault="00F5635F" w:rsidP="00F5635F">
      <w:pPr>
        <w:spacing w:after="0" w:line="240"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Ecology</w:t>
      </w:r>
    </w:p>
    <w:p w14:paraId="27ED9911" w14:textId="77777777" w:rsidR="00B66D63" w:rsidRDefault="00B66D63" w:rsidP="00240E83">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29B297FC" w14:textId="052FD1E2" w:rsidR="00391C29" w:rsidRDefault="00B66D63" w:rsidP="00240E83">
      <w:pPr>
        <w:spacing w:after="0" w:line="240" w:lineRule="auto"/>
        <w:jc w:val="both"/>
        <w:rPr>
          <w:rFonts w:ascii="Arial" w:eastAsia="Times New Roman" w:hAnsi="Arial" w:cs="Arial"/>
          <w:color w:val="000000" w:themeColor="text1"/>
          <w:kern w:val="0"/>
          <w:sz w:val="22"/>
          <w:szCs w:val="22"/>
          <w:lang w:eastAsia="en-GB"/>
          <w14:ligatures w14:val="none"/>
        </w:rPr>
      </w:pPr>
      <w:r w:rsidRPr="00391C29">
        <w:rPr>
          <w:rFonts w:ascii="Arial" w:eastAsia="Times New Roman" w:hAnsi="Arial" w:cs="Arial"/>
          <w:color w:val="000000" w:themeColor="text1"/>
          <w:kern w:val="0"/>
          <w:sz w:val="22"/>
          <w:szCs w:val="22"/>
          <w:lang w:eastAsia="en-GB"/>
          <w14:ligatures w14:val="none"/>
        </w:rPr>
        <w:t xml:space="preserve">Condition 4 of the approved application required the submission of a </w:t>
      </w:r>
      <w:r w:rsidR="00391C29" w:rsidRPr="00391C29">
        <w:rPr>
          <w:rFonts w:ascii="Arial" w:eastAsia="Times New Roman" w:hAnsi="Arial" w:cs="Arial"/>
          <w:color w:val="000000" w:themeColor="text1"/>
          <w:kern w:val="0"/>
          <w:sz w:val="22"/>
          <w:szCs w:val="22"/>
          <w:lang w:eastAsia="en-GB"/>
          <w14:ligatures w14:val="none"/>
        </w:rPr>
        <w:t xml:space="preserve">Construction Environmental Management Plan (CEMP). </w:t>
      </w:r>
      <w:r w:rsidR="00391C29">
        <w:rPr>
          <w:rFonts w:ascii="Arial" w:eastAsia="Times New Roman" w:hAnsi="Arial" w:cs="Arial"/>
          <w:color w:val="000000" w:themeColor="text1"/>
          <w:kern w:val="0"/>
          <w:sz w:val="22"/>
          <w:szCs w:val="22"/>
          <w:lang w:eastAsia="en-GB"/>
          <w14:ligatures w14:val="none"/>
        </w:rPr>
        <w:t xml:space="preserve">A </w:t>
      </w:r>
      <w:r w:rsidR="00391C29" w:rsidRPr="00391C29">
        <w:rPr>
          <w:rFonts w:ascii="ArialMT" w:eastAsia="Times New Roman" w:hAnsi="ArialMT" w:cs="Times New Roman"/>
          <w:color w:val="000000"/>
          <w:kern w:val="0"/>
          <w:sz w:val="22"/>
          <w:szCs w:val="22"/>
          <w:lang w:eastAsia="en-GB"/>
          <w14:ligatures w14:val="none"/>
        </w:rPr>
        <w:t xml:space="preserve">Construction Environmental Management Plan </w:t>
      </w:r>
      <w:r w:rsidR="00391C29">
        <w:rPr>
          <w:rFonts w:ascii="ArialMT" w:eastAsia="Times New Roman" w:hAnsi="ArialMT" w:cs="Times New Roman"/>
          <w:color w:val="000000"/>
          <w:kern w:val="0"/>
          <w:sz w:val="22"/>
          <w:szCs w:val="22"/>
          <w:lang w:eastAsia="en-GB"/>
          <w14:ligatures w14:val="none"/>
        </w:rPr>
        <w:t xml:space="preserve">was submitted </w:t>
      </w:r>
      <w:r w:rsidR="00391C29">
        <w:rPr>
          <w:rFonts w:ascii="Arial" w:eastAsia="Times New Roman" w:hAnsi="Arial" w:cs="Arial"/>
          <w:color w:val="000000" w:themeColor="text1"/>
          <w:kern w:val="0"/>
          <w:sz w:val="22"/>
          <w:szCs w:val="22"/>
          <w:lang w:eastAsia="en-GB"/>
          <w14:ligatures w14:val="none"/>
        </w:rPr>
        <w:t xml:space="preserve">as part of an application to discharge condition 4 under planning reference </w:t>
      </w:r>
      <w:r w:rsidR="00391C29" w:rsidRPr="009A56A5">
        <w:rPr>
          <w:rFonts w:ascii="Arial" w:eastAsia="Times New Roman" w:hAnsi="Arial" w:cs="Arial"/>
          <w:color w:val="000000" w:themeColor="text1"/>
          <w:kern w:val="0"/>
          <w:sz w:val="22"/>
          <w:szCs w:val="22"/>
          <w:lang w:eastAsia="en-GB"/>
          <w14:ligatures w14:val="none"/>
        </w:rPr>
        <w:t>PL/2024/07311</w:t>
      </w:r>
      <w:r w:rsidR="009F7BF3">
        <w:rPr>
          <w:rFonts w:ascii="Arial" w:eastAsia="Times New Roman" w:hAnsi="Arial" w:cs="Arial"/>
          <w:color w:val="000000" w:themeColor="text1"/>
          <w:kern w:val="0"/>
          <w:sz w:val="22"/>
          <w:szCs w:val="22"/>
          <w:lang w:eastAsia="en-GB"/>
          <w14:ligatures w14:val="none"/>
        </w:rPr>
        <w:t xml:space="preserve">, this was approved at the time with no objections raised from the Council’s ecology team. </w:t>
      </w:r>
    </w:p>
    <w:p w14:paraId="1B1160CB" w14:textId="77777777" w:rsidR="00240E83" w:rsidRDefault="00240E83" w:rsidP="00240E83">
      <w:pPr>
        <w:spacing w:after="0" w:line="240" w:lineRule="auto"/>
        <w:jc w:val="both"/>
        <w:rPr>
          <w:rFonts w:ascii="Arial" w:eastAsia="Times New Roman" w:hAnsi="Arial" w:cs="Arial"/>
          <w:color w:val="000000" w:themeColor="text1"/>
          <w:kern w:val="0"/>
          <w:sz w:val="22"/>
          <w:szCs w:val="22"/>
          <w:lang w:eastAsia="en-GB"/>
          <w14:ligatures w14:val="none"/>
        </w:rPr>
      </w:pPr>
    </w:p>
    <w:p w14:paraId="7C7DF759" w14:textId="69462612" w:rsidR="00240E83" w:rsidRPr="00737E55" w:rsidRDefault="00240E83" w:rsidP="00240E83">
      <w:pPr>
        <w:spacing w:after="0" w:line="240" w:lineRule="auto"/>
        <w:jc w:val="both"/>
        <w:rPr>
          <w:rFonts w:ascii="Times New Roman" w:eastAsia="Times New Roman" w:hAnsi="Times New Roman" w:cs="Times New Roman"/>
          <w:kern w:val="0"/>
          <w:lang w:eastAsia="en-GB"/>
          <w14:ligatures w14:val="none"/>
        </w:rPr>
      </w:pPr>
      <w:r w:rsidRPr="00737E55">
        <w:rPr>
          <w:rFonts w:ascii="Arial" w:eastAsia="Times New Roman" w:hAnsi="Arial" w:cs="Arial"/>
          <w:color w:val="000000" w:themeColor="text1"/>
          <w:kern w:val="0"/>
          <w:sz w:val="22"/>
          <w:szCs w:val="22"/>
          <w:lang w:eastAsia="en-GB"/>
          <w14:ligatures w14:val="none"/>
        </w:rPr>
        <w:t xml:space="preserve">Therefore, this condition can be reworded as a compliance condition to ensure the works are carried out in accordance with the agree CEMP. </w:t>
      </w:r>
    </w:p>
    <w:p w14:paraId="0013AE63" w14:textId="77777777" w:rsidR="002F01D4" w:rsidRPr="00737E55" w:rsidRDefault="002F01D4" w:rsidP="00DA6719">
      <w:pPr>
        <w:spacing w:after="0" w:line="240" w:lineRule="auto"/>
        <w:jc w:val="both"/>
        <w:rPr>
          <w:rFonts w:ascii="Arial" w:eastAsia="Times New Roman" w:hAnsi="Arial" w:cs="Arial"/>
          <w:color w:val="FF0000"/>
          <w:kern w:val="0"/>
          <w:sz w:val="22"/>
          <w:szCs w:val="22"/>
          <w:lang w:eastAsia="en-GB"/>
          <w14:ligatures w14:val="none"/>
        </w:rPr>
      </w:pPr>
    </w:p>
    <w:p w14:paraId="7656E0E5" w14:textId="12CE8BD2" w:rsidR="00F7609E" w:rsidRPr="00737E55" w:rsidRDefault="00F7609E" w:rsidP="00DA6719">
      <w:pPr>
        <w:spacing w:after="0" w:line="240" w:lineRule="auto"/>
        <w:jc w:val="both"/>
        <w:rPr>
          <w:rFonts w:ascii="Arial" w:eastAsia="Times New Roman" w:hAnsi="Arial" w:cs="Arial"/>
          <w:b/>
          <w:bCs/>
          <w:kern w:val="0"/>
          <w:sz w:val="22"/>
          <w:szCs w:val="22"/>
          <w:lang w:eastAsia="en-GB"/>
          <w14:ligatures w14:val="none"/>
        </w:rPr>
      </w:pPr>
      <w:r w:rsidRPr="00737E55">
        <w:rPr>
          <w:rFonts w:ascii="Arial" w:eastAsia="Times New Roman" w:hAnsi="Arial" w:cs="Arial"/>
          <w:b/>
          <w:bCs/>
          <w:kern w:val="0"/>
          <w:sz w:val="22"/>
          <w:szCs w:val="22"/>
          <w:lang w:eastAsia="en-GB"/>
          <w14:ligatures w14:val="none"/>
        </w:rPr>
        <w:t>PLANNING BALANCE AND CONCLUSION</w:t>
      </w:r>
    </w:p>
    <w:p w14:paraId="459137D8" w14:textId="77777777" w:rsidR="00C85102" w:rsidRPr="00737E55" w:rsidRDefault="00C85102" w:rsidP="00DA6719">
      <w:pPr>
        <w:spacing w:after="0" w:line="240" w:lineRule="auto"/>
        <w:jc w:val="both"/>
        <w:rPr>
          <w:rFonts w:ascii="Arial" w:eastAsia="Arial" w:hAnsi="Arial" w:cs="Arial"/>
          <w:sz w:val="22"/>
          <w:szCs w:val="22"/>
        </w:rPr>
      </w:pPr>
      <w:r w:rsidRPr="00737E55">
        <w:rPr>
          <w:rFonts w:ascii="Arial" w:eastAsia="Arial" w:hAnsi="Arial" w:cs="Arial"/>
          <w:sz w:val="22"/>
          <w:szCs w:val="22"/>
        </w:rPr>
        <w:t>In determining this application under Section 73 of the Town and Country Planning Act 1990, the Local Planning Authority has considered whether the proposed amendments fall within the scope of Section 73. The proposed amendments have been assessed against the relevant policies of the Wiltshire Core Strategy, any applicable Neighbourhood Plan, and the National Planning Policy Framework. The assessment has also considered whether the development, as amended, materially alters the nature or impacts of the approved scheme.</w:t>
      </w:r>
    </w:p>
    <w:p w14:paraId="3C330D6A" w14:textId="6F182777" w:rsidR="005C2AC9" w:rsidRPr="00737E55" w:rsidRDefault="005C2AC9" w:rsidP="00DA6719">
      <w:pPr>
        <w:spacing w:after="0" w:line="240" w:lineRule="auto"/>
        <w:jc w:val="both"/>
        <w:rPr>
          <w:rFonts w:ascii="Arial" w:eastAsia="Arial" w:hAnsi="Arial" w:cs="Arial"/>
          <w:sz w:val="22"/>
          <w:szCs w:val="22"/>
        </w:rPr>
      </w:pPr>
    </w:p>
    <w:p w14:paraId="1E8A9D62" w14:textId="1E917A63" w:rsidR="00737E55" w:rsidRPr="00737E55" w:rsidRDefault="00737E55" w:rsidP="00737E5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w:hAnsi="Arial" w:cs="Arial"/>
          <w:color w:val="000000" w:themeColor="text1"/>
          <w:sz w:val="22"/>
          <w:szCs w:val="22"/>
        </w:rPr>
      </w:pPr>
      <w:r w:rsidRPr="00737E55">
        <w:rPr>
          <w:rFonts w:ascii="Arial" w:hAnsi="Arial" w:cs="Arial"/>
          <w:color w:val="000000" w:themeColor="text1"/>
          <w:sz w:val="22"/>
          <w:szCs w:val="22"/>
        </w:rPr>
        <w:t xml:space="preserve">The proposed design changes to the approved scheme for the new dwellings are considered to be acceptable by reason of </w:t>
      </w:r>
      <w:r w:rsidR="007C135D">
        <w:rPr>
          <w:rFonts w:ascii="Arial" w:hAnsi="Arial" w:cs="Arial"/>
          <w:color w:val="000000" w:themeColor="text1"/>
          <w:sz w:val="22"/>
          <w:szCs w:val="22"/>
        </w:rPr>
        <w:t>their</w:t>
      </w:r>
      <w:r w:rsidRPr="00737E55">
        <w:rPr>
          <w:rFonts w:ascii="Arial" w:hAnsi="Arial" w:cs="Arial"/>
          <w:color w:val="000000" w:themeColor="text1"/>
          <w:sz w:val="22"/>
          <w:szCs w:val="22"/>
        </w:rPr>
        <w:t xml:space="preserve"> scale, siting ,design and materials, with no significant impact to neighbouring amenities, highway safety, ecology or archaeology. It is therefore considered to be in accordance with the above listed Core Policies of the adopted Wiltshire Core Strategy and the aims of the NPPF. </w:t>
      </w:r>
    </w:p>
    <w:p w14:paraId="6BCE89E8" w14:textId="77777777" w:rsidR="00737E55" w:rsidRPr="00737E55" w:rsidRDefault="00737E55" w:rsidP="00737E5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w:hAnsi="Arial" w:cs="Arial"/>
          <w:color w:val="000000" w:themeColor="text1"/>
          <w:sz w:val="22"/>
          <w:szCs w:val="22"/>
        </w:rPr>
      </w:pPr>
    </w:p>
    <w:p w14:paraId="6CB88CB7" w14:textId="6D8D7C72" w:rsidR="005C2AC9" w:rsidRPr="00A84B2B" w:rsidRDefault="00833B12" w:rsidP="00DA6719">
      <w:pPr>
        <w:spacing w:after="0" w:line="240" w:lineRule="auto"/>
        <w:jc w:val="both"/>
        <w:rPr>
          <w:rFonts w:ascii="Arial" w:eastAsia="Arial" w:hAnsi="Arial" w:cs="Arial"/>
          <w:sz w:val="22"/>
          <w:szCs w:val="22"/>
        </w:rPr>
      </w:pPr>
      <w:r w:rsidRPr="00737E55">
        <w:rPr>
          <w:rFonts w:ascii="Arial" w:eastAsia="Arial" w:hAnsi="Arial" w:cs="Arial"/>
          <w:sz w:val="22"/>
          <w:szCs w:val="22"/>
        </w:rPr>
        <w:t>The</w:t>
      </w:r>
      <w:r w:rsidR="005C2AC9" w:rsidRPr="00737E55">
        <w:rPr>
          <w:rFonts w:ascii="Arial" w:eastAsia="Arial" w:hAnsi="Arial" w:cs="Arial"/>
          <w:sz w:val="22"/>
          <w:szCs w:val="22"/>
        </w:rPr>
        <w:t xml:space="preserve"> proposed variation of condition(s) is considered acceptable. The proposal remains in </w:t>
      </w:r>
      <w:r w:rsidR="005C2AC9" w:rsidRPr="00A84B2B">
        <w:rPr>
          <w:rFonts w:ascii="Arial" w:eastAsia="Arial" w:hAnsi="Arial" w:cs="Arial"/>
          <w:sz w:val="22"/>
          <w:szCs w:val="22"/>
        </w:rPr>
        <w:t>accordance with the development plan and relevant national guidance, and there are no material considerations that indicate otherwise.</w:t>
      </w:r>
    </w:p>
    <w:p w14:paraId="728C4078" w14:textId="77777777" w:rsidR="004C6F61" w:rsidRPr="00A84B2B" w:rsidRDefault="004C6F61" w:rsidP="00DA6719">
      <w:pPr>
        <w:spacing w:after="0" w:line="240" w:lineRule="auto"/>
        <w:jc w:val="both"/>
        <w:rPr>
          <w:rFonts w:ascii="Arial" w:eastAsia="Arial" w:hAnsi="Arial" w:cs="Arial"/>
          <w:sz w:val="22"/>
          <w:szCs w:val="22"/>
        </w:rPr>
      </w:pPr>
    </w:p>
    <w:p w14:paraId="0622B768" w14:textId="00F2C8D3" w:rsidR="00F7609E" w:rsidRPr="00A84B2B" w:rsidRDefault="009E5CE6" w:rsidP="00C11153">
      <w:pPr>
        <w:spacing w:after="0" w:line="240" w:lineRule="auto"/>
        <w:jc w:val="both"/>
        <w:rPr>
          <w:rFonts w:ascii="Arial" w:eastAsia="Times New Roman" w:hAnsi="Arial" w:cs="Arial"/>
          <w:b/>
          <w:bCs/>
          <w:kern w:val="0"/>
          <w:sz w:val="22"/>
          <w:szCs w:val="22"/>
          <w:lang w:eastAsia="en-GB"/>
          <w14:ligatures w14:val="none"/>
        </w:rPr>
      </w:pPr>
      <w:r w:rsidRPr="00A84B2B">
        <w:rPr>
          <w:rFonts w:ascii="Arial" w:eastAsia="Times New Roman" w:hAnsi="Arial" w:cs="Arial"/>
          <w:b/>
          <w:bCs/>
          <w:kern w:val="0"/>
          <w:sz w:val="22"/>
          <w:szCs w:val="22"/>
          <w:lang w:eastAsia="en-GB"/>
          <w14:ligatures w14:val="none"/>
        </w:rPr>
        <w:t>RECOMMENDATION:</w:t>
      </w:r>
      <w:r w:rsidR="00737E55" w:rsidRPr="00A84B2B">
        <w:rPr>
          <w:rFonts w:ascii="Arial" w:eastAsia="Times New Roman" w:hAnsi="Arial" w:cs="Arial"/>
          <w:b/>
          <w:bCs/>
          <w:kern w:val="0"/>
          <w:sz w:val="22"/>
          <w:szCs w:val="22"/>
          <w:lang w:eastAsia="en-GB"/>
          <w14:ligatures w14:val="none"/>
        </w:rPr>
        <w:t xml:space="preserve"> </w:t>
      </w:r>
      <w:r w:rsidRPr="00A84B2B">
        <w:rPr>
          <w:rFonts w:ascii="Arial" w:eastAsia="Times New Roman" w:hAnsi="Arial" w:cs="Arial"/>
          <w:b/>
          <w:bCs/>
          <w:kern w:val="0"/>
          <w:sz w:val="22"/>
          <w:szCs w:val="22"/>
          <w:lang w:eastAsia="en-GB"/>
          <w14:ligatures w14:val="none"/>
        </w:rPr>
        <w:t xml:space="preserve">That Planning Permission be GRANTED subject to the following conditions </w:t>
      </w:r>
    </w:p>
    <w:p w14:paraId="492486C8" w14:textId="77777777" w:rsidR="00C11153" w:rsidRPr="00A84B2B" w:rsidRDefault="00C11153" w:rsidP="00C11153">
      <w:pPr>
        <w:spacing w:after="0" w:line="240" w:lineRule="auto"/>
        <w:jc w:val="both"/>
        <w:rPr>
          <w:rFonts w:ascii="Arial" w:eastAsia="Times New Roman" w:hAnsi="Arial" w:cs="Arial"/>
          <w:b/>
          <w:bCs/>
          <w:kern w:val="0"/>
          <w:sz w:val="22"/>
          <w:szCs w:val="22"/>
          <w:lang w:eastAsia="en-GB"/>
          <w14:ligatures w14:val="none"/>
        </w:rPr>
      </w:pPr>
    </w:p>
    <w:p w14:paraId="5DFB87CB" w14:textId="4F0D975B" w:rsidR="00B872A2" w:rsidRPr="00A84B2B" w:rsidRDefault="00E8332F" w:rsidP="00B872A2">
      <w:pPr>
        <w:rPr>
          <w:rFonts w:ascii="Arial" w:hAnsi="Arial" w:cs="Arial"/>
          <w:color w:val="000000" w:themeColor="text1"/>
          <w:sz w:val="22"/>
          <w:szCs w:val="22"/>
        </w:rPr>
      </w:pPr>
      <w:r w:rsidRPr="00A84B2B">
        <w:rPr>
          <w:rFonts w:ascii="Arial" w:eastAsia="Times New Roman" w:hAnsi="Arial" w:cs="Arial"/>
          <w:kern w:val="0"/>
          <w:sz w:val="22"/>
          <w:szCs w:val="22"/>
          <w:lang w:eastAsia="en-GB"/>
          <w14:ligatures w14:val="none"/>
        </w:rPr>
        <w:t xml:space="preserve">1. </w:t>
      </w:r>
      <w:r w:rsidR="00B872A2" w:rsidRPr="00A84B2B">
        <w:rPr>
          <w:rFonts w:ascii="Arial" w:hAnsi="Arial" w:cs="Arial"/>
          <w:color w:val="000000" w:themeColor="text1"/>
          <w:sz w:val="22"/>
          <w:szCs w:val="22"/>
        </w:rPr>
        <w:t>The development hereby permitted shall be begun before the expiration of three years from the date of the original permission (</w:t>
      </w:r>
      <w:r w:rsidR="00B872A2" w:rsidRPr="00A84B2B">
        <w:rPr>
          <w:rFonts w:ascii="Arial" w:eastAsia="Arial" w:hAnsi="Arial" w:cs="Arial"/>
          <w:color w:val="000000" w:themeColor="text1"/>
          <w:sz w:val="22"/>
          <w:szCs w:val="22"/>
        </w:rPr>
        <w:t>26/02/2024</w:t>
      </w:r>
      <w:r w:rsidR="00CF6264">
        <w:rPr>
          <w:rFonts w:ascii="Arial" w:eastAsia="Arial" w:hAnsi="Arial" w:cs="Arial"/>
          <w:color w:val="000000" w:themeColor="text1"/>
          <w:sz w:val="22"/>
          <w:szCs w:val="22"/>
        </w:rPr>
        <w:t xml:space="preserve"> expires 26/02/2027</w:t>
      </w:r>
      <w:r w:rsidR="00B872A2" w:rsidRPr="00A84B2B">
        <w:rPr>
          <w:rFonts w:ascii="Arial" w:hAnsi="Arial" w:cs="Arial"/>
          <w:color w:val="000000" w:themeColor="text1"/>
          <w:sz w:val="22"/>
          <w:szCs w:val="22"/>
        </w:rPr>
        <w:t>)</w:t>
      </w:r>
    </w:p>
    <w:p w14:paraId="1D45A08B" w14:textId="77777777" w:rsidR="00B872A2" w:rsidRPr="00B872A2" w:rsidRDefault="00B872A2" w:rsidP="00B872A2">
      <w:pPr>
        <w:spacing w:after="0" w:line="240" w:lineRule="auto"/>
        <w:jc w:val="both"/>
        <w:rPr>
          <w:rFonts w:ascii="Arial" w:hAnsi="Arial" w:cs="Arial"/>
          <w:color w:val="000000" w:themeColor="text1"/>
          <w:sz w:val="22"/>
          <w:szCs w:val="22"/>
        </w:rPr>
      </w:pPr>
      <w:r w:rsidRPr="00A84B2B">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34E119DC" w14:textId="77777777" w:rsidR="00B872A2" w:rsidRPr="00B872A2" w:rsidRDefault="00B872A2" w:rsidP="00B872A2">
      <w:pPr>
        <w:spacing w:after="0" w:line="240" w:lineRule="auto"/>
        <w:jc w:val="both"/>
        <w:rPr>
          <w:rFonts w:ascii="Arial" w:hAnsi="Arial" w:cs="Arial"/>
          <w:color w:val="000000" w:themeColor="text1"/>
          <w:sz w:val="22"/>
          <w:szCs w:val="22"/>
        </w:rPr>
      </w:pPr>
    </w:p>
    <w:p w14:paraId="478DB2A4" w14:textId="3930171E" w:rsidR="00E8332F" w:rsidRPr="00B95269" w:rsidRDefault="00E8332F" w:rsidP="00E8332F">
      <w:pPr>
        <w:spacing w:after="0" w:line="240" w:lineRule="auto"/>
        <w:jc w:val="both"/>
        <w:rPr>
          <w:rFonts w:ascii="Arial" w:eastAsia="Times New Roman" w:hAnsi="Arial" w:cs="Arial"/>
          <w:kern w:val="0"/>
          <w:sz w:val="22"/>
          <w:szCs w:val="22"/>
          <w:lang w:eastAsia="en-GB"/>
          <w14:ligatures w14:val="none"/>
        </w:rPr>
      </w:pPr>
      <w:r w:rsidRPr="00B872A2">
        <w:rPr>
          <w:rFonts w:ascii="Arial" w:eastAsia="Times New Roman" w:hAnsi="Arial" w:cs="Arial"/>
          <w:kern w:val="0"/>
          <w:sz w:val="22"/>
          <w:szCs w:val="22"/>
          <w:lang w:eastAsia="en-GB"/>
          <w14:ligatures w14:val="none"/>
        </w:rPr>
        <w:lastRenderedPageBreak/>
        <w:t>2 The development hereby permitted shall be carried out in accordance with the following</w:t>
      </w:r>
      <w:r w:rsidR="00B872A2" w:rsidRPr="00B872A2">
        <w:rPr>
          <w:rFonts w:ascii="Arial" w:eastAsia="Times New Roman" w:hAnsi="Arial" w:cs="Arial"/>
          <w:kern w:val="0"/>
          <w:sz w:val="22"/>
          <w:szCs w:val="22"/>
          <w:lang w:eastAsia="en-GB"/>
          <w14:ligatures w14:val="none"/>
        </w:rPr>
        <w:t xml:space="preserve"> </w:t>
      </w:r>
      <w:r w:rsidRPr="00B95269">
        <w:rPr>
          <w:rFonts w:ascii="Arial" w:eastAsia="Times New Roman" w:hAnsi="Arial" w:cs="Arial"/>
          <w:kern w:val="0"/>
          <w:sz w:val="22"/>
          <w:szCs w:val="22"/>
          <w:lang w:eastAsia="en-GB"/>
          <w14:ligatures w14:val="none"/>
        </w:rPr>
        <w:t>approved plans and documents:</w:t>
      </w:r>
    </w:p>
    <w:p w14:paraId="1DA05417" w14:textId="77777777" w:rsidR="00A351AA" w:rsidRPr="00B95269" w:rsidRDefault="00A351AA" w:rsidP="00E8332F">
      <w:pPr>
        <w:spacing w:after="0" w:line="240" w:lineRule="auto"/>
        <w:jc w:val="both"/>
        <w:rPr>
          <w:rFonts w:ascii="Arial" w:eastAsia="Times New Roman" w:hAnsi="Arial" w:cs="Arial"/>
          <w:b/>
          <w:bCs/>
          <w:kern w:val="0"/>
          <w:sz w:val="22"/>
          <w:szCs w:val="22"/>
          <w:lang w:eastAsia="en-GB"/>
          <w14:ligatures w14:val="none"/>
        </w:rPr>
      </w:pPr>
    </w:p>
    <w:p w14:paraId="7A47D555" w14:textId="75BE8AD3" w:rsidR="00A351AA" w:rsidRPr="00B95269" w:rsidRDefault="00A351AA" w:rsidP="00A351AA">
      <w:pPr>
        <w:spacing w:after="0" w:line="240" w:lineRule="auto"/>
        <w:jc w:val="both"/>
        <w:rPr>
          <w:rFonts w:ascii="Arial" w:eastAsia="Times New Roman" w:hAnsi="Arial" w:cs="Arial"/>
          <w:kern w:val="0"/>
          <w:sz w:val="22"/>
          <w:szCs w:val="22"/>
          <w:lang w:eastAsia="en-GB"/>
          <w14:ligatures w14:val="none"/>
        </w:rPr>
      </w:pPr>
      <w:r w:rsidRPr="00B95269">
        <w:rPr>
          <w:rFonts w:ascii="Arial" w:eastAsia="Times New Roman" w:hAnsi="Arial" w:cs="Arial"/>
          <w:kern w:val="0"/>
          <w:sz w:val="22"/>
          <w:szCs w:val="22"/>
          <w:lang w:eastAsia="en-GB"/>
          <w14:ligatures w14:val="none"/>
        </w:rPr>
        <w:t xml:space="preserve">Location and Block Plans </w:t>
      </w:r>
      <w:r w:rsidR="00FE6033" w:rsidRPr="00B95269">
        <w:rPr>
          <w:rFonts w:ascii="Arial" w:eastAsia="Times New Roman" w:hAnsi="Arial" w:cs="Arial"/>
          <w:kern w:val="0"/>
          <w:sz w:val="22"/>
          <w:szCs w:val="22"/>
          <w:lang w:eastAsia="en-GB"/>
          <w14:ligatures w14:val="none"/>
        </w:rPr>
        <w:t xml:space="preserve">Drg no </w:t>
      </w:r>
      <w:r w:rsidRPr="00B95269">
        <w:rPr>
          <w:rFonts w:ascii="Arial" w:eastAsia="Times New Roman" w:hAnsi="Arial" w:cs="Arial"/>
          <w:kern w:val="0"/>
          <w:sz w:val="22"/>
          <w:szCs w:val="22"/>
          <w:lang w:eastAsia="en-GB"/>
          <w14:ligatures w14:val="none"/>
        </w:rPr>
        <w:t>3021-20 (March 2026)</w:t>
      </w:r>
      <w:r w:rsidR="00FE6033" w:rsidRPr="00B95269">
        <w:rPr>
          <w:rFonts w:ascii="Arial" w:eastAsia="Times New Roman" w:hAnsi="Arial" w:cs="Arial"/>
          <w:kern w:val="0"/>
          <w:sz w:val="22"/>
          <w:szCs w:val="22"/>
          <w:lang w:eastAsia="en-GB"/>
          <w14:ligatures w14:val="none"/>
        </w:rPr>
        <w:t xml:space="preserve"> received 23/04/2026</w:t>
      </w:r>
    </w:p>
    <w:p w14:paraId="0F5D74A5" w14:textId="711DE183" w:rsidR="00682768" w:rsidRPr="00B95269" w:rsidRDefault="00682768" w:rsidP="00A351AA">
      <w:pPr>
        <w:spacing w:after="0" w:line="240" w:lineRule="auto"/>
        <w:jc w:val="both"/>
        <w:rPr>
          <w:rFonts w:ascii="Arial" w:eastAsia="Times New Roman" w:hAnsi="Arial" w:cs="Arial"/>
          <w:kern w:val="0"/>
          <w:sz w:val="22"/>
          <w:szCs w:val="22"/>
          <w:lang w:eastAsia="en-GB"/>
          <w14:ligatures w14:val="none"/>
        </w:rPr>
      </w:pPr>
      <w:r w:rsidRPr="00B95269">
        <w:rPr>
          <w:rFonts w:ascii="Arial" w:eastAsia="Times New Roman" w:hAnsi="Arial" w:cs="Arial"/>
          <w:kern w:val="0"/>
          <w:sz w:val="22"/>
          <w:szCs w:val="22"/>
          <w:lang w:eastAsia="en-GB"/>
          <w14:ligatures w14:val="none"/>
        </w:rPr>
        <w:t>Site layout Drg no 3021-</w:t>
      </w:r>
      <w:r w:rsidR="00D06680" w:rsidRPr="00B95269">
        <w:rPr>
          <w:rFonts w:ascii="Arial" w:eastAsia="Times New Roman" w:hAnsi="Arial" w:cs="Arial"/>
          <w:kern w:val="0"/>
          <w:sz w:val="22"/>
          <w:szCs w:val="22"/>
          <w:lang w:eastAsia="en-GB"/>
          <w14:ligatures w14:val="none"/>
        </w:rPr>
        <w:t>22</w:t>
      </w:r>
      <w:r w:rsidRPr="00B95269">
        <w:rPr>
          <w:rFonts w:ascii="Arial" w:eastAsia="Times New Roman" w:hAnsi="Arial" w:cs="Arial"/>
          <w:kern w:val="0"/>
          <w:sz w:val="22"/>
          <w:szCs w:val="22"/>
          <w:lang w:eastAsia="en-GB"/>
          <w14:ligatures w14:val="none"/>
        </w:rPr>
        <w:t xml:space="preserve"> Rev </w:t>
      </w:r>
      <w:r w:rsidR="0089258E">
        <w:rPr>
          <w:rFonts w:ascii="Arial" w:eastAsia="Times New Roman" w:hAnsi="Arial" w:cs="Arial"/>
          <w:kern w:val="0"/>
          <w:sz w:val="22"/>
          <w:szCs w:val="22"/>
          <w:lang w:eastAsia="en-GB"/>
          <w14:ligatures w14:val="none"/>
        </w:rPr>
        <w:t>E</w:t>
      </w:r>
      <w:r w:rsidRPr="00B95269">
        <w:rPr>
          <w:rFonts w:ascii="Arial" w:eastAsia="Times New Roman" w:hAnsi="Arial" w:cs="Arial"/>
          <w:kern w:val="0"/>
          <w:sz w:val="22"/>
          <w:szCs w:val="22"/>
          <w:lang w:eastAsia="en-GB"/>
          <w14:ligatures w14:val="none"/>
        </w:rPr>
        <w:t xml:space="preserve"> received</w:t>
      </w:r>
      <w:r w:rsidR="00D06680" w:rsidRPr="00B95269">
        <w:rPr>
          <w:rFonts w:ascii="Arial" w:eastAsia="Times New Roman" w:hAnsi="Arial" w:cs="Arial"/>
          <w:kern w:val="0"/>
          <w:sz w:val="22"/>
          <w:szCs w:val="22"/>
          <w:lang w:eastAsia="en-GB"/>
          <w14:ligatures w14:val="none"/>
        </w:rPr>
        <w:t xml:space="preserve"> </w:t>
      </w:r>
      <w:r w:rsidR="0089258E">
        <w:rPr>
          <w:rFonts w:ascii="Arial" w:eastAsia="Times New Roman" w:hAnsi="Arial" w:cs="Arial"/>
          <w:kern w:val="0"/>
          <w:sz w:val="22"/>
          <w:szCs w:val="22"/>
          <w:lang w:eastAsia="en-GB"/>
          <w14:ligatures w14:val="none"/>
        </w:rPr>
        <w:t>06/07</w:t>
      </w:r>
      <w:r w:rsidR="00D06680" w:rsidRPr="00B95269">
        <w:rPr>
          <w:rFonts w:ascii="Arial" w:eastAsia="Times New Roman" w:hAnsi="Arial" w:cs="Arial"/>
          <w:kern w:val="0"/>
          <w:sz w:val="22"/>
          <w:szCs w:val="22"/>
          <w:lang w:eastAsia="en-GB"/>
          <w14:ligatures w14:val="none"/>
        </w:rPr>
        <w:t>/2026</w:t>
      </w:r>
    </w:p>
    <w:p w14:paraId="237F35C4" w14:textId="144C6DB8" w:rsidR="00A351AA" w:rsidRPr="00B95269" w:rsidRDefault="00A351AA" w:rsidP="00A351AA">
      <w:pPr>
        <w:spacing w:after="0" w:line="240" w:lineRule="auto"/>
        <w:jc w:val="both"/>
        <w:rPr>
          <w:rFonts w:ascii="Arial" w:eastAsia="Times New Roman" w:hAnsi="Arial" w:cs="Arial"/>
          <w:kern w:val="0"/>
          <w:sz w:val="22"/>
          <w:szCs w:val="22"/>
          <w:lang w:eastAsia="en-GB"/>
          <w14:ligatures w14:val="none"/>
        </w:rPr>
      </w:pPr>
      <w:r w:rsidRPr="00B95269">
        <w:rPr>
          <w:rFonts w:ascii="Arial" w:eastAsia="Times New Roman" w:hAnsi="Arial" w:cs="Arial"/>
          <w:kern w:val="0"/>
          <w:sz w:val="22"/>
          <w:szCs w:val="22"/>
          <w:lang w:eastAsia="en-GB"/>
          <w14:ligatures w14:val="none"/>
        </w:rPr>
        <w:t>Proposed Floor Plans 3021-</w:t>
      </w:r>
      <w:r w:rsidR="00334A34" w:rsidRPr="00B95269">
        <w:rPr>
          <w:rFonts w:ascii="Arial" w:eastAsia="Times New Roman" w:hAnsi="Arial" w:cs="Arial"/>
          <w:kern w:val="0"/>
          <w:sz w:val="22"/>
          <w:szCs w:val="22"/>
          <w:lang w:eastAsia="en-GB"/>
          <w14:ligatures w14:val="none"/>
        </w:rPr>
        <w:t>08</w:t>
      </w:r>
      <w:r w:rsidRPr="00B95269">
        <w:rPr>
          <w:rFonts w:ascii="Arial" w:eastAsia="Times New Roman" w:hAnsi="Arial" w:cs="Arial"/>
          <w:kern w:val="0"/>
          <w:sz w:val="22"/>
          <w:szCs w:val="22"/>
          <w:lang w:eastAsia="en-GB"/>
          <w14:ligatures w14:val="none"/>
        </w:rPr>
        <w:t xml:space="preserve"> (April 2025)</w:t>
      </w:r>
      <w:r w:rsidR="00334A34" w:rsidRPr="00B95269">
        <w:rPr>
          <w:rFonts w:ascii="Arial" w:eastAsia="Times New Roman" w:hAnsi="Arial" w:cs="Arial"/>
          <w:kern w:val="0"/>
          <w:sz w:val="22"/>
          <w:szCs w:val="22"/>
          <w:lang w:eastAsia="en-GB"/>
          <w14:ligatures w14:val="none"/>
        </w:rPr>
        <w:t xml:space="preserve"> received </w:t>
      </w:r>
      <w:r w:rsidR="002636C1" w:rsidRPr="00B95269">
        <w:rPr>
          <w:rFonts w:ascii="Arial" w:eastAsia="Times New Roman" w:hAnsi="Arial" w:cs="Arial"/>
          <w:kern w:val="0"/>
          <w:sz w:val="22"/>
          <w:szCs w:val="22"/>
          <w:lang w:eastAsia="en-GB"/>
          <w14:ligatures w14:val="none"/>
        </w:rPr>
        <w:t>23/04/2026</w:t>
      </w:r>
    </w:p>
    <w:p w14:paraId="646BCBC9" w14:textId="3A90E1AD" w:rsidR="00636DBA" w:rsidRPr="00B95269" w:rsidRDefault="00636DBA" w:rsidP="00636DBA">
      <w:pPr>
        <w:spacing w:after="0" w:line="240" w:lineRule="auto"/>
        <w:jc w:val="both"/>
        <w:rPr>
          <w:rFonts w:ascii="Arial" w:eastAsia="Times New Roman" w:hAnsi="Arial" w:cs="Arial"/>
          <w:kern w:val="0"/>
          <w:sz w:val="22"/>
          <w:szCs w:val="22"/>
          <w:lang w:eastAsia="en-GB"/>
          <w14:ligatures w14:val="none"/>
        </w:rPr>
      </w:pPr>
      <w:r w:rsidRPr="00B95269">
        <w:rPr>
          <w:rFonts w:ascii="Arial" w:eastAsia="Times New Roman" w:hAnsi="Arial" w:cs="Arial"/>
          <w:kern w:val="0"/>
          <w:sz w:val="22"/>
          <w:szCs w:val="22"/>
          <w:lang w:eastAsia="en-GB"/>
          <w14:ligatures w14:val="none"/>
        </w:rPr>
        <w:t xml:space="preserve">Existing and Proposed Sections </w:t>
      </w:r>
      <w:r w:rsidR="0008206E" w:rsidRPr="00B95269">
        <w:rPr>
          <w:rFonts w:ascii="Arial" w:eastAsia="Times New Roman" w:hAnsi="Arial" w:cs="Arial"/>
          <w:kern w:val="0"/>
          <w:sz w:val="22"/>
          <w:szCs w:val="22"/>
          <w:lang w:eastAsia="en-GB"/>
          <w14:ligatures w14:val="none"/>
        </w:rPr>
        <w:t xml:space="preserve">Drg no </w:t>
      </w:r>
      <w:r w:rsidRPr="00B95269">
        <w:rPr>
          <w:rFonts w:ascii="Arial" w:eastAsia="Times New Roman" w:hAnsi="Arial" w:cs="Arial"/>
          <w:kern w:val="0"/>
          <w:sz w:val="22"/>
          <w:szCs w:val="22"/>
          <w:lang w:eastAsia="en-GB"/>
          <w14:ligatures w14:val="none"/>
        </w:rPr>
        <w:t>3021-21 (March 2026) received 23/04/2026</w:t>
      </w:r>
    </w:p>
    <w:p w14:paraId="7BDE5968" w14:textId="6F599F47" w:rsidR="003E00F7" w:rsidRPr="002636C1" w:rsidRDefault="00EA18A4" w:rsidP="003E00F7">
      <w:pPr>
        <w:spacing w:after="0" w:line="240" w:lineRule="auto"/>
        <w:jc w:val="both"/>
        <w:rPr>
          <w:rFonts w:ascii="Arial" w:eastAsia="Times New Roman" w:hAnsi="Arial" w:cs="Arial"/>
          <w:kern w:val="0"/>
          <w:sz w:val="22"/>
          <w:szCs w:val="22"/>
          <w:lang w:eastAsia="en-GB"/>
          <w14:ligatures w14:val="none"/>
        </w:rPr>
      </w:pPr>
      <w:r w:rsidRPr="00B95269">
        <w:rPr>
          <w:rFonts w:ascii="Arial" w:eastAsia="Times New Roman" w:hAnsi="Arial" w:cs="Arial"/>
          <w:kern w:val="0"/>
          <w:sz w:val="22"/>
          <w:szCs w:val="22"/>
          <w:lang w:eastAsia="en-GB"/>
          <w14:ligatures w14:val="none"/>
        </w:rPr>
        <w:t>Elevations showing</w:t>
      </w:r>
      <w:r w:rsidRPr="002636C1">
        <w:rPr>
          <w:rFonts w:ascii="Arial" w:eastAsia="Times New Roman" w:hAnsi="Arial" w:cs="Arial"/>
          <w:kern w:val="0"/>
          <w:sz w:val="22"/>
          <w:szCs w:val="22"/>
          <w:lang w:eastAsia="en-GB"/>
          <w14:ligatures w14:val="none"/>
        </w:rPr>
        <w:t xml:space="preserve"> proposed retaining wall</w:t>
      </w:r>
      <w:r w:rsidR="003E00F7" w:rsidRPr="002636C1">
        <w:rPr>
          <w:rFonts w:ascii="Arial" w:eastAsia="Times New Roman" w:hAnsi="Arial" w:cs="Arial"/>
          <w:kern w:val="0"/>
          <w:sz w:val="22"/>
          <w:szCs w:val="22"/>
          <w:lang w:eastAsia="en-GB"/>
          <w14:ligatures w14:val="none"/>
        </w:rPr>
        <w:t xml:space="preserve"> Drg no 3021-23 (March 2026) received </w:t>
      </w:r>
      <w:r w:rsidR="005058CD" w:rsidRPr="002636C1">
        <w:rPr>
          <w:rFonts w:ascii="Arial" w:eastAsia="Times New Roman" w:hAnsi="Arial" w:cs="Arial"/>
          <w:kern w:val="0"/>
          <w:sz w:val="22"/>
          <w:szCs w:val="22"/>
          <w:lang w:eastAsia="en-GB"/>
          <w14:ligatures w14:val="none"/>
        </w:rPr>
        <w:t>23/04/2026</w:t>
      </w:r>
    </w:p>
    <w:p w14:paraId="766925AE" w14:textId="0724C758" w:rsidR="00E8332F" w:rsidRPr="00306FCB" w:rsidRDefault="00E8332F" w:rsidP="00E8332F">
      <w:pPr>
        <w:spacing w:after="0" w:line="240" w:lineRule="auto"/>
        <w:jc w:val="both"/>
        <w:rPr>
          <w:rFonts w:ascii="Arial" w:eastAsia="Times New Roman" w:hAnsi="Arial" w:cs="Arial"/>
          <w:kern w:val="0"/>
          <w:sz w:val="22"/>
          <w:szCs w:val="22"/>
          <w:lang w:eastAsia="en-GB"/>
          <w14:ligatures w14:val="none"/>
        </w:rPr>
      </w:pPr>
      <w:r w:rsidRPr="002636C1">
        <w:rPr>
          <w:rFonts w:ascii="Arial" w:eastAsia="Times New Roman" w:hAnsi="Arial" w:cs="Arial"/>
          <w:kern w:val="0"/>
          <w:sz w:val="22"/>
          <w:szCs w:val="22"/>
          <w:lang w:eastAsia="en-GB"/>
          <w14:ligatures w14:val="none"/>
        </w:rPr>
        <w:t>Appendix E of the Ecological Assessment</w:t>
      </w:r>
      <w:r w:rsidRPr="00B872A2">
        <w:rPr>
          <w:rFonts w:ascii="Arial" w:eastAsia="Times New Roman" w:hAnsi="Arial" w:cs="Arial"/>
          <w:kern w:val="0"/>
          <w:sz w:val="22"/>
          <w:szCs w:val="22"/>
          <w:lang w:eastAsia="en-GB"/>
          <w14:ligatures w14:val="none"/>
        </w:rPr>
        <w:t>, No. 0561, Issue: 01, Date: 1st February 2023 by</w:t>
      </w:r>
      <w:r w:rsidR="00B872A2" w:rsidRPr="00B872A2">
        <w:rPr>
          <w:rFonts w:ascii="Arial" w:eastAsia="Times New Roman" w:hAnsi="Arial" w:cs="Arial"/>
          <w:kern w:val="0"/>
          <w:sz w:val="22"/>
          <w:szCs w:val="22"/>
          <w:lang w:eastAsia="en-GB"/>
          <w14:ligatures w14:val="none"/>
        </w:rPr>
        <w:t xml:space="preserve"> </w:t>
      </w:r>
      <w:r w:rsidRPr="00306FCB">
        <w:rPr>
          <w:rFonts w:ascii="Arial" w:eastAsia="Times New Roman" w:hAnsi="Arial" w:cs="Arial"/>
          <w:kern w:val="0"/>
          <w:sz w:val="22"/>
          <w:szCs w:val="22"/>
          <w:lang w:eastAsia="en-GB"/>
          <w14:ligatures w14:val="none"/>
        </w:rPr>
        <w:t>Peach Ecology</w:t>
      </w:r>
    </w:p>
    <w:p w14:paraId="7886F939" w14:textId="331D2FD4" w:rsidR="00E8332F" w:rsidRPr="00306FCB" w:rsidRDefault="00E8332F" w:rsidP="00E8332F">
      <w:pPr>
        <w:spacing w:after="0" w:line="240" w:lineRule="auto"/>
        <w:jc w:val="both"/>
        <w:rPr>
          <w:rFonts w:ascii="Arial" w:eastAsia="Times New Roman" w:hAnsi="Arial" w:cs="Arial"/>
          <w:kern w:val="0"/>
          <w:sz w:val="22"/>
          <w:szCs w:val="22"/>
          <w:lang w:eastAsia="en-GB"/>
          <w14:ligatures w14:val="none"/>
        </w:rPr>
      </w:pPr>
      <w:r w:rsidRPr="00306FCB">
        <w:rPr>
          <w:rFonts w:ascii="Arial" w:eastAsia="Times New Roman" w:hAnsi="Arial" w:cs="Arial"/>
          <w:kern w:val="0"/>
          <w:sz w:val="22"/>
          <w:szCs w:val="22"/>
          <w:lang w:eastAsia="en-GB"/>
          <w14:ligatures w14:val="none"/>
        </w:rPr>
        <w:t>Nutrient budget, updated 12th February by Holbury Consultancy Service</w:t>
      </w:r>
      <w:r w:rsidR="00B872A2" w:rsidRPr="00306FCB">
        <w:rPr>
          <w:rFonts w:ascii="Arial" w:eastAsia="Times New Roman" w:hAnsi="Arial" w:cs="Arial"/>
          <w:kern w:val="0"/>
          <w:sz w:val="22"/>
          <w:szCs w:val="22"/>
          <w:lang w:eastAsia="en-GB"/>
          <w14:ligatures w14:val="none"/>
        </w:rPr>
        <w:t xml:space="preserve"> </w:t>
      </w:r>
      <w:r w:rsidRPr="00306FCB">
        <w:rPr>
          <w:rFonts w:ascii="Arial" w:eastAsia="Times New Roman" w:hAnsi="Arial" w:cs="Arial"/>
          <w:kern w:val="0"/>
          <w:sz w:val="22"/>
          <w:szCs w:val="22"/>
          <w:lang w:eastAsia="en-GB"/>
          <w14:ligatures w14:val="none"/>
        </w:rPr>
        <w:t>Mitigation Technical Note v5</w:t>
      </w:r>
    </w:p>
    <w:p w14:paraId="56CD633E" w14:textId="6A58CB5F" w:rsidR="00B872A2" w:rsidRPr="00306FCB" w:rsidRDefault="00306FCB" w:rsidP="00E8332F">
      <w:pPr>
        <w:spacing w:after="0" w:line="240" w:lineRule="auto"/>
        <w:jc w:val="both"/>
        <w:rPr>
          <w:rFonts w:ascii="Arial" w:eastAsia="Times New Roman" w:hAnsi="Arial" w:cs="Arial"/>
          <w:kern w:val="0"/>
          <w:sz w:val="22"/>
          <w:szCs w:val="22"/>
          <w:lang w:eastAsia="en-GB"/>
          <w14:ligatures w14:val="none"/>
        </w:rPr>
      </w:pPr>
      <w:r w:rsidRPr="00306FCB">
        <w:rPr>
          <w:rFonts w:ascii="Arial" w:eastAsia="Times New Roman" w:hAnsi="Arial" w:cs="Arial"/>
          <w:kern w:val="0"/>
          <w:sz w:val="22"/>
          <w:szCs w:val="22"/>
          <w:lang w:eastAsia="en-GB"/>
          <w14:ligatures w14:val="none"/>
        </w:rPr>
        <w:t>Proposed elevation</w:t>
      </w:r>
      <w:r w:rsidR="001349F1">
        <w:rPr>
          <w:rFonts w:ascii="Arial" w:eastAsia="Times New Roman" w:hAnsi="Arial" w:cs="Arial"/>
          <w:kern w:val="0"/>
          <w:sz w:val="22"/>
          <w:szCs w:val="22"/>
          <w:lang w:eastAsia="en-GB"/>
          <w14:ligatures w14:val="none"/>
        </w:rPr>
        <w:t>s</w:t>
      </w:r>
      <w:r w:rsidRPr="00306FCB">
        <w:rPr>
          <w:rFonts w:ascii="Arial" w:eastAsia="Times New Roman" w:hAnsi="Arial" w:cs="Arial"/>
          <w:kern w:val="0"/>
          <w:sz w:val="22"/>
          <w:szCs w:val="22"/>
          <w:lang w:eastAsia="en-GB"/>
          <w14:ligatures w14:val="none"/>
        </w:rPr>
        <w:t xml:space="preserve"> Drg no </w:t>
      </w:r>
      <w:r w:rsidR="00EC5FB2" w:rsidRPr="00306FCB">
        <w:rPr>
          <w:rFonts w:ascii="Arial" w:eastAsia="Times New Roman" w:hAnsi="Arial" w:cs="Arial"/>
          <w:kern w:val="0"/>
          <w:sz w:val="22"/>
          <w:szCs w:val="22"/>
          <w:lang w:eastAsia="en-GB"/>
          <w14:ligatures w14:val="none"/>
        </w:rPr>
        <w:t>3021B-07</w:t>
      </w:r>
      <w:r w:rsidR="00783670">
        <w:rPr>
          <w:rFonts w:ascii="Arial" w:eastAsia="Times New Roman" w:hAnsi="Arial" w:cs="Arial"/>
          <w:kern w:val="0"/>
          <w:sz w:val="22"/>
          <w:szCs w:val="22"/>
          <w:lang w:eastAsia="en-GB"/>
          <w14:ligatures w14:val="none"/>
        </w:rPr>
        <w:t xml:space="preserve"> Rev B</w:t>
      </w:r>
      <w:r w:rsidR="00EC5FB2" w:rsidRPr="00306FCB">
        <w:rPr>
          <w:rFonts w:ascii="Arial" w:eastAsia="Times New Roman" w:hAnsi="Arial" w:cs="Arial"/>
          <w:kern w:val="0"/>
          <w:sz w:val="22"/>
          <w:szCs w:val="22"/>
          <w:lang w:eastAsia="en-GB"/>
          <w14:ligatures w14:val="none"/>
        </w:rPr>
        <w:t xml:space="preserve"> </w:t>
      </w:r>
      <w:r w:rsidRPr="00306FCB">
        <w:rPr>
          <w:rFonts w:ascii="Arial" w:eastAsia="Times New Roman" w:hAnsi="Arial" w:cs="Arial"/>
          <w:kern w:val="0"/>
          <w:sz w:val="22"/>
          <w:szCs w:val="22"/>
          <w:lang w:eastAsia="en-GB"/>
          <w14:ligatures w14:val="none"/>
        </w:rPr>
        <w:t>received 06/07/2026</w:t>
      </w:r>
    </w:p>
    <w:p w14:paraId="6668C30A" w14:textId="77777777" w:rsidR="00390626" w:rsidRPr="00306FCB" w:rsidRDefault="00390626" w:rsidP="00E8332F">
      <w:pPr>
        <w:spacing w:after="0" w:line="240" w:lineRule="auto"/>
        <w:jc w:val="both"/>
        <w:rPr>
          <w:rFonts w:ascii="Arial" w:eastAsia="Times New Roman" w:hAnsi="Arial" w:cs="Arial"/>
          <w:kern w:val="0"/>
          <w:sz w:val="22"/>
          <w:szCs w:val="22"/>
          <w:lang w:eastAsia="en-GB"/>
          <w14:ligatures w14:val="none"/>
        </w:rPr>
      </w:pPr>
    </w:p>
    <w:p w14:paraId="6D13F2A5" w14:textId="77777777" w:rsidR="00E8332F" w:rsidRPr="00306FCB" w:rsidRDefault="00E8332F" w:rsidP="00E8332F">
      <w:pPr>
        <w:spacing w:after="0" w:line="240" w:lineRule="auto"/>
        <w:jc w:val="both"/>
        <w:rPr>
          <w:rFonts w:ascii="Arial" w:eastAsia="Times New Roman" w:hAnsi="Arial" w:cs="Arial"/>
          <w:kern w:val="0"/>
          <w:sz w:val="22"/>
          <w:szCs w:val="22"/>
          <w:lang w:eastAsia="en-GB"/>
          <w14:ligatures w14:val="none"/>
        </w:rPr>
      </w:pPr>
      <w:r w:rsidRPr="00306FCB">
        <w:rPr>
          <w:rFonts w:ascii="Arial" w:eastAsia="Times New Roman" w:hAnsi="Arial" w:cs="Arial"/>
          <w:kern w:val="0"/>
          <w:sz w:val="22"/>
          <w:szCs w:val="22"/>
          <w:lang w:eastAsia="en-GB"/>
          <w14:ligatures w14:val="none"/>
        </w:rPr>
        <w:t>REASON: For the avoidance of doubt and in the interests of proper planning.</w:t>
      </w:r>
    </w:p>
    <w:p w14:paraId="00995A13" w14:textId="77777777" w:rsidR="00B872A2" w:rsidRPr="00306FCB" w:rsidRDefault="00B872A2" w:rsidP="00E8332F">
      <w:pPr>
        <w:spacing w:after="0" w:line="240" w:lineRule="auto"/>
        <w:jc w:val="both"/>
        <w:rPr>
          <w:rFonts w:ascii="Arial" w:eastAsia="Times New Roman" w:hAnsi="Arial" w:cs="Arial"/>
          <w:kern w:val="0"/>
          <w:sz w:val="22"/>
          <w:szCs w:val="22"/>
          <w:lang w:eastAsia="en-GB"/>
          <w14:ligatures w14:val="none"/>
        </w:rPr>
      </w:pPr>
    </w:p>
    <w:p w14:paraId="40862D03" w14:textId="22298453" w:rsidR="004B2F89" w:rsidRPr="004B2F89" w:rsidRDefault="004B2F89" w:rsidP="004B2F89">
      <w:pPr>
        <w:spacing w:after="0" w:line="240" w:lineRule="auto"/>
        <w:jc w:val="both"/>
        <w:rPr>
          <w:rFonts w:ascii="Arial" w:eastAsia="Times New Roman" w:hAnsi="Arial" w:cs="Arial"/>
          <w:b/>
          <w:bCs/>
          <w:kern w:val="0"/>
          <w:sz w:val="22"/>
          <w:szCs w:val="22"/>
          <w:lang w:eastAsia="en-GB"/>
          <w14:ligatures w14:val="none"/>
        </w:rPr>
      </w:pPr>
      <w:r w:rsidRPr="00306FCB">
        <w:rPr>
          <w:rFonts w:ascii="Arial" w:eastAsia="Times New Roman" w:hAnsi="Arial" w:cs="Arial"/>
          <w:kern w:val="0"/>
          <w:sz w:val="22"/>
          <w:szCs w:val="22"/>
          <w:lang w:eastAsia="en-GB"/>
          <w14:ligatures w14:val="none"/>
        </w:rPr>
        <w:t>3. The development will be carried out in strict accordance with the following documents:</w:t>
      </w:r>
    </w:p>
    <w:p w14:paraId="7679A52D" w14:textId="77777777" w:rsidR="004B2F89" w:rsidRPr="00C11153" w:rsidRDefault="004B2F89" w:rsidP="004B2F89">
      <w:pPr>
        <w:spacing w:after="0" w:line="240" w:lineRule="auto"/>
        <w:jc w:val="both"/>
        <w:rPr>
          <w:rFonts w:ascii="Arial" w:eastAsia="Times New Roman" w:hAnsi="Arial" w:cs="Arial"/>
          <w:kern w:val="0"/>
          <w:sz w:val="22"/>
          <w:szCs w:val="22"/>
          <w:lang w:eastAsia="en-GB"/>
          <w14:ligatures w14:val="none"/>
        </w:rPr>
      </w:pPr>
    </w:p>
    <w:p w14:paraId="33C2AE6D" w14:textId="14FC1691" w:rsidR="004B2F89" w:rsidRDefault="004B2F89" w:rsidP="004B2F89">
      <w:pPr>
        <w:spacing w:after="0" w:line="240" w:lineRule="auto"/>
        <w:jc w:val="both"/>
        <w:rPr>
          <w:rFonts w:ascii="Arial" w:eastAsia="Times New Roman" w:hAnsi="Arial" w:cs="Arial"/>
          <w:kern w:val="0"/>
          <w:sz w:val="22"/>
          <w:szCs w:val="22"/>
          <w:lang w:eastAsia="en-GB"/>
          <w14:ligatures w14:val="none"/>
        </w:rPr>
      </w:pPr>
      <w:r w:rsidRPr="00C11153">
        <w:rPr>
          <w:rFonts w:ascii="Arial" w:eastAsia="Times New Roman" w:hAnsi="Arial" w:cs="Arial"/>
          <w:kern w:val="0"/>
          <w:sz w:val="22"/>
          <w:szCs w:val="22"/>
          <w:lang w:eastAsia="en-GB"/>
          <w14:ligatures w14:val="none"/>
        </w:rPr>
        <w:t>• Construction Environment Management Plan (CEMP). 02 August 2024</w:t>
      </w:r>
      <w:r>
        <w:rPr>
          <w:rFonts w:ascii="Arial" w:eastAsia="Times New Roman" w:hAnsi="Arial" w:cs="Arial"/>
          <w:kern w:val="0"/>
          <w:sz w:val="22"/>
          <w:szCs w:val="22"/>
          <w:lang w:eastAsia="en-GB"/>
          <w14:ligatures w14:val="none"/>
        </w:rPr>
        <w:t xml:space="preserve"> as approved under discharge of conditions application reference </w:t>
      </w:r>
      <w:r w:rsidR="00D84BEE" w:rsidRPr="00D84BEE">
        <w:rPr>
          <w:rFonts w:ascii="Arial" w:eastAsia="Times New Roman" w:hAnsi="Arial" w:cs="Arial"/>
          <w:kern w:val="0"/>
          <w:sz w:val="22"/>
          <w:szCs w:val="22"/>
          <w:lang w:eastAsia="en-GB"/>
          <w14:ligatures w14:val="none"/>
        </w:rPr>
        <w:t>PL/2024/07311</w:t>
      </w:r>
      <w:r w:rsidR="00D84BEE">
        <w:rPr>
          <w:rFonts w:ascii="Arial" w:eastAsia="Times New Roman" w:hAnsi="Arial" w:cs="Arial"/>
          <w:kern w:val="0"/>
          <w:sz w:val="22"/>
          <w:szCs w:val="22"/>
          <w:lang w:eastAsia="en-GB"/>
          <w14:ligatures w14:val="none"/>
        </w:rPr>
        <w:t>.</w:t>
      </w:r>
    </w:p>
    <w:p w14:paraId="4EAA67D5" w14:textId="77777777" w:rsidR="004B2F89" w:rsidRPr="00C11153" w:rsidRDefault="004B2F89" w:rsidP="004B2F89">
      <w:pPr>
        <w:spacing w:after="0" w:line="240" w:lineRule="auto"/>
        <w:jc w:val="both"/>
        <w:rPr>
          <w:rFonts w:ascii="Arial" w:eastAsia="Times New Roman" w:hAnsi="Arial" w:cs="Arial"/>
          <w:kern w:val="0"/>
          <w:sz w:val="22"/>
          <w:szCs w:val="22"/>
          <w:lang w:eastAsia="en-GB"/>
          <w14:ligatures w14:val="none"/>
        </w:rPr>
      </w:pPr>
    </w:p>
    <w:p w14:paraId="7A5E4738" w14:textId="77777777" w:rsidR="004B2F89" w:rsidRPr="00DA6719" w:rsidRDefault="004B2F89" w:rsidP="004B2F89">
      <w:pPr>
        <w:spacing w:after="0" w:line="240" w:lineRule="auto"/>
        <w:jc w:val="both"/>
        <w:rPr>
          <w:rFonts w:ascii="Arial" w:eastAsia="Times New Roman" w:hAnsi="Arial" w:cs="Arial"/>
          <w:kern w:val="0"/>
          <w:sz w:val="22"/>
          <w:szCs w:val="22"/>
          <w:lang w:eastAsia="en-GB"/>
          <w14:ligatures w14:val="none"/>
        </w:rPr>
      </w:pPr>
      <w:r w:rsidRPr="00C11153">
        <w:rPr>
          <w:rFonts w:ascii="Arial" w:eastAsia="Times New Roman" w:hAnsi="Arial" w:cs="Arial"/>
          <w:kern w:val="0"/>
          <w:sz w:val="22"/>
          <w:szCs w:val="22"/>
          <w:lang w:eastAsia="en-GB"/>
          <w14:ligatures w14:val="none"/>
        </w:rPr>
        <w:t>REASON: For the avoidance of doubt and for the protection, mitigation and enhancement of biodiversity</w:t>
      </w:r>
    </w:p>
    <w:p w14:paraId="33550333" w14:textId="439ABD5A" w:rsidR="004B2F89" w:rsidRDefault="004B2F89" w:rsidP="00E8332F">
      <w:pPr>
        <w:spacing w:after="0" w:line="240" w:lineRule="auto"/>
        <w:jc w:val="both"/>
        <w:rPr>
          <w:rFonts w:ascii="Arial" w:eastAsia="Times New Roman" w:hAnsi="Arial" w:cs="Arial"/>
          <w:b/>
          <w:bCs/>
          <w:kern w:val="0"/>
          <w:sz w:val="22"/>
          <w:szCs w:val="22"/>
          <w:lang w:eastAsia="en-GB"/>
          <w14:ligatures w14:val="none"/>
        </w:rPr>
      </w:pPr>
    </w:p>
    <w:p w14:paraId="2BD3FE3B" w14:textId="55292266" w:rsidR="00E75A96" w:rsidRPr="00357708" w:rsidRDefault="00357708" w:rsidP="00E8332F">
      <w:pPr>
        <w:spacing w:after="0" w:line="240" w:lineRule="auto"/>
        <w:jc w:val="both"/>
        <w:rPr>
          <w:rFonts w:ascii="Arial" w:eastAsia="Times New Roman" w:hAnsi="Arial" w:cs="Arial"/>
          <w:kern w:val="0"/>
          <w:sz w:val="22"/>
          <w:szCs w:val="22"/>
          <w:lang w:eastAsia="en-GB"/>
          <w14:ligatures w14:val="none"/>
        </w:rPr>
      </w:pPr>
      <w:r w:rsidRPr="00357708">
        <w:rPr>
          <w:rFonts w:ascii="Arial" w:eastAsia="Times New Roman" w:hAnsi="Arial" w:cs="Arial"/>
          <w:kern w:val="0"/>
          <w:sz w:val="22"/>
          <w:szCs w:val="22"/>
          <w:lang w:eastAsia="en-GB"/>
          <w14:ligatures w14:val="none"/>
        </w:rPr>
        <w:t>4</w:t>
      </w:r>
      <w:r w:rsidR="00E75A96" w:rsidRPr="00357708">
        <w:rPr>
          <w:rFonts w:ascii="Arial" w:eastAsia="Times New Roman" w:hAnsi="Arial" w:cs="Arial"/>
          <w:kern w:val="0"/>
          <w:sz w:val="22"/>
          <w:szCs w:val="22"/>
          <w:lang w:eastAsia="en-GB"/>
          <w14:ligatures w14:val="none"/>
        </w:rPr>
        <w:t xml:space="preserve">. Development shall be carried out in accordance with the materials on plan reference 3021-23 dated March 2026 received </w:t>
      </w:r>
      <w:r w:rsidR="00E8332F" w:rsidRPr="00357708">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23/04/2026 and the</w:t>
      </w:r>
      <w:r w:rsidR="007C135D">
        <w:rPr>
          <w:rFonts w:ascii="Arial" w:eastAsia="Times New Roman" w:hAnsi="Arial" w:cs="Arial"/>
          <w:kern w:val="0"/>
          <w:sz w:val="22"/>
          <w:szCs w:val="22"/>
          <w:lang w:eastAsia="en-GB"/>
          <w14:ligatures w14:val="none"/>
        </w:rPr>
        <w:t xml:space="preserve"> type of</w:t>
      </w:r>
      <w:r>
        <w:rPr>
          <w:rFonts w:ascii="Arial" w:eastAsia="Times New Roman" w:hAnsi="Arial" w:cs="Arial"/>
          <w:kern w:val="0"/>
          <w:sz w:val="22"/>
          <w:szCs w:val="22"/>
          <w:lang w:eastAsia="en-GB"/>
          <w14:ligatures w14:val="none"/>
        </w:rPr>
        <w:t xml:space="preserve"> slate</w:t>
      </w:r>
      <w:r w:rsidR="007C135D">
        <w:rPr>
          <w:rFonts w:ascii="Arial" w:eastAsia="Times New Roman" w:hAnsi="Arial" w:cs="Arial"/>
          <w:kern w:val="0"/>
          <w:sz w:val="22"/>
          <w:szCs w:val="22"/>
          <w:lang w:eastAsia="en-GB"/>
          <w14:ligatures w14:val="none"/>
        </w:rPr>
        <w:t xml:space="preserve"> to be used in the construction of the development hereby permitted</w:t>
      </w:r>
      <w:r>
        <w:rPr>
          <w:rFonts w:ascii="Arial" w:eastAsia="Times New Roman" w:hAnsi="Arial" w:cs="Arial"/>
          <w:kern w:val="0"/>
          <w:sz w:val="22"/>
          <w:szCs w:val="22"/>
          <w:lang w:eastAsia="en-GB"/>
          <w14:ligatures w14:val="none"/>
        </w:rPr>
        <w:t xml:space="preserve"> shall be natural slate</w:t>
      </w:r>
      <w:r w:rsidR="007C135D">
        <w:rPr>
          <w:rFonts w:ascii="Arial" w:eastAsia="Times New Roman" w:hAnsi="Arial" w:cs="Arial"/>
          <w:kern w:val="0"/>
          <w:sz w:val="22"/>
          <w:szCs w:val="22"/>
          <w:lang w:eastAsia="en-GB"/>
          <w14:ligatures w14:val="none"/>
        </w:rPr>
        <w:t>.</w:t>
      </w:r>
    </w:p>
    <w:p w14:paraId="13EFDB61" w14:textId="77777777" w:rsidR="00E75A96" w:rsidRPr="00357708" w:rsidRDefault="00E75A96" w:rsidP="00E8332F">
      <w:pPr>
        <w:spacing w:after="0" w:line="240" w:lineRule="auto"/>
        <w:jc w:val="both"/>
        <w:rPr>
          <w:rFonts w:ascii="Arial" w:eastAsia="Times New Roman" w:hAnsi="Arial" w:cs="Arial"/>
          <w:kern w:val="0"/>
          <w:sz w:val="22"/>
          <w:szCs w:val="22"/>
          <w:lang w:eastAsia="en-GB"/>
          <w14:ligatures w14:val="none"/>
        </w:rPr>
      </w:pPr>
    </w:p>
    <w:p w14:paraId="49528C3E" w14:textId="77777777" w:rsidR="00E8332F" w:rsidRPr="00357708" w:rsidRDefault="00E8332F" w:rsidP="00E8332F">
      <w:pPr>
        <w:spacing w:after="0" w:line="240" w:lineRule="auto"/>
        <w:jc w:val="both"/>
        <w:rPr>
          <w:rFonts w:ascii="Arial" w:eastAsia="Times New Roman" w:hAnsi="Arial" w:cs="Arial"/>
          <w:kern w:val="0"/>
          <w:sz w:val="22"/>
          <w:szCs w:val="22"/>
          <w:lang w:eastAsia="en-GB"/>
          <w14:ligatures w14:val="none"/>
        </w:rPr>
      </w:pPr>
      <w:r w:rsidRPr="00357708">
        <w:rPr>
          <w:rFonts w:ascii="Arial" w:eastAsia="Times New Roman" w:hAnsi="Arial" w:cs="Arial"/>
          <w:kern w:val="0"/>
          <w:sz w:val="22"/>
          <w:szCs w:val="22"/>
          <w:lang w:eastAsia="en-GB"/>
          <w14:ligatures w14:val="none"/>
        </w:rPr>
        <w:t>REASON: In the interests of visual amenity and the character and appearance of the area.</w:t>
      </w:r>
    </w:p>
    <w:p w14:paraId="5D7A1054" w14:textId="77777777" w:rsidR="00B95269" w:rsidRPr="00E8332F" w:rsidRDefault="00B95269" w:rsidP="00E8332F">
      <w:pPr>
        <w:spacing w:after="0" w:line="240" w:lineRule="auto"/>
        <w:jc w:val="both"/>
        <w:rPr>
          <w:rFonts w:ascii="Arial" w:eastAsia="Times New Roman" w:hAnsi="Arial" w:cs="Arial"/>
          <w:b/>
          <w:bCs/>
          <w:kern w:val="0"/>
          <w:sz w:val="22"/>
          <w:szCs w:val="22"/>
          <w:lang w:eastAsia="en-GB"/>
          <w14:ligatures w14:val="none"/>
        </w:rPr>
      </w:pPr>
    </w:p>
    <w:p w14:paraId="7EDB0A06" w14:textId="49BA13EA" w:rsidR="00E8332F" w:rsidRPr="00357708" w:rsidRDefault="00357708" w:rsidP="00E8332F">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5.</w:t>
      </w:r>
      <w:r w:rsidR="00E8332F" w:rsidRPr="00357708">
        <w:rPr>
          <w:rFonts w:ascii="Arial" w:eastAsia="Times New Roman" w:hAnsi="Arial" w:cs="Arial"/>
          <w:kern w:val="0"/>
          <w:sz w:val="22"/>
          <w:szCs w:val="22"/>
          <w:lang w:eastAsia="en-GB"/>
          <w14:ligatures w14:val="none"/>
        </w:rPr>
        <w:t xml:space="preserve"> The biodiversity mitigation and enhancement measures will be incorporated into the</w:t>
      </w:r>
    </w:p>
    <w:p w14:paraId="341C90C6" w14:textId="77777777" w:rsidR="00E8332F" w:rsidRDefault="00E8332F" w:rsidP="00E8332F">
      <w:pPr>
        <w:spacing w:after="0" w:line="240" w:lineRule="auto"/>
        <w:jc w:val="both"/>
        <w:rPr>
          <w:rFonts w:ascii="Arial" w:eastAsia="Times New Roman" w:hAnsi="Arial" w:cs="Arial"/>
          <w:kern w:val="0"/>
          <w:sz w:val="22"/>
          <w:szCs w:val="22"/>
          <w:lang w:eastAsia="en-GB"/>
          <w14:ligatures w14:val="none"/>
        </w:rPr>
      </w:pPr>
      <w:r w:rsidRPr="00357708">
        <w:rPr>
          <w:rFonts w:ascii="Arial" w:eastAsia="Times New Roman" w:hAnsi="Arial" w:cs="Arial"/>
          <w:kern w:val="0"/>
          <w:sz w:val="22"/>
          <w:szCs w:val="22"/>
          <w:lang w:eastAsia="en-GB"/>
          <w14:ligatures w14:val="none"/>
        </w:rPr>
        <w:t>development in accordance with:</w:t>
      </w:r>
    </w:p>
    <w:p w14:paraId="47364512" w14:textId="77777777" w:rsidR="003E0F95" w:rsidRPr="00357708" w:rsidRDefault="003E0F95" w:rsidP="00E8332F">
      <w:pPr>
        <w:spacing w:after="0" w:line="240" w:lineRule="auto"/>
        <w:jc w:val="both"/>
        <w:rPr>
          <w:rFonts w:ascii="Arial" w:eastAsia="Times New Roman" w:hAnsi="Arial" w:cs="Arial"/>
          <w:kern w:val="0"/>
          <w:sz w:val="22"/>
          <w:szCs w:val="22"/>
          <w:lang w:eastAsia="en-GB"/>
          <w14:ligatures w14:val="none"/>
        </w:rPr>
      </w:pPr>
    </w:p>
    <w:p w14:paraId="46EADADD" w14:textId="77777777" w:rsidR="00E8332F" w:rsidRPr="00357708" w:rsidRDefault="00E8332F" w:rsidP="00E8332F">
      <w:pPr>
        <w:spacing w:after="0" w:line="240" w:lineRule="auto"/>
        <w:jc w:val="both"/>
        <w:rPr>
          <w:rFonts w:ascii="Arial" w:eastAsia="Times New Roman" w:hAnsi="Arial" w:cs="Arial"/>
          <w:kern w:val="0"/>
          <w:sz w:val="22"/>
          <w:szCs w:val="22"/>
          <w:lang w:eastAsia="en-GB"/>
          <w14:ligatures w14:val="none"/>
        </w:rPr>
      </w:pPr>
      <w:r w:rsidRPr="00357708">
        <w:rPr>
          <w:rFonts w:ascii="Arial" w:eastAsia="Times New Roman" w:hAnsi="Arial" w:cs="Arial"/>
          <w:kern w:val="0"/>
          <w:sz w:val="22"/>
          <w:szCs w:val="22"/>
          <w:lang w:eastAsia="en-GB"/>
          <w14:ligatures w14:val="none"/>
        </w:rPr>
        <w:t>- Appendix E of the Ecological Assessment, No. 0561, Issue: 01, Date: 1st February 2023 by</w:t>
      </w:r>
    </w:p>
    <w:p w14:paraId="3ADB2F72" w14:textId="77777777" w:rsidR="00E8332F" w:rsidRPr="00357708" w:rsidRDefault="00E8332F" w:rsidP="00E8332F">
      <w:pPr>
        <w:spacing w:after="0" w:line="240" w:lineRule="auto"/>
        <w:jc w:val="both"/>
        <w:rPr>
          <w:rFonts w:ascii="Arial" w:eastAsia="Times New Roman" w:hAnsi="Arial" w:cs="Arial"/>
          <w:kern w:val="0"/>
          <w:sz w:val="22"/>
          <w:szCs w:val="22"/>
          <w:lang w:eastAsia="en-GB"/>
          <w14:ligatures w14:val="none"/>
        </w:rPr>
      </w:pPr>
      <w:r w:rsidRPr="00357708">
        <w:rPr>
          <w:rFonts w:ascii="Arial" w:eastAsia="Times New Roman" w:hAnsi="Arial" w:cs="Arial"/>
          <w:kern w:val="0"/>
          <w:sz w:val="22"/>
          <w:szCs w:val="22"/>
          <w:lang w:eastAsia="en-GB"/>
          <w14:ligatures w14:val="none"/>
        </w:rPr>
        <w:t>Peach Ecology</w:t>
      </w:r>
    </w:p>
    <w:p w14:paraId="05B7F61E" w14:textId="77777777" w:rsidR="00E8332F" w:rsidRPr="00357708" w:rsidRDefault="00E8332F" w:rsidP="00E8332F">
      <w:pPr>
        <w:spacing w:after="0" w:line="240" w:lineRule="auto"/>
        <w:jc w:val="both"/>
        <w:rPr>
          <w:rFonts w:ascii="Arial" w:eastAsia="Times New Roman" w:hAnsi="Arial" w:cs="Arial"/>
          <w:kern w:val="0"/>
          <w:sz w:val="22"/>
          <w:szCs w:val="22"/>
          <w:lang w:eastAsia="en-GB"/>
          <w14:ligatures w14:val="none"/>
        </w:rPr>
      </w:pPr>
      <w:r w:rsidRPr="00357708">
        <w:rPr>
          <w:rFonts w:ascii="Arial" w:eastAsia="Times New Roman" w:hAnsi="Arial" w:cs="Arial"/>
          <w:kern w:val="0"/>
          <w:sz w:val="22"/>
          <w:szCs w:val="22"/>
          <w:lang w:eastAsia="en-GB"/>
          <w14:ligatures w14:val="none"/>
        </w:rPr>
        <w:t>The installation of these features will be supervised by a professional ecologist and the</w:t>
      </w:r>
    </w:p>
    <w:p w14:paraId="7D699E3C" w14:textId="77777777" w:rsidR="00E8332F" w:rsidRDefault="00E8332F" w:rsidP="00E8332F">
      <w:pPr>
        <w:spacing w:after="0" w:line="240" w:lineRule="auto"/>
        <w:jc w:val="both"/>
        <w:rPr>
          <w:rFonts w:ascii="Arial" w:eastAsia="Times New Roman" w:hAnsi="Arial" w:cs="Arial"/>
          <w:kern w:val="0"/>
          <w:sz w:val="22"/>
          <w:szCs w:val="22"/>
          <w:lang w:eastAsia="en-GB"/>
          <w14:ligatures w14:val="none"/>
        </w:rPr>
      </w:pPr>
      <w:r w:rsidRPr="00357708">
        <w:rPr>
          <w:rFonts w:ascii="Arial" w:eastAsia="Times New Roman" w:hAnsi="Arial" w:cs="Arial"/>
          <w:kern w:val="0"/>
          <w:sz w:val="22"/>
          <w:szCs w:val="22"/>
          <w:lang w:eastAsia="en-GB"/>
          <w14:ligatures w14:val="none"/>
        </w:rPr>
        <w:t>measures will continue to be available for wildlife for the lifetime of the development.</w:t>
      </w:r>
    </w:p>
    <w:p w14:paraId="790FA097" w14:textId="77777777" w:rsidR="00897A8C" w:rsidRPr="00357708" w:rsidRDefault="00897A8C" w:rsidP="00E8332F">
      <w:pPr>
        <w:spacing w:after="0" w:line="240" w:lineRule="auto"/>
        <w:jc w:val="both"/>
        <w:rPr>
          <w:rFonts w:ascii="Arial" w:eastAsia="Times New Roman" w:hAnsi="Arial" w:cs="Arial"/>
          <w:kern w:val="0"/>
          <w:sz w:val="22"/>
          <w:szCs w:val="22"/>
          <w:lang w:eastAsia="en-GB"/>
          <w14:ligatures w14:val="none"/>
        </w:rPr>
      </w:pPr>
    </w:p>
    <w:p w14:paraId="57E84C9F" w14:textId="77777777" w:rsidR="00E8332F" w:rsidRDefault="00E8332F" w:rsidP="00E8332F">
      <w:pPr>
        <w:spacing w:after="0" w:line="240" w:lineRule="auto"/>
        <w:jc w:val="both"/>
        <w:rPr>
          <w:rFonts w:ascii="Arial" w:eastAsia="Times New Roman" w:hAnsi="Arial" w:cs="Arial"/>
          <w:kern w:val="0"/>
          <w:sz w:val="22"/>
          <w:szCs w:val="22"/>
          <w:lang w:eastAsia="en-GB"/>
          <w14:ligatures w14:val="none"/>
        </w:rPr>
      </w:pPr>
      <w:r w:rsidRPr="00357708">
        <w:rPr>
          <w:rFonts w:ascii="Arial" w:eastAsia="Times New Roman" w:hAnsi="Arial" w:cs="Arial"/>
          <w:kern w:val="0"/>
          <w:sz w:val="22"/>
          <w:szCs w:val="22"/>
          <w:lang w:eastAsia="en-GB"/>
          <w14:ligatures w14:val="none"/>
        </w:rPr>
        <w:t>REASON: To mitigate for impacts to biodiversity arising from the development.</w:t>
      </w:r>
    </w:p>
    <w:p w14:paraId="3E648355" w14:textId="77777777" w:rsidR="00357708" w:rsidRPr="00357708" w:rsidRDefault="00357708" w:rsidP="00E8332F">
      <w:pPr>
        <w:spacing w:after="0" w:line="240" w:lineRule="auto"/>
        <w:jc w:val="both"/>
        <w:rPr>
          <w:rFonts w:ascii="Arial" w:eastAsia="Times New Roman" w:hAnsi="Arial" w:cs="Arial"/>
          <w:kern w:val="0"/>
          <w:sz w:val="22"/>
          <w:szCs w:val="22"/>
          <w:lang w:eastAsia="en-GB"/>
          <w14:ligatures w14:val="none"/>
        </w:rPr>
      </w:pPr>
    </w:p>
    <w:p w14:paraId="4DE0DEF6" w14:textId="763FB7C6" w:rsidR="00E8332F" w:rsidRDefault="00357708" w:rsidP="00E8332F">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6.</w:t>
      </w:r>
      <w:r w:rsidR="00E8332F" w:rsidRPr="00357708">
        <w:rPr>
          <w:rFonts w:ascii="Arial" w:eastAsia="Times New Roman" w:hAnsi="Arial" w:cs="Arial"/>
          <w:kern w:val="0"/>
          <w:sz w:val="22"/>
          <w:szCs w:val="22"/>
          <w:lang w:eastAsia="en-GB"/>
          <w14:ligatures w14:val="none"/>
        </w:rPr>
        <w:t xml:space="preserve"> Prior to the first occupation of the two new dwellings hereby approved, the existing septic tank</w:t>
      </w:r>
      <w:r w:rsidRPr="00357708">
        <w:rPr>
          <w:rFonts w:ascii="Arial" w:eastAsia="Times New Roman" w:hAnsi="Arial" w:cs="Arial"/>
          <w:kern w:val="0"/>
          <w:sz w:val="22"/>
          <w:szCs w:val="22"/>
          <w:lang w:eastAsia="en-GB"/>
          <w14:ligatures w14:val="none"/>
        </w:rPr>
        <w:t xml:space="preserve"> </w:t>
      </w:r>
      <w:r w:rsidR="00E8332F" w:rsidRPr="00357708">
        <w:rPr>
          <w:rFonts w:ascii="Arial" w:eastAsia="Times New Roman" w:hAnsi="Arial" w:cs="Arial"/>
          <w:kern w:val="0"/>
          <w:sz w:val="22"/>
          <w:szCs w:val="22"/>
          <w:lang w:eastAsia="en-GB"/>
          <w14:ligatures w14:val="none"/>
        </w:rPr>
        <w:t>that serves the existing dwelling at 31 Church Road located within the blue line of the Location</w:t>
      </w:r>
      <w:r>
        <w:rPr>
          <w:rFonts w:ascii="Arial" w:eastAsia="Times New Roman" w:hAnsi="Arial" w:cs="Arial"/>
          <w:kern w:val="0"/>
          <w:sz w:val="22"/>
          <w:szCs w:val="22"/>
          <w:lang w:eastAsia="en-GB"/>
          <w14:ligatures w14:val="none"/>
        </w:rPr>
        <w:t xml:space="preserve"> </w:t>
      </w:r>
      <w:r w:rsidR="00E8332F" w:rsidRPr="00357708">
        <w:rPr>
          <w:rFonts w:ascii="Arial" w:eastAsia="Times New Roman" w:hAnsi="Arial" w:cs="Arial"/>
          <w:kern w:val="0"/>
          <w:sz w:val="22"/>
          <w:szCs w:val="22"/>
          <w:lang w:eastAsia="en-GB"/>
          <w14:ligatures w14:val="none"/>
        </w:rPr>
        <w:t>Plan (Appendix 1 of the report: Nutrient budget, updated 12th February by Holbury Consultancy</w:t>
      </w:r>
      <w:r>
        <w:rPr>
          <w:rFonts w:ascii="Arial" w:eastAsia="Times New Roman" w:hAnsi="Arial" w:cs="Arial"/>
          <w:kern w:val="0"/>
          <w:sz w:val="22"/>
          <w:szCs w:val="22"/>
          <w:lang w:eastAsia="en-GB"/>
          <w14:ligatures w14:val="none"/>
        </w:rPr>
        <w:t xml:space="preserve"> </w:t>
      </w:r>
      <w:r w:rsidR="00E8332F" w:rsidRPr="00357708">
        <w:rPr>
          <w:rFonts w:ascii="Arial" w:eastAsia="Times New Roman" w:hAnsi="Arial" w:cs="Arial"/>
          <w:kern w:val="0"/>
          <w:sz w:val="22"/>
          <w:szCs w:val="22"/>
          <w:lang w:eastAsia="en-GB"/>
          <w14:ligatures w14:val="none"/>
        </w:rPr>
        <w:t>Service) shall be removed and replaced with the proposed package treatment plant (Graf</w:t>
      </w:r>
      <w:r>
        <w:rPr>
          <w:rFonts w:ascii="Arial" w:eastAsia="Times New Roman" w:hAnsi="Arial" w:cs="Arial"/>
          <w:kern w:val="0"/>
          <w:sz w:val="22"/>
          <w:szCs w:val="22"/>
          <w:lang w:eastAsia="en-GB"/>
          <w14:ligatures w14:val="none"/>
        </w:rPr>
        <w:t xml:space="preserve"> </w:t>
      </w:r>
      <w:r w:rsidR="00E8332F" w:rsidRPr="00357708">
        <w:rPr>
          <w:rFonts w:ascii="Arial" w:eastAsia="Times New Roman" w:hAnsi="Arial" w:cs="Arial"/>
          <w:kern w:val="0"/>
          <w:sz w:val="22"/>
          <w:szCs w:val="22"/>
          <w:lang w:eastAsia="en-GB"/>
          <w14:ligatures w14:val="none"/>
        </w:rPr>
        <w:t>One2Clean). Any subsequent replacements shall have an equivalent or improved performance</w:t>
      </w:r>
      <w:r>
        <w:rPr>
          <w:rFonts w:ascii="Arial" w:eastAsia="Times New Roman" w:hAnsi="Arial" w:cs="Arial"/>
          <w:kern w:val="0"/>
          <w:sz w:val="22"/>
          <w:szCs w:val="22"/>
          <w:lang w:eastAsia="en-GB"/>
          <w14:ligatures w14:val="none"/>
        </w:rPr>
        <w:t xml:space="preserve"> </w:t>
      </w:r>
      <w:r w:rsidR="00E8332F" w:rsidRPr="00357708">
        <w:rPr>
          <w:rFonts w:ascii="Arial" w:eastAsia="Times New Roman" w:hAnsi="Arial" w:cs="Arial"/>
          <w:kern w:val="0"/>
          <w:sz w:val="22"/>
          <w:szCs w:val="22"/>
          <w:lang w:eastAsia="en-GB"/>
          <w14:ligatures w14:val="none"/>
        </w:rPr>
        <w:t>specification. The replacement package treatment plant for the existing dwelling (31 Church</w:t>
      </w:r>
      <w:r>
        <w:rPr>
          <w:rFonts w:ascii="Arial" w:eastAsia="Times New Roman" w:hAnsi="Arial" w:cs="Arial"/>
          <w:kern w:val="0"/>
          <w:sz w:val="22"/>
          <w:szCs w:val="22"/>
          <w:lang w:eastAsia="en-GB"/>
          <w14:ligatures w14:val="none"/>
        </w:rPr>
        <w:t xml:space="preserve"> </w:t>
      </w:r>
      <w:r w:rsidR="00E8332F" w:rsidRPr="00357708">
        <w:rPr>
          <w:rFonts w:ascii="Arial" w:eastAsia="Times New Roman" w:hAnsi="Arial" w:cs="Arial"/>
          <w:kern w:val="0"/>
          <w:sz w:val="22"/>
          <w:szCs w:val="22"/>
          <w:lang w:eastAsia="en-GB"/>
          <w14:ligatures w14:val="none"/>
        </w:rPr>
        <w:t>Road) shall be maintained and operated thereafter for the lifetime of the development.</w:t>
      </w:r>
    </w:p>
    <w:p w14:paraId="369E7EBE" w14:textId="77777777" w:rsidR="00357708" w:rsidRPr="00357708" w:rsidRDefault="00357708" w:rsidP="00E8332F">
      <w:pPr>
        <w:spacing w:after="0" w:line="240" w:lineRule="auto"/>
        <w:jc w:val="both"/>
        <w:rPr>
          <w:rFonts w:ascii="Arial" w:eastAsia="Times New Roman" w:hAnsi="Arial" w:cs="Arial"/>
          <w:kern w:val="0"/>
          <w:sz w:val="22"/>
          <w:szCs w:val="22"/>
          <w:lang w:eastAsia="en-GB"/>
          <w14:ligatures w14:val="none"/>
        </w:rPr>
      </w:pPr>
    </w:p>
    <w:p w14:paraId="46D6618D" w14:textId="77777777" w:rsidR="00E8332F" w:rsidRPr="00357708" w:rsidRDefault="00E8332F" w:rsidP="00E8332F">
      <w:pPr>
        <w:spacing w:after="0" w:line="240" w:lineRule="auto"/>
        <w:jc w:val="both"/>
        <w:rPr>
          <w:rFonts w:ascii="Arial" w:eastAsia="Times New Roman" w:hAnsi="Arial" w:cs="Arial"/>
          <w:kern w:val="0"/>
          <w:sz w:val="22"/>
          <w:szCs w:val="22"/>
          <w:lang w:eastAsia="en-GB"/>
          <w14:ligatures w14:val="none"/>
        </w:rPr>
      </w:pPr>
      <w:r w:rsidRPr="00357708">
        <w:rPr>
          <w:rFonts w:ascii="Arial" w:eastAsia="Times New Roman" w:hAnsi="Arial" w:cs="Arial"/>
          <w:kern w:val="0"/>
          <w:sz w:val="22"/>
          <w:szCs w:val="22"/>
          <w:lang w:eastAsia="en-GB"/>
          <w14:ligatures w14:val="none"/>
        </w:rPr>
        <w:t>REASON: To provide ongoing and adequate nutrient mitigation for the nutrient neutrality water</w:t>
      </w:r>
    </w:p>
    <w:p w14:paraId="2969446D" w14:textId="77777777" w:rsidR="00E8332F" w:rsidRPr="00357708" w:rsidRDefault="00E8332F" w:rsidP="00E8332F">
      <w:pPr>
        <w:spacing w:after="0" w:line="240" w:lineRule="auto"/>
        <w:jc w:val="both"/>
        <w:rPr>
          <w:rFonts w:ascii="Arial" w:eastAsia="Times New Roman" w:hAnsi="Arial" w:cs="Arial"/>
          <w:kern w:val="0"/>
          <w:sz w:val="22"/>
          <w:szCs w:val="22"/>
          <w:lang w:eastAsia="en-GB"/>
          <w14:ligatures w14:val="none"/>
        </w:rPr>
      </w:pPr>
      <w:r w:rsidRPr="00357708">
        <w:rPr>
          <w:rFonts w:ascii="Arial" w:eastAsia="Times New Roman" w:hAnsi="Arial" w:cs="Arial"/>
          <w:kern w:val="0"/>
          <w:sz w:val="22"/>
          <w:szCs w:val="22"/>
          <w:lang w:eastAsia="en-GB"/>
          <w14:ligatures w14:val="none"/>
        </w:rPr>
        <w:t>catchment for the life of the development and to ensure that any future PTP is of an equivalent</w:t>
      </w:r>
    </w:p>
    <w:p w14:paraId="4672DA25" w14:textId="77777777" w:rsidR="00E8332F" w:rsidRPr="0081577A" w:rsidRDefault="00E8332F" w:rsidP="00E8332F">
      <w:pPr>
        <w:spacing w:after="0" w:line="240" w:lineRule="auto"/>
        <w:jc w:val="both"/>
        <w:rPr>
          <w:rFonts w:ascii="Arial" w:eastAsia="Times New Roman" w:hAnsi="Arial" w:cs="Arial"/>
          <w:kern w:val="0"/>
          <w:sz w:val="22"/>
          <w:szCs w:val="22"/>
          <w:lang w:eastAsia="en-GB"/>
          <w14:ligatures w14:val="none"/>
        </w:rPr>
      </w:pPr>
      <w:r w:rsidRPr="0081577A">
        <w:rPr>
          <w:rFonts w:ascii="Arial" w:eastAsia="Times New Roman" w:hAnsi="Arial" w:cs="Arial"/>
          <w:kern w:val="0"/>
          <w:sz w:val="22"/>
          <w:szCs w:val="22"/>
          <w:lang w:eastAsia="en-GB"/>
          <w14:ligatures w14:val="none"/>
        </w:rPr>
        <w:t>or improved standard.</w:t>
      </w:r>
    </w:p>
    <w:p w14:paraId="4127A3AC" w14:textId="77777777" w:rsidR="00357708" w:rsidRPr="0081577A" w:rsidRDefault="00357708" w:rsidP="00E8332F">
      <w:pPr>
        <w:spacing w:after="0" w:line="240" w:lineRule="auto"/>
        <w:jc w:val="both"/>
        <w:rPr>
          <w:rFonts w:ascii="Arial" w:eastAsia="Times New Roman" w:hAnsi="Arial" w:cs="Arial"/>
          <w:kern w:val="0"/>
          <w:sz w:val="22"/>
          <w:szCs w:val="22"/>
          <w:lang w:eastAsia="en-GB"/>
          <w14:ligatures w14:val="none"/>
        </w:rPr>
      </w:pPr>
    </w:p>
    <w:p w14:paraId="3F27A165" w14:textId="248481D4" w:rsidR="00E8332F" w:rsidRPr="0081577A" w:rsidRDefault="00357708" w:rsidP="00E8332F">
      <w:pPr>
        <w:spacing w:after="0" w:line="240" w:lineRule="auto"/>
        <w:jc w:val="both"/>
        <w:rPr>
          <w:rFonts w:ascii="Arial" w:eastAsia="Times New Roman" w:hAnsi="Arial" w:cs="Arial"/>
          <w:kern w:val="0"/>
          <w:sz w:val="22"/>
          <w:szCs w:val="22"/>
          <w:lang w:eastAsia="en-GB"/>
          <w14:ligatures w14:val="none"/>
        </w:rPr>
      </w:pPr>
      <w:r w:rsidRPr="0081577A">
        <w:rPr>
          <w:rFonts w:ascii="Arial" w:eastAsia="Times New Roman" w:hAnsi="Arial" w:cs="Arial"/>
          <w:kern w:val="0"/>
          <w:sz w:val="22"/>
          <w:szCs w:val="22"/>
          <w:lang w:eastAsia="en-GB"/>
          <w14:ligatures w14:val="none"/>
        </w:rPr>
        <w:t>7.</w:t>
      </w:r>
      <w:r w:rsidR="00E8332F" w:rsidRPr="0081577A">
        <w:rPr>
          <w:rFonts w:ascii="Arial" w:eastAsia="Times New Roman" w:hAnsi="Arial" w:cs="Arial"/>
          <w:kern w:val="0"/>
          <w:sz w:val="22"/>
          <w:szCs w:val="22"/>
          <w:lang w:eastAsia="en-GB"/>
          <w14:ligatures w14:val="none"/>
        </w:rPr>
        <w:t xml:space="preserve"> All existing trees and hedges on the boundary to the west of the site shall be protected from</w:t>
      </w:r>
    </w:p>
    <w:p w14:paraId="147453A6" w14:textId="3979F374" w:rsidR="00E8332F" w:rsidRPr="0089258E" w:rsidRDefault="00E8332F" w:rsidP="00E8332F">
      <w:pPr>
        <w:spacing w:after="0" w:line="240" w:lineRule="auto"/>
        <w:jc w:val="both"/>
        <w:rPr>
          <w:rFonts w:ascii="Arial" w:eastAsia="Times New Roman" w:hAnsi="Arial" w:cs="Arial"/>
          <w:kern w:val="0"/>
          <w:sz w:val="22"/>
          <w:szCs w:val="22"/>
          <w:lang w:eastAsia="en-GB"/>
          <w14:ligatures w14:val="none"/>
        </w:rPr>
      </w:pPr>
      <w:r w:rsidRPr="0081577A">
        <w:rPr>
          <w:rFonts w:ascii="Arial" w:eastAsia="Times New Roman" w:hAnsi="Arial" w:cs="Arial"/>
          <w:kern w:val="0"/>
          <w:sz w:val="22"/>
          <w:szCs w:val="22"/>
          <w:lang w:eastAsia="en-GB"/>
          <w14:ligatures w14:val="none"/>
        </w:rPr>
        <w:lastRenderedPageBreak/>
        <w:t>damage during construction works. The new planting on the boundary to the east of the site</w:t>
      </w:r>
      <w:r w:rsidR="00C53662" w:rsidRPr="0081577A">
        <w:rPr>
          <w:rFonts w:ascii="Arial" w:eastAsia="Times New Roman" w:hAnsi="Arial" w:cs="Arial"/>
          <w:kern w:val="0"/>
          <w:sz w:val="22"/>
          <w:szCs w:val="22"/>
          <w:lang w:eastAsia="en-GB"/>
          <w14:ligatures w14:val="none"/>
        </w:rPr>
        <w:t xml:space="preserve"> </w:t>
      </w:r>
      <w:r w:rsidRPr="0089258E">
        <w:rPr>
          <w:rFonts w:ascii="Arial" w:eastAsia="Times New Roman" w:hAnsi="Arial" w:cs="Arial"/>
          <w:kern w:val="0"/>
          <w:sz w:val="22"/>
          <w:szCs w:val="22"/>
          <w:lang w:eastAsia="en-GB"/>
          <w14:ligatures w14:val="none"/>
        </w:rPr>
        <w:t>shall be carried out in the first planting season following the commencement of the development.</w:t>
      </w:r>
    </w:p>
    <w:p w14:paraId="54F2A063" w14:textId="77777777" w:rsidR="00C53662" w:rsidRPr="0089258E" w:rsidRDefault="00C53662" w:rsidP="00E8332F">
      <w:pPr>
        <w:spacing w:after="0" w:line="240" w:lineRule="auto"/>
        <w:jc w:val="both"/>
        <w:rPr>
          <w:rFonts w:ascii="Arial" w:eastAsia="Times New Roman" w:hAnsi="Arial" w:cs="Arial"/>
          <w:kern w:val="0"/>
          <w:sz w:val="22"/>
          <w:szCs w:val="22"/>
          <w:lang w:eastAsia="en-GB"/>
          <w14:ligatures w14:val="none"/>
        </w:rPr>
      </w:pPr>
    </w:p>
    <w:p w14:paraId="30F92B08" w14:textId="5964572C" w:rsidR="00E8332F" w:rsidRPr="0089258E" w:rsidRDefault="00E8332F" w:rsidP="00E8332F">
      <w:pPr>
        <w:spacing w:after="0" w:line="240" w:lineRule="auto"/>
        <w:jc w:val="both"/>
        <w:rPr>
          <w:rFonts w:ascii="Arial" w:eastAsia="Times New Roman" w:hAnsi="Arial" w:cs="Arial"/>
          <w:kern w:val="0"/>
          <w:sz w:val="22"/>
          <w:szCs w:val="22"/>
          <w:lang w:eastAsia="en-GB"/>
          <w14:ligatures w14:val="none"/>
        </w:rPr>
      </w:pPr>
      <w:r w:rsidRPr="0089258E">
        <w:rPr>
          <w:rFonts w:ascii="Arial" w:eastAsia="Times New Roman" w:hAnsi="Arial" w:cs="Arial"/>
          <w:kern w:val="0"/>
          <w:sz w:val="22"/>
          <w:szCs w:val="22"/>
          <w:lang w:eastAsia="en-GB"/>
          <w14:ligatures w14:val="none"/>
        </w:rPr>
        <w:t>All other soft landscaping comprised in the approved details of landscaping shown on the</w:t>
      </w:r>
      <w:r w:rsidR="00C53662" w:rsidRPr="0089258E">
        <w:rPr>
          <w:rFonts w:ascii="Arial" w:eastAsia="Times New Roman" w:hAnsi="Arial" w:cs="Arial"/>
          <w:kern w:val="0"/>
          <w:sz w:val="22"/>
          <w:szCs w:val="22"/>
          <w:lang w:eastAsia="en-GB"/>
          <w14:ligatures w14:val="none"/>
        </w:rPr>
        <w:t xml:space="preserve"> </w:t>
      </w:r>
      <w:r w:rsidRPr="0089258E">
        <w:rPr>
          <w:rFonts w:ascii="Arial" w:eastAsia="Times New Roman" w:hAnsi="Arial" w:cs="Arial"/>
          <w:kern w:val="0"/>
          <w:sz w:val="22"/>
          <w:szCs w:val="22"/>
          <w:lang w:eastAsia="en-GB"/>
          <w14:ligatures w14:val="none"/>
        </w:rPr>
        <w:t>approved site plan</w:t>
      </w:r>
      <w:r w:rsidR="0089258E" w:rsidRPr="0089258E">
        <w:rPr>
          <w:rFonts w:ascii="Arial" w:eastAsia="Times New Roman" w:hAnsi="Arial" w:cs="Arial"/>
          <w:kern w:val="0"/>
          <w:sz w:val="22"/>
          <w:szCs w:val="22"/>
          <w:lang w:eastAsia="en-GB"/>
          <w14:ligatures w14:val="none"/>
        </w:rPr>
        <w:t xml:space="preserve"> (Drg no 3021-22 Rev E)</w:t>
      </w:r>
      <w:r w:rsidRPr="0089258E">
        <w:rPr>
          <w:rFonts w:ascii="Arial" w:eastAsia="Times New Roman" w:hAnsi="Arial" w:cs="Arial"/>
          <w:kern w:val="0"/>
          <w:sz w:val="22"/>
          <w:szCs w:val="22"/>
          <w:lang w:eastAsia="en-GB"/>
          <w14:ligatures w14:val="none"/>
        </w:rPr>
        <w:t xml:space="preserve"> shall be carried out in the first planting and seeding season following the first</w:t>
      </w:r>
      <w:r w:rsidR="00C53662" w:rsidRPr="0089258E">
        <w:rPr>
          <w:rFonts w:ascii="Arial" w:eastAsia="Times New Roman" w:hAnsi="Arial" w:cs="Arial"/>
          <w:kern w:val="0"/>
          <w:sz w:val="22"/>
          <w:szCs w:val="22"/>
          <w:lang w:eastAsia="en-GB"/>
          <w14:ligatures w14:val="none"/>
        </w:rPr>
        <w:t xml:space="preserve"> </w:t>
      </w:r>
      <w:r w:rsidRPr="0089258E">
        <w:rPr>
          <w:rFonts w:ascii="Arial" w:eastAsia="Times New Roman" w:hAnsi="Arial" w:cs="Arial"/>
          <w:kern w:val="0"/>
          <w:sz w:val="22"/>
          <w:szCs w:val="22"/>
          <w:lang w:eastAsia="en-GB"/>
          <w14:ligatures w14:val="none"/>
        </w:rPr>
        <w:t>occupation of the building(s) or the completion of the development whichever is the sooner.</w:t>
      </w:r>
    </w:p>
    <w:p w14:paraId="592B9A6A" w14:textId="77777777" w:rsidR="00C53662" w:rsidRPr="0089258E" w:rsidRDefault="00C53662" w:rsidP="00E8332F">
      <w:pPr>
        <w:spacing w:after="0" w:line="240" w:lineRule="auto"/>
        <w:jc w:val="both"/>
        <w:rPr>
          <w:rFonts w:ascii="Arial" w:eastAsia="Times New Roman" w:hAnsi="Arial" w:cs="Arial"/>
          <w:kern w:val="0"/>
          <w:sz w:val="22"/>
          <w:szCs w:val="22"/>
          <w:lang w:eastAsia="en-GB"/>
          <w14:ligatures w14:val="none"/>
        </w:rPr>
      </w:pPr>
    </w:p>
    <w:p w14:paraId="61F4A320" w14:textId="77777777" w:rsidR="00E8332F" w:rsidRPr="0081577A" w:rsidRDefault="00E8332F" w:rsidP="00E8332F">
      <w:pPr>
        <w:spacing w:after="0" w:line="240" w:lineRule="auto"/>
        <w:jc w:val="both"/>
        <w:rPr>
          <w:rFonts w:ascii="Arial" w:eastAsia="Times New Roman" w:hAnsi="Arial" w:cs="Arial"/>
          <w:kern w:val="0"/>
          <w:sz w:val="22"/>
          <w:szCs w:val="22"/>
          <w:lang w:eastAsia="en-GB"/>
          <w14:ligatures w14:val="none"/>
        </w:rPr>
      </w:pPr>
      <w:r w:rsidRPr="0089258E">
        <w:rPr>
          <w:rFonts w:ascii="Arial" w:eastAsia="Times New Roman" w:hAnsi="Arial" w:cs="Arial"/>
          <w:kern w:val="0"/>
          <w:sz w:val="22"/>
          <w:szCs w:val="22"/>
          <w:lang w:eastAsia="en-GB"/>
          <w14:ligatures w14:val="none"/>
        </w:rPr>
        <w:t>Trees, hedges and shrubs shall</w:t>
      </w:r>
      <w:r w:rsidRPr="0081577A">
        <w:rPr>
          <w:rFonts w:ascii="Arial" w:eastAsia="Times New Roman" w:hAnsi="Arial" w:cs="Arial"/>
          <w:kern w:val="0"/>
          <w:sz w:val="22"/>
          <w:szCs w:val="22"/>
          <w:lang w:eastAsia="en-GB"/>
          <w14:ligatures w14:val="none"/>
        </w:rPr>
        <w:t xml:space="preserve"> be maintained free from weeds and shall be protected from</w:t>
      </w:r>
    </w:p>
    <w:p w14:paraId="7198F6E0" w14:textId="0C8FDA97" w:rsidR="00E8332F" w:rsidRDefault="00E8332F" w:rsidP="00E8332F">
      <w:pPr>
        <w:spacing w:after="0" w:line="240" w:lineRule="auto"/>
        <w:jc w:val="both"/>
        <w:rPr>
          <w:rFonts w:ascii="Arial" w:eastAsia="Times New Roman" w:hAnsi="Arial" w:cs="Arial"/>
          <w:kern w:val="0"/>
          <w:sz w:val="22"/>
          <w:szCs w:val="22"/>
          <w:lang w:eastAsia="en-GB"/>
          <w14:ligatures w14:val="none"/>
        </w:rPr>
      </w:pPr>
      <w:r w:rsidRPr="0081577A">
        <w:rPr>
          <w:rFonts w:ascii="Arial" w:eastAsia="Times New Roman" w:hAnsi="Arial" w:cs="Arial"/>
          <w:kern w:val="0"/>
          <w:sz w:val="22"/>
          <w:szCs w:val="22"/>
          <w:lang w:eastAsia="en-GB"/>
          <w14:ligatures w14:val="none"/>
        </w:rPr>
        <w:t>damage by vermin and stock. Any existing or new trees, hedges or plants which, within a period</w:t>
      </w:r>
      <w:r w:rsidR="00C53662" w:rsidRPr="0081577A">
        <w:rPr>
          <w:rFonts w:ascii="Arial" w:eastAsia="Times New Roman" w:hAnsi="Arial" w:cs="Arial"/>
          <w:kern w:val="0"/>
          <w:sz w:val="22"/>
          <w:szCs w:val="22"/>
          <w:lang w:eastAsia="en-GB"/>
          <w14:ligatures w14:val="none"/>
        </w:rPr>
        <w:t xml:space="preserve"> </w:t>
      </w:r>
      <w:r w:rsidRPr="0081577A">
        <w:rPr>
          <w:rFonts w:ascii="Arial" w:eastAsia="Times New Roman" w:hAnsi="Arial" w:cs="Arial"/>
          <w:kern w:val="0"/>
          <w:sz w:val="22"/>
          <w:szCs w:val="22"/>
          <w:lang w:eastAsia="en-GB"/>
          <w14:ligatures w14:val="none"/>
        </w:rPr>
        <w:t>of five years, die, are removed, or become seriously damaged or diseased shall be replaced in</w:t>
      </w:r>
      <w:r w:rsidR="00C53662" w:rsidRPr="0081577A">
        <w:rPr>
          <w:rFonts w:ascii="Arial" w:eastAsia="Times New Roman" w:hAnsi="Arial" w:cs="Arial"/>
          <w:kern w:val="0"/>
          <w:sz w:val="22"/>
          <w:szCs w:val="22"/>
          <w:lang w:eastAsia="en-GB"/>
          <w14:ligatures w14:val="none"/>
        </w:rPr>
        <w:t xml:space="preserve"> </w:t>
      </w:r>
      <w:r w:rsidRPr="0081577A">
        <w:rPr>
          <w:rFonts w:ascii="Arial" w:eastAsia="Times New Roman" w:hAnsi="Arial" w:cs="Arial"/>
          <w:kern w:val="0"/>
          <w:sz w:val="22"/>
          <w:szCs w:val="22"/>
          <w:lang w:eastAsia="en-GB"/>
          <w14:ligatures w14:val="none"/>
        </w:rPr>
        <w:t>the next planting season with others of a similar size and species. All hard landscaping shall</w:t>
      </w:r>
      <w:r w:rsidR="00C53662" w:rsidRPr="0081577A">
        <w:rPr>
          <w:rFonts w:ascii="Arial" w:eastAsia="Times New Roman" w:hAnsi="Arial" w:cs="Arial"/>
          <w:kern w:val="0"/>
          <w:sz w:val="22"/>
          <w:szCs w:val="22"/>
          <w:lang w:eastAsia="en-GB"/>
          <w14:ligatures w14:val="none"/>
        </w:rPr>
        <w:t xml:space="preserve"> </w:t>
      </w:r>
      <w:r w:rsidRPr="0081577A">
        <w:rPr>
          <w:rFonts w:ascii="Arial" w:eastAsia="Times New Roman" w:hAnsi="Arial" w:cs="Arial"/>
          <w:kern w:val="0"/>
          <w:sz w:val="22"/>
          <w:szCs w:val="22"/>
          <w:lang w:eastAsia="en-GB"/>
          <w14:ligatures w14:val="none"/>
        </w:rPr>
        <w:t>also be carried out in accordance with the approved details prior to the occupation of any part of</w:t>
      </w:r>
      <w:r w:rsidR="00C53662" w:rsidRPr="0081577A">
        <w:rPr>
          <w:rFonts w:ascii="Arial" w:eastAsia="Times New Roman" w:hAnsi="Arial" w:cs="Arial"/>
          <w:kern w:val="0"/>
          <w:sz w:val="22"/>
          <w:szCs w:val="22"/>
          <w:lang w:eastAsia="en-GB"/>
          <w14:ligatures w14:val="none"/>
        </w:rPr>
        <w:t xml:space="preserve"> </w:t>
      </w:r>
      <w:r w:rsidRPr="0081577A">
        <w:rPr>
          <w:rFonts w:ascii="Arial" w:eastAsia="Times New Roman" w:hAnsi="Arial" w:cs="Arial"/>
          <w:kern w:val="0"/>
          <w:sz w:val="22"/>
          <w:szCs w:val="22"/>
          <w:lang w:eastAsia="en-GB"/>
          <w14:ligatures w14:val="none"/>
        </w:rPr>
        <w:t>the development.</w:t>
      </w:r>
    </w:p>
    <w:p w14:paraId="6B4B680F" w14:textId="77777777" w:rsidR="00C53662" w:rsidRPr="00357708" w:rsidRDefault="00C53662" w:rsidP="00E8332F">
      <w:pPr>
        <w:spacing w:after="0" w:line="240" w:lineRule="auto"/>
        <w:jc w:val="both"/>
        <w:rPr>
          <w:rFonts w:ascii="Arial" w:eastAsia="Times New Roman" w:hAnsi="Arial" w:cs="Arial"/>
          <w:kern w:val="0"/>
          <w:sz w:val="22"/>
          <w:szCs w:val="22"/>
          <w:lang w:eastAsia="en-GB"/>
          <w14:ligatures w14:val="none"/>
        </w:rPr>
      </w:pPr>
    </w:p>
    <w:p w14:paraId="0959DFD6" w14:textId="07647B07" w:rsidR="00E8332F" w:rsidRDefault="00E8332F" w:rsidP="00E8332F">
      <w:pPr>
        <w:spacing w:after="0" w:line="240" w:lineRule="auto"/>
        <w:jc w:val="both"/>
        <w:rPr>
          <w:rFonts w:ascii="Arial" w:eastAsia="Times New Roman" w:hAnsi="Arial" w:cs="Arial"/>
          <w:kern w:val="0"/>
          <w:sz w:val="22"/>
          <w:szCs w:val="22"/>
          <w:lang w:eastAsia="en-GB"/>
          <w14:ligatures w14:val="none"/>
        </w:rPr>
      </w:pPr>
      <w:r w:rsidRPr="00357708">
        <w:rPr>
          <w:rFonts w:ascii="Arial" w:eastAsia="Times New Roman" w:hAnsi="Arial" w:cs="Arial"/>
          <w:kern w:val="0"/>
          <w:sz w:val="22"/>
          <w:szCs w:val="22"/>
          <w:lang w:eastAsia="en-GB"/>
          <w14:ligatures w14:val="none"/>
        </w:rPr>
        <w:t>REASON: To ensure a satisfactory landscaped setting for the development and the protection of</w:t>
      </w:r>
      <w:r w:rsidR="00C53662">
        <w:rPr>
          <w:rFonts w:ascii="Arial" w:eastAsia="Times New Roman" w:hAnsi="Arial" w:cs="Arial"/>
          <w:kern w:val="0"/>
          <w:sz w:val="22"/>
          <w:szCs w:val="22"/>
          <w:lang w:eastAsia="en-GB"/>
          <w14:ligatures w14:val="none"/>
        </w:rPr>
        <w:t xml:space="preserve"> </w:t>
      </w:r>
      <w:r w:rsidRPr="00357708">
        <w:rPr>
          <w:rFonts w:ascii="Arial" w:eastAsia="Times New Roman" w:hAnsi="Arial" w:cs="Arial"/>
          <w:kern w:val="0"/>
          <w:sz w:val="22"/>
          <w:szCs w:val="22"/>
          <w:lang w:eastAsia="en-GB"/>
          <w14:ligatures w14:val="none"/>
        </w:rPr>
        <w:t>existing important landscape features.</w:t>
      </w:r>
    </w:p>
    <w:p w14:paraId="554EB6D9" w14:textId="77777777" w:rsidR="00357708" w:rsidRPr="00D91F54" w:rsidRDefault="00357708" w:rsidP="00E8332F">
      <w:pPr>
        <w:spacing w:after="0" w:line="240" w:lineRule="auto"/>
        <w:jc w:val="both"/>
        <w:rPr>
          <w:rFonts w:ascii="Arial" w:eastAsia="Times New Roman" w:hAnsi="Arial" w:cs="Arial"/>
          <w:kern w:val="0"/>
          <w:sz w:val="22"/>
          <w:szCs w:val="22"/>
          <w:lang w:eastAsia="en-GB"/>
          <w14:ligatures w14:val="none"/>
        </w:rPr>
      </w:pPr>
    </w:p>
    <w:p w14:paraId="30069252" w14:textId="56F43738" w:rsidR="00E8332F" w:rsidRPr="00D91F54" w:rsidRDefault="00D91F54" w:rsidP="00E8332F">
      <w:pPr>
        <w:spacing w:after="0" w:line="240" w:lineRule="auto"/>
        <w:jc w:val="both"/>
        <w:rPr>
          <w:rFonts w:ascii="Arial" w:eastAsia="Times New Roman" w:hAnsi="Arial" w:cs="Arial"/>
          <w:kern w:val="0"/>
          <w:sz w:val="22"/>
          <w:szCs w:val="22"/>
          <w:lang w:eastAsia="en-GB"/>
          <w14:ligatures w14:val="none"/>
        </w:rPr>
      </w:pPr>
      <w:r w:rsidRPr="00D91F54">
        <w:rPr>
          <w:rFonts w:ascii="Arial" w:eastAsia="Times New Roman" w:hAnsi="Arial" w:cs="Arial"/>
          <w:kern w:val="0"/>
          <w:sz w:val="22"/>
          <w:szCs w:val="22"/>
          <w:lang w:eastAsia="en-GB"/>
          <w14:ligatures w14:val="none"/>
        </w:rPr>
        <w:t>8.</w:t>
      </w:r>
      <w:r w:rsidR="00E8332F" w:rsidRPr="00D91F54">
        <w:rPr>
          <w:rFonts w:ascii="Arial" w:eastAsia="Times New Roman" w:hAnsi="Arial" w:cs="Arial"/>
          <w:kern w:val="0"/>
          <w:sz w:val="22"/>
          <w:szCs w:val="22"/>
          <w:lang w:eastAsia="en-GB"/>
          <w14:ligatures w14:val="none"/>
        </w:rPr>
        <w:t xml:space="preserve"> The overnight development hereby approved shall be designed to ensure it does not exceed</w:t>
      </w:r>
      <w:r w:rsidRPr="00D91F54">
        <w:rPr>
          <w:rFonts w:ascii="Arial" w:eastAsia="Times New Roman" w:hAnsi="Arial" w:cs="Arial"/>
          <w:kern w:val="0"/>
          <w:sz w:val="22"/>
          <w:szCs w:val="22"/>
          <w:lang w:eastAsia="en-GB"/>
          <w14:ligatures w14:val="none"/>
        </w:rPr>
        <w:t xml:space="preserve"> </w:t>
      </w:r>
      <w:r w:rsidR="00E8332F" w:rsidRPr="00D91F54">
        <w:rPr>
          <w:rFonts w:ascii="Arial" w:eastAsia="Times New Roman" w:hAnsi="Arial" w:cs="Arial"/>
          <w:kern w:val="0"/>
          <w:sz w:val="22"/>
          <w:szCs w:val="22"/>
          <w:lang w:eastAsia="en-GB"/>
          <w14:ligatures w14:val="none"/>
        </w:rPr>
        <w:t>110 litres per person per day water consumption levels (which includes external water usage).</w:t>
      </w:r>
    </w:p>
    <w:p w14:paraId="0CF1B0E5" w14:textId="77777777" w:rsidR="00D91F54" w:rsidRPr="00D91F54" w:rsidRDefault="00D91F54" w:rsidP="00E8332F">
      <w:pPr>
        <w:spacing w:after="0" w:line="240" w:lineRule="auto"/>
        <w:jc w:val="both"/>
        <w:rPr>
          <w:rFonts w:ascii="Arial" w:eastAsia="Times New Roman" w:hAnsi="Arial" w:cs="Arial"/>
          <w:kern w:val="0"/>
          <w:sz w:val="22"/>
          <w:szCs w:val="22"/>
          <w:lang w:eastAsia="en-GB"/>
          <w14:ligatures w14:val="none"/>
        </w:rPr>
      </w:pPr>
    </w:p>
    <w:p w14:paraId="2A93B4DC" w14:textId="7EEC864E" w:rsidR="00E8332F" w:rsidRPr="00D91F54" w:rsidRDefault="00E8332F" w:rsidP="00E8332F">
      <w:pPr>
        <w:spacing w:after="0" w:line="240" w:lineRule="auto"/>
        <w:jc w:val="both"/>
        <w:rPr>
          <w:rFonts w:ascii="Arial" w:eastAsia="Times New Roman" w:hAnsi="Arial" w:cs="Arial"/>
          <w:kern w:val="0"/>
          <w:sz w:val="22"/>
          <w:szCs w:val="22"/>
          <w:lang w:eastAsia="en-GB"/>
          <w14:ligatures w14:val="none"/>
        </w:rPr>
      </w:pPr>
      <w:r w:rsidRPr="00D91F54">
        <w:rPr>
          <w:rFonts w:ascii="Arial" w:eastAsia="Times New Roman" w:hAnsi="Arial" w:cs="Arial"/>
          <w:kern w:val="0"/>
          <w:sz w:val="22"/>
          <w:szCs w:val="22"/>
          <w:lang w:eastAsia="en-GB"/>
          <w14:ligatures w14:val="none"/>
        </w:rPr>
        <w:t>REASON: To ensure compliance with the prevailing mitigation strategy for nutrient neutrality in</w:t>
      </w:r>
      <w:r w:rsidR="00D91F54" w:rsidRPr="00D91F54">
        <w:rPr>
          <w:rFonts w:ascii="Arial" w:eastAsia="Times New Roman" w:hAnsi="Arial" w:cs="Arial"/>
          <w:kern w:val="0"/>
          <w:sz w:val="22"/>
          <w:szCs w:val="22"/>
          <w:lang w:eastAsia="en-GB"/>
          <w14:ligatures w14:val="none"/>
        </w:rPr>
        <w:t xml:space="preserve"> </w:t>
      </w:r>
      <w:r w:rsidRPr="00D91F54">
        <w:rPr>
          <w:rFonts w:ascii="Arial" w:eastAsia="Times New Roman" w:hAnsi="Arial" w:cs="Arial"/>
          <w:kern w:val="0"/>
          <w:sz w:val="22"/>
          <w:szCs w:val="22"/>
          <w:lang w:eastAsia="en-GB"/>
          <w14:ligatures w14:val="none"/>
        </w:rPr>
        <w:t>the water catchment within which this development is located.</w:t>
      </w:r>
    </w:p>
    <w:p w14:paraId="5B16A5BF" w14:textId="77777777" w:rsidR="00D91F54" w:rsidRPr="00E8332F" w:rsidRDefault="00D91F54" w:rsidP="00E8332F">
      <w:pPr>
        <w:spacing w:after="0" w:line="240" w:lineRule="auto"/>
        <w:jc w:val="both"/>
        <w:rPr>
          <w:rFonts w:ascii="Arial" w:eastAsia="Times New Roman" w:hAnsi="Arial" w:cs="Arial"/>
          <w:b/>
          <w:bCs/>
          <w:kern w:val="0"/>
          <w:sz w:val="22"/>
          <w:szCs w:val="22"/>
          <w:lang w:eastAsia="en-GB"/>
          <w14:ligatures w14:val="none"/>
        </w:rPr>
      </w:pPr>
    </w:p>
    <w:p w14:paraId="622948EF" w14:textId="77777777" w:rsidR="00CA513F" w:rsidRPr="0033356D" w:rsidRDefault="00D91F54" w:rsidP="00CA513F">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kern w:val="0"/>
          <w:sz w:val="22"/>
          <w:szCs w:val="22"/>
          <w:lang w:eastAsia="en-GB"/>
          <w14:ligatures w14:val="none"/>
        </w:rPr>
        <w:t>9</w:t>
      </w:r>
      <w:r w:rsidR="00463E3F">
        <w:rPr>
          <w:rFonts w:ascii="Arial" w:eastAsia="Times New Roman" w:hAnsi="Arial" w:cs="Arial"/>
          <w:kern w:val="0"/>
          <w:sz w:val="22"/>
          <w:szCs w:val="22"/>
          <w:lang w:eastAsia="en-GB"/>
          <w14:ligatures w14:val="none"/>
        </w:rPr>
        <w:t>.</w:t>
      </w:r>
      <w:r w:rsidR="00E8332F" w:rsidRPr="00D91F54">
        <w:rPr>
          <w:rFonts w:ascii="Arial" w:eastAsia="Times New Roman" w:hAnsi="Arial" w:cs="Arial"/>
          <w:kern w:val="0"/>
          <w:sz w:val="22"/>
          <w:szCs w:val="22"/>
          <w:lang w:eastAsia="en-GB"/>
          <w14:ligatures w14:val="none"/>
        </w:rPr>
        <w:t xml:space="preserve"> </w:t>
      </w:r>
      <w:r w:rsidR="00CA513F" w:rsidRPr="0033356D">
        <w:rPr>
          <w:rFonts w:ascii="Arial" w:eastAsia="Times New Roman" w:hAnsi="Arial" w:cs="Arial"/>
          <w:color w:val="000000" w:themeColor="text1"/>
          <w:kern w:val="0"/>
          <w:sz w:val="22"/>
          <w:szCs w:val="22"/>
          <w:lang w:eastAsia="en-GB"/>
          <w14:ligatures w14:val="none"/>
        </w:rPr>
        <w:t xml:space="preserve">All external lighting provided on site shall be in accordance with the appropriate Environmental Zone standards set out by the Institute of Lighting Professionals (ILP) Guidance Notes on the Avoidance of Obtrusive Light (GN 01/2021) and Guidance note GN08/23 “Bats and artificial lighting at night”, issued by the Bat Conservation Trust and Institution of Lighting Professionals. </w:t>
      </w:r>
    </w:p>
    <w:p w14:paraId="64DFD356" w14:textId="77777777" w:rsidR="00CA513F" w:rsidRPr="0033356D" w:rsidRDefault="00CA513F" w:rsidP="00CA513F">
      <w:pPr>
        <w:spacing w:after="0" w:line="240" w:lineRule="auto"/>
        <w:jc w:val="both"/>
        <w:rPr>
          <w:rFonts w:ascii="Arial" w:eastAsia="Times New Roman" w:hAnsi="Arial" w:cs="Arial"/>
          <w:color w:val="000000" w:themeColor="text1"/>
          <w:kern w:val="0"/>
          <w:sz w:val="22"/>
          <w:szCs w:val="22"/>
          <w:lang w:eastAsia="en-GB"/>
          <w14:ligatures w14:val="none"/>
        </w:rPr>
      </w:pPr>
    </w:p>
    <w:p w14:paraId="79BB7443" w14:textId="77777777" w:rsidR="00CA513F" w:rsidRDefault="00CA513F" w:rsidP="00CA513F">
      <w:pPr>
        <w:spacing w:after="0" w:line="240" w:lineRule="auto"/>
        <w:jc w:val="both"/>
        <w:rPr>
          <w:rFonts w:ascii="Arial" w:eastAsia="Times New Roman" w:hAnsi="Arial" w:cs="Arial"/>
          <w:color w:val="000000" w:themeColor="text1"/>
          <w:kern w:val="0"/>
          <w:sz w:val="22"/>
          <w:szCs w:val="22"/>
          <w:lang w:eastAsia="en-GB"/>
          <w14:ligatures w14:val="none"/>
        </w:rPr>
      </w:pPr>
      <w:r w:rsidRPr="0033356D">
        <w:rPr>
          <w:rFonts w:ascii="Arial" w:eastAsia="Times New Roman" w:hAnsi="Arial" w:cs="Arial"/>
          <w:color w:val="000000" w:themeColor="text1"/>
          <w:kern w:val="0"/>
          <w:sz w:val="22"/>
          <w:szCs w:val="22"/>
          <w:lang w:eastAsia="en-GB"/>
          <w14:ligatures w14:val="none"/>
        </w:rPr>
        <w:t>REASON: In the interests of the amenities of the area and to minimize impacts on biodiversity caused by light spillage to areas above and outside the development site avoiding illumination of habitat used by bats.</w:t>
      </w:r>
    </w:p>
    <w:p w14:paraId="5F15CF53" w14:textId="27682F5E" w:rsidR="00D91F54" w:rsidRPr="00463E3F" w:rsidRDefault="00D91F54" w:rsidP="00CA513F">
      <w:pPr>
        <w:spacing w:after="0" w:line="240" w:lineRule="auto"/>
        <w:jc w:val="both"/>
        <w:rPr>
          <w:rFonts w:ascii="Arial" w:eastAsia="Times New Roman" w:hAnsi="Arial" w:cs="Arial"/>
          <w:kern w:val="0"/>
          <w:sz w:val="22"/>
          <w:szCs w:val="22"/>
          <w:lang w:eastAsia="en-GB"/>
          <w14:ligatures w14:val="none"/>
        </w:rPr>
      </w:pPr>
    </w:p>
    <w:p w14:paraId="75854194" w14:textId="11ED0ADB" w:rsidR="00E8332F" w:rsidRPr="00463E3F" w:rsidRDefault="00E8332F" w:rsidP="00E8332F">
      <w:pPr>
        <w:spacing w:after="0" w:line="240" w:lineRule="auto"/>
        <w:jc w:val="both"/>
        <w:rPr>
          <w:rFonts w:ascii="Arial" w:eastAsia="Times New Roman" w:hAnsi="Arial" w:cs="Arial"/>
          <w:kern w:val="0"/>
          <w:sz w:val="22"/>
          <w:szCs w:val="22"/>
          <w:lang w:eastAsia="en-GB"/>
          <w14:ligatures w14:val="none"/>
        </w:rPr>
      </w:pPr>
      <w:r w:rsidRPr="00463E3F">
        <w:rPr>
          <w:rFonts w:ascii="Arial" w:eastAsia="Times New Roman" w:hAnsi="Arial" w:cs="Arial"/>
          <w:kern w:val="0"/>
          <w:sz w:val="22"/>
          <w:szCs w:val="22"/>
          <w:lang w:eastAsia="en-GB"/>
          <w14:ligatures w14:val="none"/>
        </w:rPr>
        <w:t>1</w:t>
      </w:r>
      <w:r w:rsidR="00463E3F" w:rsidRPr="00463E3F">
        <w:rPr>
          <w:rFonts w:ascii="Arial" w:eastAsia="Times New Roman" w:hAnsi="Arial" w:cs="Arial"/>
          <w:kern w:val="0"/>
          <w:sz w:val="22"/>
          <w:szCs w:val="22"/>
          <w:lang w:eastAsia="en-GB"/>
          <w14:ligatures w14:val="none"/>
        </w:rPr>
        <w:t>0.</w:t>
      </w:r>
      <w:r w:rsidRPr="00463E3F">
        <w:rPr>
          <w:rFonts w:ascii="Arial" w:eastAsia="Times New Roman" w:hAnsi="Arial" w:cs="Arial"/>
          <w:kern w:val="0"/>
          <w:sz w:val="22"/>
          <w:szCs w:val="22"/>
          <w:lang w:eastAsia="en-GB"/>
          <w14:ligatures w14:val="none"/>
        </w:rPr>
        <w:t xml:space="preserve"> No part of the development shall be first occupied, until the visibility splays shown on the</w:t>
      </w:r>
      <w:r w:rsidR="00D91F54" w:rsidRPr="00463E3F">
        <w:rPr>
          <w:rFonts w:ascii="Arial" w:eastAsia="Times New Roman" w:hAnsi="Arial" w:cs="Arial"/>
          <w:kern w:val="0"/>
          <w:sz w:val="22"/>
          <w:szCs w:val="22"/>
          <w:lang w:eastAsia="en-GB"/>
          <w14:ligatures w14:val="none"/>
        </w:rPr>
        <w:t xml:space="preserve"> </w:t>
      </w:r>
      <w:r w:rsidRPr="00463E3F">
        <w:rPr>
          <w:rFonts w:ascii="Arial" w:eastAsia="Times New Roman" w:hAnsi="Arial" w:cs="Arial"/>
          <w:kern w:val="0"/>
          <w:sz w:val="22"/>
          <w:szCs w:val="22"/>
          <w:lang w:eastAsia="en-GB"/>
          <w14:ligatures w14:val="none"/>
        </w:rPr>
        <w:t>approved plans have been provided with no obstruction to visibility at or above a height of</w:t>
      </w:r>
      <w:r w:rsidR="00D91F54" w:rsidRPr="00463E3F">
        <w:rPr>
          <w:rFonts w:ascii="Arial" w:eastAsia="Times New Roman" w:hAnsi="Arial" w:cs="Arial"/>
          <w:kern w:val="0"/>
          <w:sz w:val="22"/>
          <w:szCs w:val="22"/>
          <w:lang w:eastAsia="en-GB"/>
          <w14:ligatures w14:val="none"/>
        </w:rPr>
        <w:t xml:space="preserve"> </w:t>
      </w:r>
      <w:r w:rsidRPr="00463E3F">
        <w:rPr>
          <w:rFonts w:ascii="Arial" w:eastAsia="Times New Roman" w:hAnsi="Arial" w:cs="Arial"/>
          <w:kern w:val="0"/>
          <w:sz w:val="22"/>
          <w:szCs w:val="22"/>
          <w:lang w:eastAsia="en-GB"/>
          <w14:ligatures w14:val="none"/>
        </w:rPr>
        <w:t>900mm above the nearside carriageway level. The visibility splays shall always be maintained</w:t>
      </w:r>
      <w:r w:rsidR="00D91F54" w:rsidRPr="00463E3F">
        <w:rPr>
          <w:rFonts w:ascii="Arial" w:eastAsia="Times New Roman" w:hAnsi="Arial" w:cs="Arial"/>
          <w:kern w:val="0"/>
          <w:sz w:val="22"/>
          <w:szCs w:val="22"/>
          <w:lang w:eastAsia="en-GB"/>
          <w14:ligatures w14:val="none"/>
        </w:rPr>
        <w:t xml:space="preserve"> </w:t>
      </w:r>
      <w:r w:rsidRPr="00463E3F">
        <w:rPr>
          <w:rFonts w:ascii="Arial" w:eastAsia="Times New Roman" w:hAnsi="Arial" w:cs="Arial"/>
          <w:kern w:val="0"/>
          <w:sz w:val="22"/>
          <w:szCs w:val="22"/>
          <w:lang w:eastAsia="en-GB"/>
          <w14:ligatures w14:val="none"/>
        </w:rPr>
        <w:t>free of obstruction thereafter.</w:t>
      </w:r>
    </w:p>
    <w:p w14:paraId="1144A176" w14:textId="77777777" w:rsidR="00D91F54" w:rsidRPr="00D32AEA" w:rsidRDefault="00D91F54" w:rsidP="00E8332F">
      <w:pPr>
        <w:spacing w:after="0" w:line="240" w:lineRule="auto"/>
        <w:jc w:val="both"/>
        <w:rPr>
          <w:rFonts w:ascii="Arial" w:eastAsia="Times New Roman" w:hAnsi="Arial" w:cs="Arial"/>
          <w:kern w:val="0"/>
          <w:sz w:val="22"/>
          <w:szCs w:val="22"/>
          <w:lang w:eastAsia="en-GB"/>
          <w14:ligatures w14:val="none"/>
        </w:rPr>
      </w:pPr>
    </w:p>
    <w:p w14:paraId="1431D337" w14:textId="77777777" w:rsidR="00E8332F" w:rsidRPr="00D32AEA" w:rsidRDefault="00E8332F" w:rsidP="00E8332F">
      <w:pPr>
        <w:spacing w:after="0" w:line="240" w:lineRule="auto"/>
        <w:jc w:val="both"/>
        <w:rPr>
          <w:rFonts w:ascii="Arial" w:eastAsia="Times New Roman" w:hAnsi="Arial" w:cs="Arial"/>
          <w:kern w:val="0"/>
          <w:sz w:val="22"/>
          <w:szCs w:val="22"/>
          <w:lang w:eastAsia="en-GB"/>
          <w14:ligatures w14:val="none"/>
        </w:rPr>
      </w:pPr>
      <w:r w:rsidRPr="00D32AEA">
        <w:rPr>
          <w:rFonts w:ascii="Arial" w:eastAsia="Times New Roman" w:hAnsi="Arial" w:cs="Arial"/>
          <w:kern w:val="0"/>
          <w:sz w:val="22"/>
          <w:szCs w:val="22"/>
          <w:lang w:eastAsia="en-GB"/>
          <w14:ligatures w14:val="none"/>
        </w:rPr>
        <w:t>REASON: In the interests of highway safety.</w:t>
      </w:r>
    </w:p>
    <w:p w14:paraId="52B96A42" w14:textId="77777777" w:rsidR="00D91F54" w:rsidRPr="00D32AEA" w:rsidRDefault="00D91F54" w:rsidP="00E8332F">
      <w:pPr>
        <w:spacing w:after="0" w:line="240" w:lineRule="auto"/>
        <w:jc w:val="both"/>
        <w:rPr>
          <w:rFonts w:ascii="Arial" w:eastAsia="Times New Roman" w:hAnsi="Arial" w:cs="Arial"/>
          <w:kern w:val="0"/>
          <w:sz w:val="22"/>
          <w:szCs w:val="22"/>
          <w:lang w:eastAsia="en-GB"/>
          <w14:ligatures w14:val="none"/>
        </w:rPr>
      </w:pPr>
    </w:p>
    <w:p w14:paraId="28018B3B" w14:textId="577F5995" w:rsidR="00463E3F" w:rsidRPr="00D32AEA" w:rsidRDefault="00E8332F" w:rsidP="00E8332F">
      <w:pPr>
        <w:spacing w:after="0" w:line="240" w:lineRule="auto"/>
        <w:jc w:val="both"/>
        <w:rPr>
          <w:rFonts w:ascii="Arial" w:eastAsia="Times New Roman" w:hAnsi="Arial" w:cs="Arial"/>
          <w:kern w:val="0"/>
          <w:sz w:val="22"/>
          <w:szCs w:val="22"/>
          <w:lang w:eastAsia="en-GB"/>
          <w14:ligatures w14:val="none"/>
        </w:rPr>
      </w:pPr>
      <w:r w:rsidRPr="00D32AEA">
        <w:rPr>
          <w:rFonts w:ascii="Arial" w:eastAsia="Times New Roman" w:hAnsi="Arial" w:cs="Arial"/>
          <w:kern w:val="0"/>
          <w:sz w:val="22"/>
          <w:szCs w:val="22"/>
          <w:lang w:eastAsia="en-GB"/>
          <w14:ligatures w14:val="none"/>
        </w:rPr>
        <w:t>1</w:t>
      </w:r>
      <w:r w:rsidR="00463E3F" w:rsidRPr="00D32AEA">
        <w:rPr>
          <w:rFonts w:ascii="Arial" w:eastAsia="Times New Roman" w:hAnsi="Arial" w:cs="Arial"/>
          <w:kern w:val="0"/>
          <w:sz w:val="22"/>
          <w:szCs w:val="22"/>
          <w:lang w:eastAsia="en-GB"/>
          <w14:ligatures w14:val="none"/>
        </w:rPr>
        <w:t>1</w:t>
      </w:r>
      <w:r w:rsidRPr="00D32AEA">
        <w:rPr>
          <w:rFonts w:ascii="Arial" w:eastAsia="Times New Roman" w:hAnsi="Arial" w:cs="Arial"/>
          <w:kern w:val="0"/>
          <w:sz w:val="22"/>
          <w:szCs w:val="22"/>
          <w:lang w:eastAsia="en-GB"/>
          <w14:ligatures w14:val="none"/>
        </w:rPr>
        <w:t xml:space="preserve"> No part of the development hereby permitted shall be first occupied until the access, including</w:t>
      </w:r>
      <w:r w:rsidR="00D32AEA" w:rsidRPr="00D32AEA">
        <w:rPr>
          <w:rFonts w:ascii="Arial" w:eastAsia="Times New Roman" w:hAnsi="Arial" w:cs="Arial"/>
          <w:kern w:val="0"/>
          <w:sz w:val="22"/>
          <w:szCs w:val="22"/>
          <w:lang w:eastAsia="en-GB"/>
          <w14:ligatures w14:val="none"/>
        </w:rPr>
        <w:t xml:space="preserve"> </w:t>
      </w:r>
      <w:r w:rsidRPr="00D32AEA">
        <w:rPr>
          <w:rFonts w:ascii="Arial" w:eastAsia="Times New Roman" w:hAnsi="Arial" w:cs="Arial"/>
          <w:kern w:val="0"/>
          <w:sz w:val="22"/>
          <w:szCs w:val="22"/>
          <w:lang w:eastAsia="en-GB"/>
          <w14:ligatures w14:val="none"/>
        </w:rPr>
        <w:t>passing bay, turning area and parking spaces have been completed in accordance with the</w:t>
      </w:r>
      <w:r w:rsidR="00463E3F" w:rsidRPr="00D32AEA">
        <w:rPr>
          <w:rFonts w:ascii="Arial" w:eastAsia="Times New Roman" w:hAnsi="Arial" w:cs="Arial"/>
          <w:kern w:val="0"/>
          <w:sz w:val="22"/>
          <w:szCs w:val="22"/>
          <w:lang w:eastAsia="en-GB"/>
          <w14:ligatures w14:val="none"/>
        </w:rPr>
        <w:t xml:space="preserve"> </w:t>
      </w:r>
      <w:r w:rsidRPr="00D32AEA">
        <w:rPr>
          <w:rFonts w:ascii="Arial" w:eastAsia="Times New Roman" w:hAnsi="Arial" w:cs="Arial"/>
          <w:kern w:val="0"/>
          <w:sz w:val="22"/>
          <w:szCs w:val="22"/>
          <w:lang w:eastAsia="en-GB"/>
          <w14:ligatures w14:val="none"/>
        </w:rPr>
        <w:t>details shown on the approved plans. The areas shall always be maintained for those purposes</w:t>
      </w:r>
      <w:r w:rsidR="00463E3F" w:rsidRPr="00D32AEA">
        <w:rPr>
          <w:rFonts w:ascii="Arial" w:eastAsia="Times New Roman" w:hAnsi="Arial" w:cs="Arial"/>
          <w:kern w:val="0"/>
          <w:sz w:val="22"/>
          <w:szCs w:val="22"/>
          <w:lang w:eastAsia="en-GB"/>
          <w14:ligatures w14:val="none"/>
        </w:rPr>
        <w:t xml:space="preserve"> </w:t>
      </w:r>
      <w:r w:rsidRPr="00D32AEA">
        <w:rPr>
          <w:rFonts w:ascii="Arial" w:eastAsia="Times New Roman" w:hAnsi="Arial" w:cs="Arial"/>
          <w:kern w:val="0"/>
          <w:sz w:val="22"/>
          <w:szCs w:val="22"/>
          <w:lang w:eastAsia="en-GB"/>
          <w14:ligatures w14:val="none"/>
        </w:rPr>
        <w:t xml:space="preserve">thereafter. </w:t>
      </w:r>
    </w:p>
    <w:p w14:paraId="52C7583A" w14:textId="77777777" w:rsidR="00D32AEA" w:rsidRPr="00D32AEA" w:rsidRDefault="00D32AEA" w:rsidP="00E8332F">
      <w:pPr>
        <w:spacing w:after="0" w:line="240" w:lineRule="auto"/>
        <w:jc w:val="both"/>
        <w:rPr>
          <w:rFonts w:ascii="Arial" w:eastAsia="Times New Roman" w:hAnsi="Arial" w:cs="Arial"/>
          <w:kern w:val="0"/>
          <w:sz w:val="22"/>
          <w:szCs w:val="22"/>
          <w:lang w:eastAsia="en-GB"/>
          <w14:ligatures w14:val="none"/>
        </w:rPr>
      </w:pPr>
    </w:p>
    <w:p w14:paraId="1D0DA5F6" w14:textId="3D740C1D" w:rsidR="00E8332F" w:rsidRPr="00D32AEA" w:rsidRDefault="00E8332F" w:rsidP="00E8332F">
      <w:pPr>
        <w:spacing w:after="0" w:line="240" w:lineRule="auto"/>
        <w:jc w:val="both"/>
        <w:rPr>
          <w:rFonts w:ascii="Arial" w:eastAsia="Times New Roman" w:hAnsi="Arial" w:cs="Arial"/>
          <w:kern w:val="0"/>
          <w:sz w:val="22"/>
          <w:szCs w:val="22"/>
          <w:lang w:eastAsia="en-GB"/>
          <w14:ligatures w14:val="none"/>
        </w:rPr>
      </w:pPr>
      <w:r w:rsidRPr="00D32AEA">
        <w:rPr>
          <w:rFonts w:ascii="Arial" w:eastAsia="Times New Roman" w:hAnsi="Arial" w:cs="Arial"/>
          <w:kern w:val="0"/>
          <w:sz w:val="22"/>
          <w:szCs w:val="22"/>
          <w:lang w:eastAsia="en-GB"/>
          <w14:ligatures w14:val="none"/>
        </w:rPr>
        <w:t>REASON: In the interests of highway safety.</w:t>
      </w:r>
    </w:p>
    <w:p w14:paraId="1E206923" w14:textId="77777777" w:rsidR="00463E3F" w:rsidRPr="00E8332F" w:rsidRDefault="00463E3F" w:rsidP="00E8332F">
      <w:pPr>
        <w:spacing w:after="0" w:line="240" w:lineRule="auto"/>
        <w:jc w:val="both"/>
        <w:rPr>
          <w:rFonts w:ascii="Arial" w:eastAsia="Times New Roman" w:hAnsi="Arial" w:cs="Arial"/>
          <w:b/>
          <w:bCs/>
          <w:kern w:val="0"/>
          <w:sz w:val="22"/>
          <w:szCs w:val="22"/>
          <w:lang w:eastAsia="en-GB"/>
          <w14:ligatures w14:val="none"/>
        </w:rPr>
      </w:pPr>
    </w:p>
    <w:p w14:paraId="466871DD" w14:textId="32B093E5" w:rsidR="00E8332F" w:rsidRPr="00D32AEA" w:rsidRDefault="00E8332F" w:rsidP="00E8332F">
      <w:pPr>
        <w:spacing w:after="0" w:line="240" w:lineRule="auto"/>
        <w:jc w:val="both"/>
        <w:rPr>
          <w:rFonts w:ascii="Arial" w:eastAsia="Times New Roman" w:hAnsi="Arial" w:cs="Arial"/>
          <w:kern w:val="0"/>
          <w:sz w:val="22"/>
          <w:szCs w:val="22"/>
          <w:lang w:eastAsia="en-GB"/>
          <w14:ligatures w14:val="none"/>
        </w:rPr>
      </w:pPr>
      <w:r w:rsidRPr="00D32AEA">
        <w:rPr>
          <w:rFonts w:ascii="Arial" w:eastAsia="Times New Roman" w:hAnsi="Arial" w:cs="Arial"/>
          <w:kern w:val="0"/>
          <w:sz w:val="22"/>
          <w:szCs w:val="22"/>
          <w:lang w:eastAsia="en-GB"/>
          <w14:ligatures w14:val="none"/>
        </w:rPr>
        <w:t>1</w:t>
      </w:r>
      <w:r w:rsidR="00D32AEA" w:rsidRPr="00D32AEA">
        <w:rPr>
          <w:rFonts w:ascii="Arial" w:eastAsia="Times New Roman" w:hAnsi="Arial" w:cs="Arial"/>
          <w:kern w:val="0"/>
          <w:sz w:val="22"/>
          <w:szCs w:val="22"/>
          <w:lang w:eastAsia="en-GB"/>
          <w14:ligatures w14:val="none"/>
        </w:rPr>
        <w:t>2</w:t>
      </w:r>
      <w:r w:rsidRPr="00D32AEA">
        <w:rPr>
          <w:rFonts w:ascii="Arial" w:eastAsia="Times New Roman" w:hAnsi="Arial" w:cs="Arial"/>
          <w:kern w:val="0"/>
          <w:sz w:val="22"/>
          <w:szCs w:val="22"/>
          <w:lang w:eastAsia="en-GB"/>
          <w14:ligatures w14:val="none"/>
        </w:rPr>
        <w:t xml:space="preserve"> Notwithstanding the provisions of the Town and Country Planning (General Permitted</w:t>
      </w:r>
      <w:r w:rsidR="00D32AEA" w:rsidRPr="00D32AEA">
        <w:rPr>
          <w:rFonts w:ascii="Arial" w:eastAsia="Times New Roman" w:hAnsi="Arial" w:cs="Arial"/>
          <w:kern w:val="0"/>
          <w:sz w:val="22"/>
          <w:szCs w:val="22"/>
          <w:lang w:eastAsia="en-GB"/>
          <w14:ligatures w14:val="none"/>
        </w:rPr>
        <w:t xml:space="preserve"> </w:t>
      </w:r>
      <w:r w:rsidRPr="00D32AEA">
        <w:rPr>
          <w:rFonts w:ascii="Arial" w:eastAsia="Times New Roman" w:hAnsi="Arial" w:cs="Arial"/>
          <w:kern w:val="0"/>
          <w:sz w:val="22"/>
          <w:szCs w:val="22"/>
          <w:lang w:eastAsia="en-GB"/>
          <w14:ligatures w14:val="none"/>
        </w:rPr>
        <w:t>Development) (England) Order 2015 (as amended by the Town and Country Planning (General</w:t>
      </w:r>
      <w:r w:rsidR="00D32AEA" w:rsidRPr="00D32AEA">
        <w:rPr>
          <w:rFonts w:ascii="Arial" w:eastAsia="Times New Roman" w:hAnsi="Arial" w:cs="Arial"/>
          <w:kern w:val="0"/>
          <w:sz w:val="22"/>
          <w:szCs w:val="22"/>
          <w:lang w:eastAsia="en-GB"/>
          <w14:ligatures w14:val="none"/>
        </w:rPr>
        <w:t xml:space="preserve"> </w:t>
      </w:r>
      <w:r w:rsidRPr="00D32AEA">
        <w:rPr>
          <w:rFonts w:ascii="Arial" w:eastAsia="Times New Roman" w:hAnsi="Arial" w:cs="Arial"/>
          <w:kern w:val="0"/>
          <w:sz w:val="22"/>
          <w:szCs w:val="22"/>
          <w:lang w:eastAsia="en-GB"/>
          <w14:ligatures w14:val="none"/>
        </w:rPr>
        <w:t>Permitted Development) (Amendment) (No.3) (England) Order 2020 (or any Order revoking or</w:t>
      </w:r>
      <w:r w:rsidR="00D32AEA" w:rsidRPr="00D32AEA">
        <w:rPr>
          <w:rFonts w:ascii="Arial" w:eastAsia="Times New Roman" w:hAnsi="Arial" w:cs="Arial"/>
          <w:kern w:val="0"/>
          <w:sz w:val="22"/>
          <w:szCs w:val="22"/>
          <w:lang w:eastAsia="en-GB"/>
          <w14:ligatures w14:val="none"/>
        </w:rPr>
        <w:t xml:space="preserve"> </w:t>
      </w:r>
      <w:r w:rsidRPr="00D32AEA">
        <w:rPr>
          <w:rFonts w:ascii="Arial" w:eastAsia="Times New Roman" w:hAnsi="Arial" w:cs="Arial"/>
          <w:kern w:val="0"/>
          <w:sz w:val="22"/>
          <w:szCs w:val="22"/>
          <w:lang w:eastAsia="en-GB"/>
          <w14:ligatures w14:val="none"/>
        </w:rPr>
        <w:t xml:space="preserve">re-enacting or amending those Orders with or without modification), no development within Part1, Classes A-C, including any alterations to form new window </w:t>
      </w:r>
      <w:r w:rsidRPr="00D32AEA">
        <w:rPr>
          <w:rFonts w:ascii="Arial" w:eastAsia="Times New Roman" w:hAnsi="Arial" w:cs="Arial"/>
          <w:kern w:val="0"/>
          <w:sz w:val="22"/>
          <w:szCs w:val="22"/>
          <w:lang w:eastAsia="en-GB"/>
          <w14:ligatures w14:val="none"/>
        </w:rPr>
        <w:lastRenderedPageBreak/>
        <w:t>openings in the walls and roof,</w:t>
      </w:r>
      <w:r w:rsidR="00D32AEA" w:rsidRPr="00D32AEA">
        <w:rPr>
          <w:rFonts w:ascii="Arial" w:eastAsia="Times New Roman" w:hAnsi="Arial" w:cs="Arial"/>
          <w:kern w:val="0"/>
          <w:sz w:val="22"/>
          <w:szCs w:val="22"/>
          <w:lang w:eastAsia="en-GB"/>
          <w14:ligatures w14:val="none"/>
        </w:rPr>
        <w:t xml:space="preserve"> </w:t>
      </w:r>
      <w:r w:rsidRPr="00D32AEA">
        <w:rPr>
          <w:rFonts w:ascii="Arial" w:eastAsia="Times New Roman" w:hAnsi="Arial" w:cs="Arial"/>
          <w:kern w:val="0"/>
          <w:sz w:val="22"/>
          <w:szCs w:val="22"/>
          <w:lang w:eastAsia="en-GB"/>
          <w14:ligatures w14:val="none"/>
        </w:rPr>
        <w:t>shall take place on the dwellinghouse(s) hereby permitted or within their curtilage.</w:t>
      </w:r>
    </w:p>
    <w:p w14:paraId="4D36A2B2" w14:textId="77777777" w:rsidR="00D32AEA" w:rsidRPr="00D32AEA" w:rsidRDefault="00D32AEA" w:rsidP="00E8332F">
      <w:pPr>
        <w:spacing w:after="0" w:line="240" w:lineRule="auto"/>
        <w:jc w:val="both"/>
        <w:rPr>
          <w:rFonts w:ascii="Arial" w:eastAsia="Times New Roman" w:hAnsi="Arial" w:cs="Arial"/>
          <w:kern w:val="0"/>
          <w:sz w:val="22"/>
          <w:szCs w:val="22"/>
          <w:lang w:eastAsia="en-GB"/>
          <w14:ligatures w14:val="none"/>
        </w:rPr>
      </w:pPr>
    </w:p>
    <w:p w14:paraId="368EB61E" w14:textId="17FD7EFF" w:rsidR="00C11153" w:rsidRPr="00D32AEA" w:rsidRDefault="00E8332F" w:rsidP="00E8332F">
      <w:pPr>
        <w:spacing w:after="0" w:line="240" w:lineRule="auto"/>
        <w:jc w:val="both"/>
        <w:rPr>
          <w:rFonts w:ascii="Arial" w:eastAsia="Times New Roman" w:hAnsi="Arial" w:cs="Arial"/>
          <w:kern w:val="0"/>
          <w:sz w:val="22"/>
          <w:szCs w:val="22"/>
          <w:lang w:eastAsia="en-GB"/>
          <w14:ligatures w14:val="none"/>
        </w:rPr>
      </w:pPr>
      <w:r w:rsidRPr="00D32AEA">
        <w:rPr>
          <w:rFonts w:ascii="Arial" w:eastAsia="Times New Roman" w:hAnsi="Arial" w:cs="Arial"/>
          <w:kern w:val="0"/>
          <w:sz w:val="22"/>
          <w:szCs w:val="22"/>
          <w:lang w:eastAsia="en-GB"/>
          <w14:ligatures w14:val="none"/>
        </w:rPr>
        <w:t>REASON: In the interests of the amenity of the area and to enable the Local Planning Authority</w:t>
      </w:r>
      <w:r w:rsidR="00D32AEA" w:rsidRPr="00D32AEA">
        <w:rPr>
          <w:rFonts w:ascii="Arial" w:eastAsia="Times New Roman" w:hAnsi="Arial" w:cs="Arial"/>
          <w:kern w:val="0"/>
          <w:sz w:val="22"/>
          <w:szCs w:val="22"/>
          <w:lang w:eastAsia="en-GB"/>
          <w14:ligatures w14:val="none"/>
        </w:rPr>
        <w:t xml:space="preserve"> </w:t>
      </w:r>
      <w:r w:rsidRPr="00D32AEA">
        <w:rPr>
          <w:rFonts w:ascii="Arial" w:eastAsia="Times New Roman" w:hAnsi="Arial" w:cs="Arial"/>
          <w:kern w:val="0"/>
          <w:sz w:val="22"/>
          <w:szCs w:val="22"/>
          <w:lang w:eastAsia="en-GB"/>
          <w14:ligatures w14:val="none"/>
        </w:rPr>
        <w:t>to consider individually whether planning permission should be granted for additions, extensions</w:t>
      </w:r>
      <w:r w:rsidR="00D32AEA" w:rsidRPr="00D32AEA">
        <w:rPr>
          <w:rFonts w:ascii="Arial" w:eastAsia="Times New Roman" w:hAnsi="Arial" w:cs="Arial"/>
          <w:kern w:val="0"/>
          <w:sz w:val="22"/>
          <w:szCs w:val="22"/>
          <w:lang w:eastAsia="en-GB"/>
          <w14:ligatures w14:val="none"/>
        </w:rPr>
        <w:t xml:space="preserve"> </w:t>
      </w:r>
      <w:r w:rsidRPr="00D32AEA">
        <w:rPr>
          <w:rFonts w:ascii="Arial" w:eastAsia="Times New Roman" w:hAnsi="Arial" w:cs="Arial"/>
          <w:kern w:val="0"/>
          <w:sz w:val="22"/>
          <w:szCs w:val="22"/>
          <w:lang w:eastAsia="en-GB"/>
          <w14:ligatures w14:val="none"/>
        </w:rPr>
        <w:t>or enlargements.</w:t>
      </w:r>
    </w:p>
    <w:p w14:paraId="7C256E0A" w14:textId="77777777" w:rsidR="00C11153" w:rsidRDefault="00C11153" w:rsidP="00C11153">
      <w:pPr>
        <w:spacing w:after="0" w:line="240" w:lineRule="auto"/>
        <w:jc w:val="both"/>
        <w:rPr>
          <w:rFonts w:ascii="Arial" w:eastAsia="Times New Roman" w:hAnsi="Arial" w:cs="Arial"/>
          <w:b/>
          <w:bCs/>
          <w:kern w:val="0"/>
          <w:sz w:val="22"/>
          <w:szCs w:val="22"/>
          <w:lang w:eastAsia="en-GB"/>
          <w14:ligatures w14:val="none"/>
        </w:rPr>
      </w:pPr>
    </w:p>
    <w:p w14:paraId="5BD15350" w14:textId="28C2C0E0" w:rsidR="00CF58FB" w:rsidRDefault="00CF58FB" w:rsidP="00CF58FB">
      <w:pPr>
        <w:spacing w:after="0" w:line="240" w:lineRule="auto"/>
        <w:jc w:val="both"/>
        <w:rPr>
          <w:rFonts w:ascii="Arial" w:eastAsia="Times New Roman" w:hAnsi="Arial" w:cs="Arial"/>
          <w:b/>
          <w:bCs/>
          <w:kern w:val="0"/>
          <w:sz w:val="22"/>
          <w:szCs w:val="22"/>
          <w:lang w:eastAsia="en-GB"/>
          <w14:ligatures w14:val="none"/>
        </w:rPr>
      </w:pPr>
      <w:r w:rsidRPr="00CF58FB">
        <w:rPr>
          <w:rFonts w:ascii="Arial" w:eastAsia="Times New Roman" w:hAnsi="Arial" w:cs="Arial"/>
          <w:b/>
          <w:bCs/>
          <w:kern w:val="0"/>
          <w:sz w:val="22"/>
          <w:szCs w:val="22"/>
          <w:lang w:eastAsia="en-GB"/>
          <w14:ligatures w14:val="none"/>
        </w:rPr>
        <w:t xml:space="preserve">Informatives: </w:t>
      </w:r>
    </w:p>
    <w:p w14:paraId="67B06C53" w14:textId="77777777" w:rsidR="00CF58FB" w:rsidRPr="00CF58FB" w:rsidRDefault="00CF58FB" w:rsidP="00CF58FB">
      <w:pPr>
        <w:spacing w:after="0" w:line="240" w:lineRule="auto"/>
        <w:jc w:val="both"/>
        <w:rPr>
          <w:rFonts w:ascii="Arial" w:eastAsia="Times New Roman" w:hAnsi="Arial" w:cs="Arial"/>
          <w:b/>
          <w:bCs/>
          <w:kern w:val="0"/>
          <w:sz w:val="22"/>
          <w:szCs w:val="22"/>
          <w:lang w:eastAsia="en-GB"/>
          <w14:ligatures w14:val="none"/>
        </w:rPr>
      </w:pPr>
    </w:p>
    <w:p w14:paraId="75C48105" w14:textId="0503FB7D" w:rsidR="00CF58FB" w:rsidRDefault="00CF58FB" w:rsidP="00CF58FB">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1. </w:t>
      </w:r>
      <w:r w:rsidRPr="00CF58FB">
        <w:rPr>
          <w:rFonts w:ascii="Arial" w:eastAsia="Times New Roman" w:hAnsi="Arial" w:cs="Arial"/>
          <w:kern w:val="0"/>
          <w:sz w:val="22"/>
          <w:szCs w:val="22"/>
          <w:lang w:eastAsia="en-GB"/>
          <w14:ligatures w14:val="none"/>
        </w:rPr>
        <w:t>A non-mains sewerage system is proposed. The area in which the development is located is within the River Avon catchment and may experience flooding and ground water conditions of concern. Primary responsibility for ensuring sewage systems for new</w:t>
      </w:r>
      <w:r>
        <w:rPr>
          <w:rFonts w:ascii="Arial" w:eastAsia="Times New Roman" w:hAnsi="Arial" w:cs="Arial"/>
          <w:kern w:val="0"/>
          <w:sz w:val="22"/>
          <w:szCs w:val="22"/>
          <w:lang w:eastAsia="en-GB"/>
          <w14:ligatures w14:val="none"/>
        </w:rPr>
        <w:t xml:space="preserve"> </w:t>
      </w:r>
      <w:r w:rsidRPr="00CF58FB">
        <w:rPr>
          <w:rFonts w:ascii="Arial" w:eastAsia="Times New Roman" w:hAnsi="Arial" w:cs="Arial"/>
          <w:kern w:val="0"/>
          <w:sz w:val="22"/>
          <w:szCs w:val="22"/>
          <w:lang w:eastAsia="en-GB"/>
          <w14:ligatures w14:val="none"/>
        </w:rPr>
        <w:t>developments are adequate lies with the Building Control Department. We would</w:t>
      </w:r>
      <w:r>
        <w:rPr>
          <w:rFonts w:ascii="Arial" w:eastAsia="Times New Roman" w:hAnsi="Arial" w:cs="Arial"/>
          <w:kern w:val="0"/>
          <w:sz w:val="22"/>
          <w:szCs w:val="22"/>
          <w:lang w:eastAsia="en-GB"/>
          <w14:ligatures w14:val="none"/>
        </w:rPr>
        <w:t xml:space="preserve"> </w:t>
      </w:r>
      <w:r w:rsidRPr="00CF58FB">
        <w:rPr>
          <w:rFonts w:ascii="Arial" w:eastAsia="Times New Roman" w:hAnsi="Arial" w:cs="Arial"/>
          <w:kern w:val="0"/>
          <w:sz w:val="22"/>
          <w:szCs w:val="22"/>
          <w:lang w:eastAsia="en-GB"/>
          <w14:ligatures w14:val="none"/>
        </w:rPr>
        <w:t>recommend you satisfy yourself that a non-mains sewerage system is appropriate and</w:t>
      </w:r>
      <w:r>
        <w:rPr>
          <w:rFonts w:ascii="Arial" w:eastAsia="Times New Roman" w:hAnsi="Arial" w:cs="Arial"/>
          <w:kern w:val="0"/>
          <w:sz w:val="22"/>
          <w:szCs w:val="22"/>
          <w:lang w:eastAsia="en-GB"/>
          <w14:ligatures w14:val="none"/>
        </w:rPr>
        <w:t xml:space="preserve"> </w:t>
      </w:r>
      <w:r w:rsidRPr="00CF58FB">
        <w:rPr>
          <w:rFonts w:ascii="Arial" w:eastAsia="Times New Roman" w:hAnsi="Arial" w:cs="Arial"/>
          <w:kern w:val="0"/>
          <w:sz w:val="22"/>
          <w:szCs w:val="22"/>
          <w:lang w:eastAsia="en-GB"/>
          <w14:ligatures w14:val="none"/>
        </w:rPr>
        <w:t>practicable in the circumstances taking into account ground water conditions throughout</w:t>
      </w:r>
      <w:r>
        <w:rPr>
          <w:rFonts w:ascii="Arial" w:eastAsia="Times New Roman" w:hAnsi="Arial" w:cs="Arial"/>
          <w:kern w:val="0"/>
          <w:sz w:val="22"/>
          <w:szCs w:val="22"/>
          <w:lang w:eastAsia="en-GB"/>
          <w14:ligatures w14:val="none"/>
        </w:rPr>
        <w:t xml:space="preserve"> </w:t>
      </w:r>
      <w:r w:rsidRPr="00CF58FB">
        <w:rPr>
          <w:rFonts w:ascii="Arial" w:eastAsia="Times New Roman" w:hAnsi="Arial" w:cs="Arial"/>
          <w:kern w:val="0"/>
          <w:sz w:val="22"/>
          <w:szCs w:val="22"/>
          <w:lang w:eastAsia="en-GB"/>
          <w14:ligatures w14:val="none"/>
        </w:rPr>
        <w:t>the year. For further guidance see the National Planning Practice Guidance “Water</w:t>
      </w:r>
      <w:r>
        <w:rPr>
          <w:rFonts w:ascii="Arial" w:eastAsia="Times New Roman" w:hAnsi="Arial" w:cs="Arial"/>
          <w:kern w:val="0"/>
          <w:sz w:val="22"/>
          <w:szCs w:val="22"/>
          <w:lang w:eastAsia="en-GB"/>
          <w14:ligatures w14:val="none"/>
        </w:rPr>
        <w:t xml:space="preserve"> </w:t>
      </w:r>
      <w:r w:rsidRPr="00CF58FB">
        <w:rPr>
          <w:rFonts w:ascii="Arial" w:eastAsia="Times New Roman" w:hAnsi="Arial" w:cs="Arial"/>
          <w:kern w:val="0"/>
          <w:sz w:val="22"/>
          <w:szCs w:val="22"/>
          <w:lang w:eastAsia="en-GB"/>
          <w14:ligatures w14:val="none"/>
        </w:rPr>
        <w:t>supply, wastewater and water quality”. Any installation of a Package Treatment Plant</w:t>
      </w:r>
      <w:r>
        <w:rPr>
          <w:rFonts w:ascii="Arial" w:eastAsia="Times New Roman" w:hAnsi="Arial" w:cs="Arial"/>
          <w:kern w:val="0"/>
          <w:sz w:val="22"/>
          <w:szCs w:val="22"/>
          <w:lang w:eastAsia="en-GB"/>
          <w14:ligatures w14:val="none"/>
        </w:rPr>
        <w:t xml:space="preserve"> </w:t>
      </w:r>
      <w:r w:rsidRPr="00CF58FB">
        <w:rPr>
          <w:rFonts w:ascii="Arial" w:eastAsia="Times New Roman" w:hAnsi="Arial" w:cs="Arial"/>
          <w:kern w:val="0"/>
          <w:sz w:val="22"/>
          <w:szCs w:val="22"/>
          <w:lang w:eastAsia="en-GB"/>
          <w14:ligatures w14:val="none"/>
        </w:rPr>
        <w:t>needs to meet approval of Environment Agency’s requirements under their permitting</w:t>
      </w:r>
      <w:r>
        <w:rPr>
          <w:rFonts w:ascii="Arial" w:eastAsia="Times New Roman" w:hAnsi="Arial" w:cs="Arial"/>
          <w:kern w:val="0"/>
          <w:sz w:val="22"/>
          <w:szCs w:val="22"/>
          <w:lang w:eastAsia="en-GB"/>
          <w14:ligatures w14:val="none"/>
        </w:rPr>
        <w:t xml:space="preserve"> </w:t>
      </w:r>
      <w:r w:rsidRPr="00CF58FB">
        <w:rPr>
          <w:rFonts w:ascii="Arial" w:eastAsia="Times New Roman" w:hAnsi="Arial" w:cs="Arial"/>
          <w:kern w:val="0"/>
          <w:sz w:val="22"/>
          <w:szCs w:val="22"/>
          <w:lang w:eastAsia="en-GB"/>
          <w14:ligatures w14:val="none"/>
        </w:rPr>
        <w:t>role.</w:t>
      </w:r>
    </w:p>
    <w:p w14:paraId="3DAF459A" w14:textId="77777777" w:rsidR="00CF58FB" w:rsidRPr="00CF58FB" w:rsidRDefault="00CF58FB" w:rsidP="00CF58FB">
      <w:pPr>
        <w:spacing w:after="0" w:line="240" w:lineRule="auto"/>
        <w:jc w:val="both"/>
        <w:rPr>
          <w:rFonts w:ascii="Arial" w:eastAsia="Times New Roman" w:hAnsi="Arial" w:cs="Arial"/>
          <w:kern w:val="0"/>
          <w:sz w:val="22"/>
          <w:szCs w:val="22"/>
          <w:lang w:eastAsia="en-GB"/>
          <w14:ligatures w14:val="none"/>
        </w:rPr>
      </w:pPr>
    </w:p>
    <w:p w14:paraId="5EB7E779" w14:textId="6FD5391E" w:rsidR="00CF58FB" w:rsidRPr="00CF58FB" w:rsidRDefault="00CF58FB" w:rsidP="00CF58FB">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2. </w:t>
      </w:r>
      <w:r w:rsidRPr="00CF58FB">
        <w:rPr>
          <w:rFonts w:ascii="Arial" w:eastAsia="Times New Roman" w:hAnsi="Arial" w:cs="Arial"/>
          <w:kern w:val="0"/>
          <w:sz w:val="22"/>
          <w:szCs w:val="22"/>
          <w:lang w:eastAsia="en-GB"/>
          <w14:ligatures w14:val="none"/>
        </w:rPr>
        <w:t>The applicant is advised to contact the relevant utilities provider for the overhead cables</w:t>
      </w:r>
      <w:r>
        <w:rPr>
          <w:rFonts w:ascii="Arial" w:eastAsia="Times New Roman" w:hAnsi="Arial" w:cs="Arial"/>
          <w:kern w:val="0"/>
          <w:sz w:val="22"/>
          <w:szCs w:val="22"/>
          <w:lang w:eastAsia="en-GB"/>
          <w14:ligatures w14:val="none"/>
        </w:rPr>
        <w:t xml:space="preserve"> </w:t>
      </w:r>
      <w:r w:rsidRPr="00CF58FB">
        <w:rPr>
          <w:rFonts w:ascii="Arial" w:eastAsia="Times New Roman" w:hAnsi="Arial" w:cs="Arial"/>
          <w:kern w:val="0"/>
          <w:sz w:val="22"/>
          <w:szCs w:val="22"/>
          <w:lang w:eastAsia="en-GB"/>
          <w14:ligatures w14:val="none"/>
        </w:rPr>
        <w:t>on the site prior to any works being undertaken to ensure that any necessary permission</w:t>
      </w:r>
      <w:r>
        <w:rPr>
          <w:rFonts w:ascii="Arial" w:eastAsia="Times New Roman" w:hAnsi="Arial" w:cs="Arial"/>
          <w:kern w:val="0"/>
          <w:sz w:val="22"/>
          <w:szCs w:val="22"/>
          <w:lang w:eastAsia="en-GB"/>
          <w14:ligatures w14:val="none"/>
        </w:rPr>
        <w:t xml:space="preserve"> </w:t>
      </w:r>
      <w:r w:rsidR="00520C1D" w:rsidRPr="00CF58FB">
        <w:rPr>
          <w:rFonts w:ascii="Arial" w:eastAsia="Times New Roman" w:hAnsi="Arial" w:cs="Arial"/>
          <w:kern w:val="0"/>
          <w:sz w:val="22"/>
          <w:szCs w:val="22"/>
          <w:lang w:eastAsia="en-GB"/>
          <w14:ligatures w14:val="none"/>
        </w:rPr>
        <w:t>is</w:t>
      </w:r>
      <w:r w:rsidRPr="00CF58FB">
        <w:rPr>
          <w:rFonts w:ascii="Arial" w:eastAsia="Times New Roman" w:hAnsi="Arial" w:cs="Arial"/>
          <w:kern w:val="0"/>
          <w:sz w:val="22"/>
          <w:szCs w:val="22"/>
          <w:lang w:eastAsia="en-GB"/>
          <w14:ligatures w14:val="none"/>
        </w:rPr>
        <w:t xml:space="preserve"> sought and in the interests of health and safety of workers on site</w:t>
      </w:r>
    </w:p>
    <w:sectPr w:rsidR="00CF58FB" w:rsidRPr="00CF58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BC7809"/>
    <w:multiLevelType w:val="hybridMultilevel"/>
    <w:tmpl w:val="6DAA7A36"/>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28"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3"/>
  </w:num>
  <w:num w:numId="3" w16cid:durableId="275334715">
    <w:abstractNumId w:val="27"/>
  </w:num>
  <w:num w:numId="4" w16cid:durableId="2127187465">
    <w:abstractNumId w:val="1"/>
  </w:num>
  <w:num w:numId="5" w16cid:durableId="1840077599">
    <w:abstractNumId w:val="15"/>
  </w:num>
  <w:num w:numId="6" w16cid:durableId="84883305">
    <w:abstractNumId w:val="31"/>
  </w:num>
  <w:num w:numId="7" w16cid:durableId="892273552">
    <w:abstractNumId w:val="4"/>
  </w:num>
  <w:num w:numId="8" w16cid:durableId="1181357059">
    <w:abstractNumId w:val="25"/>
  </w:num>
  <w:num w:numId="9" w16cid:durableId="1650787556">
    <w:abstractNumId w:val="16"/>
  </w:num>
  <w:num w:numId="10" w16cid:durableId="466094426">
    <w:abstractNumId w:val="30"/>
  </w:num>
  <w:num w:numId="11" w16cid:durableId="1542328013">
    <w:abstractNumId w:val="32"/>
  </w:num>
  <w:num w:numId="12" w16cid:durableId="1080446926">
    <w:abstractNumId w:val="28"/>
  </w:num>
  <w:num w:numId="13" w16cid:durableId="277103818">
    <w:abstractNumId w:val="0"/>
  </w:num>
  <w:num w:numId="14" w16cid:durableId="2120640263">
    <w:abstractNumId w:val="18"/>
  </w:num>
  <w:num w:numId="15" w16cid:durableId="764690557">
    <w:abstractNumId w:val="12"/>
  </w:num>
  <w:num w:numId="16" w16cid:durableId="782188959">
    <w:abstractNumId w:val="11"/>
  </w:num>
  <w:num w:numId="17" w16cid:durableId="47800428">
    <w:abstractNumId w:val="6"/>
  </w:num>
  <w:num w:numId="18" w16cid:durableId="1498494478">
    <w:abstractNumId w:val="26"/>
  </w:num>
  <w:num w:numId="19" w16cid:durableId="2085175374">
    <w:abstractNumId w:val="9"/>
  </w:num>
  <w:num w:numId="20" w16cid:durableId="1488207918">
    <w:abstractNumId w:val="21"/>
  </w:num>
  <w:num w:numId="21" w16cid:durableId="1316035816">
    <w:abstractNumId w:val="22"/>
  </w:num>
  <w:num w:numId="22" w16cid:durableId="1793137108">
    <w:abstractNumId w:val="14"/>
  </w:num>
  <w:num w:numId="23" w16cid:durableId="225800178">
    <w:abstractNumId w:val="17"/>
  </w:num>
  <w:num w:numId="24" w16cid:durableId="1217547833">
    <w:abstractNumId w:val="7"/>
  </w:num>
  <w:num w:numId="25" w16cid:durableId="1364744063">
    <w:abstractNumId w:val="33"/>
  </w:num>
  <w:num w:numId="26" w16cid:durableId="1736467886">
    <w:abstractNumId w:val="8"/>
  </w:num>
  <w:num w:numId="27" w16cid:durableId="457721024">
    <w:abstractNumId w:val="3"/>
  </w:num>
  <w:num w:numId="28" w16cid:durableId="2127390177">
    <w:abstractNumId w:val="5"/>
  </w:num>
  <w:num w:numId="29" w16cid:durableId="1931695530">
    <w:abstractNumId w:val="20"/>
  </w:num>
  <w:num w:numId="30" w16cid:durableId="1153910931">
    <w:abstractNumId w:val="34"/>
  </w:num>
  <w:num w:numId="31" w16cid:durableId="2038431825">
    <w:abstractNumId w:val="35"/>
  </w:num>
  <w:num w:numId="32" w16cid:durableId="604653652">
    <w:abstractNumId w:val="29"/>
  </w:num>
  <w:num w:numId="33" w16cid:durableId="1113668273">
    <w:abstractNumId w:val="24"/>
  </w:num>
  <w:num w:numId="34" w16cid:durableId="1184368633">
    <w:abstractNumId w:val="10"/>
  </w:num>
  <w:num w:numId="35" w16cid:durableId="2095318903">
    <w:abstractNumId w:val="23"/>
  </w:num>
  <w:num w:numId="36" w16cid:durableId="4438842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3B9"/>
    <w:rsid w:val="00002F08"/>
    <w:rsid w:val="00021647"/>
    <w:rsid w:val="00023153"/>
    <w:rsid w:val="00031D61"/>
    <w:rsid w:val="00043338"/>
    <w:rsid w:val="00071B3E"/>
    <w:rsid w:val="0007377C"/>
    <w:rsid w:val="0008206E"/>
    <w:rsid w:val="0009057D"/>
    <w:rsid w:val="00097010"/>
    <w:rsid w:val="000B7D9E"/>
    <w:rsid w:val="000D0858"/>
    <w:rsid w:val="000F37A4"/>
    <w:rsid w:val="000F4A22"/>
    <w:rsid w:val="000F7B03"/>
    <w:rsid w:val="00106547"/>
    <w:rsid w:val="00106997"/>
    <w:rsid w:val="001121BA"/>
    <w:rsid w:val="0011231B"/>
    <w:rsid w:val="00113BE6"/>
    <w:rsid w:val="001349F1"/>
    <w:rsid w:val="00142705"/>
    <w:rsid w:val="001532F3"/>
    <w:rsid w:val="001544CA"/>
    <w:rsid w:val="00154DA9"/>
    <w:rsid w:val="001A0B14"/>
    <w:rsid w:val="001A37CB"/>
    <w:rsid w:val="001B039A"/>
    <w:rsid w:val="001C39F8"/>
    <w:rsid w:val="001C446E"/>
    <w:rsid w:val="001D133E"/>
    <w:rsid w:val="001E554C"/>
    <w:rsid w:val="00203004"/>
    <w:rsid w:val="00204465"/>
    <w:rsid w:val="0021435E"/>
    <w:rsid w:val="002335A0"/>
    <w:rsid w:val="00240E83"/>
    <w:rsid w:val="002455CA"/>
    <w:rsid w:val="002617F9"/>
    <w:rsid w:val="002636C1"/>
    <w:rsid w:val="00264F53"/>
    <w:rsid w:val="00273F59"/>
    <w:rsid w:val="002A279C"/>
    <w:rsid w:val="002B441F"/>
    <w:rsid w:val="002C1678"/>
    <w:rsid w:val="002E3CA8"/>
    <w:rsid w:val="002F01D4"/>
    <w:rsid w:val="003010D8"/>
    <w:rsid w:val="00305509"/>
    <w:rsid w:val="00306FCB"/>
    <w:rsid w:val="00312C7F"/>
    <w:rsid w:val="00334A34"/>
    <w:rsid w:val="00336415"/>
    <w:rsid w:val="003370C5"/>
    <w:rsid w:val="003466B2"/>
    <w:rsid w:val="00357708"/>
    <w:rsid w:val="00367591"/>
    <w:rsid w:val="00371AEE"/>
    <w:rsid w:val="00390626"/>
    <w:rsid w:val="00391C29"/>
    <w:rsid w:val="003A1D8D"/>
    <w:rsid w:val="003A3D3E"/>
    <w:rsid w:val="003B1F1C"/>
    <w:rsid w:val="003B2C21"/>
    <w:rsid w:val="003C6B09"/>
    <w:rsid w:val="003E00F7"/>
    <w:rsid w:val="003E0F95"/>
    <w:rsid w:val="00420652"/>
    <w:rsid w:val="00447A73"/>
    <w:rsid w:val="0045046D"/>
    <w:rsid w:val="00454296"/>
    <w:rsid w:val="00463E3F"/>
    <w:rsid w:val="004657B9"/>
    <w:rsid w:val="00484FC7"/>
    <w:rsid w:val="00494422"/>
    <w:rsid w:val="004A3011"/>
    <w:rsid w:val="004B2F89"/>
    <w:rsid w:val="004C6F61"/>
    <w:rsid w:val="004C7EA3"/>
    <w:rsid w:val="004E0E34"/>
    <w:rsid w:val="004F00E0"/>
    <w:rsid w:val="004F4898"/>
    <w:rsid w:val="004F7BE7"/>
    <w:rsid w:val="005058CD"/>
    <w:rsid w:val="00507927"/>
    <w:rsid w:val="00520C1D"/>
    <w:rsid w:val="00523A26"/>
    <w:rsid w:val="0054068B"/>
    <w:rsid w:val="00553FE1"/>
    <w:rsid w:val="00555684"/>
    <w:rsid w:val="005570AE"/>
    <w:rsid w:val="005B1F73"/>
    <w:rsid w:val="005C123A"/>
    <w:rsid w:val="005C2AC9"/>
    <w:rsid w:val="005C547F"/>
    <w:rsid w:val="005C7019"/>
    <w:rsid w:val="005E5201"/>
    <w:rsid w:val="00602EF6"/>
    <w:rsid w:val="00605768"/>
    <w:rsid w:val="00606CC2"/>
    <w:rsid w:val="0060747C"/>
    <w:rsid w:val="00622260"/>
    <w:rsid w:val="00630E14"/>
    <w:rsid w:val="00634C26"/>
    <w:rsid w:val="00636DBA"/>
    <w:rsid w:val="006401B0"/>
    <w:rsid w:val="00643C57"/>
    <w:rsid w:val="00654727"/>
    <w:rsid w:val="00674AAB"/>
    <w:rsid w:val="0067646C"/>
    <w:rsid w:val="00680DA9"/>
    <w:rsid w:val="00682768"/>
    <w:rsid w:val="00683C17"/>
    <w:rsid w:val="006900C2"/>
    <w:rsid w:val="006A0827"/>
    <w:rsid w:val="006B05AB"/>
    <w:rsid w:val="006B38CD"/>
    <w:rsid w:val="006C09FF"/>
    <w:rsid w:val="006D4E4A"/>
    <w:rsid w:val="006E29D6"/>
    <w:rsid w:val="006F3B12"/>
    <w:rsid w:val="00715811"/>
    <w:rsid w:val="00727060"/>
    <w:rsid w:val="00727857"/>
    <w:rsid w:val="00727DE1"/>
    <w:rsid w:val="00737E55"/>
    <w:rsid w:val="00740341"/>
    <w:rsid w:val="00783670"/>
    <w:rsid w:val="0078693B"/>
    <w:rsid w:val="007B68D6"/>
    <w:rsid w:val="007C0E05"/>
    <w:rsid w:val="007C135D"/>
    <w:rsid w:val="007C5E80"/>
    <w:rsid w:val="007D248C"/>
    <w:rsid w:val="007E1D9F"/>
    <w:rsid w:val="007F733D"/>
    <w:rsid w:val="0080014A"/>
    <w:rsid w:val="00807B85"/>
    <w:rsid w:val="008101CD"/>
    <w:rsid w:val="00811FBB"/>
    <w:rsid w:val="00814D55"/>
    <w:rsid w:val="0081577A"/>
    <w:rsid w:val="00817599"/>
    <w:rsid w:val="008310C9"/>
    <w:rsid w:val="00833B12"/>
    <w:rsid w:val="00840761"/>
    <w:rsid w:val="008417A2"/>
    <w:rsid w:val="008449A3"/>
    <w:rsid w:val="00864B29"/>
    <w:rsid w:val="00876321"/>
    <w:rsid w:val="0088110F"/>
    <w:rsid w:val="0089201F"/>
    <w:rsid w:val="0089258E"/>
    <w:rsid w:val="00893D30"/>
    <w:rsid w:val="00894D81"/>
    <w:rsid w:val="00897A8C"/>
    <w:rsid w:val="008A20C1"/>
    <w:rsid w:val="008D46E0"/>
    <w:rsid w:val="008E7476"/>
    <w:rsid w:val="00920FC7"/>
    <w:rsid w:val="00923834"/>
    <w:rsid w:val="0092586B"/>
    <w:rsid w:val="00945DD3"/>
    <w:rsid w:val="00954D46"/>
    <w:rsid w:val="00955CBB"/>
    <w:rsid w:val="00962875"/>
    <w:rsid w:val="009637CE"/>
    <w:rsid w:val="00970A8A"/>
    <w:rsid w:val="00993DE9"/>
    <w:rsid w:val="00994456"/>
    <w:rsid w:val="009A56A5"/>
    <w:rsid w:val="009B0844"/>
    <w:rsid w:val="009C3071"/>
    <w:rsid w:val="009C5277"/>
    <w:rsid w:val="009D68A8"/>
    <w:rsid w:val="009E1642"/>
    <w:rsid w:val="009E1F58"/>
    <w:rsid w:val="009E202E"/>
    <w:rsid w:val="009E5CE6"/>
    <w:rsid w:val="009F3138"/>
    <w:rsid w:val="009F63E3"/>
    <w:rsid w:val="009F7BF3"/>
    <w:rsid w:val="00A050BA"/>
    <w:rsid w:val="00A072F9"/>
    <w:rsid w:val="00A351AA"/>
    <w:rsid w:val="00A364B8"/>
    <w:rsid w:val="00A62B73"/>
    <w:rsid w:val="00A67A8A"/>
    <w:rsid w:val="00A70727"/>
    <w:rsid w:val="00A72F86"/>
    <w:rsid w:val="00A81938"/>
    <w:rsid w:val="00A84B2B"/>
    <w:rsid w:val="00AA5049"/>
    <w:rsid w:val="00AD7F6A"/>
    <w:rsid w:val="00AE1C41"/>
    <w:rsid w:val="00AE34E4"/>
    <w:rsid w:val="00B029D5"/>
    <w:rsid w:val="00B4208E"/>
    <w:rsid w:val="00B52C0E"/>
    <w:rsid w:val="00B65B2D"/>
    <w:rsid w:val="00B66D63"/>
    <w:rsid w:val="00B7348A"/>
    <w:rsid w:val="00B7527D"/>
    <w:rsid w:val="00B81E21"/>
    <w:rsid w:val="00B83A9D"/>
    <w:rsid w:val="00B872A2"/>
    <w:rsid w:val="00B95086"/>
    <w:rsid w:val="00B95269"/>
    <w:rsid w:val="00BB43E5"/>
    <w:rsid w:val="00BE7375"/>
    <w:rsid w:val="00BE783B"/>
    <w:rsid w:val="00BF0F4B"/>
    <w:rsid w:val="00BF4773"/>
    <w:rsid w:val="00BF5F8F"/>
    <w:rsid w:val="00C07E20"/>
    <w:rsid w:val="00C11153"/>
    <w:rsid w:val="00C15872"/>
    <w:rsid w:val="00C3288D"/>
    <w:rsid w:val="00C35345"/>
    <w:rsid w:val="00C4576B"/>
    <w:rsid w:val="00C53662"/>
    <w:rsid w:val="00C62D06"/>
    <w:rsid w:val="00C760C4"/>
    <w:rsid w:val="00C85102"/>
    <w:rsid w:val="00C9110B"/>
    <w:rsid w:val="00C96653"/>
    <w:rsid w:val="00CA513F"/>
    <w:rsid w:val="00CC51B9"/>
    <w:rsid w:val="00CD74B5"/>
    <w:rsid w:val="00CF58FB"/>
    <w:rsid w:val="00CF6264"/>
    <w:rsid w:val="00D06680"/>
    <w:rsid w:val="00D06FF1"/>
    <w:rsid w:val="00D14841"/>
    <w:rsid w:val="00D1505D"/>
    <w:rsid w:val="00D15EC8"/>
    <w:rsid w:val="00D21B2B"/>
    <w:rsid w:val="00D32AEA"/>
    <w:rsid w:val="00D46384"/>
    <w:rsid w:val="00D51F59"/>
    <w:rsid w:val="00D52850"/>
    <w:rsid w:val="00D56006"/>
    <w:rsid w:val="00D73BCC"/>
    <w:rsid w:val="00D84BEE"/>
    <w:rsid w:val="00D859CC"/>
    <w:rsid w:val="00D902FA"/>
    <w:rsid w:val="00D91F54"/>
    <w:rsid w:val="00D960D8"/>
    <w:rsid w:val="00D97B07"/>
    <w:rsid w:val="00DA576C"/>
    <w:rsid w:val="00DA6719"/>
    <w:rsid w:val="00DC1D43"/>
    <w:rsid w:val="00DD02EF"/>
    <w:rsid w:val="00DE5EF1"/>
    <w:rsid w:val="00E03670"/>
    <w:rsid w:val="00E21FFE"/>
    <w:rsid w:val="00E2282B"/>
    <w:rsid w:val="00E4159B"/>
    <w:rsid w:val="00E61613"/>
    <w:rsid w:val="00E66EFD"/>
    <w:rsid w:val="00E67637"/>
    <w:rsid w:val="00E70D98"/>
    <w:rsid w:val="00E75A96"/>
    <w:rsid w:val="00E766EE"/>
    <w:rsid w:val="00E8332F"/>
    <w:rsid w:val="00E91B3F"/>
    <w:rsid w:val="00E9779F"/>
    <w:rsid w:val="00EA18A4"/>
    <w:rsid w:val="00EB26BC"/>
    <w:rsid w:val="00EC2AC3"/>
    <w:rsid w:val="00EC2E4E"/>
    <w:rsid w:val="00EC5FB2"/>
    <w:rsid w:val="00EE5C03"/>
    <w:rsid w:val="00EE5D0B"/>
    <w:rsid w:val="00EF2A4F"/>
    <w:rsid w:val="00EF4551"/>
    <w:rsid w:val="00F005A4"/>
    <w:rsid w:val="00F03C77"/>
    <w:rsid w:val="00F071E7"/>
    <w:rsid w:val="00F07B55"/>
    <w:rsid w:val="00F07FC6"/>
    <w:rsid w:val="00F1263F"/>
    <w:rsid w:val="00F151BD"/>
    <w:rsid w:val="00F206E4"/>
    <w:rsid w:val="00F2477F"/>
    <w:rsid w:val="00F315B5"/>
    <w:rsid w:val="00F411CE"/>
    <w:rsid w:val="00F4302F"/>
    <w:rsid w:val="00F5635F"/>
    <w:rsid w:val="00F56B21"/>
    <w:rsid w:val="00F7017C"/>
    <w:rsid w:val="00F7506C"/>
    <w:rsid w:val="00F7609E"/>
    <w:rsid w:val="00F818B1"/>
    <w:rsid w:val="00F85D77"/>
    <w:rsid w:val="00F86303"/>
    <w:rsid w:val="00F864FC"/>
    <w:rsid w:val="00F8769D"/>
    <w:rsid w:val="00F91797"/>
    <w:rsid w:val="00F91A5D"/>
    <w:rsid w:val="00F95EB0"/>
    <w:rsid w:val="00FA091A"/>
    <w:rsid w:val="00FA4F07"/>
    <w:rsid w:val="00FA7417"/>
    <w:rsid w:val="00FC37D3"/>
    <w:rsid w:val="00FD6284"/>
    <w:rsid w:val="00FE6033"/>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D7F6A"/>
    <w:rPr>
      <w:rFonts w:ascii="Times New Roman" w:hAnsi="Times New Roman" w:cs="Times New Roman"/>
    </w:rPr>
  </w:style>
  <w:style w:type="character" w:customStyle="1" w:styleId="fontstyle01">
    <w:name w:val="fontstyle01"/>
    <w:basedOn w:val="DefaultParagraphFont"/>
    <w:rsid w:val="00391C29"/>
    <w:rPr>
      <w:rFonts w:ascii="ArialMT" w:hAnsi="ArialMT" w:hint="default"/>
      <w:b w:val="0"/>
      <w:bCs w:val="0"/>
      <w:i w:val="0"/>
      <w:iCs w:val="0"/>
      <w:color w:val="000000"/>
      <w:sz w:val="22"/>
      <w:szCs w:val="22"/>
    </w:rPr>
  </w:style>
  <w:style w:type="paragraph" w:styleId="Revision">
    <w:name w:val="Revision"/>
    <w:hidden/>
    <w:uiPriority w:val="99"/>
    <w:semiHidden/>
    <w:rsid w:val="006B38CD"/>
    <w:pPr>
      <w:spacing w:after="0" w:line="240" w:lineRule="auto"/>
    </w:pPr>
  </w:style>
  <w:style w:type="character" w:styleId="CommentReference">
    <w:name w:val="annotation reference"/>
    <w:basedOn w:val="DefaultParagraphFont"/>
    <w:uiPriority w:val="99"/>
    <w:semiHidden/>
    <w:unhideWhenUsed/>
    <w:rsid w:val="006B38CD"/>
    <w:rPr>
      <w:sz w:val="16"/>
      <w:szCs w:val="16"/>
    </w:rPr>
  </w:style>
  <w:style w:type="paragraph" w:styleId="CommentText">
    <w:name w:val="annotation text"/>
    <w:basedOn w:val="Normal"/>
    <w:link w:val="CommentTextChar"/>
    <w:uiPriority w:val="99"/>
    <w:unhideWhenUsed/>
    <w:rsid w:val="006B38CD"/>
    <w:pPr>
      <w:spacing w:line="240" w:lineRule="auto"/>
    </w:pPr>
    <w:rPr>
      <w:sz w:val="20"/>
      <w:szCs w:val="20"/>
    </w:rPr>
  </w:style>
  <w:style w:type="character" w:customStyle="1" w:styleId="CommentTextChar">
    <w:name w:val="Comment Text Char"/>
    <w:basedOn w:val="DefaultParagraphFont"/>
    <w:link w:val="CommentText"/>
    <w:uiPriority w:val="99"/>
    <w:rsid w:val="006B38CD"/>
    <w:rPr>
      <w:sz w:val="20"/>
      <w:szCs w:val="20"/>
    </w:rPr>
  </w:style>
  <w:style w:type="paragraph" w:styleId="CommentSubject">
    <w:name w:val="annotation subject"/>
    <w:basedOn w:val="CommentText"/>
    <w:next w:val="CommentText"/>
    <w:link w:val="CommentSubjectChar"/>
    <w:uiPriority w:val="99"/>
    <w:semiHidden/>
    <w:unhideWhenUsed/>
    <w:rsid w:val="006B38CD"/>
    <w:rPr>
      <w:b/>
      <w:bCs/>
    </w:rPr>
  </w:style>
  <w:style w:type="character" w:customStyle="1" w:styleId="CommentSubjectChar">
    <w:name w:val="Comment Subject Char"/>
    <w:basedOn w:val="CommentTextChar"/>
    <w:link w:val="CommentSubject"/>
    <w:uiPriority w:val="99"/>
    <w:semiHidden/>
    <w:rsid w:val="006B38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3.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15</Pages>
  <Words>5121</Words>
  <Characters>29190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salesforceId:ad302a66-7335-42ca-97e9-bb4ac86012bd</dc:subject>
  <dc:creator>O'Donoghue, Ruaridh</dc:creator>
  <cp:keywords/>
  <dc:description/>
  <cp:lastModifiedBy>Clark, Hayley</cp:lastModifiedBy>
  <cp:revision>17</cp:revision>
  <dcterms:created xsi:type="dcterms:W3CDTF">2026-07-03T08:16:00Z</dcterms:created>
  <dcterms:modified xsi:type="dcterms:W3CDTF">2026-07-06T13:33:00Z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069Q300000R5MZuIAN</vt:lpwstr>
  </property>
</Properties>
</file>