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4CB4C4D" w:rsidR="00F27D93" w:rsidRPr="00000E1D" w:rsidRDefault="0001497F"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4BCD6B2F" w:rsidR="00F27D93" w:rsidRPr="00000E1D" w:rsidRDefault="00240D49" w:rsidP="3F450768">
            <w:pPr>
              <w:pStyle w:val="Letterbody"/>
              <w:rPr>
                <w:b/>
                <w:sz w:val="22"/>
                <w:szCs w:val="22"/>
              </w:rPr>
            </w:pPr>
            <w:r>
              <w:rPr>
                <w:b/>
                <w:sz w:val="22"/>
                <w:szCs w:val="22"/>
              </w:rPr>
              <w:t>29.06.26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2E6EA89A" w:rsidR="00F27D93" w:rsidRPr="00000E1D" w:rsidRDefault="00AD135E" w:rsidP="3F450768">
            <w:pPr>
              <w:pStyle w:val="Letterbody"/>
              <w:rPr>
                <w:b/>
                <w:sz w:val="22"/>
                <w:szCs w:val="22"/>
              </w:rPr>
            </w:pPr>
            <w:r>
              <w:rPr>
                <w:b/>
                <w:sz w:val="22"/>
                <w:szCs w:val="22"/>
              </w:rPr>
              <w:t>PL/202</w:t>
            </w:r>
            <w:r w:rsidR="00240D49">
              <w:rPr>
                <w:b/>
                <w:sz w:val="22"/>
                <w:szCs w:val="22"/>
              </w:rPr>
              <w:t>6/03215</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420D8AEF" w:rsidR="00F27D93" w:rsidRPr="00000E1D" w:rsidRDefault="009E5CDA" w:rsidP="3F450768">
            <w:pPr>
              <w:pStyle w:val="Letterbody"/>
              <w:rPr>
                <w:sz w:val="22"/>
                <w:szCs w:val="22"/>
              </w:rPr>
            </w:pPr>
            <w:r w:rsidRPr="009E5CDA">
              <w:rPr>
                <w:sz w:val="22"/>
                <w:szCs w:val="22"/>
              </w:rPr>
              <w:t>Discharge of Condition application for Conditions 4, 10 and 11 pursuant to Reserved Matters Application PL/2025/07352</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43659" w:rsidR="00F27D93" w:rsidRPr="00000E1D" w:rsidRDefault="000A600F" w:rsidP="3F450768">
            <w:pPr>
              <w:pStyle w:val="Letterbody"/>
              <w:rPr>
                <w:sz w:val="22"/>
                <w:szCs w:val="22"/>
              </w:rPr>
            </w:pPr>
            <w:r>
              <w:rPr>
                <w:sz w:val="22"/>
                <w:szCs w:val="22"/>
              </w:rPr>
              <w:t xml:space="preserve">Land </w:t>
            </w:r>
            <w:proofErr w:type="gramStart"/>
            <w:r>
              <w:rPr>
                <w:sz w:val="22"/>
                <w:szCs w:val="22"/>
              </w:rPr>
              <w:t>South East</w:t>
            </w:r>
            <w:proofErr w:type="gramEnd"/>
            <w:r>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4B51701" w:rsidR="00F27D93" w:rsidRPr="00000E1D" w:rsidRDefault="008D71B7"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334AD6FD" w:rsidR="00CC4AB0" w:rsidRPr="00B63521" w:rsidRDefault="0049795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03892B4"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03A9C7A6"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1D004FC2" w:rsidR="00886DA8" w:rsidRDefault="00DF0135" w:rsidP="4583F286">
            <w:pPr>
              <w:pStyle w:val="Letterbody"/>
              <w:tabs>
                <w:tab w:val="left" w:pos="313"/>
              </w:tabs>
              <w:ind w:right="-143"/>
              <w:jc w:val="left"/>
              <w:rPr>
                <w:sz w:val="22"/>
                <w:szCs w:val="22"/>
              </w:rPr>
            </w:pPr>
            <w:r>
              <w:rPr>
                <w:sz w:val="22"/>
                <w:szCs w:val="22"/>
              </w:rPr>
              <w:t>Insufficient</w:t>
            </w:r>
            <w:r w:rsidR="00497956">
              <w:rPr>
                <w:sz w:val="22"/>
                <w:szCs w:val="22"/>
              </w:rPr>
              <w:t xml:space="preserve"> ecological enhancement measures</w:t>
            </w:r>
          </w:p>
        </w:tc>
        <w:tc>
          <w:tcPr>
            <w:tcW w:w="2304" w:type="dxa"/>
            <w:tcBorders>
              <w:top w:val="single" w:sz="4" w:space="0" w:color="auto"/>
              <w:left w:val="single" w:sz="4" w:space="0" w:color="auto"/>
              <w:bottom w:val="single" w:sz="4" w:space="0" w:color="auto"/>
              <w:right w:val="single" w:sz="4" w:space="0" w:color="auto"/>
            </w:tcBorders>
          </w:tcPr>
          <w:p w14:paraId="66BF92AF" w14:textId="2B9A9A36" w:rsidR="00DF0135" w:rsidRDefault="00DF0135" w:rsidP="002E2447">
            <w:pPr>
              <w:pStyle w:val="Letterbody"/>
              <w:jc w:val="left"/>
              <w:rPr>
                <w:sz w:val="22"/>
                <w:szCs w:val="22"/>
              </w:rPr>
            </w:pPr>
            <w:r w:rsidRPr="008E5053">
              <w:rPr>
                <w:sz w:val="22"/>
                <w:szCs w:val="22"/>
              </w:rPr>
              <w:t>Condition 10 of PL/2025/07352</w:t>
            </w:r>
          </w:p>
          <w:p w14:paraId="52874CD0" w14:textId="77777777" w:rsidR="00DF0135" w:rsidRDefault="00DF0135" w:rsidP="002E2447">
            <w:pPr>
              <w:pStyle w:val="Letterbody"/>
              <w:jc w:val="left"/>
              <w:rPr>
                <w:sz w:val="22"/>
                <w:szCs w:val="22"/>
              </w:rPr>
            </w:pPr>
          </w:p>
          <w:p w14:paraId="4FD79C3E" w14:textId="77777777" w:rsidR="00AB2B13" w:rsidRDefault="00DF0135" w:rsidP="002E2447">
            <w:pPr>
              <w:pStyle w:val="Letterbody"/>
              <w:jc w:val="left"/>
              <w:rPr>
                <w:sz w:val="22"/>
                <w:szCs w:val="22"/>
              </w:rPr>
            </w:pPr>
            <w:r w:rsidRPr="0031656A">
              <w:rPr>
                <w:sz w:val="22"/>
                <w:szCs w:val="22"/>
              </w:rPr>
              <w:t>Condition 20 CEMP of Outline Planning Permission ref. 15/04736/OUT</w:t>
            </w:r>
          </w:p>
          <w:p w14:paraId="7C91C15C" w14:textId="77777777" w:rsidR="00DF0135" w:rsidRDefault="00DF0135" w:rsidP="002E2447">
            <w:pPr>
              <w:pStyle w:val="Letterbody"/>
              <w:jc w:val="left"/>
              <w:rPr>
                <w:sz w:val="22"/>
                <w:szCs w:val="22"/>
              </w:rPr>
            </w:pPr>
          </w:p>
          <w:p w14:paraId="7712FB41" w14:textId="24BBCED4" w:rsidR="00DF0135" w:rsidRDefault="00DF0135" w:rsidP="002E2447">
            <w:pPr>
              <w:pStyle w:val="Letterbody"/>
              <w:jc w:val="left"/>
              <w:rPr>
                <w:sz w:val="22"/>
                <w:szCs w:val="22"/>
              </w:rPr>
            </w:pPr>
            <w:r>
              <w:rPr>
                <w:sz w:val="22"/>
                <w:szCs w:val="22"/>
              </w:rPr>
              <w:t>Not met.</w:t>
            </w:r>
          </w:p>
        </w:tc>
        <w:tc>
          <w:tcPr>
            <w:tcW w:w="3366" w:type="dxa"/>
            <w:tcBorders>
              <w:top w:val="single" w:sz="4" w:space="0" w:color="auto"/>
              <w:left w:val="single" w:sz="4" w:space="0" w:color="auto"/>
              <w:bottom w:val="single" w:sz="4" w:space="0" w:color="auto"/>
              <w:right w:val="single" w:sz="4" w:space="0" w:color="auto"/>
            </w:tcBorders>
          </w:tcPr>
          <w:p w14:paraId="48A803DA" w14:textId="77777777" w:rsidR="00971D2C" w:rsidRPr="00A87EFC" w:rsidRDefault="00971D2C" w:rsidP="00971D2C">
            <w:pPr>
              <w:pStyle w:val="Letterbody"/>
              <w:rPr>
                <w:rStyle w:val="normaltextrun"/>
                <w:rFonts w:cs="Arial"/>
                <w:color w:val="FF0000"/>
                <w:sz w:val="22"/>
                <w:szCs w:val="22"/>
                <w:shd w:val="clear" w:color="auto" w:fill="FFFFFF"/>
              </w:rPr>
            </w:pPr>
            <w:r>
              <w:rPr>
                <w:rStyle w:val="normaltextrun"/>
                <w:rFonts w:cs="Arial"/>
                <w:color w:val="000000"/>
                <w:sz w:val="22"/>
                <w:szCs w:val="22"/>
                <w:shd w:val="clear" w:color="auto" w:fill="FFFFFF"/>
              </w:rPr>
              <w:t xml:space="preserve">The Ecological Enhancement Plan shows 116 integrated swift bricks and 7 bat boxes, totalling 123 boxes: </w:t>
            </w:r>
            <w:r w:rsidRPr="0031656A">
              <w:rPr>
                <w:sz w:val="22"/>
                <w:szCs w:val="22"/>
              </w:rPr>
              <w:t>Condition 20 CEMP of Outline Planning Permission ref. 15/04736/OUT</w:t>
            </w:r>
            <w:r>
              <w:rPr>
                <w:sz w:val="22"/>
                <w:szCs w:val="22"/>
              </w:rPr>
              <w:t xml:space="preserve"> requires bird and bat boxes at a ratio 1:1. Given the development is for 145 dwellings, the proposed 123 boxes is well short of the required 1:1 ratio and therefore the conditions relating to bird and bat boxes have not been met.</w:t>
            </w:r>
          </w:p>
          <w:p w14:paraId="522199FF" w14:textId="77777777" w:rsidR="005522C0" w:rsidRDefault="005522C0" w:rsidP="4583F286">
            <w:pPr>
              <w:pStyle w:val="Letterbody"/>
              <w:rPr>
                <w:sz w:val="22"/>
                <w:szCs w:val="22"/>
              </w:rPr>
            </w:pPr>
          </w:p>
          <w:p w14:paraId="2E3DF68F" w14:textId="4F96B90E" w:rsidR="005522C0" w:rsidRPr="00C10A69" w:rsidRDefault="005522C0" w:rsidP="4583F286">
            <w:pPr>
              <w:pStyle w:val="Letterbody"/>
              <w:rPr>
                <w:sz w:val="22"/>
                <w:szCs w:val="22"/>
              </w:rPr>
            </w:pPr>
          </w:p>
        </w:tc>
        <w:tc>
          <w:tcPr>
            <w:tcW w:w="2450" w:type="dxa"/>
            <w:tcBorders>
              <w:top w:val="single" w:sz="4" w:space="0" w:color="auto"/>
              <w:left w:val="single" w:sz="4" w:space="0" w:color="auto"/>
              <w:bottom w:val="single" w:sz="4" w:space="0" w:color="auto"/>
              <w:right w:val="single" w:sz="4" w:space="0" w:color="auto"/>
            </w:tcBorders>
          </w:tcPr>
          <w:p w14:paraId="1A288EDD" w14:textId="22C3987B" w:rsidR="00426E48" w:rsidRDefault="00DF0135">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4B2363C0" w14:textId="77777777" w:rsidR="007342B9" w:rsidRDefault="007342B9">
      <w:pPr>
        <w:pStyle w:val="Letterbody"/>
        <w:rPr>
          <w:sz w:val="22"/>
          <w:szCs w:val="22"/>
        </w:rPr>
      </w:pPr>
    </w:p>
    <w:p w14:paraId="260ECA40" w14:textId="104FAE1E" w:rsidR="007342B9" w:rsidRDefault="007342B9">
      <w:pPr>
        <w:pStyle w:val="Letterbody"/>
        <w:rPr>
          <w:sz w:val="22"/>
          <w:szCs w:val="22"/>
        </w:rPr>
      </w:pPr>
      <w:r w:rsidRPr="007342B9">
        <w:rPr>
          <w:sz w:val="22"/>
          <w:szCs w:val="22"/>
        </w:rPr>
        <w:t xml:space="preserve">The Wiltshire Core Strategy (WCS) details this strategic allocation also known as Ashton Park Urban Extension to the south-east of Trowbridge for 2600 homes (now for up to 2500 homes). A Habitat Regulations Assessment of the WCS was undertaken during preparation of the WCS (WSP, February, 2012) (WSP, </w:t>
      </w:r>
      <w:r w:rsidRPr="007342B9">
        <w:rPr>
          <w:sz w:val="22"/>
          <w:szCs w:val="22"/>
        </w:rPr>
        <w:lastRenderedPageBreak/>
        <w:t>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4263B589" w14:textId="77777777" w:rsidR="004B6431" w:rsidRDefault="004B6431">
      <w:pPr>
        <w:pStyle w:val="Letterbody"/>
        <w:rPr>
          <w:sz w:val="22"/>
          <w:szCs w:val="22"/>
        </w:rPr>
      </w:pPr>
    </w:p>
    <w:p w14:paraId="6B453576" w14:textId="68F3628A" w:rsidR="00D91B48" w:rsidRDefault="004B6431">
      <w:pPr>
        <w:pStyle w:val="Letterbody"/>
        <w:rPr>
          <w:sz w:val="22"/>
          <w:szCs w:val="22"/>
        </w:rPr>
      </w:pPr>
      <w:r w:rsidRPr="004B6431">
        <w:rPr>
          <w:sz w:val="22"/>
          <w:szCs w:val="22"/>
        </w:rPr>
        <w:t xml:space="preserve">Subsequently, the Council resolved to grant outline planning permission </w:t>
      </w:r>
      <w:r w:rsidR="008B2C7B">
        <w:rPr>
          <w:sz w:val="22"/>
          <w:szCs w:val="22"/>
        </w:rPr>
        <w:t xml:space="preserve">(15/04736/OUT) </w:t>
      </w:r>
      <w:r w:rsidRPr="004B6431">
        <w:rPr>
          <w:sz w:val="22"/>
          <w:szCs w:val="22"/>
        </w:rPr>
        <w:t xml:space="preserve">for this site on </w:t>
      </w:r>
      <w:r w:rsidR="00D91B48">
        <w:rPr>
          <w:sz w:val="22"/>
          <w:szCs w:val="22"/>
        </w:rPr>
        <w:t>2</w:t>
      </w:r>
      <w:r w:rsidR="00D91B48" w:rsidRPr="00D91B48">
        <w:rPr>
          <w:sz w:val="22"/>
          <w:szCs w:val="22"/>
          <w:vertAlign w:val="superscript"/>
        </w:rPr>
        <w:t>nd</w:t>
      </w:r>
      <w:r w:rsidR="00D91B48">
        <w:rPr>
          <w:sz w:val="22"/>
          <w:szCs w:val="22"/>
        </w:rPr>
        <w:t xml:space="preserve"> September 2025</w:t>
      </w:r>
      <w:r w:rsidR="00ED4859">
        <w:rPr>
          <w:sz w:val="22"/>
          <w:szCs w:val="22"/>
        </w:rPr>
        <w:t xml:space="preserve"> subject to S106 agreements and conditions: Conditions 6 and 8 relate to this application.</w:t>
      </w:r>
    </w:p>
    <w:p w14:paraId="5C371BDC" w14:textId="77777777" w:rsidR="00D91B48" w:rsidRDefault="00D91B48">
      <w:pPr>
        <w:pStyle w:val="Letterbody"/>
        <w:rPr>
          <w:sz w:val="22"/>
          <w:szCs w:val="22"/>
        </w:rPr>
      </w:pPr>
    </w:p>
    <w:p w14:paraId="33E74AEE" w14:textId="5B68673C" w:rsidR="00702FFD" w:rsidRDefault="00702FFD">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75A8BD7" w14:textId="77777777" w:rsidR="00702FFD" w:rsidRDefault="00702FFD">
      <w:pPr>
        <w:pStyle w:val="Letterbody"/>
        <w:rPr>
          <w:sz w:val="22"/>
          <w:szCs w:val="22"/>
        </w:rPr>
      </w:pPr>
    </w:p>
    <w:p w14:paraId="14596212" w14:textId="59F8ABE5" w:rsidR="00512712" w:rsidRDefault="00ED4859">
      <w:pPr>
        <w:pStyle w:val="Letterbody"/>
        <w:rPr>
          <w:sz w:val="22"/>
          <w:szCs w:val="22"/>
        </w:rPr>
      </w:pPr>
      <w:r>
        <w:rPr>
          <w:sz w:val="22"/>
          <w:szCs w:val="22"/>
        </w:rPr>
        <w:t>The HRA undertaken for this Site (Wiltshire Council, Feb 2018)</w:t>
      </w:r>
      <w:r w:rsidR="004B6431"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4CCD5C95" w14:textId="77777777" w:rsidR="00512712" w:rsidRDefault="00512712">
      <w:pPr>
        <w:pStyle w:val="Letterbody"/>
        <w:rPr>
          <w:sz w:val="22"/>
          <w:szCs w:val="22"/>
        </w:rPr>
      </w:pPr>
    </w:p>
    <w:p w14:paraId="0A6D9A3A" w14:textId="733E9216" w:rsidR="00AE6BCB" w:rsidRDefault="004B6431">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sidR="00AE6BCB">
        <w:rPr>
          <w:sz w:val="22"/>
          <w:szCs w:val="22"/>
        </w:rPr>
        <w:t xml:space="preserve">This has now been </w:t>
      </w:r>
      <w:r w:rsidR="00D50E81">
        <w:rPr>
          <w:sz w:val="22"/>
          <w:szCs w:val="22"/>
        </w:rPr>
        <w:t>superseded</w:t>
      </w:r>
      <w:r w:rsidR="00AE6BCB">
        <w:rPr>
          <w:sz w:val="22"/>
          <w:szCs w:val="22"/>
        </w:rPr>
        <w:t xml:space="preserve"> by the Trowbridge and Westbury Bat Mitigation Strategy </w:t>
      </w:r>
      <w:r w:rsidR="00D50E81">
        <w:rPr>
          <w:sz w:val="22"/>
          <w:szCs w:val="22"/>
        </w:rPr>
        <w:t>(TWBMS</w:t>
      </w:r>
      <w:r w:rsidR="00E26D04">
        <w:rPr>
          <w:sz w:val="22"/>
          <w:szCs w:val="22"/>
        </w:rPr>
        <w:t>, approved by Council 22</w:t>
      </w:r>
      <w:r w:rsidR="00E26D04" w:rsidRPr="00E26D04">
        <w:rPr>
          <w:sz w:val="22"/>
          <w:szCs w:val="22"/>
          <w:vertAlign w:val="superscript"/>
        </w:rPr>
        <w:t>nd</w:t>
      </w:r>
      <w:r w:rsidR="00E26D04">
        <w:rPr>
          <w:sz w:val="22"/>
          <w:szCs w:val="22"/>
        </w:rPr>
        <w:t xml:space="preserve"> July 2025</w:t>
      </w:r>
      <w:r w:rsidR="00B5725C">
        <w:rPr>
          <w:sz w:val="22"/>
          <w:szCs w:val="22"/>
        </w:rPr>
        <w:t>)</w:t>
      </w:r>
      <w:r w:rsidR="00E26D04">
        <w:rPr>
          <w:sz w:val="22"/>
          <w:szCs w:val="22"/>
        </w:rPr>
        <w:t xml:space="preserve">. </w:t>
      </w:r>
      <w:r w:rsidR="00A464BF">
        <w:rPr>
          <w:sz w:val="22"/>
          <w:szCs w:val="22"/>
        </w:rPr>
        <w:t>Para 21 of the TWBMS relates to Ashton Park and states:</w:t>
      </w:r>
    </w:p>
    <w:p w14:paraId="75C85E34" w14:textId="77777777" w:rsidR="00A464BF" w:rsidRDefault="00A464BF">
      <w:pPr>
        <w:pStyle w:val="Letterbody"/>
        <w:rPr>
          <w:sz w:val="22"/>
          <w:szCs w:val="22"/>
        </w:rPr>
      </w:pPr>
    </w:p>
    <w:p w14:paraId="0FC5EAEC" w14:textId="267B67CA" w:rsidR="00A464BF" w:rsidRPr="00A464BF" w:rsidRDefault="00A464BF" w:rsidP="00A464BF">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sidR="00D51328">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0002F4EF" w14:textId="77777777" w:rsidR="00D50E81" w:rsidRDefault="00D50E81">
      <w:pPr>
        <w:pStyle w:val="Letterbody"/>
        <w:rPr>
          <w:sz w:val="22"/>
          <w:szCs w:val="22"/>
        </w:rPr>
      </w:pPr>
    </w:p>
    <w:p w14:paraId="41B4ADE0" w14:textId="77777777" w:rsidR="000B3723" w:rsidRDefault="000B3723">
      <w:pPr>
        <w:pStyle w:val="Letterbody"/>
        <w:rPr>
          <w:sz w:val="22"/>
          <w:szCs w:val="22"/>
        </w:rPr>
      </w:pPr>
    </w:p>
    <w:p w14:paraId="1B5C8557" w14:textId="3CFD1B02" w:rsidR="00584AAB" w:rsidRPr="0031656A" w:rsidRDefault="00584AAB">
      <w:pPr>
        <w:pStyle w:val="Letterbody"/>
        <w:rPr>
          <w:sz w:val="22"/>
          <w:szCs w:val="22"/>
        </w:rPr>
      </w:pPr>
      <w:r w:rsidRPr="0031656A">
        <w:rPr>
          <w:sz w:val="22"/>
          <w:szCs w:val="22"/>
        </w:rPr>
        <w:t>Condition 20 CEMP</w:t>
      </w:r>
      <w:r w:rsidR="00DB5838" w:rsidRPr="0031656A">
        <w:rPr>
          <w:sz w:val="22"/>
          <w:szCs w:val="22"/>
        </w:rPr>
        <w:t xml:space="preserve"> of </w:t>
      </w:r>
      <w:r w:rsidR="0031656A" w:rsidRPr="0031656A">
        <w:rPr>
          <w:sz w:val="22"/>
          <w:szCs w:val="22"/>
        </w:rPr>
        <w:t>Outline Planning Permission ref. 15/04736/OUT</w:t>
      </w:r>
      <w:r w:rsidR="0031656A">
        <w:rPr>
          <w:sz w:val="22"/>
          <w:szCs w:val="22"/>
        </w:rPr>
        <w:t xml:space="preserve"> stated:</w:t>
      </w:r>
    </w:p>
    <w:p w14:paraId="70C8B603" w14:textId="77777777" w:rsidR="00584AAB" w:rsidRDefault="00584AAB">
      <w:pPr>
        <w:pStyle w:val="Letterbody"/>
        <w:rPr>
          <w:sz w:val="22"/>
          <w:szCs w:val="22"/>
        </w:rPr>
      </w:pPr>
    </w:p>
    <w:p w14:paraId="722D30FF" w14:textId="14D33DA1" w:rsidR="00584AAB" w:rsidRPr="00990BC8" w:rsidRDefault="003B1DBD">
      <w:pPr>
        <w:pStyle w:val="Letterbody"/>
        <w:rPr>
          <w:i/>
          <w:iCs/>
          <w:sz w:val="22"/>
          <w:szCs w:val="22"/>
        </w:rPr>
      </w:pPr>
      <w:r w:rsidRPr="00990BC8">
        <w:rPr>
          <w:i/>
          <w:iCs/>
          <w:sz w:val="22"/>
          <w:szCs w:val="22"/>
        </w:rPr>
        <w:t xml:space="preserve">No development shall take place within individual Phases or </w:t>
      </w:r>
      <w:proofErr w:type="gramStart"/>
      <w:r w:rsidRPr="00990BC8">
        <w:rPr>
          <w:i/>
          <w:iCs/>
          <w:sz w:val="22"/>
          <w:szCs w:val="22"/>
        </w:rPr>
        <w:t>sub Phases</w:t>
      </w:r>
      <w:proofErr w:type="gramEnd"/>
      <w:r w:rsidRPr="00990BC8">
        <w:rPr>
          <w:i/>
          <w:iCs/>
          <w:sz w:val="22"/>
          <w:szCs w:val="22"/>
        </w:rPr>
        <w:t xml:space="preserve"> of the development until a </w:t>
      </w:r>
      <w:proofErr w:type="gramStart"/>
      <w:r w:rsidRPr="00990BC8">
        <w:rPr>
          <w:i/>
          <w:iCs/>
          <w:sz w:val="22"/>
          <w:szCs w:val="22"/>
        </w:rPr>
        <w:t>site specific</w:t>
      </w:r>
      <w:proofErr w:type="gramEnd"/>
      <w:r w:rsidRPr="00990BC8">
        <w:rPr>
          <w:i/>
          <w:iCs/>
          <w:sz w:val="22"/>
          <w:szCs w:val="22"/>
        </w:rPr>
        <w:t xml:space="preserve"> Construction Environmental Management Plan, or Plans, (CEMP(s)) for that Phase or </w:t>
      </w:r>
      <w:proofErr w:type="gramStart"/>
      <w:r w:rsidRPr="00990BC8">
        <w:rPr>
          <w:i/>
          <w:iCs/>
          <w:sz w:val="22"/>
          <w:szCs w:val="22"/>
        </w:rPr>
        <w:t>sub Phase</w:t>
      </w:r>
      <w:proofErr w:type="gramEnd"/>
      <w:r w:rsidRPr="00990BC8">
        <w:rPr>
          <w:i/>
          <w:iCs/>
          <w:sz w:val="22"/>
          <w:szCs w:val="22"/>
        </w:rPr>
        <w:t xml:space="preserve">, or an overarching CEMP for the entire application site, has been submitted to and approved in writing by the </w:t>
      </w:r>
      <w:r w:rsidRPr="00990BC8">
        <w:rPr>
          <w:i/>
          <w:iCs/>
          <w:sz w:val="22"/>
          <w:szCs w:val="22"/>
        </w:rPr>
        <w:lastRenderedPageBreak/>
        <w:t>local planning authority. The CEMP(s) must demonstrate the adoption and use of the best practicable means to reduce the effects of noise, vibration, dust and site lighting. The plan(s) should include, but not be limited to:</w:t>
      </w:r>
    </w:p>
    <w:p w14:paraId="414C6FF2" w14:textId="77777777" w:rsidR="003B1DBD" w:rsidRPr="00990BC8" w:rsidRDefault="003B1DBD">
      <w:pPr>
        <w:pStyle w:val="Letterbody"/>
        <w:rPr>
          <w:i/>
          <w:iCs/>
          <w:sz w:val="22"/>
          <w:szCs w:val="22"/>
        </w:rPr>
      </w:pPr>
    </w:p>
    <w:p w14:paraId="48583136" w14:textId="1F171ECA" w:rsidR="00290645" w:rsidRPr="00990BC8" w:rsidRDefault="00290645">
      <w:pPr>
        <w:pStyle w:val="Letterbody"/>
        <w:rPr>
          <w:i/>
          <w:iCs/>
          <w:sz w:val="22"/>
          <w:szCs w:val="22"/>
        </w:rPr>
      </w:pPr>
      <w:r w:rsidRPr="00990BC8">
        <w:rPr>
          <w:i/>
          <w:iCs/>
          <w:sz w:val="22"/>
          <w:szCs w:val="22"/>
        </w:rPr>
        <w:t>Ecology mitigation measures to cover</w:t>
      </w:r>
      <w:r w:rsidR="00D42893" w:rsidRPr="00990BC8">
        <w:rPr>
          <w:i/>
          <w:iCs/>
          <w:sz w:val="22"/>
          <w:szCs w:val="22"/>
        </w:rPr>
        <w:t>:</w:t>
      </w:r>
    </w:p>
    <w:p w14:paraId="078C2D6D" w14:textId="3A41E8ED" w:rsidR="00290645" w:rsidRPr="00990BC8" w:rsidRDefault="00290645" w:rsidP="00D42893">
      <w:pPr>
        <w:pStyle w:val="Letterbody"/>
        <w:numPr>
          <w:ilvl w:val="0"/>
          <w:numId w:val="8"/>
        </w:numPr>
        <w:rPr>
          <w:i/>
          <w:iCs/>
          <w:sz w:val="22"/>
          <w:szCs w:val="22"/>
        </w:rPr>
      </w:pPr>
      <w:r w:rsidRPr="00990BC8">
        <w:rPr>
          <w:i/>
          <w:iCs/>
          <w:sz w:val="22"/>
          <w:szCs w:val="22"/>
        </w:rPr>
        <w:t xml:space="preserve">protection of retained habitats; </w:t>
      </w:r>
    </w:p>
    <w:p w14:paraId="439BA928" w14:textId="26D72287" w:rsidR="00290645" w:rsidRPr="00990BC8" w:rsidRDefault="00290645" w:rsidP="00D42893">
      <w:pPr>
        <w:pStyle w:val="Letterbody"/>
        <w:numPr>
          <w:ilvl w:val="0"/>
          <w:numId w:val="8"/>
        </w:numPr>
        <w:rPr>
          <w:i/>
          <w:iCs/>
          <w:sz w:val="22"/>
          <w:szCs w:val="22"/>
        </w:rPr>
      </w:pPr>
      <w:r w:rsidRPr="00990BC8">
        <w:rPr>
          <w:i/>
          <w:iCs/>
          <w:sz w:val="22"/>
          <w:szCs w:val="22"/>
        </w:rPr>
        <w:t xml:space="preserve">creation of new habitats including provision of integrated bat and bird features at a ratio of 1 building to 1 integrated feature; </w:t>
      </w:r>
    </w:p>
    <w:p w14:paraId="349CD9C8" w14:textId="26544FA4" w:rsidR="00D42893" w:rsidRPr="00990BC8" w:rsidRDefault="00290645" w:rsidP="00D42893">
      <w:pPr>
        <w:pStyle w:val="Letterbody"/>
        <w:numPr>
          <w:ilvl w:val="0"/>
          <w:numId w:val="8"/>
        </w:numPr>
        <w:rPr>
          <w:i/>
          <w:iCs/>
          <w:sz w:val="22"/>
          <w:szCs w:val="22"/>
        </w:rPr>
      </w:pPr>
      <w:r w:rsidRPr="00990BC8">
        <w:rPr>
          <w:i/>
          <w:iCs/>
          <w:sz w:val="22"/>
          <w:szCs w:val="22"/>
        </w:rPr>
        <w:t xml:space="preserve">management and monitoring of created and retained habitats (until taken over by management company or WWT);  </w:t>
      </w:r>
    </w:p>
    <w:p w14:paraId="573E246B" w14:textId="0B7FFBB5" w:rsidR="00D42893" w:rsidRPr="00990BC8" w:rsidRDefault="00290645" w:rsidP="00D42893">
      <w:pPr>
        <w:pStyle w:val="Letterbody"/>
        <w:numPr>
          <w:ilvl w:val="0"/>
          <w:numId w:val="8"/>
        </w:numPr>
        <w:rPr>
          <w:i/>
          <w:iCs/>
          <w:sz w:val="22"/>
          <w:szCs w:val="22"/>
        </w:rPr>
      </w:pPr>
      <w:r w:rsidRPr="00990BC8">
        <w:rPr>
          <w:i/>
          <w:iCs/>
          <w:sz w:val="22"/>
          <w:szCs w:val="22"/>
        </w:rPr>
        <w:t xml:space="preserve">precautionary working method statements and works to be overseen by an ecologist; monitoring requirements and details of frequency of monitoring, thresholds, remedial measures and timescales for remediation;  </w:t>
      </w:r>
    </w:p>
    <w:p w14:paraId="7E64B812" w14:textId="47E7F9EA" w:rsidR="00D42893" w:rsidRPr="00990BC8" w:rsidRDefault="00290645" w:rsidP="00D42893">
      <w:pPr>
        <w:pStyle w:val="Letterbody"/>
        <w:numPr>
          <w:ilvl w:val="0"/>
          <w:numId w:val="8"/>
        </w:numPr>
        <w:rPr>
          <w:i/>
          <w:iCs/>
          <w:sz w:val="22"/>
          <w:szCs w:val="22"/>
        </w:rPr>
      </w:pPr>
      <w:r w:rsidRPr="00990BC8">
        <w:rPr>
          <w:i/>
          <w:iCs/>
          <w:sz w:val="22"/>
          <w:szCs w:val="22"/>
        </w:rPr>
        <w:t xml:space="preserve">monitoring requirements for habitats, mitigation features and species including details of frequency of monitoring, thresholds, remedial measures and timescales for remediation (to cover amongst other things, establishment / width of hop-overs, habitat structure / composition of woodland in Biss and Green Lane Woods, bat use of underpasses);  </w:t>
      </w:r>
    </w:p>
    <w:p w14:paraId="268B7D75" w14:textId="296B5176" w:rsidR="00D42893" w:rsidRPr="00990BC8" w:rsidRDefault="00290645" w:rsidP="00D42893">
      <w:pPr>
        <w:pStyle w:val="Letterbody"/>
        <w:numPr>
          <w:ilvl w:val="0"/>
          <w:numId w:val="8"/>
        </w:numPr>
        <w:rPr>
          <w:i/>
          <w:iCs/>
          <w:sz w:val="22"/>
          <w:szCs w:val="22"/>
        </w:rPr>
      </w:pPr>
      <w:r w:rsidRPr="00990BC8">
        <w:rPr>
          <w:i/>
          <w:iCs/>
          <w:sz w:val="22"/>
          <w:szCs w:val="22"/>
        </w:rPr>
        <w:t xml:space="preserve">testing and adjusting lighting, in accordance with monitoring </w:t>
      </w:r>
      <w:proofErr w:type="gramStart"/>
      <w:r w:rsidRPr="00990BC8">
        <w:rPr>
          <w:i/>
          <w:iCs/>
          <w:sz w:val="22"/>
          <w:szCs w:val="22"/>
        </w:rPr>
        <w:t>results'</w:t>
      </w:r>
      <w:proofErr w:type="gramEnd"/>
      <w:r w:rsidRPr="00990BC8">
        <w:rPr>
          <w:i/>
          <w:iCs/>
          <w:sz w:val="22"/>
          <w:szCs w:val="22"/>
        </w:rPr>
        <w:t xml:space="preserve">;  </w:t>
      </w:r>
    </w:p>
    <w:p w14:paraId="47516FCC" w14:textId="78F693A8" w:rsidR="003B1DBD" w:rsidRPr="00990BC8" w:rsidRDefault="00290645" w:rsidP="00D42893">
      <w:pPr>
        <w:pStyle w:val="Letterbody"/>
        <w:numPr>
          <w:ilvl w:val="0"/>
          <w:numId w:val="8"/>
        </w:numPr>
        <w:rPr>
          <w:i/>
          <w:iCs/>
          <w:sz w:val="22"/>
          <w:szCs w:val="22"/>
        </w:rPr>
      </w:pPr>
      <w:r w:rsidRPr="00990BC8">
        <w:rPr>
          <w:i/>
          <w:iCs/>
          <w:sz w:val="22"/>
          <w:szCs w:val="22"/>
        </w:rPr>
        <w:t>compliance procedures</w:t>
      </w:r>
    </w:p>
    <w:p w14:paraId="4E2CC0AF" w14:textId="77777777" w:rsidR="00584AAB" w:rsidRPr="00990BC8" w:rsidRDefault="00584AAB">
      <w:pPr>
        <w:pStyle w:val="Letterbody"/>
        <w:rPr>
          <w:i/>
          <w:iCs/>
          <w:sz w:val="22"/>
          <w:szCs w:val="22"/>
        </w:rPr>
      </w:pPr>
    </w:p>
    <w:p w14:paraId="6DB37E9F" w14:textId="5EBC0DC6" w:rsidR="006442AC" w:rsidRPr="008E5053" w:rsidRDefault="008E5053">
      <w:pPr>
        <w:pStyle w:val="Letterbody"/>
        <w:rPr>
          <w:sz w:val="22"/>
          <w:szCs w:val="22"/>
        </w:rPr>
      </w:pPr>
      <w:r w:rsidRPr="008E5053">
        <w:rPr>
          <w:sz w:val="22"/>
          <w:szCs w:val="22"/>
        </w:rPr>
        <w:t xml:space="preserve">Condition 10 of </w:t>
      </w:r>
      <w:r w:rsidRPr="008E5053">
        <w:rPr>
          <w:sz w:val="22"/>
          <w:szCs w:val="22"/>
        </w:rPr>
        <w:t>PL/2025/07352</w:t>
      </w:r>
      <w:r w:rsidRPr="008E5053">
        <w:rPr>
          <w:sz w:val="22"/>
          <w:szCs w:val="22"/>
        </w:rPr>
        <w:t xml:space="preserve"> stated:</w:t>
      </w:r>
    </w:p>
    <w:p w14:paraId="365A1D8E" w14:textId="77777777" w:rsidR="008E5053" w:rsidRDefault="008E5053">
      <w:pPr>
        <w:pStyle w:val="Letterbody"/>
        <w:rPr>
          <w:sz w:val="22"/>
          <w:szCs w:val="22"/>
        </w:rPr>
      </w:pPr>
    </w:p>
    <w:p w14:paraId="53DD63A5" w14:textId="77777777" w:rsidR="00E748BD" w:rsidRDefault="00E748BD">
      <w:pPr>
        <w:pStyle w:val="Letterbody"/>
        <w:rPr>
          <w:sz w:val="22"/>
          <w:szCs w:val="22"/>
        </w:rPr>
      </w:pPr>
      <w:r w:rsidRPr="00E748BD">
        <w:rPr>
          <w:sz w:val="22"/>
          <w:szCs w:val="22"/>
        </w:rPr>
        <w:t xml:space="preserve">Notwithstanding the approved details, prior to construction above slab level a scheme detailing the quantum and design of bat boxes, bird boxes, swift bricks and insect boxes shall have been submitted to and approved in writing by the local planning authority. There shall be no development other than in accordance with the approved details, which shall be retained thereafter. </w:t>
      </w:r>
    </w:p>
    <w:p w14:paraId="34D6247D" w14:textId="77777777" w:rsidR="00E748BD" w:rsidRDefault="00E748BD">
      <w:pPr>
        <w:pStyle w:val="Letterbody"/>
        <w:rPr>
          <w:sz w:val="22"/>
          <w:szCs w:val="22"/>
        </w:rPr>
      </w:pPr>
    </w:p>
    <w:p w14:paraId="5CAFFEFF" w14:textId="164290D3" w:rsidR="008E5053" w:rsidRDefault="00E748BD">
      <w:pPr>
        <w:pStyle w:val="Letterbody"/>
        <w:rPr>
          <w:sz w:val="22"/>
          <w:szCs w:val="22"/>
        </w:rPr>
      </w:pPr>
      <w:r w:rsidRPr="00E748BD">
        <w:rPr>
          <w:sz w:val="22"/>
          <w:szCs w:val="22"/>
        </w:rPr>
        <w:t>REASON: To ensure that the scheme makes a suitable contribution towards biodiversity and ecological enhancement</w:t>
      </w:r>
      <w:r>
        <w:rPr>
          <w:sz w:val="22"/>
          <w:szCs w:val="22"/>
        </w:rPr>
        <w:t>.</w:t>
      </w:r>
    </w:p>
    <w:p w14:paraId="2034D7C5" w14:textId="77777777" w:rsidR="00E748BD" w:rsidRDefault="00E748BD">
      <w:pPr>
        <w:pStyle w:val="Letterbody"/>
        <w:rPr>
          <w:sz w:val="22"/>
          <w:szCs w:val="22"/>
        </w:rPr>
      </w:pPr>
    </w:p>
    <w:p w14:paraId="7606F9A7" w14:textId="5110F5A0" w:rsidR="00E748BD" w:rsidRDefault="00E748BD">
      <w:pPr>
        <w:pStyle w:val="Letterbody"/>
        <w:rPr>
          <w:sz w:val="22"/>
          <w:szCs w:val="22"/>
        </w:rPr>
      </w:pPr>
      <w:r>
        <w:rPr>
          <w:sz w:val="22"/>
          <w:szCs w:val="22"/>
        </w:rPr>
        <w:t xml:space="preserve">Condition 11 of </w:t>
      </w:r>
      <w:r w:rsidRPr="008E5053">
        <w:rPr>
          <w:sz w:val="22"/>
          <w:szCs w:val="22"/>
        </w:rPr>
        <w:t>PL/2025/07352 stated</w:t>
      </w:r>
      <w:r>
        <w:rPr>
          <w:sz w:val="22"/>
          <w:szCs w:val="22"/>
        </w:rPr>
        <w:t>:</w:t>
      </w:r>
    </w:p>
    <w:p w14:paraId="66382C57" w14:textId="77777777" w:rsidR="00E748BD" w:rsidRDefault="00E748BD">
      <w:pPr>
        <w:pStyle w:val="Letterbody"/>
        <w:rPr>
          <w:sz w:val="22"/>
          <w:szCs w:val="22"/>
        </w:rPr>
      </w:pPr>
    </w:p>
    <w:p w14:paraId="416958F2" w14:textId="77777777" w:rsidR="00694A92" w:rsidRDefault="00694A92">
      <w:pPr>
        <w:pStyle w:val="Letterbody"/>
        <w:rPr>
          <w:sz w:val="22"/>
          <w:szCs w:val="22"/>
        </w:rPr>
      </w:pPr>
      <w:r w:rsidRPr="00694A92">
        <w:rPr>
          <w:sz w:val="22"/>
          <w:szCs w:val="22"/>
        </w:rPr>
        <w:t xml:space="preserve">Prior to the first occupation of the dwellings hereby approved a scheme detailing hedgehog features shall have been submitted to and approved in writing by the local planning authority. There shall be no development other than in accordance with the approved details. </w:t>
      </w:r>
    </w:p>
    <w:p w14:paraId="10900F32" w14:textId="77777777" w:rsidR="00694A92" w:rsidRDefault="00694A92">
      <w:pPr>
        <w:pStyle w:val="Letterbody"/>
        <w:rPr>
          <w:sz w:val="22"/>
          <w:szCs w:val="22"/>
        </w:rPr>
      </w:pPr>
    </w:p>
    <w:p w14:paraId="5A9A00E7" w14:textId="01861995" w:rsidR="00E748BD" w:rsidRPr="008E5053" w:rsidRDefault="00694A92">
      <w:pPr>
        <w:pStyle w:val="Letterbody"/>
        <w:rPr>
          <w:sz w:val="22"/>
          <w:szCs w:val="22"/>
        </w:rPr>
      </w:pPr>
      <w:r w:rsidRPr="00694A92">
        <w:rPr>
          <w:sz w:val="22"/>
          <w:szCs w:val="22"/>
        </w:rPr>
        <w:t>REASON: In the interests of biodiversity and to conserve a protected species</w:t>
      </w:r>
    </w:p>
    <w:p w14:paraId="1468A69E" w14:textId="77777777" w:rsidR="006442AC" w:rsidRDefault="006442AC">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78DF62CA" w14:textId="77777777" w:rsidR="001D51E6" w:rsidRDefault="001D51E6" w:rsidP="001D51E6">
      <w:pPr>
        <w:pStyle w:val="paragraph"/>
        <w:spacing w:before="0" w:beforeAutospacing="0" w:after="0" w:afterAutospacing="0"/>
        <w:jc w:val="both"/>
        <w:textAlignment w:val="baseline"/>
        <w:rPr>
          <w:rStyle w:val="normaltextrun"/>
          <w:rFonts w:ascii="Arial" w:hAnsi="Arial" w:cs="Arial"/>
          <w:sz w:val="22"/>
          <w:szCs w:val="22"/>
        </w:rPr>
      </w:pPr>
    </w:p>
    <w:p w14:paraId="661CE602" w14:textId="0AC4BE33" w:rsidR="00B56E41" w:rsidRPr="00A632E6" w:rsidRDefault="004619B1" w:rsidP="007D373E">
      <w:pPr>
        <w:pStyle w:val="paragraph"/>
        <w:numPr>
          <w:ilvl w:val="0"/>
          <w:numId w:val="10"/>
        </w:numPr>
        <w:spacing w:before="0" w:beforeAutospacing="0" w:after="0" w:afterAutospacing="0"/>
        <w:jc w:val="both"/>
        <w:textAlignment w:val="baseline"/>
        <w:rPr>
          <w:rStyle w:val="normaltextrun"/>
          <w:rFonts w:ascii="Arial" w:hAnsi="Arial" w:cs="Arial"/>
          <w:sz w:val="22"/>
          <w:szCs w:val="22"/>
        </w:rPr>
      </w:pPr>
      <w:r>
        <w:rPr>
          <w:rFonts w:ascii="Arial" w:hAnsi="Arial" w:cs="Arial"/>
          <w:sz w:val="22"/>
          <w:szCs w:val="22"/>
        </w:rPr>
        <w:t xml:space="preserve">Ecological Enhancement Plan, </w:t>
      </w:r>
      <w:r w:rsidR="00DE18DA">
        <w:rPr>
          <w:rFonts w:ascii="Arial" w:hAnsi="Arial" w:cs="Arial"/>
          <w:sz w:val="22"/>
          <w:szCs w:val="22"/>
        </w:rPr>
        <w:t>Ref P22-2219_EN_30-11, Pegasus Group 18</w:t>
      </w:r>
      <w:r w:rsidR="00DE18DA" w:rsidRPr="00DE18DA">
        <w:rPr>
          <w:rFonts w:ascii="Arial" w:hAnsi="Arial" w:cs="Arial"/>
          <w:sz w:val="22"/>
          <w:szCs w:val="22"/>
          <w:vertAlign w:val="superscript"/>
        </w:rPr>
        <w:t>th</w:t>
      </w:r>
      <w:r w:rsidR="00DE18DA">
        <w:rPr>
          <w:rFonts w:ascii="Arial" w:hAnsi="Arial" w:cs="Arial"/>
          <w:sz w:val="22"/>
          <w:szCs w:val="22"/>
        </w:rPr>
        <w:t xml:space="preserve"> May 2026</w:t>
      </w:r>
      <w:r w:rsidR="007D373E">
        <w:rPr>
          <w:rFonts w:ascii="Arial" w:hAnsi="Arial" w:cs="Arial"/>
          <w:sz w:val="22"/>
          <w:szCs w:val="22"/>
        </w:rPr>
        <w:t>.</w:t>
      </w:r>
    </w:p>
    <w:p w14:paraId="40D064DE" w14:textId="77777777" w:rsidR="003A5EDE" w:rsidRPr="00A632E6" w:rsidRDefault="003A5EDE"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3C877A8" w14:textId="77777777" w:rsidR="0066327A" w:rsidRDefault="0066327A" w:rsidP="00487AAB">
      <w:pPr>
        <w:pStyle w:val="Letterbody"/>
        <w:rPr>
          <w:rStyle w:val="normaltextrun"/>
          <w:rFonts w:cs="Arial"/>
          <w:b/>
          <w:bCs/>
          <w:color w:val="000000"/>
          <w:sz w:val="22"/>
          <w:szCs w:val="22"/>
          <w:shd w:val="clear" w:color="auto" w:fill="FFFFFF"/>
        </w:rPr>
      </w:pPr>
    </w:p>
    <w:p w14:paraId="3545948C" w14:textId="38DBD6C6" w:rsidR="003F4A71" w:rsidRDefault="0066327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w:t>
      </w:r>
      <w:r w:rsidR="000A48A5">
        <w:rPr>
          <w:rStyle w:val="normaltextrun"/>
          <w:rFonts w:cs="Arial"/>
          <w:b/>
          <w:bCs/>
          <w:color w:val="000000"/>
          <w:sz w:val="22"/>
          <w:szCs w:val="22"/>
          <w:shd w:val="clear" w:color="auto" w:fill="FFFFFF"/>
        </w:rPr>
        <w:t>f</w:t>
      </w:r>
      <w:r>
        <w:rPr>
          <w:rStyle w:val="normaltextrun"/>
          <w:rFonts w:cs="Arial"/>
          <w:b/>
          <w:bCs/>
          <w:color w:val="000000"/>
          <w:sz w:val="22"/>
          <w:szCs w:val="22"/>
          <w:shd w:val="clear" w:color="auto" w:fill="FFFFFF"/>
        </w:rPr>
        <w:t xml:space="preserve">ord-on Avon Bat SAC </w:t>
      </w:r>
      <w:r w:rsidR="00640253">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2F2F25" w14:textId="77777777" w:rsidR="0094091A" w:rsidRPr="0094091A" w:rsidRDefault="0094091A" w:rsidP="00487AAB">
      <w:pPr>
        <w:pStyle w:val="Letterbody"/>
        <w:rPr>
          <w:rStyle w:val="normaltextrun"/>
          <w:rFonts w:cs="Arial"/>
          <w:color w:val="000000"/>
          <w:sz w:val="22"/>
          <w:szCs w:val="22"/>
          <w:shd w:val="clear" w:color="auto" w:fill="FFFFFF"/>
        </w:rPr>
      </w:pPr>
    </w:p>
    <w:p w14:paraId="1A0D8C56" w14:textId="59851233" w:rsidR="0094091A" w:rsidRDefault="00E02B9D" w:rsidP="00487AAB">
      <w:pPr>
        <w:pStyle w:val="Letterbody"/>
        <w:rPr>
          <w:rFonts w:cs="Arial"/>
          <w:color w:val="000000"/>
          <w:sz w:val="22"/>
          <w:szCs w:val="22"/>
          <w:shd w:val="clear" w:color="auto" w:fill="FFFFFF"/>
        </w:rPr>
      </w:pPr>
      <w:r w:rsidRPr="00566474">
        <w:rPr>
          <w:rStyle w:val="normaltextrun"/>
          <w:rFonts w:cs="Arial"/>
          <w:color w:val="000000"/>
          <w:sz w:val="22"/>
          <w:szCs w:val="22"/>
          <w:shd w:val="clear" w:color="auto" w:fill="FFFFFF"/>
        </w:rPr>
        <w:t xml:space="preserve">The submitted information has been reviewed </w:t>
      </w:r>
      <w:r w:rsidR="003458DC" w:rsidRPr="00566474">
        <w:rPr>
          <w:rStyle w:val="normaltextrun"/>
          <w:rFonts w:cs="Arial"/>
          <w:color w:val="000000"/>
          <w:sz w:val="22"/>
          <w:szCs w:val="22"/>
          <w:shd w:val="clear" w:color="auto" w:fill="FFFFFF"/>
        </w:rPr>
        <w:t xml:space="preserve">and there is nothing that would significantly </w:t>
      </w:r>
      <w:proofErr w:type="gramStart"/>
      <w:r w:rsidR="003458DC" w:rsidRPr="00566474">
        <w:rPr>
          <w:rStyle w:val="normaltextrun"/>
          <w:rFonts w:cs="Arial"/>
          <w:color w:val="000000"/>
          <w:sz w:val="22"/>
          <w:szCs w:val="22"/>
          <w:shd w:val="clear" w:color="auto" w:fill="FFFFFF"/>
        </w:rPr>
        <w:t>effect</w:t>
      </w:r>
      <w:proofErr w:type="gramEnd"/>
      <w:r w:rsidR="003458DC" w:rsidRPr="00566474">
        <w:rPr>
          <w:rStyle w:val="normaltextrun"/>
          <w:rFonts w:cs="Arial"/>
          <w:color w:val="000000"/>
          <w:sz w:val="22"/>
          <w:szCs w:val="22"/>
          <w:shd w:val="clear" w:color="auto" w:fill="FFFFFF"/>
        </w:rPr>
        <w:t xml:space="preserve"> the conclusions of the previous HRA </w:t>
      </w:r>
      <w:r w:rsidR="00D65CB4" w:rsidRPr="00566474">
        <w:rPr>
          <w:rStyle w:val="normaltextrun"/>
          <w:rFonts w:cs="Arial"/>
          <w:color w:val="000000"/>
          <w:sz w:val="22"/>
          <w:szCs w:val="22"/>
          <w:shd w:val="clear" w:color="auto" w:fill="FFFFFF"/>
        </w:rPr>
        <w:t xml:space="preserve">Appropriate Assessment </w:t>
      </w:r>
      <w:r w:rsidR="00F206C7" w:rsidRPr="00566474">
        <w:rPr>
          <w:rStyle w:val="normaltextrun"/>
          <w:rFonts w:cs="Arial"/>
          <w:color w:val="000000"/>
          <w:sz w:val="22"/>
          <w:szCs w:val="22"/>
          <w:shd w:val="clear" w:color="auto" w:fill="FFFFFF"/>
        </w:rPr>
        <w:t>(Wiltshire Council 2018)</w:t>
      </w:r>
      <w:r w:rsidR="000A2C02" w:rsidRPr="00566474">
        <w:rPr>
          <w:rStyle w:val="normaltextrun"/>
          <w:rFonts w:cs="Arial"/>
          <w:color w:val="000000"/>
          <w:sz w:val="22"/>
          <w:szCs w:val="22"/>
          <w:shd w:val="clear" w:color="auto" w:fill="FFFFFF"/>
        </w:rPr>
        <w:t xml:space="preserve"> and as such </w:t>
      </w:r>
      <w:r w:rsidR="00741959" w:rsidRPr="00566474">
        <w:rPr>
          <w:rStyle w:val="normaltextrun"/>
          <w:rFonts w:cs="Arial"/>
          <w:color w:val="000000"/>
          <w:sz w:val="22"/>
          <w:szCs w:val="22"/>
          <w:shd w:val="clear" w:color="auto" w:fill="FFFFFF"/>
        </w:rPr>
        <w:t>the previous Appropriate Assessment remains valid.</w:t>
      </w:r>
      <w:r w:rsidR="00566474" w:rsidRPr="00566474">
        <w:rPr>
          <w:rStyle w:val="normaltextrun"/>
          <w:rFonts w:cs="Arial"/>
          <w:color w:val="000000"/>
          <w:sz w:val="22"/>
          <w:szCs w:val="22"/>
          <w:shd w:val="clear" w:color="auto" w:fill="FFFFFF"/>
        </w:rPr>
        <w:t xml:space="preserve"> </w:t>
      </w:r>
      <w:r w:rsidR="00173662" w:rsidRPr="00566474">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58D0980C" w14:textId="77777777" w:rsidR="00B42472" w:rsidRDefault="00B42472" w:rsidP="00487AAB">
      <w:pPr>
        <w:pStyle w:val="Letterbody"/>
        <w:rPr>
          <w:rFonts w:cs="Arial"/>
          <w:color w:val="000000"/>
          <w:sz w:val="22"/>
          <w:szCs w:val="22"/>
          <w:shd w:val="clear" w:color="auto" w:fill="FFFFFF"/>
        </w:rPr>
      </w:pPr>
    </w:p>
    <w:p w14:paraId="59A6EC67" w14:textId="77777777" w:rsidR="00B42472" w:rsidRPr="00B42472" w:rsidRDefault="00B42472" w:rsidP="00B42472">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67F6A550" w14:textId="77777777" w:rsidR="00B42472" w:rsidRDefault="00B42472" w:rsidP="00B42472">
      <w:pPr>
        <w:pStyle w:val="Letterbody"/>
        <w:rPr>
          <w:rFonts w:cs="Arial"/>
          <w:color w:val="000000"/>
          <w:sz w:val="22"/>
          <w:szCs w:val="22"/>
          <w:shd w:val="clear" w:color="auto" w:fill="FFFFFF"/>
        </w:rPr>
      </w:pPr>
    </w:p>
    <w:p w14:paraId="01E21715" w14:textId="43183107" w:rsidR="00B42472" w:rsidRDefault="00B42472" w:rsidP="00B42472">
      <w:pPr>
        <w:pStyle w:val="Letterbody"/>
        <w:rPr>
          <w:rFonts w:cs="Arial"/>
          <w:color w:val="000000"/>
          <w:sz w:val="22"/>
          <w:szCs w:val="22"/>
          <w:shd w:val="clear" w:color="auto" w:fill="FFFFFF"/>
        </w:rPr>
      </w:pPr>
      <w:r w:rsidRPr="00B42472">
        <w:rPr>
          <w:rFonts w:cs="Arial"/>
          <w:color w:val="000000"/>
          <w:sz w:val="22"/>
          <w:szCs w:val="22"/>
          <w:shd w:val="clear" w:color="auto" w:fill="FFFFFF"/>
        </w:rPr>
        <w:t xml:space="preserve">This application lies within the 6.4km buffer zone of influence of the Salisbury Plain SPA and in light of the HRA for the Wiltshire Core Strategy and the HRA for the Wiltshire Housing Site Allocations Plan it is screened into Appropriate Assessment due to the potential impact of recreational pressure on stone curlew in </w:t>
      </w:r>
      <w:r w:rsidRPr="00B42472">
        <w:rPr>
          <w:rFonts w:cs="Arial"/>
          <w:color w:val="000000"/>
          <w:sz w:val="22"/>
          <w:szCs w:val="22"/>
          <w:shd w:val="clear" w:color="auto" w:fill="FFFFFF"/>
        </w:rPr>
        <w:lastRenderedPageBreak/>
        <w:t xml:space="preserve">combination with other plans and </w:t>
      </w:r>
      <w:proofErr w:type="spellStart"/>
      <w:r w:rsidRPr="00B42472">
        <w:rPr>
          <w:rFonts w:cs="Arial"/>
          <w:color w:val="000000"/>
          <w:sz w:val="22"/>
          <w:szCs w:val="22"/>
          <w:shd w:val="clear" w:color="auto" w:fill="FFFFFF"/>
        </w:rPr>
        <w:t>projects.That</w:t>
      </w:r>
      <w:proofErr w:type="spellEnd"/>
      <w:r w:rsidRPr="00B42472">
        <w:rPr>
          <w:rFonts w:cs="Arial"/>
          <w:color w:val="000000"/>
          <w:sz w:val="22"/>
          <w:szCs w:val="22"/>
          <w:shd w:val="clear" w:color="auto" w:fill="FFFFFF"/>
        </w:rPr>
        <w:t xml:space="preserve"> Appropriate Assessment reached a conclusion of no adverse effects on site </w:t>
      </w:r>
      <w:r w:rsidRPr="00566474">
        <w:rPr>
          <w:rFonts w:cs="Arial"/>
          <w:color w:val="000000"/>
          <w:sz w:val="22"/>
          <w:szCs w:val="22"/>
          <w:shd w:val="clear" w:color="auto" w:fill="FFFFFF"/>
        </w:rPr>
        <w:t>integrity for development within 6.4km of the SPA boundary provided that the mitigation scheme continues to be implemented. Annual stone curlew monitoring and protection measures continue to be secured by the Council.</w:t>
      </w:r>
      <w:r w:rsidR="00566474" w:rsidRPr="00566474">
        <w:rPr>
          <w:rFonts w:cs="Arial"/>
          <w:color w:val="000000"/>
          <w:sz w:val="22"/>
          <w:szCs w:val="22"/>
          <w:shd w:val="clear" w:color="auto" w:fill="FFFFFF"/>
        </w:rPr>
        <w:t xml:space="preserve"> </w:t>
      </w:r>
      <w:r w:rsidR="00C85DE6" w:rsidRPr="00566474">
        <w:rPr>
          <w:rFonts w:cs="Arial"/>
          <w:color w:val="000000"/>
          <w:sz w:val="22"/>
          <w:szCs w:val="22"/>
          <w:shd w:val="clear" w:color="auto" w:fill="FFFFFF"/>
        </w:rPr>
        <w:t>The</w:t>
      </w:r>
      <w:r w:rsidRPr="00566474">
        <w:rPr>
          <w:rFonts w:cs="Arial"/>
          <w:color w:val="000000"/>
          <w:sz w:val="22"/>
          <w:szCs w:val="22"/>
          <w:shd w:val="clear" w:color="auto" w:fill="FFFFFF"/>
        </w:rPr>
        <w:t xml:space="preserve"> 2018 Appropriate Assessment for Salisbury Plain </w:t>
      </w:r>
      <w:r w:rsidR="00C85DE6" w:rsidRPr="00566474">
        <w:rPr>
          <w:rFonts w:cs="Arial"/>
          <w:color w:val="000000"/>
          <w:sz w:val="22"/>
          <w:szCs w:val="22"/>
          <w:shd w:val="clear" w:color="auto" w:fill="FFFFFF"/>
        </w:rPr>
        <w:t>c</w:t>
      </w:r>
      <w:r w:rsidRPr="00566474">
        <w:rPr>
          <w:rFonts w:cs="Arial"/>
          <w:color w:val="000000"/>
          <w:sz w:val="22"/>
          <w:szCs w:val="22"/>
          <w:shd w:val="clear" w:color="auto" w:fill="FFFFFF"/>
        </w:rPr>
        <w:t>ontinues to be supported by NE.</w:t>
      </w:r>
    </w:p>
    <w:p w14:paraId="58CEA67F" w14:textId="77777777" w:rsidR="00970357" w:rsidRDefault="00970357"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62DAA4DC" w14:textId="77777777" w:rsidR="00CA6766" w:rsidRPr="00B119B2" w:rsidRDefault="00CA6766" w:rsidP="00CA6766">
      <w:pPr>
        <w:pStyle w:val="Letterbody"/>
        <w:rPr>
          <w:rStyle w:val="normaltextrun"/>
          <w:rFonts w:cs="Arial"/>
          <w:color w:val="000000"/>
          <w:sz w:val="22"/>
          <w:szCs w:val="22"/>
          <w:shd w:val="clear" w:color="auto" w:fill="FFFFFF"/>
        </w:rPr>
      </w:pPr>
      <w:bookmarkStart w:id="2" w:name="_Hlk216440695"/>
    </w:p>
    <w:p w14:paraId="78F367EE" w14:textId="2542D040" w:rsidR="00CA6766" w:rsidRPr="00F06F90" w:rsidRDefault="005D2E8A" w:rsidP="00CA6766">
      <w:pPr>
        <w:pStyle w:val="Letterbody"/>
        <w:rPr>
          <w:rStyle w:val="normaltextrun"/>
          <w:rFonts w:cs="Arial"/>
          <w:color w:val="000000"/>
          <w:sz w:val="22"/>
          <w:szCs w:val="22"/>
          <w:shd w:val="clear" w:color="auto" w:fill="FFFFFF"/>
        </w:rPr>
      </w:pPr>
      <w:r>
        <w:rPr>
          <w:rFonts w:cs="Arial"/>
          <w:color w:val="000000"/>
          <w:sz w:val="22"/>
          <w:szCs w:val="22"/>
          <w:shd w:val="clear" w:color="auto" w:fill="FFFFFF"/>
        </w:rPr>
        <w:t xml:space="preserve">The </w:t>
      </w:r>
      <w:r w:rsidR="007D373E">
        <w:rPr>
          <w:rFonts w:cs="Arial"/>
          <w:color w:val="000000"/>
          <w:sz w:val="22"/>
          <w:szCs w:val="22"/>
          <w:shd w:val="clear" w:color="auto" w:fill="FFFFFF"/>
        </w:rPr>
        <w:t>Ecological Enhancement Plan shows locations and numbers for integrated swift bricks and bat boxes, as well as hedgehog connections.</w:t>
      </w:r>
    </w:p>
    <w:bookmarkEnd w:id="2"/>
    <w:p w14:paraId="69D19E6A" w14:textId="77777777" w:rsidR="00970357" w:rsidRDefault="00970357" w:rsidP="00487AAB">
      <w:pPr>
        <w:pStyle w:val="Letterbody"/>
        <w:rPr>
          <w:rStyle w:val="normaltextrun"/>
          <w:rFonts w:cs="Arial"/>
          <w:b/>
          <w:bCs/>
          <w:color w:val="000000"/>
          <w:sz w:val="22"/>
          <w:szCs w:val="22"/>
          <w:shd w:val="clear" w:color="auto" w:fill="FFFFFF"/>
        </w:rPr>
      </w:pPr>
    </w:p>
    <w:p w14:paraId="472DDBA4" w14:textId="04AAFC75" w:rsidR="00235E45" w:rsidRDefault="00235E45"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Mitigation plans – comments</w:t>
      </w:r>
    </w:p>
    <w:p w14:paraId="1C515ED7" w14:textId="77777777" w:rsidR="00235E45" w:rsidRDefault="00235E45" w:rsidP="00487AAB">
      <w:pPr>
        <w:pStyle w:val="Letterbody"/>
        <w:rPr>
          <w:rStyle w:val="normaltextrun"/>
          <w:rFonts w:cs="Arial"/>
          <w:b/>
          <w:bCs/>
          <w:color w:val="000000"/>
          <w:sz w:val="22"/>
          <w:szCs w:val="22"/>
          <w:shd w:val="clear" w:color="auto" w:fill="FFFFFF"/>
        </w:rPr>
      </w:pPr>
    </w:p>
    <w:p w14:paraId="04C50BB6" w14:textId="7A4E4D48" w:rsidR="00CB0A88" w:rsidRPr="00A87EFC" w:rsidRDefault="00C54933" w:rsidP="004315C7">
      <w:pPr>
        <w:pStyle w:val="Letterbody"/>
        <w:rPr>
          <w:rStyle w:val="normaltextrun"/>
          <w:rFonts w:cs="Arial"/>
          <w:color w:val="FF0000"/>
          <w:sz w:val="22"/>
          <w:szCs w:val="22"/>
          <w:shd w:val="clear" w:color="auto" w:fill="FFFFFF"/>
        </w:rPr>
      </w:pPr>
      <w:r>
        <w:rPr>
          <w:rStyle w:val="normaltextrun"/>
          <w:rFonts w:cs="Arial"/>
          <w:color w:val="000000"/>
          <w:sz w:val="22"/>
          <w:szCs w:val="22"/>
          <w:shd w:val="clear" w:color="auto" w:fill="FFFFFF"/>
        </w:rPr>
        <w:t>The</w:t>
      </w:r>
      <w:r w:rsidR="00EA3C84">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E</w:t>
      </w:r>
      <w:r w:rsidR="00EA3C84">
        <w:rPr>
          <w:rStyle w:val="normaltextrun"/>
          <w:rFonts w:cs="Arial"/>
          <w:color w:val="000000"/>
          <w:sz w:val="22"/>
          <w:szCs w:val="22"/>
          <w:shd w:val="clear" w:color="auto" w:fill="FFFFFF"/>
        </w:rPr>
        <w:t xml:space="preserve">cological </w:t>
      </w:r>
      <w:r>
        <w:rPr>
          <w:rStyle w:val="normaltextrun"/>
          <w:rFonts w:cs="Arial"/>
          <w:color w:val="000000"/>
          <w:sz w:val="22"/>
          <w:szCs w:val="22"/>
          <w:shd w:val="clear" w:color="auto" w:fill="FFFFFF"/>
        </w:rPr>
        <w:t>E</w:t>
      </w:r>
      <w:r w:rsidR="00EA3C84">
        <w:rPr>
          <w:rStyle w:val="normaltextrun"/>
          <w:rFonts w:cs="Arial"/>
          <w:color w:val="000000"/>
          <w:sz w:val="22"/>
          <w:szCs w:val="22"/>
          <w:shd w:val="clear" w:color="auto" w:fill="FFFFFF"/>
        </w:rPr>
        <w:t xml:space="preserve">nhancement </w:t>
      </w:r>
      <w:r>
        <w:rPr>
          <w:rStyle w:val="normaltextrun"/>
          <w:rFonts w:cs="Arial"/>
          <w:color w:val="000000"/>
          <w:sz w:val="22"/>
          <w:szCs w:val="22"/>
          <w:shd w:val="clear" w:color="auto" w:fill="FFFFFF"/>
        </w:rPr>
        <w:t>P</w:t>
      </w:r>
      <w:r w:rsidR="00EA3C84">
        <w:rPr>
          <w:rStyle w:val="normaltextrun"/>
          <w:rFonts w:cs="Arial"/>
          <w:color w:val="000000"/>
          <w:sz w:val="22"/>
          <w:szCs w:val="22"/>
          <w:shd w:val="clear" w:color="auto" w:fill="FFFFFF"/>
        </w:rPr>
        <w:t xml:space="preserve">lan </w:t>
      </w:r>
      <w:r w:rsidR="004315C7">
        <w:rPr>
          <w:rStyle w:val="normaltextrun"/>
          <w:rFonts w:cs="Arial"/>
          <w:color w:val="000000"/>
          <w:sz w:val="22"/>
          <w:szCs w:val="22"/>
          <w:shd w:val="clear" w:color="auto" w:fill="FFFFFF"/>
        </w:rPr>
        <w:t xml:space="preserve">shows </w:t>
      </w:r>
      <w:r w:rsidR="00775512">
        <w:rPr>
          <w:rStyle w:val="normaltextrun"/>
          <w:rFonts w:cs="Arial"/>
          <w:color w:val="000000"/>
          <w:sz w:val="22"/>
          <w:szCs w:val="22"/>
          <w:shd w:val="clear" w:color="auto" w:fill="FFFFFF"/>
        </w:rPr>
        <w:t xml:space="preserve">116 integrated swift bricks and 7 bat boxes, totalling </w:t>
      </w:r>
      <w:r w:rsidR="005A351C">
        <w:rPr>
          <w:rStyle w:val="normaltextrun"/>
          <w:rFonts w:cs="Arial"/>
          <w:color w:val="000000"/>
          <w:sz w:val="22"/>
          <w:szCs w:val="22"/>
          <w:shd w:val="clear" w:color="auto" w:fill="FFFFFF"/>
        </w:rPr>
        <w:t xml:space="preserve">123 boxes: </w:t>
      </w:r>
      <w:r w:rsidR="005A351C" w:rsidRPr="0031656A">
        <w:rPr>
          <w:sz w:val="22"/>
          <w:szCs w:val="22"/>
        </w:rPr>
        <w:t>Condition 20 CEMP of Outline Planning Permission ref. 15/04736/OUT</w:t>
      </w:r>
      <w:r w:rsidR="005A351C">
        <w:rPr>
          <w:sz w:val="22"/>
          <w:szCs w:val="22"/>
        </w:rPr>
        <w:t xml:space="preserve"> requires </w:t>
      </w:r>
      <w:r w:rsidR="001F0F8A">
        <w:rPr>
          <w:sz w:val="22"/>
          <w:szCs w:val="22"/>
        </w:rPr>
        <w:t xml:space="preserve">bird and bat boxes at a ratio 1:1. Given the development is for 145 dwellings, </w:t>
      </w:r>
      <w:r w:rsidR="00BA0D0B">
        <w:rPr>
          <w:sz w:val="22"/>
          <w:szCs w:val="22"/>
        </w:rPr>
        <w:t>the proposed 123 boxes is well short of the required 1:1 ratio</w:t>
      </w:r>
      <w:r w:rsidR="001723F7">
        <w:rPr>
          <w:sz w:val="22"/>
          <w:szCs w:val="22"/>
        </w:rPr>
        <w:t xml:space="preserve"> and therefore the conditions relating to </w:t>
      </w:r>
      <w:r w:rsidR="00971D2C">
        <w:rPr>
          <w:sz w:val="22"/>
          <w:szCs w:val="22"/>
        </w:rPr>
        <w:t>bird and bat boxes have not been met.</w:t>
      </w:r>
    </w:p>
    <w:p w14:paraId="7B49BAB1" w14:textId="77777777" w:rsidR="00BF1402" w:rsidRDefault="00BF1402" w:rsidP="00487AAB">
      <w:pPr>
        <w:pStyle w:val="Letterbody"/>
        <w:rPr>
          <w:rStyle w:val="normaltextrun"/>
          <w:rFonts w:cs="Arial"/>
          <w:color w:val="000000"/>
          <w:sz w:val="22"/>
          <w:szCs w:val="22"/>
          <w:shd w:val="clear" w:color="auto" w:fill="FFFFFF"/>
        </w:rPr>
      </w:pPr>
    </w:p>
    <w:p w14:paraId="7475C5C5" w14:textId="018DCC66" w:rsidR="00760D92" w:rsidRDefault="00760D92"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proposed hedgehog highways openings connecting the gardens </w:t>
      </w:r>
      <w:r w:rsidR="00BD3AFF">
        <w:rPr>
          <w:rStyle w:val="normaltextrun"/>
          <w:rFonts w:cs="Arial"/>
          <w:color w:val="000000"/>
          <w:sz w:val="22"/>
          <w:szCs w:val="22"/>
          <w:shd w:val="clear" w:color="auto" w:fill="FFFFFF"/>
        </w:rPr>
        <w:t>are welcomed.</w:t>
      </w:r>
    </w:p>
    <w:p w14:paraId="438F84E2" w14:textId="77777777" w:rsidR="00A87EFC" w:rsidRDefault="00A87EFC" w:rsidP="00487AAB">
      <w:pPr>
        <w:pStyle w:val="Letterbody"/>
        <w:rPr>
          <w:rStyle w:val="normaltextrun"/>
          <w:rFonts w:cs="Arial"/>
          <w:color w:val="000000"/>
          <w:sz w:val="22"/>
          <w:szCs w:val="22"/>
          <w:shd w:val="clear" w:color="auto" w:fill="FFFFFF"/>
        </w:rPr>
      </w:pPr>
    </w:p>
    <w:p w14:paraId="28FB3EC5" w14:textId="56C9FFD9" w:rsidR="00CC6788" w:rsidRDefault="00CC6788" w:rsidP="00487AAB">
      <w:pPr>
        <w:pStyle w:val="Letterbody"/>
        <w:rPr>
          <w:b/>
          <w:bCs/>
          <w:sz w:val="22"/>
          <w:szCs w:val="22"/>
        </w:rPr>
      </w:pPr>
      <w:r>
        <w:rPr>
          <w:b/>
          <w:bCs/>
          <w:sz w:val="22"/>
          <w:szCs w:val="22"/>
        </w:rPr>
        <w:t>IN SUMMARY:</w:t>
      </w:r>
    </w:p>
    <w:p w14:paraId="10D31587" w14:textId="77777777" w:rsidR="00337300" w:rsidRDefault="00337300" w:rsidP="00487AAB">
      <w:pPr>
        <w:pStyle w:val="Letterbody"/>
        <w:rPr>
          <w:b/>
          <w:bCs/>
          <w:sz w:val="22"/>
          <w:szCs w:val="22"/>
        </w:rPr>
      </w:pPr>
    </w:p>
    <w:p w14:paraId="511D6CE0" w14:textId="639B96C3"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 xml:space="preserve">.  </w:t>
      </w:r>
      <w:r w:rsidR="00AB5810" w:rsidRPr="4C285875">
        <w:rPr>
          <w:b/>
          <w:bCs/>
          <w:sz w:val="22"/>
          <w:szCs w:val="22"/>
        </w:rPr>
        <w:t xml:space="preserve"> </w:t>
      </w:r>
      <w:r w:rsidR="00AE7AA2" w:rsidRPr="4C285875">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0FB35DFC" w14:textId="77777777" w:rsidR="00337300" w:rsidRDefault="00337300" w:rsidP="00487AAB">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DC86" w14:textId="77777777" w:rsidR="00473E12" w:rsidRDefault="00473E12">
      <w:r>
        <w:separator/>
      </w:r>
    </w:p>
  </w:endnote>
  <w:endnote w:type="continuationSeparator" w:id="0">
    <w:p w14:paraId="7629DA14" w14:textId="77777777" w:rsidR="00473E12" w:rsidRDefault="00473E12">
      <w:r>
        <w:continuationSeparator/>
      </w:r>
    </w:p>
  </w:endnote>
  <w:endnote w:type="continuationNotice" w:id="1">
    <w:p w14:paraId="1E80496B" w14:textId="77777777" w:rsidR="00473E12" w:rsidRDefault="00473E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0BF28" w14:textId="77777777" w:rsidR="00473E12" w:rsidRDefault="00473E12">
      <w:r>
        <w:separator/>
      </w:r>
    </w:p>
  </w:footnote>
  <w:footnote w:type="continuationSeparator" w:id="0">
    <w:p w14:paraId="3CE99910" w14:textId="77777777" w:rsidR="00473E12" w:rsidRDefault="00473E12">
      <w:r>
        <w:continuationSeparator/>
      </w:r>
    </w:p>
  </w:footnote>
  <w:footnote w:type="continuationNotice" w:id="1">
    <w:p w14:paraId="254506E0" w14:textId="77777777" w:rsidR="00473E12" w:rsidRDefault="00473E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0725"/>
    <w:multiLevelType w:val="hybridMultilevel"/>
    <w:tmpl w:val="6832E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D7916"/>
    <w:multiLevelType w:val="hybridMultilevel"/>
    <w:tmpl w:val="3E5A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17AF2"/>
    <w:multiLevelType w:val="hybridMultilevel"/>
    <w:tmpl w:val="D8B0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32F5F"/>
    <w:multiLevelType w:val="hybridMultilevel"/>
    <w:tmpl w:val="23C6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E15C68"/>
    <w:multiLevelType w:val="hybridMultilevel"/>
    <w:tmpl w:val="A89C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120474">
    <w:abstractNumId w:val="4"/>
  </w:num>
  <w:num w:numId="2" w16cid:durableId="1490825083">
    <w:abstractNumId w:val="5"/>
  </w:num>
  <w:num w:numId="3" w16cid:durableId="1130173814">
    <w:abstractNumId w:val="1"/>
  </w:num>
  <w:num w:numId="4" w16cid:durableId="994063625">
    <w:abstractNumId w:val="8"/>
  </w:num>
  <w:num w:numId="5" w16cid:durableId="1313945485">
    <w:abstractNumId w:val="6"/>
  </w:num>
  <w:num w:numId="6" w16cid:durableId="6951970">
    <w:abstractNumId w:val="3"/>
  </w:num>
  <w:num w:numId="7" w16cid:durableId="593050943">
    <w:abstractNumId w:val="7"/>
  </w:num>
  <w:num w:numId="8" w16cid:durableId="1273974528">
    <w:abstractNumId w:val="9"/>
  </w:num>
  <w:num w:numId="9" w16cid:durableId="1628462492">
    <w:abstractNumId w:val="0"/>
  </w:num>
  <w:num w:numId="10" w16cid:durableId="168227617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C37"/>
    <w:rsid w:val="00012D14"/>
    <w:rsid w:val="00013A6E"/>
    <w:rsid w:val="000146E9"/>
    <w:rsid w:val="0001497F"/>
    <w:rsid w:val="00015CBC"/>
    <w:rsid w:val="00016121"/>
    <w:rsid w:val="000207F6"/>
    <w:rsid w:val="0002138A"/>
    <w:rsid w:val="00023C4D"/>
    <w:rsid w:val="00024687"/>
    <w:rsid w:val="000279C0"/>
    <w:rsid w:val="0003395B"/>
    <w:rsid w:val="00034682"/>
    <w:rsid w:val="00034E9E"/>
    <w:rsid w:val="000362E6"/>
    <w:rsid w:val="00037ED8"/>
    <w:rsid w:val="000439F8"/>
    <w:rsid w:val="00043C41"/>
    <w:rsid w:val="00043F44"/>
    <w:rsid w:val="00044154"/>
    <w:rsid w:val="00044DF6"/>
    <w:rsid w:val="00044FAA"/>
    <w:rsid w:val="0004645C"/>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76E4B"/>
    <w:rsid w:val="0008061A"/>
    <w:rsid w:val="000810BD"/>
    <w:rsid w:val="000813FF"/>
    <w:rsid w:val="00081B97"/>
    <w:rsid w:val="000825BB"/>
    <w:rsid w:val="000826B7"/>
    <w:rsid w:val="00082E0D"/>
    <w:rsid w:val="000833E3"/>
    <w:rsid w:val="000841C7"/>
    <w:rsid w:val="000848E0"/>
    <w:rsid w:val="0008647E"/>
    <w:rsid w:val="00092D34"/>
    <w:rsid w:val="00095A96"/>
    <w:rsid w:val="0009664C"/>
    <w:rsid w:val="0009749B"/>
    <w:rsid w:val="000A0444"/>
    <w:rsid w:val="000A0DBC"/>
    <w:rsid w:val="000A208D"/>
    <w:rsid w:val="000A2C02"/>
    <w:rsid w:val="000A48A5"/>
    <w:rsid w:val="000A5853"/>
    <w:rsid w:val="000A600F"/>
    <w:rsid w:val="000A6C02"/>
    <w:rsid w:val="000A704A"/>
    <w:rsid w:val="000B31E6"/>
    <w:rsid w:val="000B3723"/>
    <w:rsid w:val="000B4CE3"/>
    <w:rsid w:val="000B5773"/>
    <w:rsid w:val="000B5B8F"/>
    <w:rsid w:val="000B5B90"/>
    <w:rsid w:val="000B5E5E"/>
    <w:rsid w:val="000B6190"/>
    <w:rsid w:val="000B65BC"/>
    <w:rsid w:val="000B7F66"/>
    <w:rsid w:val="000C22BC"/>
    <w:rsid w:val="000C48DC"/>
    <w:rsid w:val="000C55DE"/>
    <w:rsid w:val="000C56A6"/>
    <w:rsid w:val="000C6CA9"/>
    <w:rsid w:val="000C709E"/>
    <w:rsid w:val="000D335D"/>
    <w:rsid w:val="000D5C52"/>
    <w:rsid w:val="000D6539"/>
    <w:rsid w:val="000E065E"/>
    <w:rsid w:val="000E0E61"/>
    <w:rsid w:val="000E3CDF"/>
    <w:rsid w:val="000E4A78"/>
    <w:rsid w:val="000E6646"/>
    <w:rsid w:val="000E6BB5"/>
    <w:rsid w:val="000E70B0"/>
    <w:rsid w:val="000E7C45"/>
    <w:rsid w:val="000F1823"/>
    <w:rsid w:val="000F22C7"/>
    <w:rsid w:val="000F4871"/>
    <w:rsid w:val="000F5A99"/>
    <w:rsid w:val="000F5C61"/>
    <w:rsid w:val="000F63A5"/>
    <w:rsid w:val="000F7C4B"/>
    <w:rsid w:val="000F7EA6"/>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0DE1"/>
    <w:rsid w:val="00121144"/>
    <w:rsid w:val="00122914"/>
    <w:rsid w:val="00123E3F"/>
    <w:rsid w:val="0013263D"/>
    <w:rsid w:val="00134B55"/>
    <w:rsid w:val="001353DA"/>
    <w:rsid w:val="0013677F"/>
    <w:rsid w:val="00137823"/>
    <w:rsid w:val="001400B6"/>
    <w:rsid w:val="00140397"/>
    <w:rsid w:val="0014053F"/>
    <w:rsid w:val="00142B9C"/>
    <w:rsid w:val="001437AD"/>
    <w:rsid w:val="00143F44"/>
    <w:rsid w:val="00144CFB"/>
    <w:rsid w:val="00144DD0"/>
    <w:rsid w:val="00146953"/>
    <w:rsid w:val="001474A8"/>
    <w:rsid w:val="001503A3"/>
    <w:rsid w:val="0015220E"/>
    <w:rsid w:val="00152450"/>
    <w:rsid w:val="00154A73"/>
    <w:rsid w:val="001552A7"/>
    <w:rsid w:val="00156C0D"/>
    <w:rsid w:val="00157B32"/>
    <w:rsid w:val="00157E3E"/>
    <w:rsid w:val="0016257F"/>
    <w:rsid w:val="00166AFA"/>
    <w:rsid w:val="00170660"/>
    <w:rsid w:val="001708E4"/>
    <w:rsid w:val="00171948"/>
    <w:rsid w:val="001721CE"/>
    <w:rsid w:val="001723F7"/>
    <w:rsid w:val="0017324A"/>
    <w:rsid w:val="00173662"/>
    <w:rsid w:val="00173F77"/>
    <w:rsid w:val="00175033"/>
    <w:rsid w:val="001766E2"/>
    <w:rsid w:val="001773A3"/>
    <w:rsid w:val="001774DC"/>
    <w:rsid w:val="00180B8B"/>
    <w:rsid w:val="00180D25"/>
    <w:rsid w:val="001839D2"/>
    <w:rsid w:val="0018428D"/>
    <w:rsid w:val="00184A29"/>
    <w:rsid w:val="001863EF"/>
    <w:rsid w:val="00186F23"/>
    <w:rsid w:val="00187FDE"/>
    <w:rsid w:val="001909C0"/>
    <w:rsid w:val="00191825"/>
    <w:rsid w:val="00193955"/>
    <w:rsid w:val="00193F6C"/>
    <w:rsid w:val="00194E55"/>
    <w:rsid w:val="00194E6F"/>
    <w:rsid w:val="0019530A"/>
    <w:rsid w:val="00195974"/>
    <w:rsid w:val="00196616"/>
    <w:rsid w:val="00197FF7"/>
    <w:rsid w:val="001A0F5B"/>
    <w:rsid w:val="001A1CD9"/>
    <w:rsid w:val="001A4752"/>
    <w:rsid w:val="001A7974"/>
    <w:rsid w:val="001B0F5C"/>
    <w:rsid w:val="001B3CFA"/>
    <w:rsid w:val="001B4D52"/>
    <w:rsid w:val="001B555C"/>
    <w:rsid w:val="001B5E7E"/>
    <w:rsid w:val="001B6366"/>
    <w:rsid w:val="001B6A2F"/>
    <w:rsid w:val="001B7B7F"/>
    <w:rsid w:val="001C0D5E"/>
    <w:rsid w:val="001C0F57"/>
    <w:rsid w:val="001C2B63"/>
    <w:rsid w:val="001C4386"/>
    <w:rsid w:val="001C53DD"/>
    <w:rsid w:val="001C6EBB"/>
    <w:rsid w:val="001C7B2B"/>
    <w:rsid w:val="001C7EEB"/>
    <w:rsid w:val="001D2D85"/>
    <w:rsid w:val="001D48EC"/>
    <w:rsid w:val="001D505C"/>
    <w:rsid w:val="001D51E6"/>
    <w:rsid w:val="001D5260"/>
    <w:rsid w:val="001D62E1"/>
    <w:rsid w:val="001D6A2B"/>
    <w:rsid w:val="001D70E1"/>
    <w:rsid w:val="001E1D0C"/>
    <w:rsid w:val="001E221E"/>
    <w:rsid w:val="001E36C2"/>
    <w:rsid w:val="001E3861"/>
    <w:rsid w:val="001E4092"/>
    <w:rsid w:val="001E60C3"/>
    <w:rsid w:val="001E6224"/>
    <w:rsid w:val="001E63C9"/>
    <w:rsid w:val="001F0ED1"/>
    <w:rsid w:val="001F0F8A"/>
    <w:rsid w:val="001F22A9"/>
    <w:rsid w:val="001F45A4"/>
    <w:rsid w:val="001F5D64"/>
    <w:rsid w:val="0020134F"/>
    <w:rsid w:val="002045CF"/>
    <w:rsid w:val="00204744"/>
    <w:rsid w:val="0020559B"/>
    <w:rsid w:val="0020589C"/>
    <w:rsid w:val="00211EE7"/>
    <w:rsid w:val="002133AE"/>
    <w:rsid w:val="00215AA3"/>
    <w:rsid w:val="002168D6"/>
    <w:rsid w:val="00216ACE"/>
    <w:rsid w:val="00217237"/>
    <w:rsid w:val="00217D72"/>
    <w:rsid w:val="00220DCD"/>
    <w:rsid w:val="00221AF0"/>
    <w:rsid w:val="002223C4"/>
    <w:rsid w:val="00223CBC"/>
    <w:rsid w:val="002244B2"/>
    <w:rsid w:val="002245B7"/>
    <w:rsid w:val="00226D70"/>
    <w:rsid w:val="00231323"/>
    <w:rsid w:val="00231B53"/>
    <w:rsid w:val="002325A8"/>
    <w:rsid w:val="00232F5E"/>
    <w:rsid w:val="00234591"/>
    <w:rsid w:val="00235E45"/>
    <w:rsid w:val="00236099"/>
    <w:rsid w:val="00237356"/>
    <w:rsid w:val="00240553"/>
    <w:rsid w:val="002408F2"/>
    <w:rsid w:val="00240D49"/>
    <w:rsid w:val="002410E5"/>
    <w:rsid w:val="00241E00"/>
    <w:rsid w:val="00243355"/>
    <w:rsid w:val="00244A97"/>
    <w:rsid w:val="00244CFB"/>
    <w:rsid w:val="00244DAF"/>
    <w:rsid w:val="00245289"/>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2186"/>
    <w:rsid w:val="00284A8F"/>
    <w:rsid w:val="00285683"/>
    <w:rsid w:val="00285D8D"/>
    <w:rsid w:val="002867F1"/>
    <w:rsid w:val="00286875"/>
    <w:rsid w:val="00286C2B"/>
    <w:rsid w:val="00286DD1"/>
    <w:rsid w:val="00286DF1"/>
    <w:rsid w:val="00290645"/>
    <w:rsid w:val="002907D9"/>
    <w:rsid w:val="002910BA"/>
    <w:rsid w:val="00291514"/>
    <w:rsid w:val="0029198A"/>
    <w:rsid w:val="002925F8"/>
    <w:rsid w:val="002929EB"/>
    <w:rsid w:val="002956E9"/>
    <w:rsid w:val="00295708"/>
    <w:rsid w:val="00296443"/>
    <w:rsid w:val="00297B4E"/>
    <w:rsid w:val="00297E89"/>
    <w:rsid w:val="002A15D8"/>
    <w:rsid w:val="002A1DC1"/>
    <w:rsid w:val="002A20B5"/>
    <w:rsid w:val="002A2F33"/>
    <w:rsid w:val="002A3288"/>
    <w:rsid w:val="002A34AA"/>
    <w:rsid w:val="002A4BBA"/>
    <w:rsid w:val="002A6F85"/>
    <w:rsid w:val="002B34F1"/>
    <w:rsid w:val="002B36CA"/>
    <w:rsid w:val="002C04EB"/>
    <w:rsid w:val="002C1B8B"/>
    <w:rsid w:val="002C3806"/>
    <w:rsid w:val="002C56F4"/>
    <w:rsid w:val="002D1773"/>
    <w:rsid w:val="002D5769"/>
    <w:rsid w:val="002D5C74"/>
    <w:rsid w:val="002E05A9"/>
    <w:rsid w:val="002E2447"/>
    <w:rsid w:val="002E3637"/>
    <w:rsid w:val="002E4A75"/>
    <w:rsid w:val="002E5382"/>
    <w:rsid w:val="002E602F"/>
    <w:rsid w:val="002E6160"/>
    <w:rsid w:val="002E663D"/>
    <w:rsid w:val="002F0650"/>
    <w:rsid w:val="002F13CD"/>
    <w:rsid w:val="002F204F"/>
    <w:rsid w:val="002F2051"/>
    <w:rsid w:val="002F32DF"/>
    <w:rsid w:val="002F3E6D"/>
    <w:rsid w:val="002F526E"/>
    <w:rsid w:val="002F5F55"/>
    <w:rsid w:val="002F603F"/>
    <w:rsid w:val="002F7856"/>
    <w:rsid w:val="002F7C6D"/>
    <w:rsid w:val="00301329"/>
    <w:rsid w:val="00302AEC"/>
    <w:rsid w:val="00302F7D"/>
    <w:rsid w:val="00303736"/>
    <w:rsid w:val="00303C90"/>
    <w:rsid w:val="00303DC3"/>
    <w:rsid w:val="0030731A"/>
    <w:rsid w:val="00311195"/>
    <w:rsid w:val="003112E0"/>
    <w:rsid w:val="00311E6A"/>
    <w:rsid w:val="003125BA"/>
    <w:rsid w:val="0031404D"/>
    <w:rsid w:val="0031549B"/>
    <w:rsid w:val="003161FE"/>
    <w:rsid w:val="0031656A"/>
    <w:rsid w:val="003169BF"/>
    <w:rsid w:val="00316BAD"/>
    <w:rsid w:val="00316CDB"/>
    <w:rsid w:val="00316E53"/>
    <w:rsid w:val="003173C6"/>
    <w:rsid w:val="00317E07"/>
    <w:rsid w:val="00325D97"/>
    <w:rsid w:val="00331D3B"/>
    <w:rsid w:val="0033407B"/>
    <w:rsid w:val="00334477"/>
    <w:rsid w:val="00334F31"/>
    <w:rsid w:val="00336DC8"/>
    <w:rsid w:val="00337222"/>
    <w:rsid w:val="00337300"/>
    <w:rsid w:val="00337A9E"/>
    <w:rsid w:val="0034112C"/>
    <w:rsid w:val="00341E31"/>
    <w:rsid w:val="00342426"/>
    <w:rsid w:val="0034242A"/>
    <w:rsid w:val="00343549"/>
    <w:rsid w:val="003450F9"/>
    <w:rsid w:val="003458DC"/>
    <w:rsid w:val="00346EAE"/>
    <w:rsid w:val="003472D0"/>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3941"/>
    <w:rsid w:val="00374487"/>
    <w:rsid w:val="00376708"/>
    <w:rsid w:val="00377087"/>
    <w:rsid w:val="00380D3A"/>
    <w:rsid w:val="00380DAE"/>
    <w:rsid w:val="0038120F"/>
    <w:rsid w:val="00383A4E"/>
    <w:rsid w:val="003858BC"/>
    <w:rsid w:val="00385F48"/>
    <w:rsid w:val="00386AD6"/>
    <w:rsid w:val="00387761"/>
    <w:rsid w:val="0039139F"/>
    <w:rsid w:val="00391548"/>
    <w:rsid w:val="003932B0"/>
    <w:rsid w:val="003939B6"/>
    <w:rsid w:val="003A3AE8"/>
    <w:rsid w:val="003A3FEA"/>
    <w:rsid w:val="003A4791"/>
    <w:rsid w:val="003A5866"/>
    <w:rsid w:val="003A5EDE"/>
    <w:rsid w:val="003B00C7"/>
    <w:rsid w:val="003B0DBF"/>
    <w:rsid w:val="003B1100"/>
    <w:rsid w:val="003B1DBD"/>
    <w:rsid w:val="003B27D1"/>
    <w:rsid w:val="003B380F"/>
    <w:rsid w:val="003B4AA4"/>
    <w:rsid w:val="003B6AC1"/>
    <w:rsid w:val="003B7DF9"/>
    <w:rsid w:val="003C0D0A"/>
    <w:rsid w:val="003C2A59"/>
    <w:rsid w:val="003C453C"/>
    <w:rsid w:val="003C589F"/>
    <w:rsid w:val="003C5ABC"/>
    <w:rsid w:val="003C7A69"/>
    <w:rsid w:val="003C7B73"/>
    <w:rsid w:val="003D0AB7"/>
    <w:rsid w:val="003D1443"/>
    <w:rsid w:val="003D35A9"/>
    <w:rsid w:val="003D4A39"/>
    <w:rsid w:val="003D50C9"/>
    <w:rsid w:val="003D58C0"/>
    <w:rsid w:val="003D7B75"/>
    <w:rsid w:val="003E0F92"/>
    <w:rsid w:val="003E15E2"/>
    <w:rsid w:val="003E20F7"/>
    <w:rsid w:val="003E2C3A"/>
    <w:rsid w:val="003E71F8"/>
    <w:rsid w:val="003F1485"/>
    <w:rsid w:val="003F24DA"/>
    <w:rsid w:val="003F3BFE"/>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3A8"/>
    <w:rsid w:val="00415F32"/>
    <w:rsid w:val="004168A4"/>
    <w:rsid w:val="00417C6C"/>
    <w:rsid w:val="0042294E"/>
    <w:rsid w:val="0042305F"/>
    <w:rsid w:val="00426E48"/>
    <w:rsid w:val="004275A7"/>
    <w:rsid w:val="00427D30"/>
    <w:rsid w:val="00430624"/>
    <w:rsid w:val="004315C7"/>
    <w:rsid w:val="00432289"/>
    <w:rsid w:val="004324F8"/>
    <w:rsid w:val="0043345D"/>
    <w:rsid w:val="00434213"/>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2C0"/>
    <w:rsid w:val="00456A78"/>
    <w:rsid w:val="00457F24"/>
    <w:rsid w:val="004603A9"/>
    <w:rsid w:val="00461722"/>
    <w:rsid w:val="004619B1"/>
    <w:rsid w:val="00461E3E"/>
    <w:rsid w:val="00464A26"/>
    <w:rsid w:val="004658C5"/>
    <w:rsid w:val="00471B1E"/>
    <w:rsid w:val="00473E12"/>
    <w:rsid w:val="00474D59"/>
    <w:rsid w:val="004752EE"/>
    <w:rsid w:val="0047602A"/>
    <w:rsid w:val="00476E9A"/>
    <w:rsid w:val="00476ECA"/>
    <w:rsid w:val="004772BF"/>
    <w:rsid w:val="004813AC"/>
    <w:rsid w:val="00481AD8"/>
    <w:rsid w:val="00485534"/>
    <w:rsid w:val="0048554E"/>
    <w:rsid w:val="00487AAB"/>
    <w:rsid w:val="00487E46"/>
    <w:rsid w:val="00493262"/>
    <w:rsid w:val="004933A1"/>
    <w:rsid w:val="00495458"/>
    <w:rsid w:val="00495823"/>
    <w:rsid w:val="004959B5"/>
    <w:rsid w:val="00496053"/>
    <w:rsid w:val="00496617"/>
    <w:rsid w:val="00496F9F"/>
    <w:rsid w:val="00497956"/>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6431"/>
    <w:rsid w:val="004C1A18"/>
    <w:rsid w:val="004C253F"/>
    <w:rsid w:val="004C337C"/>
    <w:rsid w:val="004C38BD"/>
    <w:rsid w:val="004C5772"/>
    <w:rsid w:val="004C77A8"/>
    <w:rsid w:val="004C7E2B"/>
    <w:rsid w:val="004D00B1"/>
    <w:rsid w:val="004D0C10"/>
    <w:rsid w:val="004D0DF7"/>
    <w:rsid w:val="004D106D"/>
    <w:rsid w:val="004D15A3"/>
    <w:rsid w:val="004D1BE0"/>
    <w:rsid w:val="004D3EEC"/>
    <w:rsid w:val="004D4550"/>
    <w:rsid w:val="004D59D2"/>
    <w:rsid w:val="004D737B"/>
    <w:rsid w:val="004D789E"/>
    <w:rsid w:val="004D79F2"/>
    <w:rsid w:val="004E22D5"/>
    <w:rsid w:val="004E2941"/>
    <w:rsid w:val="004E39A6"/>
    <w:rsid w:val="004E4970"/>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2712"/>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4A"/>
    <w:rsid w:val="00534D7D"/>
    <w:rsid w:val="005357B1"/>
    <w:rsid w:val="00536089"/>
    <w:rsid w:val="00537150"/>
    <w:rsid w:val="00537ADA"/>
    <w:rsid w:val="00540D4D"/>
    <w:rsid w:val="0054169B"/>
    <w:rsid w:val="00541D4F"/>
    <w:rsid w:val="0054249C"/>
    <w:rsid w:val="0054499B"/>
    <w:rsid w:val="00545640"/>
    <w:rsid w:val="00545CAE"/>
    <w:rsid w:val="0054729E"/>
    <w:rsid w:val="005522C0"/>
    <w:rsid w:val="005524BC"/>
    <w:rsid w:val="00552E84"/>
    <w:rsid w:val="00553304"/>
    <w:rsid w:val="00554ED5"/>
    <w:rsid w:val="00557048"/>
    <w:rsid w:val="005625B1"/>
    <w:rsid w:val="00563038"/>
    <w:rsid w:val="0056324A"/>
    <w:rsid w:val="00563A70"/>
    <w:rsid w:val="00566474"/>
    <w:rsid w:val="005667B5"/>
    <w:rsid w:val="00566A6D"/>
    <w:rsid w:val="005708C4"/>
    <w:rsid w:val="0057091C"/>
    <w:rsid w:val="005721E8"/>
    <w:rsid w:val="0057468F"/>
    <w:rsid w:val="0057584E"/>
    <w:rsid w:val="005814D8"/>
    <w:rsid w:val="00582507"/>
    <w:rsid w:val="00583836"/>
    <w:rsid w:val="00584AAB"/>
    <w:rsid w:val="00584C7D"/>
    <w:rsid w:val="00585252"/>
    <w:rsid w:val="00585ED7"/>
    <w:rsid w:val="00586232"/>
    <w:rsid w:val="00586CCD"/>
    <w:rsid w:val="00587974"/>
    <w:rsid w:val="00587EA5"/>
    <w:rsid w:val="00591653"/>
    <w:rsid w:val="00592BB9"/>
    <w:rsid w:val="0059310C"/>
    <w:rsid w:val="00596C14"/>
    <w:rsid w:val="005972E4"/>
    <w:rsid w:val="005A137B"/>
    <w:rsid w:val="005A1C71"/>
    <w:rsid w:val="005A2783"/>
    <w:rsid w:val="005A351C"/>
    <w:rsid w:val="005A45A8"/>
    <w:rsid w:val="005A4AE7"/>
    <w:rsid w:val="005A5125"/>
    <w:rsid w:val="005A65D3"/>
    <w:rsid w:val="005A7B28"/>
    <w:rsid w:val="005A7F69"/>
    <w:rsid w:val="005B05AB"/>
    <w:rsid w:val="005B1472"/>
    <w:rsid w:val="005B23D0"/>
    <w:rsid w:val="005B34E1"/>
    <w:rsid w:val="005B3538"/>
    <w:rsid w:val="005B3A99"/>
    <w:rsid w:val="005B58E1"/>
    <w:rsid w:val="005B5BE9"/>
    <w:rsid w:val="005B7719"/>
    <w:rsid w:val="005C0C20"/>
    <w:rsid w:val="005C1F80"/>
    <w:rsid w:val="005C203B"/>
    <w:rsid w:val="005C2D28"/>
    <w:rsid w:val="005C69E3"/>
    <w:rsid w:val="005C6F0B"/>
    <w:rsid w:val="005C74DF"/>
    <w:rsid w:val="005C7FDE"/>
    <w:rsid w:val="005D1BDA"/>
    <w:rsid w:val="005D2B7D"/>
    <w:rsid w:val="005D2E8A"/>
    <w:rsid w:val="005D3883"/>
    <w:rsid w:val="005D4154"/>
    <w:rsid w:val="005D4BF0"/>
    <w:rsid w:val="005D665C"/>
    <w:rsid w:val="005D6C00"/>
    <w:rsid w:val="005E0777"/>
    <w:rsid w:val="005E080A"/>
    <w:rsid w:val="005E09CD"/>
    <w:rsid w:val="005E0BE4"/>
    <w:rsid w:val="005E0C76"/>
    <w:rsid w:val="005E1229"/>
    <w:rsid w:val="005E1F73"/>
    <w:rsid w:val="005E2AF1"/>
    <w:rsid w:val="005E353E"/>
    <w:rsid w:val="005E4020"/>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3E9E"/>
    <w:rsid w:val="00606752"/>
    <w:rsid w:val="00606BE3"/>
    <w:rsid w:val="00611F0C"/>
    <w:rsid w:val="0061240F"/>
    <w:rsid w:val="006129F4"/>
    <w:rsid w:val="00612A6E"/>
    <w:rsid w:val="0061300B"/>
    <w:rsid w:val="006138BD"/>
    <w:rsid w:val="006139F7"/>
    <w:rsid w:val="00614B5D"/>
    <w:rsid w:val="00620561"/>
    <w:rsid w:val="00622F5D"/>
    <w:rsid w:val="00627E64"/>
    <w:rsid w:val="00630077"/>
    <w:rsid w:val="006303A2"/>
    <w:rsid w:val="00630F0C"/>
    <w:rsid w:val="00631308"/>
    <w:rsid w:val="00634B26"/>
    <w:rsid w:val="00640253"/>
    <w:rsid w:val="0064073C"/>
    <w:rsid w:val="00641DD9"/>
    <w:rsid w:val="006432E8"/>
    <w:rsid w:val="00643FF1"/>
    <w:rsid w:val="006442AC"/>
    <w:rsid w:val="00644D94"/>
    <w:rsid w:val="006454A1"/>
    <w:rsid w:val="00653EFF"/>
    <w:rsid w:val="006545BB"/>
    <w:rsid w:val="0065500D"/>
    <w:rsid w:val="00655467"/>
    <w:rsid w:val="00655493"/>
    <w:rsid w:val="006577AE"/>
    <w:rsid w:val="0065786A"/>
    <w:rsid w:val="0066327A"/>
    <w:rsid w:val="0066346B"/>
    <w:rsid w:val="006636AF"/>
    <w:rsid w:val="00663F0A"/>
    <w:rsid w:val="00664315"/>
    <w:rsid w:val="00670542"/>
    <w:rsid w:val="00671FB0"/>
    <w:rsid w:val="006731B6"/>
    <w:rsid w:val="00674685"/>
    <w:rsid w:val="0068152A"/>
    <w:rsid w:val="00681914"/>
    <w:rsid w:val="006820E7"/>
    <w:rsid w:val="00682245"/>
    <w:rsid w:val="006835D0"/>
    <w:rsid w:val="0068388E"/>
    <w:rsid w:val="00683FDC"/>
    <w:rsid w:val="006852BF"/>
    <w:rsid w:val="006852E0"/>
    <w:rsid w:val="00686CF6"/>
    <w:rsid w:val="00690615"/>
    <w:rsid w:val="00690F2A"/>
    <w:rsid w:val="006911A8"/>
    <w:rsid w:val="006920E9"/>
    <w:rsid w:val="00692816"/>
    <w:rsid w:val="00694A92"/>
    <w:rsid w:val="00695855"/>
    <w:rsid w:val="00696D8D"/>
    <w:rsid w:val="006A1793"/>
    <w:rsid w:val="006A1910"/>
    <w:rsid w:val="006A1935"/>
    <w:rsid w:val="006A33C8"/>
    <w:rsid w:val="006A429A"/>
    <w:rsid w:val="006A46EA"/>
    <w:rsid w:val="006A4F3A"/>
    <w:rsid w:val="006A57ED"/>
    <w:rsid w:val="006B0089"/>
    <w:rsid w:val="006B03D3"/>
    <w:rsid w:val="006B19D1"/>
    <w:rsid w:val="006B1AA3"/>
    <w:rsid w:val="006B208C"/>
    <w:rsid w:val="006B2E39"/>
    <w:rsid w:val="006B34BE"/>
    <w:rsid w:val="006B3766"/>
    <w:rsid w:val="006B6302"/>
    <w:rsid w:val="006B7429"/>
    <w:rsid w:val="006C0C98"/>
    <w:rsid w:val="006C153E"/>
    <w:rsid w:val="006C1703"/>
    <w:rsid w:val="006C2C25"/>
    <w:rsid w:val="006C334F"/>
    <w:rsid w:val="006C5A44"/>
    <w:rsid w:val="006C7F23"/>
    <w:rsid w:val="006D0595"/>
    <w:rsid w:val="006D14CE"/>
    <w:rsid w:val="006D2FD0"/>
    <w:rsid w:val="006D3769"/>
    <w:rsid w:val="006D4BAC"/>
    <w:rsid w:val="006D68D9"/>
    <w:rsid w:val="006D7E0D"/>
    <w:rsid w:val="006E19F0"/>
    <w:rsid w:val="006E2FCF"/>
    <w:rsid w:val="006E389F"/>
    <w:rsid w:val="006E3AF1"/>
    <w:rsid w:val="006E5F9D"/>
    <w:rsid w:val="006E5FE2"/>
    <w:rsid w:val="006E7249"/>
    <w:rsid w:val="006F0AA4"/>
    <w:rsid w:val="006F3ED2"/>
    <w:rsid w:val="006F41BD"/>
    <w:rsid w:val="006F4D19"/>
    <w:rsid w:val="006F708B"/>
    <w:rsid w:val="006F70A8"/>
    <w:rsid w:val="007017ED"/>
    <w:rsid w:val="007019D6"/>
    <w:rsid w:val="00702295"/>
    <w:rsid w:val="00702FFD"/>
    <w:rsid w:val="007031F3"/>
    <w:rsid w:val="007040A2"/>
    <w:rsid w:val="00706B37"/>
    <w:rsid w:val="007102BA"/>
    <w:rsid w:val="0071099D"/>
    <w:rsid w:val="00712BA6"/>
    <w:rsid w:val="007132B5"/>
    <w:rsid w:val="007138DD"/>
    <w:rsid w:val="00713B87"/>
    <w:rsid w:val="00715A41"/>
    <w:rsid w:val="00717E58"/>
    <w:rsid w:val="007207B6"/>
    <w:rsid w:val="00721D58"/>
    <w:rsid w:val="00724B53"/>
    <w:rsid w:val="00725A76"/>
    <w:rsid w:val="00730934"/>
    <w:rsid w:val="00730EC0"/>
    <w:rsid w:val="00730F3A"/>
    <w:rsid w:val="00731CC6"/>
    <w:rsid w:val="00732BFF"/>
    <w:rsid w:val="00733BB0"/>
    <w:rsid w:val="00733ED4"/>
    <w:rsid w:val="007342B9"/>
    <w:rsid w:val="00735041"/>
    <w:rsid w:val="007356B2"/>
    <w:rsid w:val="00736262"/>
    <w:rsid w:val="007365BC"/>
    <w:rsid w:val="007379DC"/>
    <w:rsid w:val="0074112D"/>
    <w:rsid w:val="0074178B"/>
    <w:rsid w:val="00741959"/>
    <w:rsid w:val="00742685"/>
    <w:rsid w:val="007444BB"/>
    <w:rsid w:val="00747846"/>
    <w:rsid w:val="00747879"/>
    <w:rsid w:val="0074797F"/>
    <w:rsid w:val="00747AC3"/>
    <w:rsid w:val="00747ACF"/>
    <w:rsid w:val="0075007D"/>
    <w:rsid w:val="00750E44"/>
    <w:rsid w:val="007510F0"/>
    <w:rsid w:val="0075122C"/>
    <w:rsid w:val="00752432"/>
    <w:rsid w:val="00752941"/>
    <w:rsid w:val="007534FB"/>
    <w:rsid w:val="00753B88"/>
    <w:rsid w:val="00753D91"/>
    <w:rsid w:val="00754CD0"/>
    <w:rsid w:val="007605B5"/>
    <w:rsid w:val="007605CF"/>
    <w:rsid w:val="00760AA6"/>
    <w:rsid w:val="00760D92"/>
    <w:rsid w:val="00761AF6"/>
    <w:rsid w:val="00764E89"/>
    <w:rsid w:val="007650CC"/>
    <w:rsid w:val="00770350"/>
    <w:rsid w:val="00770E79"/>
    <w:rsid w:val="0077190B"/>
    <w:rsid w:val="00773B58"/>
    <w:rsid w:val="007754D8"/>
    <w:rsid w:val="007754F7"/>
    <w:rsid w:val="00775512"/>
    <w:rsid w:val="00780774"/>
    <w:rsid w:val="00780947"/>
    <w:rsid w:val="00781718"/>
    <w:rsid w:val="00782DA3"/>
    <w:rsid w:val="00783A78"/>
    <w:rsid w:val="00783F98"/>
    <w:rsid w:val="007842D5"/>
    <w:rsid w:val="00784ABD"/>
    <w:rsid w:val="00786D9D"/>
    <w:rsid w:val="007879B0"/>
    <w:rsid w:val="007904E2"/>
    <w:rsid w:val="00791C89"/>
    <w:rsid w:val="00792892"/>
    <w:rsid w:val="007928D3"/>
    <w:rsid w:val="00793404"/>
    <w:rsid w:val="00793EB0"/>
    <w:rsid w:val="00793F8D"/>
    <w:rsid w:val="00794B41"/>
    <w:rsid w:val="00796185"/>
    <w:rsid w:val="007A19C3"/>
    <w:rsid w:val="007A2E6D"/>
    <w:rsid w:val="007A2EEA"/>
    <w:rsid w:val="007A34CA"/>
    <w:rsid w:val="007A38E5"/>
    <w:rsid w:val="007A43A8"/>
    <w:rsid w:val="007A5F71"/>
    <w:rsid w:val="007A6BFE"/>
    <w:rsid w:val="007A6E6F"/>
    <w:rsid w:val="007B05ED"/>
    <w:rsid w:val="007B0ED4"/>
    <w:rsid w:val="007B103F"/>
    <w:rsid w:val="007B3803"/>
    <w:rsid w:val="007B4823"/>
    <w:rsid w:val="007B5347"/>
    <w:rsid w:val="007B7D84"/>
    <w:rsid w:val="007C0220"/>
    <w:rsid w:val="007C04D3"/>
    <w:rsid w:val="007C1A86"/>
    <w:rsid w:val="007C2928"/>
    <w:rsid w:val="007C373C"/>
    <w:rsid w:val="007C50CB"/>
    <w:rsid w:val="007C5118"/>
    <w:rsid w:val="007C6D83"/>
    <w:rsid w:val="007C6FFB"/>
    <w:rsid w:val="007C73B0"/>
    <w:rsid w:val="007C758F"/>
    <w:rsid w:val="007C7AA7"/>
    <w:rsid w:val="007D11F1"/>
    <w:rsid w:val="007D22BB"/>
    <w:rsid w:val="007D29FB"/>
    <w:rsid w:val="007D373E"/>
    <w:rsid w:val="007D60EE"/>
    <w:rsid w:val="007D6DD5"/>
    <w:rsid w:val="007D7319"/>
    <w:rsid w:val="007E4F69"/>
    <w:rsid w:val="007E544E"/>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6656"/>
    <w:rsid w:val="00807AF7"/>
    <w:rsid w:val="008113DD"/>
    <w:rsid w:val="00813001"/>
    <w:rsid w:val="00814664"/>
    <w:rsid w:val="00814CF0"/>
    <w:rsid w:val="00815E40"/>
    <w:rsid w:val="008164B2"/>
    <w:rsid w:val="008203F8"/>
    <w:rsid w:val="008242C9"/>
    <w:rsid w:val="00826974"/>
    <w:rsid w:val="00827C63"/>
    <w:rsid w:val="008304F9"/>
    <w:rsid w:val="0083313E"/>
    <w:rsid w:val="00834549"/>
    <w:rsid w:val="008352C9"/>
    <w:rsid w:val="0083781A"/>
    <w:rsid w:val="00837FB7"/>
    <w:rsid w:val="00842254"/>
    <w:rsid w:val="008428AE"/>
    <w:rsid w:val="008439B3"/>
    <w:rsid w:val="0084503B"/>
    <w:rsid w:val="008451D0"/>
    <w:rsid w:val="00845B90"/>
    <w:rsid w:val="008472F6"/>
    <w:rsid w:val="0085095A"/>
    <w:rsid w:val="00852768"/>
    <w:rsid w:val="00852FD8"/>
    <w:rsid w:val="00853173"/>
    <w:rsid w:val="00854433"/>
    <w:rsid w:val="00855451"/>
    <w:rsid w:val="00855CF5"/>
    <w:rsid w:val="0086037D"/>
    <w:rsid w:val="00860CB1"/>
    <w:rsid w:val="00861659"/>
    <w:rsid w:val="00862660"/>
    <w:rsid w:val="008631D5"/>
    <w:rsid w:val="00863863"/>
    <w:rsid w:val="00863D5A"/>
    <w:rsid w:val="00865647"/>
    <w:rsid w:val="008737CC"/>
    <w:rsid w:val="0088065C"/>
    <w:rsid w:val="00880B3A"/>
    <w:rsid w:val="0088103D"/>
    <w:rsid w:val="00882B72"/>
    <w:rsid w:val="00884968"/>
    <w:rsid w:val="00884C21"/>
    <w:rsid w:val="00885E7C"/>
    <w:rsid w:val="00886496"/>
    <w:rsid w:val="00886DA8"/>
    <w:rsid w:val="008937DB"/>
    <w:rsid w:val="00894A06"/>
    <w:rsid w:val="008A12C2"/>
    <w:rsid w:val="008A144B"/>
    <w:rsid w:val="008A2133"/>
    <w:rsid w:val="008A3092"/>
    <w:rsid w:val="008A49B4"/>
    <w:rsid w:val="008A6149"/>
    <w:rsid w:val="008A6260"/>
    <w:rsid w:val="008B0F38"/>
    <w:rsid w:val="008B0F6F"/>
    <w:rsid w:val="008B2C7B"/>
    <w:rsid w:val="008B41D7"/>
    <w:rsid w:val="008B42DC"/>
    <w:rsid w:val="008B4940"/>
    <w:rsid w:val="008B525A"/>
    <w:rsid w:val="008C0053"/>
    <w:rsid w:val="008C016D"/>
    <w:rsid w:val="008C0619"/>
    <w:rsid w:val="008C5962"/>
    <w:rsid w:val="008C59B8"/>
    <w:rsid w:val="008C7D1C"/>
    <w:rsid w:val="008D178F"/>
    <w:rsid w:val="008D1AB5"/>
    <w:rsid w:val="008D41D0"/>
    <w:rsid w:val="008D71B7"/>
    <w:rsid w:val="008E046B"/>
    <w:rsid w:val="008E2B5F"/>
    <w:rsid w:val="008E3C9B"/>
    <w:rsid w:val="008E3E1D"/>
    <w:rsid w:val="008E49AC"/>
    <w:rsid w:val="008E5053"/>
    <w:rsid w:val="008E5E45"/>
    <w:rsid w:val="008E600A"/>
    <w:rsid w:val="008E72CC"/>
    <w:rsid w:val="008E7550"/>
    <w:rsid w:val="008F029F"/>
    <w:rsid w:val="008F120F"/>
    <w:rsid w:val="008F2CAF"/>
    <w:rsid w:val="008F411B"/>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089"/>
    <w:rsid w:val="00937ECD"/>
    <w:rsid w:val="0094091A"/>
    <w:rsid w:val="0094154D"/>
    <w:rsid w:val="00941589"/>
    <w:rsid w:val="00941EFF"/>
    <w:rsid w:val="0094230C"/>
    <w:rsid w:val="009427E6"/>
    <w:rsid w:val="00944FA8"/>
    <w:rsid w:val="00945B4B"/>
    <w:rsid w:val="00951B8A"/>
    <w:rsid w:val="00953652"/>
    <w:rsid w:val="00953703"/>
    <w:rsid w:val="00953ADB"/>
    <w:rsid w:val="00953DE6"/>
    <w:rsid w:val="00955A46"/>
    <w:rsid w:val="0095790A"/>
    <w:rsid w:val="009615A0"/>
    <w:rsid w:val="009616C6"/>
    <w:rsid w:val="00961993"/>
    <w:rsid w:val="00962D1D"/>
    <w:rsid w:val="00964AEE"/>
    <w:rsid w:val="0096592A"/>
    <w:rsid w:val="00966001"/>
    <w:rsid w:val="009672F7"/>
    <w:rsid w:val="00970357"/>
    <w:rsid w:val="00970E42"/>
    <w:rsid w:val="00971071"/>
    <w:rsid w:val="009715A1"/>
    <w:rsid w:val="00971D2C"/>
    <w:rsid w:val="00972280"/>
    <w:rsid w:val="009749AF"/>
    <w:rsid w:val="00974FEA"/>
    <w:rsid w:val="00977E21"/>
    <w:rsid w:val="00977EE2"/>
    <w:rsid w:val="0098013D"/>
    <w:rsid w:val="0098274C"/>
    <w:rsid w:val="00983A9A"/>
    <w:rsid w:val="0098537A"/>
    <w:rsid w:val="00987627"/>
    <w:rsid w:val="0099085A"/>
    <w:rsid w:val="00990BC8"/>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0A0"/>
    <w:rsid w:val="009B65F2"/>
    <w:rsid w:val="009B796A"/>
    <w:rsid w:val="009C0527"/>
    <w:rsid w:val="009C0556"/>
    <w:rsid w:val="009C24F9"/>
    <w:rsid w:val="009C3C15"/>
    <w:rsid w:val="009C440C"/>
    <w:rsid w:val="009C4F39"/>
    <w:rsid w:val="009C7C50"/>
    <w:rsid w:val="009D07A7"/>
    <w:rsid w:val="009D1166"/>
    <w:rsid w:val="009D1B93"/>
    <w:rsid w:val="009D3B39"/>
    <w:rsid w:val="009D46D3"/>
    <w:rsid w:val="009D4F6B"/>
    <w:rsid w:val="009D5AE3"/>
    <w:rsid w:val="009D6344"/>
    <w:rsid w:val="009D7A67"/>
    <w:rsid w:val="009E1EA5"/>
    <w:rsid w:val="009E2182"/>
    <w:rsid w:val="009E2E1E"/>
    <w:rsid w:val="009E41A5"/>
    <w:rsid w:val="009E5CDA"/>
    <w:rsid w:val="009E5DD8"/>
    <w:rsid w:val="009E5FFD"/>
    <w:rsid w:val="009E6949"/>
    <w:rsid w:val="009F0D01"/>
    <w:rsid w:val="009F4955"/>
    <w:rsid w:val="009F768D"/>
    <w:rsid w:val="009F79E9"/>
    <w:rsid w:val="00A00359"/>
    <w:rsid w:val="00A005DF"/>
    <w:rsid w:val="00A017F3"/>
    <w:rsid w:val="00A02461"/>
    <w:rsid w:val="00A03503"/>
    <w:rsid w:val="00A03C14"/>
    <w:rsid w:val="00A049BC"/>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4BF"/>
    <w:rsid w:val="00A46506"/>
    <w:rsid w:val="00A50028"/>
    <w:rsid w:val="00A500AD"/>
    <w:rsid w:val="00A5145B"/>
    <w:rsid w:val="00A5146F"/>
    <w:rsid w:val="00A5197D"/>
    <w:rsid w:val="00A51B11"/>
    <w:rsid w:val="00A52588"/>
    <w:rsid w:val="00A5521E"/>
    <w:rsid w:val="00A5562E"/>
    <w:rsid w:val="00A55F4D"/>
    <w:rsid w:val="00A56F67"/>
    <w:rsid w:val="00A57596"/>
    <w:rsid w:val="00A57755"/>
    <w:rsid w:val="00A60810"/>
    <w:rsid w:val="00A609BF"/>
    <w:rsid w:val="00A60C7D"/>
    <w:rsid w:val="00A60F35"/>
    <w:rsid w:val="00A60F87"/>
    <w:rsid w:val="00A61092"/>
    <w:rsid w:val="00A627C7"/>
    <w:rsid w:val="00A62EF6"/>
    <w:rsid w:val="00A632E6"/>
    <w:rsid w:val="00A63DCB"/>
    <w:rsid w:val="00A66609"/>
    <w:rsid w:val="00A67C76"/>
    <w:rsid w:val="00A67D2E"/>
    <w:rsid w:val="00A67D9C"/>
    <w:rsid w:val="00A72F41"/>
    <w:rsid w:val="00A748A1"/>
    <w:rsid w:val="00A75108"/>
    <w:rsid w:val="00A8148F"/>
    <w:rsid w:val="00A8544B"/>
    <w:rsid w:val="00A85728"/>
    <w:rsid w:val="00A860BA"/>
    <w:rsid w:val="00A86AF0"/>
    <w:rsid w:val="00A873A8"/>
    <w:rsid w:val="00A8780D"/>
    <w:rsid w:val="00A87EFC"/>
    <w:rsid w:val="00A87EFD"/>
    <w:rsid w:val="00A93D8E"/>
    <w:rsid w:val="00A93F0F"/>
    <w:rsid w:val="00A95552"/>
    <w:rsid w:val="00A96030"/>
    <w:rsid w:val="00AA0591"/>
    <w:rsid w:val="00AA1591"/>
    <w:rsid w:val="00AA285F"/>
    <w:rsid w:val="00AA4422"/>
    <w:rsid w:val="00AA54A3"/>
    <w:rsid w:val="00AA5B25"/>
    <w:rsid w:val="00AA6471"/>
    <w:rsid w:val="00AB0479"/>
    <w:rsid w:val="00AB0866"/>
    <w:rsid w:val="00AB2B13"/>
    <w:rsid w:val="00AB34CF"/>
    <w:rsid w:val="00AB450D"/>
    <w:rsid w:val="00AB5810"/>
    <w:rsid w:val="00AB5B68"/>
    <w:rsid w:val="00AB5EF6"/>
    <w:rsid w:val="00AB781E"/>
    <w:rsid w:val="00AC00BA"/>
    <w:rsid w:val="00AC12A8"/>
    <w:rsid w:val="00AC1E29"/>
    <w:rsid w:val="00AC4864"/>
    <w:rsid w:val="00AC4F16"/>
    <w:rsid w:val="00AC5824"/>
    <w:rsid w:val="00AC763B"/>
    <w:rsid w:val="00AD0193"/>
    <w:rsid w:val="00AD032F"/>
    <w:rsid w:val="00AD135E"/>
    <w:rsid w:val="00AD3FF0"/>
    <w:rsid w:val="00AD4D95"/>
    <w:rsid w:val="00AD5385"/>
    <w:rsid w:val="00AD6034"/>
    <w:rsid w:val="00AD66AF"/>
    <w:rsid w:val="00AD7A38"/>
    <w:rsid w:val="00AE1109"/>
    <w:rsid w:val="00AE4193"/>
    <w:rsid w:val="00AE4544"/>
    <w:rsid w:val="00AE6BCB"/>
    <w:rsid w:val="00AE7AA2"/>
    <w:rsid w:val="00AF16AF"/>
    <w:rsid w:val="00AF19E5"/>
    <w:rsid w:val="00AF2775"/>
    <w:rsid w:val="00AF4CCD"/>
    <w:rsid w:val="00AF60BB"/>
    <w:rsid w:val="00AF6709"/>
    <w:rsid w:val="00B000D7"/>
    <w:rsid w:val="00B00C6A"/>
    <w:rsid w:val="00B00D9F"/>
    <w:rsid w:val="00B01B71"/>
    <w:rsid w:val="00B04420"/>
    <w:rsid w:val="00B06FB5"/>
    <w:rsid w:val="00B07CB6"/>
    <w:rsid w:val="00B14D1D"/>
    <w:rsid w:val="00B16C8D"/>
    <w:rsid w:val="00B1792E"/>
    <w:rsid w:val="00B17DE0"/>
    <w:rsid w:val="00B21AF6"/>
    <w:rsid w:val="00B243D4"/>
    <w:rsid w:val="00B25564"/>
    <w:rsid w:val="00B25D7A"/>
    <w:rsid w:val="00B30CCD"/>
    <w:rsid w:val="00B32B3E"/>
    <w:rsid w:val="00B33575"/>
    <w:rsid w:val="00B34644"/>
    <w:rsid w:val="00B35EE8"/>
    <w:rsid w:val="00B36BCF"/>
    <w:rsid w:val="00B37B4F"/>
    <w:rsid w:val="00B37DE8"/>
    <w:rsid w:val="00B404EB"/>
    <w:rsid w:val="00B411D6"/>
    <w:rsid w:val="00B42472"/>
    <w:rsid w:val="00B424BE"/>
    <w:rsid w:val="00B42C39"/>
    <w:rsid w:val="00B42EA7"/>
    <w:rsid w:val="00B4428F"/>
    <w:rsid w:val="00B44940"/>
    <w:rsid w:val="00B451DD"/>
    <w:rsid w:val="00B45730"/>
    <w:rsid w:val="00B458EE"/>
    <w:rsid w:val="00B469A3"/>
    <w:rsid w:val="00B50B91"/>
    <w:rsid w:val="00B515BC"/>
    <w:rsid w:val="00B51937"/>
    <w:rsid w:val="00B51A95"/>
    <w:rsid w:val="00B53737"/>
    <w:rsid w:val="00B53EAC"/>
    <w:rsid w:val="00B54C7E"/>
    <w:rsid w:val="00B558CE"/>
    <w:rsid w:val="00B56E41"/>
    <w:rsid w:val="00B5725C"/>
    <w:rsid w:val="00B57CBB"/>
    <w:rsid w:val="00B6394C"/>
    <w:rsid w:val="00B63B70"/>
    <w:rsid w:val="00B649F4"/>
    <w:rsid w:val="00B64F36"/>
    <w:rsid w:val="00B71114"/>
    <w:rsid w:val="00B71B64"/>
    <w:rsid w:val="00B727AF"/>
    <w:rsid w:val="00B74523"/>
    <w:rsid w:val="00B77F03"/>
    <w:rsid w:val="00B808DC"/>
    <w:rsid w:val="00B81309"/>
    <w:rsid w:val="00B817BB"/>
    <w:rsid w:val="00B834E8"/>
    <w:rsid w:val="00B84B25"/>
    <w:rsid w:val="00B8637C"/>
    <w:rsid w:val="00B86578"/>
    <w:rsid w:val="00B87A14"/>
    <w:rsid w:val="00B91513"/>
    <w:rsid w:val="00B932BD"/>
    <w:rsid w:val="00B93DC1"/>
    <w:rsid w:val="00B94BA9"/>
    <w:rsid w:val="00BA04AC"/>
    <w:rsid w:val="00BA0C3C"/>
    <w:rsid w:val="00BA0D0B"/>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03B"/>
    <w:rsid w:val="00BC0A11"/>
    <w:rsid w:val="00BC1D89"/>
    <w:rsid w:val="00BC2976"/>
    <w:rsid w:val="00BC2EBD"/>
    <w:rsid w:val="00BC3436"/>
    <w:rsid w:val="00BC66EB"/>
    <w:rsid w:val="00BD065D"/>
    <w:rsid w:val="00BD0673"/>
    <w:rsid w:val="00BD147C"/>
    <w:rsid w:val="00BD25B4"/>
    <w:rsid w:val="00BD341B"/>
    <w:rsid w:val="00BD366B"/>
    <w:rsid w:val="00BD3674"/>
    <w:rsid w:val="00BD380E"/>
    <w:rsid w:val="00BD3AFF"/>
    <w:rsid w:val="00BD47EF"/>
    <w:rsid w:val="00BD594C"/>
    <w:rsid w:val="00BD6ED1"/>
    <w:rsid w:val="00BE03C3"/>
    <w:rsid w:val="00BE0AF4"/>
    <w:rsid w:val="00BE0B3B"/>
    <w:rsid w:val="00BE1A35"/>
    <w:rsid w:val="00BE4386"/>
    <w:rsid w:val="00BE6130"/>
    <w:rsid w:val="00BE652D"/>
    <w:rsid w:val="00BE7063"/>
    <w:rsid w:val="00BE7E49"/>
    <w:rsid w:val="00BF1402"/>
    <w:rsid w:val="00BF21CD"/>
    <w:rsid w:val="00BF2807"/>
    <w:rsid w:val="00BF2F69"/>
    <w:rsid w:val="00BF41DB"/>
    <w:rsid w:val="00BF44F4"/>
    <w:rsid w:val="00BF6981"/>
    <w:rsid w:val="00C008B3"/>
    <w:rsid w:val="00C018D2"/>
    <w:rsid w:val="00C0221E"/>
    <w:rsid w:val="00C03A24"/>
    <w:rsid w:val="00C05530"/>
    <w:rsid w:val="00C05597"/>
    <w:rsid w:val="00C10A69"/>
    <w:rsid w:val="00C11600"/>
    <w:rsid w:val="00C135BA"/>
    <w:rsid w:val="00C15B97"/>
    <w:rsid w:val="00C15FF5"/>
    <w:rsid w:val="00C170E9"/>
    <w:rsid w:val="00C175C4"/>
    <w:rsid w:val="00C17D7B"/>
    <w:rsid w:val="00C22062"/>
    <w:rsid w:val="00C259D9"/>
    <w:rsid w:val="00C2732A"/>
    <w:rsid w:val="00C307BF"/>
    <w:rsid w:val="00C30E12"/>
    <w:rsid w:val="00C310C1"/>
    <w:rsid w:val="00C363F2"/>
    <w:rsid w:val="00C375C5"/>
    <w:rsid w:val="00C40D07"/>
    <w:rsid w:val="00C438C9"/>
    <w:rsid w:val="00C43C3D"/>
    <w:rsid w:val="00C475D2"/>
    <w:rsid w:val="00C47678"/>
    <w:rsid w:val="00C47E8B"/>
    <w:rsid w:val="00C50944"/>
    <w:rsid w:val="00C50DF9"/>
    <w:rsid w:val="00C51C10"/>
    <w:rsid w:val="00C520EA"/>
    <w:rsid w:val="00C54366"/>
    <w:rsid w:val="00C5463E"/>
    <w:rsid w:val="00C54933"/>
    <w:rsid w:val="00C55689"/>
    <w:rsid w:val="00C56714"/>
    <w:rsid w:val="00C56EEF"/>
    <w:rsid w:val="00C5735D"/>
    <w:rsid w:val="00C57A34"/>
    <w:rsid w:val="00C6180B"/>
    <w:rsid w:val="00C623A6"/>
    <w:rsid w:val="00C625EE"/>
    <w:rsid w:val="00C646D3"/>
    <w:rsid w:val="00C64FB0"/>
    <w:rsid w:val="00C656CA"/>
    <w:rsid w:val="00C6605D"/>
    <w:rsid w:val="00C66BB9"/>
    <w:rsid w:val="00C6758E"/>
    <w:rsid w:val="00C71E57"/>
    <w:rsid w:val="00C733A0"/>
    <w:rsid w:val="00C744E7"/>
    <w:rsid w:val="00C74E3F"/>
    <w:rsid w:val="00C75951"/>
    <w:rsid w:val="00C805C1"/>
    <w:rsid w:val="00C8173C"/>
    <w:rsid w:val="00C83593"/>
    <w:rsid w:val="00C849F2"/>
    <w:rsid w:val="00C84C2E"/>
    <w:rsid w:val="00C853B2"/>
    <w:rsid w:val="00C8547C"/>
    <w:rsid w:val="00C85496"/>
    <w:rsid w:val="00C856A2"/>
    <w:rsid w:val="00C85C6B"/>
    <w:rsid w:val="00C85DE6"/>
    <w:rsid w:val="00C870A9"/>
    <w:rsid w:val="00C8760E"/>
    <w:rsid w:val="00C877CF"/>
    <w:rsid w:val="00C928FF"/>
    <w:rsid w:val="00C93581"/>
    <w:rsid w:val="00C951F1"/>
    <w:rsid w:val="00CA0866"/>
    <w:rsid w:val="00CA17A0"/>
    <w:rsid w:val="00CA1933"/>
    <w:rsid w:val="00CA1D81"/>
    <w:rsid w:val="00CA25A0"/>
    <w:rsid w:val="00CA2BE3"/>
    <w:rsid w:val="00CA5250"/>
    <w:rsid w:val="00CA6766"/>
    <w:rsid w:val="00CA7D5F"/>
    <w:rsid w:val="00CB08ED"/>
    <w:rsid w:val="00CB09DF"/>
    <w:rsid w:val="00CB0A3C"/>
    <w:rsid w:val="00CB0A88"/>
    <w:rsid w:val="00CB19D9"/>
    <w:rsid w:val="00CB27BA"/>
    <w:rsid w:val="00CB314C"/>
    <w:rsid w:val="00CB6566"/>
    <w:rsid w:val="00CB6F50"/>
    <w:rsid w:val="00CB72A2"/>
    <w:rsid w:val="00CB7F19"/>
    <w:rsid w:val="00CC1B08"/>
    <w:rsid w:val="00CC1EEF"/>
    <w:rsid w:val="00CC21BD"/>
    <w:rsid w:val="00CC38D0"/>
    <w:rsid w:val="00CC39A2"/>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F2F"/>
    <w:rsid w:val="00D07F8F"/>
    <w:rsid w:val="00D1150E"/>
    <w:rsid w:val="00D13072"/>
    <w:rsid w:val="00D13971"/>
    <w:rsid w:val="00D148F1"/>
    <w:rsid w:val="00D15367"/>
    <w:rsid w:val="00D1661E"/>
    <w:rsid w:val="00D16763"/>
    <w:rsid w:val="00D16DD8"/>
    <w:rsid w:val="00D2093A"/>
    <w:rsid w:val="00D20DAD"/>
    <w:rsid w:val="00D212FA"/>
    <w:rsid w:val="00D21F87"/>
    <w:rsid w:val="00D2429F"/>
    <w:rsid w:val="00D26FC4"/>
    <w:rsid w:val="00D273FF"/>
    <w:rsid w:val="00D30607"/>
    <w:rsid w:val="00D30F5C"/>
    <w:rsid w:val="00D3106F"/>
    <w:rsid w:val="00D3111F"/>
    <w:rsid w:val="00D32326"/>
    <w:rsid w:val="00D32419"/>
    <w:rsid w:val="00D3295C"/>
    <w:rsid w:val="00D33E01"/>
    <w:rsid w:val="00D35C2A"/>
    <w:rsid w:val="00D40075"/>
    <w:rsid w:val="00D424D1"/>
    <w:rsid w:val="00D42893"/>
    <w:rsid w:val="00D42B17"/>
    <w:rsid w:val="00D4469B"/>
    <w:rsid w:val="00D4526C"/>
    <w:rsid w:val="00D45E2B"/>
    <w:rsid w:val="00D47E00"/>
    <w:rsid w:val="00D50E81"/>
    <w:rsid w:val="00D51328"/>
    <w:rsid w:val="00D52855"/>
    <w:rsid w:val="00D5353E"/>
    <w:rsid w:val="00D53C70"/>
    <w:rsid w:val="00D558EC"/>
    <w:rsid w:val="00D5757F"/>
    <w:rsid w:val="00D6242D"/>
    <w:rsid w:val="00D626DE"/>
    <w:rsid w:val="00D64AFD"/>
    <w:rsid w:val="00D65CB4"/>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1B48"/>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B2462"/>
    <w:rsid w:val="00DB3955"/>
    <w:rsid w:val="00DB5838"/>
    <w:rsid w:val="00DB6A56"/>
    <w:rsid w:val="00DB6D39"/>
    <w:rsid w:val="00DC0D00"/>
    <w:rsid w:val="00DC19FE"/>
    <w:rsid w:val="00DC1E38"/>
    <w:rsid w:val="00DC1F42"/>
    <w:rsid w:val="00DC31D9"/>
    <w:rsid w:val="00DC355C"/>
    <w:rsid w:val="00DC41C3"/>
    <w:rsid w:val="00DC49CF"/>
    <w:rsid w:val="00DC5C57"/>
    <w:rsid w:val="00DC6F29"/>
    <w:rsid w:val="00DC79E7"/>
    <w:rsid w:val="00DD0018"/>
    <w:rsid w:val="00DD1096"/>
    <w:rsid w:val="00DD1BCB"/>
    <w:rsid w:val="00DD2456"/>
    <w:rsid w:val="00DD278F"/>
    <w:rsid w:val="00DD5483"/>
    <w:rsid w:val="00DD550D"/>
    <w:rsid w:val="00DD5DEF"/>
    <w:rsid w:val="00DD78A3"/>
    <w:rsid w:val="00DE05BC"/>
    <w:rsid w:val="00DE18DA"/>
    <w:rsid w:val="00DE2F46"/>
    <w:rsid w:val="00DE3F53"/>
    <w:rsid w:val="00DE57BA"/>
    <w:rsid w:val="00DE5D93"/>
    <w:rsid w:val="00DE643D"/>
    <w:rsid w:val="00DE6BF0"/>
    <w:rsid w:val="00DE7240"/>
    <w:rsid w:val="00DE7336"/>
    <w:rsid w:val="00DE798A"/>
    <w:rsid w:val="00DF0135"/>
    <w:rsid w:val="00DF03E6"/>
    <w:rsid w:val="00DF1481"/>
    <w:rsid w:val="00DF178E"/>
    <w:rsid w:val="00DF69E2"/>
    <w:rsid w:val="00E007D4"/>
    <w:rsid w:val="00E00DE7"/>
    <w:rsid w:val="00E02B9D"/>
    <w:rsid w:val="00E030ED"/>
    <w:rsid w:val="00E04896"/>
    <w:rsid w:val="00E04BCA"/>
    <w:rsid w:val="00E10435"/>
    <w:rsid w:val="00E10458"/>
    <w:rsid w:val="00E10FE2"/>
    <w:rsid w:val="00E1180C"/>
    <w:rsid w:val="00E1442A"/>
    <w:rsid w:val="00E14E70"/>
    <w:rsid w:val="00E1635B"/>
    <w:rsid w:val="00E165F4"/>
    <w:rsid w:val="00E16A10"/>
    <w:rsid w:val="00E201D6"/>
    <w:rsid w:val="00E2023F"/>
    <w:rsid w:val="00E2057E"/>
    <w:rsid w:val="00E212DA"/>
    <w:rsid w:val="00E22174"/>
    <w:rsid w:val="00E22240"/>
    <w:rsid w:val="00E24519"/>
    <w:rsid w:val="00E26D04"/>
    <w:rsid w:val="00E27665"/>
    <w:rsid w:val="00E27C58"/>
    <w:rsid w:val="00E27D78"/>
    <w:rsid w:val="00E3088A"/>
    <w:rsid w:val="00E31080"/>
    <w:rsid w:val="00E31F7B"/>
    <w:rsid w:val="00E362FD"/>
    <w:rsid w:val="00E40E3D"/>
    <w:rsid w:val="00E4103F"/>
    <w:rsid w:val="00E425BF"/>
    <w:rsid w:val="00E4337D"/>
    <w:rsid w:val="00E43525"/>
    <w:rsid w:val="00E46415"/>
    <w:rsid w:val="00E46D03"/>
    <w:rsid w:val="00E4709E"/>
    <w:rsid w:val="00E47246"/>
    <w:rsid w:val="00E507AE"/>
    <w:rsid w:val="00E512DC"/>
    <w:rsid w:val="00E530DE"/>
    <w:rsid w:val="00E53C6E"/>
    <w:rsid w:val="00E53C71"/>
    <w:rsid w:val="00E543C9"/>
    <w:rsid w:val="00E5543A"/>
    <w:rsid w:val="00E55968"/>
    <w:rsid w:val="00E56C67"/>
    <w:rsid w:val="00E62F34"/>
    <w:rsid w:val="00E63519"/>
    <w:rsid w:val="00E6370C"/>
    <w:rsid w:val="00E63995"/>
    <w:rsid w:val="00E64371"/>
    <w:rsid w:val="00E64E06"/>
    <w:rsid w:val="00E65518"/>
    <w:rsid w:val="00E701EA"/>
    <w:rsid w:val="00E70A2F"/>
    <w:rsid w:val="00E72127"/>
    <w:rsid w:val="00E7423D"/>
    <w:rsid w:val="00E748BD"/>
    <w:rsid w:val="00E765B2"/>
    <w:rsid w:val="00E809F2"/>
    <w:rsid w:val="00E81A1E"/>
    <w:rsid w:val="00E81CD6"/>
    <w:rsid w:val="00E83047"/>
    <w:rsid w:val="00E86039"/>
    <w:rsid w:val="00E86A06"/>
    <w:rsid w:val="00E876E5"/>
    <w:rsid w:val="00E8784C"/>
    <w:rsid w:val="00E90C8B"/>
    <w:rsid w:val="00E90F5C"/>
    <w:rsid w:val="00E91132"/>
    <w:rsid w:val="00E92D5F"/>
    <w:rsid w:val="00E9311D"/>
    <w:rsid w:val="00E93C40"/>
    <w:rsid w:val="00E95103"/>
    <w:rsid w:val="00E96B93"/>
    <w:rsid w:val="00EA028F"/>
    <w:rsid w:val="00EA0766"/>
    <w:rsid w:val="00EA0CA0"/>
    <w:rsid w:val="00EA3586"/>
    <w:rsid w:val="00EA3C84"/>
    <w:rsid w:val="00EA407E"/>
    <w:rsid w:val="00EA4F0C"/>
    <w:rsid w:val="00EA5171"/>
    <w:rsid w:val="00EB0EE7"/>
    <w:rsid w:val="00EB3340"/>
    <w:rsid w:val="00EB4144"/>
    <w:rsid w:val="00EB462A"/>
    <w:rsid w:val="00EB4744"/>
    <w:rsid w:val="00EB4B03"/>
    <w:rsid w:val="00EB5575"/>
    <w:rsid w:val="00EB6F5F"/>
    <w:rsid w:val="00EB7EAB"/>
    <w:rsid w:val="00EC2368"/>
    <w:rsid w:val="00EC28A9"/>
    <w:rsid w:val="00EC3784"/>
    <w:rsid w:val="00EC3E90"/>
    <w:rsid w:val="00EC4BAC"/>
    <w:rsid w:val="00EC4DD5"/>
    <w:rsid w:val="00EC5258"/>
    <w:rsid w:val="00EC533B"/>
    <w:rsid w:val="00EC6010"/>
    <w:rsid w:val="00EC6873"/>
    <w:rsid w:val="00EC6A43"/>
    <w:rsid w:val="00EC6CF5"/>
    <w:rsid w:val="00EC7018"/>
    <w:rsid w:val="00ED047A"/>
    <w:rsid w:val="00ED0B28"/>
    <w:rsid w:val="00ED2569"/>
    <w:rsid w:val="00ED2A50"/>
    <w:rsid w:val="00ED3065"/>
    <w:rsid w:val="00ED36F9"/>
    <w:rsid w:val="00ED4331"/>
    <w:rsid w:val="00ED4713"/>
    <w:rsid w:val="00ED4859"/>
    <w:rsid w:val="00ED5E72"/>
    <w:rsid w:val="00ED684C"/>
    <w:rsid w:val="00EE09A5"/>
    <w:rsid w:val="00EE34C8"/>
    <w:rsid w:val="00EE35E8"/>
    <w:rsid w:val="00EE4DF3"/>
    <w:rsid w:val="00EE60A3"/>
    <w:rsid w:val="00EE70F8"/>
    <w:rsid w:val="00EF0F5E"/>
    <w:rsid w:val="00EF331F"/>
    <w:rsid w:val="00EF3763"/>
    <w:rsid w:val="00EF58E7"/>
    <w:rsid w:val="00F00D29"/>
    <w:rsid w:val="00F0497C"/>
    <w:rsid w:val="00F04C78"/>
    <w:rsid w:val="00F053A2"/>
    <w:rsid w:val="00F05F28"/>
    <w:rsid w:val="00F06732"/>
    <w:rsid w:val="00F06DEB"/>
    <w:rsid w:val="00F06F90"/>
    <w:rsid w:val="00F076DB"/>
    <w:rsid w:val="00F1001D"/>
    <w:rsid w:val="00F1040B"/>
    <w:rsid w:val="00F128C2"/>
    <w:rsid w:val="00F15DC6"/>
    <w:rsid w:val="00F16D2C"/>
    <w:rsid w:val="00F206C7"/>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4C2"/>
    <w:rsid w:val="00F355A1"/>
    <w:rsid w:val="00F36833"/>
    <w:rsid w:val="00F37A65"/>
    <w:rsid w:val="00F411CE"/>
    <w:rsid w:val="00F41357"/>
    <w:rsid w:val="00F46C40"/>
    <w:rsid w:val="00F46EE4"/>
    <w:rsid w:val="00F479AE"/>
    <w:rsid w:val="00F53653"/>
    <w:rsid w:val="00F5416E"/>
    <w:rsid w:val="00F54B5C"/>
    <w:rsid w:val="00F56609"/>
    <w:rsid w:val="00F56C09"/>
    <w:rsid w:val="00F6228A"/>
    <w:rsid w:val="00F63D88"/>
    <w:rsid w:val="00F64446"/>
    <w:rsid w:val="00F66462"/>
    <w:rsid w:val="00F736A2"/>
    <w:rsid w:val="00F7370C"/>
    <w:rsid w:val="00F76341"/>
    <w:rsid w:val="00F77C54"/>
    <w:rsid w:val="00F77DDD"/>
    <w:rsid w:val="00F80E96"/>
    <w:rsid w:val="00F81AF0"/>
    <w:rsid w:val="00F829AC"/>
    <w:rsid w:val="00F83215"/>
    <w:rsid w:val="00F85FA7"/>
    <w:rsid w:val="00F91DBC"/>
    <w:rsid w:val="00F943E4"/>
    <w:rsid w:val="00F9512A"/>
    <w:rsid w:val="00F9591D"/>
    <w:rsid w:val="00F963F5"/>
    <w:rsid w:val="00F97EA9"/>
    <w:rsid w:val="00FA04EC"/>
    <w:rsid w:val="00FA12AA"/>
    <w:rsid w:val="00FA41B9"/>
    <w:rsid w:val="00FA523C"/>
    <w:rsid w:val="00FA587C"/>
    <w:rsid w:val="00FA6DFD"/>
    <w:rsid w:val="00FA7E6E"/>
    <w:rsid w:val="00FB0212"/>
    <w:rsid w:val="00FB045E"/>
    <w:rsid w:val="00FB176B"/>
    <w:rsid w:val="00FB424A"/>
    <w:rsid w:val="00FB5B9D"/>
    <w:rsid w:val="00FB6DA2"/>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013F"/>
    <w:rsid w:val="00FF1153"/>
    <w:rsid w:val="00FF1B5A"/>
    <w:rsid w:val="00FF4098"/>
    <w:rsid w:val="00FF660C"/>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1741</Words>
  <Characters>9930</Characters>
  <Application>Microsoft Office Word</Application>
  <DocSecurity>0</DocSecurity>
  <Lines>82</Lines>
  <Paragraphs>23</Paragraphs>
  <ScaleCrop>false</ScaleCrop>
  <Company>Kennet District Council</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26</cp:revision>
  <cp:lastPrinted>2014-06-05T13:12:00Z</cp:lastPrinted>
  <dcterms:created xsi:type="dcterms:W3CDTF">2026-06-29T11:59:00Z</dcterms:created>
  <dcterms:modified xsi:type="dcterms:W3CDTF">2026-06-29T13:17:00Z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