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PL/2026/03113</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19089091"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94 Bradford Leigh, Bradford </w:t>
            </w:r>
            <w:r w:rsidR="0085792D">
              <w:rPr>
                <w:rFonts w:ascii="Arial" w:eastAsia="Times New Roman" w:hAnsi="Arial" w:cs="Arial"/>
                <w:b/>
                <w:bCs/>
                <w:kern w:val="0"/>
                <w:sz w:val="22"/>
                <w:szCs w:val="22"/>
                <w:lang w:eastAsia="en-GB"/>
                <w14:ligatures w14:val="none"/>
              </w:rPr>
              <w:t>on</w:t>
            </w:r>
            <w:r>
              <w:rPr>
                <w:rFonts w:ascii="Arial" w:eastAsia="Times New Roman" w:hAnsi="Arial" w:cs="Arial"/>
                <w:b/>
                <w:bCs/>
                <w:kern w:val="0"/>
                <w:sz w:val="22"/>
                <w:szCs w:val="22"/>
                <w:lang w:eastAsia="en-GB"/>
                <w14:ligatures w14:val="none"/>
              </w:rPr>
              <w:t xml:space="preserve"> Avon, BA15 2RW</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 to planning application PL/2026/00466 - Amendment to the floor plan and elevations on single storey extension to centralise entrance door and side light.</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1A4BD99A"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C96C9C4" w14:textId="02A8D673" w:rsidR="007C1BDA" w:rsidRDefault="00373B2B" w:rsidP="007C1BDA">
      <w:pPr>
        <w:spacing w:after="0" w:line="276" w:lineRule="auto"/>
        <w:jc w:val="both"/>
        <w:outlineLvl w:val="2"/>
        <w:rPr>
          <w:rFonts w:ascii="Arial" w:eastAsia="Times New Roman" w:hAnsi="Arial" w:cs="Arial"/>
          <w:kern w:val="0"/>
          <w:sz w:val="22"/>
          <w:szCs w:val="22"/>
          <w:lang w:eastAsia="en-GB"/>
          <w14:ligatures w14:val="none"/>
        </w:rPr>
      </w:pPr>
      <w:r w:rsidRPr="00373B2B">
        <w:rPr>
          <w:rFonts w:ascii="Arial" w:eastAsia="Times New Roman" w:hAnsi="Arial" w:cs="Arial"/>
          <w:kern w:val="0"/>
          <w:sz w:val="22"/>
          <w:szCs w:val="22"/>
          <w:lang w:eastAsia="en-GB"/>
          <w14:ligatures w14:val="none"/>
        </w:rPr>
        <w:t xml:space="preserve">94 Bradford Leigh is an extended end-terrace cottage, </w:t>
      </w:r>
      <w:r w:rsidR="00507E63">
        <w:rPr>
          <w:rFonts w:ascii="Arial" w:eastAsia="Times New Roman" w:hAnsi="Arial" w:cs="Arial"/>
          <w:kern w:val="0"/>
          <w:sz w:val="22"/>
          <w:szCs w:val="22"/>
          <w:lang w:eastAsia="en-GB"/>
          <w14:ligatures w14:val="none"/>
        </w:rPr>
        <w:t>with a</w:t>
      </w:r>
      <w:r w:rsidRPr="00373B2B">
        <w:rPr>
          <w:rFonts w:ascii="Arial" w:eastAsia="Times New Roman" w:hAnsi="Arial" w:cs="Arial"/>
          <w:kern w:val="0"/>
          <w:sz w:val="22"/>
          <w:szCs w:val="22"/>
          <w:lang w:eastAsia="en-GB"/>
          <w14:ligatures w14:val="none"/>
        </w:rPr>
        <w:t xml:space="preserve"> garage and generous </w:t>
      </w:r>
      <w:r w:rsidR="00507E63">
        <w:rPr>
          <w:rFonts w:ascii="Arial" w:eastAsia="Times New Roman" w:hAnsi="Arial" w:cs="Arial"/>
          <w:kern w:val="0"/>
          <w:sz w:val="22"/>
          <w:szCs w:val="22"/>
          <w:lang w:eastAsia="en-GB"/>
          <w14:ligatures w14:val="none"/>
        </w:rPr>
        <w:t xml:space="preserve">residential curtilage. </w:t>
      </w:r>
      <w:r w:rsidR="007C1BDA">
        <w:rPr>
          <w:rFonts w:ascii="Arial" w:eastAsia="Times New Roman" w:hAnsi="Arial" w:cs="Arial"/>
          <w:kern w:val="0"/>
          <w:sz w:val="22"/>
          <w:szCs w:val="22"/>
          <w:lang w:eastAsia="en-GB"/>
          <w14:ligatures w14:val="none"/>
        </w:rPr>
        <w:t xml:space="preserve">The application site lies within the West Wiltshire </w:t>
      </w:r>
      <w:r w:rsidR="007C1BDA" w:rsidRPr="00373B2B">
        <w:rPr>
          <w:rFonts w:ascii="Arial" w:eastAsia="Times New Roman" w:hAnsi="Arial" w:cs="Arial"/>
          <w:kern w:val="0"/>
          <w:sz w:val="22"/>
          <w:szCs w:val="22"/>
          <w:lang w:eastAsia="en-GB"/>
          <w14:ligatures w14:val="none"/>
        </w:rPr>
        <w:t>Green Belt</w:t>
      </w:r>
      <w:r w:rsidR="007C1BDA">
        <w:rPr>
          <w:rFonts w:ascii="Arial" w:eastAsia="Times New Roman" w:hAnsi="Arial" w:cs="Arial"/>
          <w:kern w:val="0"/>
          <w:sz w:val="22"/>
          <w:szCs w:val="22"/>
          <w:lang w:eastAsia="en-GB"/>
          <w14:ligatures w14:val="none"/>
        </w:rPr>
        <w:t xml:space="preserve"> and</w:t>
      </w:r>
      <w:r w:rsidR="007C1BDA" w:rsidRPr="00373B2B">
        <w:rPr>
          <w:rFonts w:ascii="Arial" w:eastAsia="Times New Roman" w:hAnsi="Arial" w:cs="Arial"/>
          <w:kern w:val="0"/>
          <w:sz w:val="22"/>
          <w:szCs w:val="22"/>
          <w:lang w:eastAsia="en-GB"/>
          <w14:ligatures w14:val="none"/>
        </w:rPr>
        <w:t xml:space="preserve"> within the Bath &amp; Bradford on Avon Special Area of Conservation (SAC).</w:t>
      </w:r>
    </w:p>
    <w:p w14:paraId="4257DBBC" w14:textId="77777777" w:rsidR="00FA7C62" w:rsidRPr="00373B2B" w:rsidRDefault="00FA7C62" w:rsidP="007C1BDA">
      <w:pPr>
        <w:spacing w:after="0" w:line="276" w:lineRule="auto"/>
        <w:jc w:val="both"/>
        <w:outlineLvl w:val="2"/>
        <w:rPr>
          <w:rFonts w:ascii="Arial" w:eastAsia="Times New Roman" w:hAnsi="Arial" w:cs="Arial"/>
          <w:kern w:val="0"/>
          <w:sz w:val="22"/>
          <w:szCs w:val="22"/>
          <w:lang w:eastAsia="en-GB"/>
          <w14:ligatures w14:val="none"/>
        </w:rPr>
      </w:pPr>
    </w:p>
    <w:p w14:paraId="44D46C90" w14:textId="4DD31EB8" w:rsidR="007A3623" w:rsidRPr="007A3623" w:rsidRDefault="00723290" w:rsidP="007C1BDA">
      <w:pPr>
        <w:spacing w:after="0" w:line="276" w:lineRule="auto"/>
        <w:jc w:val="both"/>
        <w:rPr>
          <w:rFonts w:ascii="Arial" w:eastAsia="Times New Roman" w:hAnsi="Arial" w:cs="Arial"/>
          <w:kern w:val="0"/>
          <w:sz w:val="22"/>
          <w:szCs w:val="22"/>
          <w:lang w:eastAsia="en-GB"/>
          <w14:ligatures w14:val="none"/>
        </w:rPr>
      </w:pPr>
      <w:r w:rsidRPr="007A3623">
        <w:rPr>
          <w:rFonts w:ascii="Arial" w:eastAsia="Times New Roman" w:hAnsi="Arial" w:cs="Arial"/>
          <w:kern w:val="0"/>
          <w:sz w:val="22"/>
          <w:szCs w:val="22"/>
          <w:lang w:eastAsia="en-GB"/>
          <w14:ligatures w14:val="none"/>
        </w:rPr>
        <w:t xml:space="preserve">The proposal seeks to increase the footprint of the </w:t>
      </w:r>
      <w:r w:rsidR="00EC3DFC" w:rsidRPr="007A3623">
        <w:rPr>
          <w:rFonts w:ascii="Arial" w:eastAsia="Times New Roman" w:hAnsi="Arial" w:cs="Arial"/>
          <w:kern w:val="0"/>
          <w:sz w:val="22"/>
          <w:szCs w:val="22"/>
          <w:lang w:eastAsia="en-GB"/>
          <w14:ligatures w14:val="none"/>
        </w:rPr>
        <w:t xml:space="preserve">porch that was consented </w:t>
      </w:r>
      <w:r w:rsidR="0054070C" w:rsidRPr="007A3623">
        <w:rPr>
          <w:rFonts w:ascii="Arial" w:eastAsia="Times New Roman" w:hAnsi="Arial" w:cs="Arial"/>
          <w:kern w:val="0"/>
          <w:sz w:val="22"/>
          <w:szCs w:val="22"/>
          <w:lang w:eastAsia="en-GB"/>
          <w14:ligatures w14:val="none"/>
        </w:rPr>
        <w:t>under P</w:t>
      </w:r>
      <w:r w:rsidR="007A3623">
        <w:rPr>
          <w:rFonts w:ascii="Arial" w:eastAsia="Times New Roman" w:hAnsi="Arial" w:cs="Arial"/>
          <w:kern w:val="0"/>
          <w:sz w:val="22"/>
          <w:szCs w:val="22"/>
          <w:lang w:eastAsia="en-GB"/>
          <w14:ligatures w14:val="none"/>
        </w:rPr>
        <w:t>L</w:t>
      </w:r>
      <w:r w:rsidR="0054070C" w:rsidRPr="007A3623">
        <w:rPr>
          <w:rFonts w:ascii="Arial" w:eastAsia="Times New Roman" w:hAnsi="Arial" w:cs="Arial"/>
          <w:kern w:val="0"/>
          <w:sz w:val="22"/>
          <w:szCs w:val="22"/>
          <w:lang w:eastAsia="en-GB"/>
          <w14:ligatures w14:val="none"/>
        </w:rPr>
        <w:t>/2026</w:t>
      </w:r>
      <w:r w:rsidR="00C67D11" w:rsidRPr="007A3623">
        <w:rPr>
          <w:rFonts w:ascii="Arial" w:eastAsia="Times New Roman" w:hAnsi="Arial" w:cs="Arial"/>
          <w:kern w:val="0"/>
          <w:sz w:val="22"/>
          <w:szCs w:val="22"/>
          <w:lang w:eastAsia="en-GB"/>
          <w14:ligatures w14:val="none"/>
        </w:rPr>
        <w:t xml:space="preserve">/00466. The amendment would extend the footprint marginally </w:t>
      </w:r>
      <w:r w:rsidR="004A3D05" w:rsidRPr="007A3623">
        <w:rPr>
          <w:rFonts w:ascii="Arial" w:eastAsia="Times New Roman" w:hAnsi="Arial" w:cs="Arial"/>
          <w:kern w:val="0"/>
          <w:sz w:val="22"/>
          <w:szCs w:val="22"/>
          <w:lang w:eastAsia="en-GB"/>
          <w14:ligatures w14:val="none"/>
        </w:rPr>
        <w:t>from the consented L-</w:t>
      </w:r>
      <w:r w:rsidR="007A3623" w:rsidRPr="007A3623">
        <w:rPr>
          <w:rFonts w:ascii="Arial" w:eastAsia="Times New Roman" w:hAnsi="Arial" w:cs="Arial"/>
          <w:kern w:val="0"/>
          <w:sz w:val="22"/>
          <w:szCs w:val="22"/>
          <w:lang w:eastAsia="en-GB"/>
          <w14:ligatures w14:val="none"/>
        </w:rPr>
        <w:t>shaped</w:t>
      </w:r>
      <w:r w:rsidR="004A3D05" w:rsidRPr="007A3623">
        <w:rPr>
          <w:rFonts w:ascii="Arial" w:eastAsia="Times New Roman" w:hAnsi="Arial" w:cs="Arial"/>
          <w:kern w:val="0"/>
          <w:sz w:val="22"/>
          <w:szCs w:val="22"/>
          <w:lang w:eastAsia="en-GB"/>
          <w14:ligatures w14:val="none"/>
        </w:rPr>
        <w:t xml:space="preserve"> plan to a T-shaped plan</w:t>
      </w:r>
      <w:r w:rsidR="007A3623" w:rsidRPr="007A3623">
        <w:rPr>
          <w:rFonts w:ascii="Arial" w:eastAsia="Times New Roman" w:hAnsi="Arial" w:cs="Arial"/>
          <w:kern w:val="0"/>
          <w:sz w:val="22"/>
          <w:szCs w:val="22"/>
          <w:lang w:eastAsia="en-GB"/>
          <w14:ligatures w14:val="none"/>
        </w:rPr>
        <w:t>.</w:t>
      </w:r>
    </w:p>
    <w:p w14:paraId="035F6383" w14:textId="77777777" w:rsidR="007A3623" w:rsidRDefault="007A3623" w:rsidP="007C1BDA">
      <w:pPr>
        <w:spacing w:after="0" w:line="276" w:lineRule="auto"/>
        <w:jc w:val="both"/>
        <w:rPr>
          <w:rFonts w:ascii="Arial" w:eastAsia="Times New Roman" w:hAnsi="Arial" w:cs="Arial"/>
          <w:color w:val="FF0000"/>
          <w:kern w:val="0"/>
          <w:sz w:val="22"/>
          <w:szCs w:val="22"/>
          <w:lang w:eastAsia="en-GB"/>
          <w14:ligatures w14:val="none"/>
        </w:rPr>
      </w:pPr>
    </w:p>
    <w:p w14:paraId="0D92BD31" w14:textId="4C73B56C" w:rsid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07B0E445" w14:textId="6A2877D0" w:rsidR="003152BC" w:rsidRPr="00E976AC" w:rsidRDefault="003152BC" w:rsidP="002179F8">
      <w:pPr>
        <w:spacing w:after="0" w:line="276" w:lineRule="auto"/>
        <w:jc w:val="both"/>
        <w:outlineLvl w:val="2"/>
        <w:rPr>
          <w:rFonts w:ascii="Arial" w:eastAsia="Times New Roman" w:hAnsi="Arial" w:cs="Arial"/>
          <w:kern w:val="0"/>
          <w:sz w:val="22"/>
          <w:szCs w:val="22"/>
          <w:lang w:eastAsia="en-GB"/>
          <w14:ligatures w14:val="none"/>
        </w:rPr>
      </w:pPr>
      <w:r w:rsidRPr="00E976AC">
        <w:rPr>
          <w:rFonts w:ascii="Arial" w:eastAsia="Times New Roman" w:hAnsi="Arial" w:cs="Arial"/>
          <w:kern w:val="0"/>
          <w:sz w:val="22"/>
          <w:szCs w:val="22"/>
          <w:lang w:eastAsia="en-GB"/>
          <w14:ligatures w14:val="none"/>
        </w:rPr>
        <w:t>W/83/00408/FUL</w:t>
      </w:r>
      <w:r w:rsidRPr="00E976AC">
        <w:rPr>
          <w:rFonts w:ascii="Arial" w:eastAsia="Times New Roman" w:hAnsi="Arial" w:cs="Arial"/>
          <w:kern w:val="0"/>
          <w:sz w:val="22"/>
          <w:szCs w:val="22"/>
          <w:lang w:eastAsia="en-GB"/>
          <w14:ligatures w14:val="none"/>
        </w:rPr>
        <w:t xml:space="preserve"> </w:t>
      </w:r>
      <w:r w:rsidRPr="00E976AC">
        <w:rPr>
          <w:rFonts w:ascii="Arial" w:eastAsia="Times New Roman" w:hAnsi="Arial" w:cs="Arial"/>
          <w:kern w:val="0"/>
          <w:sz w:val="22"/>
          <w:szCs w:val="22"/>
          <w:lang w:eastAsia="en-GB"/>
          <w14:ligatures w14:val="none"/>
        </w:rPr>
        <w:t>Renovations and extensions to cottages</w:t>
      </w:r>
      <w:r w:rsidRPr="00E976AC">
        <w:rPr>
          <w:rFonts w:ascii="Arial" w:eastAsia="Times New Roman" w:hAnsi="Arial" w:cs="Arial"/>
          <w:kern w:val="0"/>
          <w:sz w:val="22"/>
          <w:szCs w:val="22"/>
          <w:lang w:eastAsia="en-GB"/>
          <w14:ligatures w14:val="none"/>
        </w:rPr>
        <w:t xml:space="preserve"> – Approved</w:t>
      </w:r>
    </w:p>
    <w:p w14:paraId="360C54BE" w14:textId="701DF405" w:rsidR="003152BC" w:rsidRPr="00E976AC" w:rsidRDefault="003152BC" w:rsidP="003152BC">
      <w:pPr>
        <w:spacing w:after="0" w:line="276" w:lineRule="auto"/>
        <w:jc w:val="both"/>
        <w:rPr>
          <w:rFonts w:ascii="Arial" w:eastAsia="Times New Roman" w:hAnsi="Arial" w:cs="Arial"/>
          <w:kern w:val="0"/>
          <w:sz w:val="22"/>
          <w:szCs w:val="22"/>
          <w:lang w:eastAsia="en-GB"/>
          <w14:ligatures w14:val="none"/>
        </w:rPr>
      </w:pPr>
      <w:r w:rsidRPr="00E976AC">
        <w:rPr>
          <w:rFonts w:ascii="Arial" w:eastAsia="Times New Roman" w:hAnsi="Arial" w:cs="Arial"/>
          <w:kern w:val="0"/>
          <w:sz w:val="22"/>
          <w:szCs w:val="22"/>
          <w:lang w:eastAsia="en-GB"/>
          <w14:ligatures w14:val="none"/>
        </w:rPr>
        <w:t>W/91/00806/FUL Renovations and extensions to cottages</w:t>
      </w:r>
      <w:r w:rsidRPr="00E976AC">
        <w:rPr>
          <w:rFonts w:ascii="Arial" w:eastAsia="Times New Roman" w:hAnsi="Arial" w:cs="Arial"/>
          <w:kern w:val="0"/>
          <w:sz w:val="22"/>
          <w:szCs w:val="22"/>
          <w:lang w:eastAsia="en-GB"/>
          <w14:ligatures w14:val="none"/>
        </w:rPr>
        <w:t xml:space="preserve"> - Approved</w:t>
      </w:r>
    </w:p>
    <w:p w14:paraId="5806D4F5" w14:textId="4BED23BF" w:rsidR="003152BC" w:rsidRPr="00E976AC" w:rsidRDefault="00DA671B" w:rsidP="002179F8">
      <w:pPr>
        <w:spacing w:after="0" w:line="276" w:lineRule="auto"/>
        <w:jc w:val="both"/>
        <w:outlineLvl w:val="2"/>
        <w:rPr>
          <w:rFonts w:ascii="Arial" w:eastAsia="Times New Roman" w:hAnsi="Arial" w:cs="Arial"/>
          <w:kern w:val="0"/>
          <w:sz w:val="22"/>
          <w:szCs w:val="22"/>
          <w:lang w:eastAsia="en-GB"/>
          <w14:ligatures w14:val="none"/>
        </w:rPr>
      </w:pPr>
      <w:r w:rsidRPr="00E976AC">
        <w:rPr>
          <w:rFonts w:ascii="Arial" w:eastAsia="Times New Roman" w:hAnsi="Arial" w:cs="Arial"/>
          <w:kern w:val="0"/>
          <w:sz w:val="22"/>
          <w:szCs w:val="22"/>
          <w:lang w:eastAsia="en-GB"/>
          <w14:ligatures w14:val="none"/>
        </w:rPr>
        <w:t>W/94/00919/FUL</w:t>
      </w:r>
      <w:r w:rsidRPr="00E976AC">
        <w:rPr>
          <w:rFonts w:ascii="Arial" w:eastAsia="Times New Roman" w:hAnsi="Arial" w:cs="Arial"/>
          <w:kern w:val="0"/>
          <w:sz w:val="22"/>
          <w:szCs w:val="22"/>
          <w:lang w:eastAsia="en-GB"/>
          <w14:ligatures w14:val="none"/>
        </w:rPr>
        <w:t xml:space="preserve"> </w:t>
      </w:r>
      <w:r w:rsidRPr="00E976AC">
        <w:rPr>
          <w:rFonts w:ascii="Arial" w:eastAsia="Times New Roman" w:hAnsi="Arial" w:cs="Arial"/>
          <w:kern w:val="0"/>
          <w:sz w:val="22"/>
          <w:szCs w:val="22"/>
          <w:lang w:eastAsia="en-GB"/>
          <w14:ligatures w14:val="none"/>
        </w:rPr>
        <w:t>Change of use of agricultural land to residential including</w:t>
      </w:r>
      <w:r w:rsidRPr="00E976AC">
        <w:rPr>
          <w:rFonts w:ascii="Arial" w:eastAsia="Times New Roman" w:hAnsi="Arial" w:cs="Arial"/>
          <w:kern w:val="0"/>
          <w:sz w:val="22"/>
          <w:szCs w:val="22"/>
          <w:lang w:eastAsia="en-GB"/>
          <w14:ligatures w14:val="none"/>
        </w:rPr>
        <w:t xml:space="preserve"> </w:t>
      </w:r>
      <w:r w:rsidRPr="00E976AC">
        <w:rPr>
          <w:rFonts w:ascii="Arial" w:eastAsia="Times New Roman" w:hAnsi="Arial" w:cs="Arial"/>
          <w:kern w:val="0"/>
          <w:sz w:val="22"/>
          <w:szCs w:val="22"/>
          <w:lang w:eastAsia="en-GB"/>
          <w14:ligatures w14:val="none"/>
        </w:rPr>
        <w:t>extension to existing dwelling</w:t>
      </w:r>
      <w:r w:rsidR="00E976AC" w:rsidRPr="00E976AC">
        <w:rPr>
          <w:rFonts w:ascii="Arial" w:eastAsia="Times New Roman" w:hAnsi="Arial" w:cs="Arial"/>
          <w:kern w:val="0"/>
          <w:sz w:val="22"/>
          <w:szCs w:val="22"/>
          <w:lang w:eastAsia="en-GB"/>
          <w14:ligatures w14:val="none"/>
        </w:rPr>
        <w:t xml:space="preserve"> – Approved</w:t>
      </w:r>
    </w:p>
    <w:p w14:paraId="0CE53A55" w14:textId="52A89319" w:rsidR="00E976AC" w:rsidRPr="00E976AC" w:rsidRDefault="00E976AC" w:rsidP="00E976AC">
      <w:pPr>
        <w:spacing w:after="0" w:line="276" w:lineRule="auto"/>
        <w:jc w:val="both"/>
        <w:rPr>
          <w:rFonts w:ascii="Arial" w:eastAsia="Times New Roman" w:hAnsi="Arial" w:cs="Arial"/>
          <w:kern w:val="0"/>
          <w:sz w:val="22"/>
          <w:szCs w:val="22"/>
          <w:lang w:eastAsia="en-GB"/>
          <w14:ligatures w14:val="none"/>
        </w:rPr>
      </w:pPr>
      <w:r w:rsidRPr="00E976AC">
        <w:rPr>
          <w:rFonts w:ascii="Arial" w:eastAsia="Times New Roman" w:hAnsi="Arial" w:cs="Arial"/>
          <w:kern w:val="0"/>
          <w:sz w:val="22"/>
          <w:szCs w:val="22"/>
          <w:lang w:eastAsia="en-GB"/>
          <w14:ligatures w14:val="none"/>
        </w:rPr>
        <w:t>W/13/00128/FUL</w:t>
      </w:r>
      <w:r w:rsidRPr="00E976AC">
        <w:rPr>
          <w:rFonts w:ascii="Arial" w:eastAsia="Times New Roman" w:hAnsi="Arial" w:cs="Arial"/>
          <w:kern w:val="0"/>
          <w:sz w:val="22"/>
          <w:szCs w:val="22"/>
          <w:lang w:eastAsia="en-GB"/>
          <w14:ligatures w14:val="none"/>
        </w:rPr>
        <w:t xml:space="preserve"> </w:t>
      </w:r>
      <w:r w:rsidRPr="00E976AC">
        <w:rPr>
          <w:rFonts w:ascii="Arial" w:eastAsia="Times New Roman" w:hAnsi="Arial" w:cs="Arial"/>
          <w:kern w:val="0"/>
          <w:sz w:val="22"/>
          <w:szCs w:val="22"/>
          <w:lang w:eastAsia="en-GB"/>
          <w14:ligatures w14:val="none"/>
        </w:rPr>
        <w:t xml:space="preserve">Single storey rear extension </w:t>
      </w:r>
      <w:r w:rsidRPr="00E976AC">
        <w:rPr>
          <w:rFonts w:ascii="Arial" w:eastAsia="Times New Roman" w:hAnsi="Arial" w:cs="Arial"/>
          <w:kern w:val="0"/>
          <w:sz w:val="22"/>
          <w:szCs w:val="22"/>
          <w:lang w:eastAsia="en-GB"/>
          <w14:ligatures w14:val="none"/>
        </w:rPr>
        <w:t>- Refused</w:t>
      </w:r>
    </w:p>
    <w:p w14:paraId="7C946A15" w14:textId="7217DD5C" w:rsidR="00E976AC" w:rsidRDefault="00E976AC" w:rsidP="002179F8">
      <w:pPr>
        <w:spacing w:after="0" w:line="276" w:lineRule="auto"/>
        <w:jc w:val="both"/>
        <w:outlineLvl w:val="2"/>
        <w:rPr>
          <w:rFonts w:ascii="Arial" w:eastAsia="Times New Roman" w:hAnsi="Arial" w:cs="Arial"/>
          <w:kern w:val="0"/>
          <w:sz w:val="22"/>
          <w:szCs w:val="22"/>
          <w:lang w:eastAsia="en-GB"/>
          <w14:ligatures w14:val="none"/>
        </w:rPr>
      </w:pPr>
      <w:r w:rsidRPr="00E976AC">
        <w:rPr>
          <w:rFonts w:ascii="Arial" w:eastAsia="Times New Roman" w:hAnsi="Arial" w:cs="Arial"/>
          <w:kern w:val="0"/>
          <w:sz w:val="22"/>
          <w:szCs w:val="22"/>
          <w:lang w:eastAsia="en-GB"/>
          <w14:ligatures w14:val="none"/>
        </w:rPr>
        <w:t>W/13/01021/FUL</w:t>
      </w:r>
      <w:r w:rsidRPr="00E976AC">
        <w:rPr>
          <w:rFonts w:ascii="Arial" w:eastAsia="Times New Roman" w:hAnsi="Arial" w:cs="Arial"/>
          <w:kern w:val="0"/>
          <w:sz w:val="22"/>
          <w:szCs w:val="22"/>
          <w:lang w:eastAsia="en-GB"/>
          <w14:ligatures w14:val="none"/>
        </w:rPr>
        <w:t xml:space="preserve"> </w:t>
      </w:r>
      <w:r w:rsidRPr="00E976AC">
        <w:rPr>
          <w:rFonts w:ascii="Arial" w:eastAsia="Times New Roman" w:hAnsi="Arial" w:cs="Arial"/>
          <w:kern w:val="0"/>
          <w:sz w:val="22"/>
          <w:szCs w:val="22"/>
          <w:lang w:eastAsia="en-GB"/>
          <w14:ligatures w14:val="none"/>
        </w:rPr>
        <w:t xml:space="preserve">Single storey rear extension </w:t>
      </w:r>
      <w:r w:rsidR="00EC3DFC">
        <w:rPr>
          <w:rFonts w:ascii="Arial" w:eastAsia="Times New Roman" w:hAnsi="Arial" w:cs="Arial"/>
          <w:kern w:val="0"/>
          <w:sz w:val="22"/>
          <w:szCs w:val="22"/>
          <w:lang w:eastAsia="en-GB"/>
          <w14:ligatures w14:val="none"/>
        </w:rPr>
        <w:t>–</w:t>
      </w:r>
      <w:r w:rsidRPr="00E976AC">
        <w:rPr>
          <w:rFonts w:ascii="Arial" w:eastAsia="Times New Roman" w:hAnsi="Arial" w:cs="Arial"/>
          <w:kern w:val="0"/>
          <w:sz w:val="22"/>
          <w:szCs w:val="22"/>
          <w:lang w:eastAsia="en-GB"/>
          <w14:ligatures w14:val="none"/>
        </w:rPr>
        <w:t xml:space="preserve"> </w:t>
      </w:r>
      <w:r w:rsidRPr="00E976AC">
        <w:rPr>
          <w:rFonts w:ascii="Arial" w:eastAsia="Times New Roman" w:hAnsi="Arial" w:cs="Arial"/>
          <w:kern w:val="0"/>
          <w:sz w:val="22"/>
          <w:szCs w:val="22"/>
          <w:lang w:eastAsia="en-GB"/>
          <w14:ligatures w14:val="none"/>
        </w:rPr>
        <w:t>Approved</w:t>
      </w:r>
    </w:p>
    <w:p w14:paraId="7E708100" w14:textId="26BC676F" w:rsidR="00EC3DFC" w:rsidRPr="0054070C" w:rsidRDefault="00EC3DFC" w:rsidP="002179F8">
      <w:pPr>
        <w:spacing w:after="0" w:line="276" w:lineRule="auto"/>
        <w:jc w:val="both"/>
        <w:outlineLvl w:val="2"/>
        <w:rPr>
          <w:rFonts w:ascii="Arial" w:eastAsia="Times New Roman" w:hAnsi="Arial" w:cs="Arial"/>
          <w:kern w:val="0"/>
          <w:sz w:val="22"/>
          <w:szCs w:val="22"/>
          <w:lang w:eastAsia="en-GB"/>
          <w14:ligatures w14:val="none"/>
        </w:rPr>
      </w:pPr>
      <w:r w:rsidRPr="0054070C">
        <w:rPr>
          <w:rFonts w:ascii="Arial" w:eastAsia="Times New Roman" w:hAnsi="Arial" w:cs="Arial"/>
          <w:kern w:val="0"/>
          <w:sz w:val="22"/>
          <w:szCs w:val="22"/>
          <w:lang w:eastAsia="en-GB"/>
          <w14:ligatures w14:val="none"/>
        </w:rPr>
        <w:t>PL/2026/00466</w:t>
      </w:r>
      <w:r w:rsidRPr="0054070C">
        <w:rPr>
          <w:rFonts w:ascii="Arial" w:eastAsia="Times New Roman" w:hAnsi="Arial" w:cs="Arial"/>
          <w:kern w:val="0"/>
          <w:sz w:val="22"/>
          <w:szCs w:val="22"/>
          <w:lang w:eastAsia="en-GB"/>
          <w14:ligatures w14:val="none"/>
        </w:rPr>
        <w:t xml:space="preserve"> </w:t>
      </w:r>
      <w:r w:rsidR="0054070C" w:rsidRPr="0054070C">
        <w:rPr>
          <w:rFonts w:ascii="Arial" w:eastAsia="Times New Roman" w:hAnsi="Arial" w:cs="Arial"/>
          <w:kern w:val="0"/>
          <w:sz w:val="22"/>
          <w:szCs w:val="22"/>
          <w:lang w:eastAsia="en-GB"/>
          <w14:ligatures w14:val="none"/>
        </w:rPr>
        <w:t>–</w:t>
      </w:r>
      <w:r w:rsidRPr="0054070C">
        <w:rPr>
          <w:rFonts w:ascii="Arial" w:eastAsia="Times New Roman" w:hAnsi="Arial" w:cs="Arial"/>
          <w:kern w:val="0"/>
          <w:sz w:val="22"/>
          <w:szCs w:val="22"/>
          <w:lang w:eastAsia="en-GB"/>
          <w14:ligatures w14:val="none"/>
        </w:rPr>
        <w:t xml:space="preserve"> </w:t>
      </w:r>
      <w:r w:rsidR="0054070C" w:rsidRPr="0054070C">
        <w:rPr>
          <w:rFonts w:ascii="Arial" w:eastAsia="Times New Roman" w:hAnsi="Arial" w:cs="Arial"/>
          <w:kern w:val="0"/>
          <w:sz w:val="22"/>
          <w:szCs w:val="22"/>
          <w:lang w:eastAsia="en-GB"/>
          <w14:ligatures w14:val="none"/>
        </w:rPr>
        <w:t>Single storey extension - Approved</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113256A0" w14:textId="77777777"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As an application for a non-material amendment is not a full planning application, the provisions under the Town and Country Planning (Development Management Procedure) </w:t>
      </w:r>
      <w:r w:rsidRPr="00AA4581">
        <w:rPr>
          <w:rFonts w:ascii="Arial" w:eastAsia="Times New Roman" w:hAnsi="Arial" w:cs="Arial"/>
          <w:kern w:val="0"/>
          <w:sz w:val="22"/>
          <w:szCs w:val="22"/>
          <w:lang w:eastAsia="en-GB"/>
          <w14:ligatures w14:val="none"/>
        </w:rPr>
        <w:lastRenderedPageBreak/>
        <w:t>(England) Order 2015 relating to statutory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20F5AFF3" w14:textId="04865B79" w:rsid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Given that the changes proposed are by definition non-material,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D02BF9F" w14:textId="2A13E121"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2B453763" w14:textId="77777777" w:rsidR="00FA7C62" w:rsidRDefault="00FA7C6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5B58DB6D" w14:textId="77777777" w:rsidR="006A71C2" w:rsidRDefault="006A71C2" w:rsidP="006A71C2">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Having regard to the planning context (particularly the original planning permission to which this application relates) and nature of the proposal, the following key matters are considered pertinent to the assessment of the proposal and are addressed in turn:</w:t>
      </w:r>
    </w:p>
    <w:p w14:paraId="4B31019C" w14:textId="77777777" w:rsidR="00063467" w:rsidRDefault="00063467" w:rsidP="006A71C2">
      <w:pPr>
        <w:spacing w:after="0" w:line="276" w:lineRule="auto"/>
        <w:jc w:val="both"/>
        <w:rPr>
          <w:rFonts w:ascii="Arial" w:eastAsia="Times New Roman" w:hAnsi="Arial" w:cs="Arial"/>
          <w:kern w:val="0"/>
          <w:sz w:val="22"/>
          <w:szCs w:val="22"/>
          <w:lang w:eastAsia="en-GB"/>
          <w14:ligatures w14:val="none"/>
        </w:rPr>
      </w:pPr>
    </w:p>
    <w:p w14:paraId="408107A2" w14:textId="192F6B38" w:rsidR="006A71C2" w:rsidRPr="00443E85" w:rsidRDefault="006A71C2" w:rsidP="006A71C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Impact on the Green Belt</w:t>
      </w:r>
    </w:p>
    <w:p w14:paraId="04D375F2" w14:textId="4DC8F203" w:rsidR="006A71C2" w:rsidRPr="00443E85" w:rsidRDefault="006A71C2" w:rsidP="006A71C2">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Design and Visual Impact</w:t>
      </w:r>
    </w:p>
    <w:p w14:paraId="3F606F19" w14:textId="1AEBD8FF" w:rsidR="006A71C2" w:rsidRDefault="006A71C2" w:rsidP="006A71C2">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 xml:space="preserve">Neighbouring / Nearby Residential Amenity Effects </w:t>
      </w:r>
    </w:p>
    <w:p w14:paraId="416AD8E7" w14:textId="77777777" w:rsidR="0080577C" w:rsidRDefault="0080577C" w:rsidP="006A71C2">
      <w:pPr>
        <w:spacing w:after="0" w:line="276" w:lineRule="auto"/>
        <w:jc w:val="both"/>
        <w:rPr>
          <w:rFonts w:ascii="Arial" w:eastAsia="Times New Roman" w:hAnsi="Arial" w:cs="Arial"/>
          <w:kern w:val="0"/>
          <w:sz w:val="22"/>
          <w:szCs w:val="22"/>
          <w:lang w:eastAsia="en-GB"/>
          <w14:ligatures w14:val="none"/>
        </w:rPr>
      </w:pPr>
    </w:p>
    <w:p w14:paraId="7C0991C6" w14:textId="77777777" w:rsidR="0080577C" w:rsidRPr="0080577C" w:rsidRDefault="0080577C" w:rsidP="0080577C">
      <w:pPr>
        <w:spacing w:after="0" w:line="276" w:lineRule="auto"/>
        <w:jc w:val="both"/>
        <w:rPr>
          <w:rFonts w:ascii="Arial" w:eastAsia="Times New Roman" w:hAnsi="Arial" w:cs="Arial"/>
          <w:kern w:val="0"/>
          <w:sz w:val="22"/>
          <w:szCs w:val="22"/>
          <w:u w:val="single"/>
          <w:lang w:eastAsia="en-GB"/>
          <w14:ligatures w14:val="none"/>
        </w:rPr>
      </w:pPr>
      <w:r w:rsidRPr="0080577C">
        <w:rPr>
          <w:rFonts w:ascii="Arial" w:eastAsia="Times New Roman" w:hAnsi="Arial" w:cs="Arial"/>
          <w:kern w:val="0"/>
          <w:sz w:val="22"/>
          <w:szCs w:val="22"/>
          <w:u w:val="single"/>
          <w:lang w:eastAsia="en-GB"/>
          <w14:ligatures w14:val="none"/>
        </w:rPr>
        <w:t>Impact on the Green Belt</w:t>
      </w:r>
    </w:p>
    <w:p w14:paraId="65564494" w14:textId="2C409C35" w:rsidR="009B4163" w:rsidRDefault="00932AEC" w:rsidP="006A71C2">
      <w:pPr>
        <w:spacing w:after="0" w:line="276" w:lineRule="auto"/>
        <w:jc w:val="both"/>
        <w:rPr>
          <w:rFonts w:ascii="Arial" w:eastAsia="Times New Roman" w:hAnsi="Arial" w:cs="Arial"/>
          <w:kern w:val="0"/>
          <w:sz w:val="22"/>
          <w:szCs w:val="22"/>
          <w:lang w:eastAsia="en-GB"/>
          <w14:ligatures w14:val="none"/>
        </w:rPr>
      </w:pPr>
      <w:r w:rsidRPr="00932AEC">
        <w:rPr>
          <w:rFonts w:ascii="Arial" w:eastAsia="Times New Roman" w:hAnsi="Arial" w:cs="Arial"/>
          <w:kern w:val="0"/>
          <w:sz w:val="22"/>
          <w:szCs w:val="22"/>
          <w:lang w:eastAsia="en-GB"/>
          <w14:ligatures w14:val="none"/>
        </w:rPr>
        <w:t xml:space="preserve">The proposed </w:t>
      </w:r>
      <w:r w:rsidR="00695EDE">
        <w:rPr>
          <w:rFonts w:ascii="Arial" w:eastAsia="Times New Roman" w:hAnsi="Arial" w:cs="Arial"/>
          <w:kern w:val="0"/>
          <w:sz w:val="22"/>
          <w:szCs w:val="22"/>
          <w:lang w:eastAsia="en-GB"/>
          <w14:ligatures w14:val="none"/>
        </w:rPr>
        <w:t xml:space="preserve">extended </w:t>
      </w:r>
      <w:r w:rsidRPr="00932AEC">
        <w:rPr>
          <w:rFonts w:ascii="Arial" w:eastAsia="Times New Roman" w:hAnsi="Arial" w:cs="Arial"/>
          <w:kern w:val="0"/>
          <w:sz w:val="22"/>
          <w:szCs w:val="22"/>
          <w:lang w:eastAsia="en-GB"/>
          <w14:ligatures w14:val="none"/>
        </w:rPr>
        <w:t>porch would further increase size of the building,</w:t>
      </w:r>
      <w:r w:rsidR="00114F5E">
        <w:rPr>
          <w:rFonts w:ascii="Arial" w:eastAsia="Times New Roman" w:hAnsi="Arial" w:cs="Arial"/>
          <w:kern w:val="0"/>
          <w:sz w:val="22"/>
          <w:szCs w:val="22"/>
          <w:lang w:eastAsia="en-GB"/>
          <w14:ligatures w14:val="none"/>
        </w:rPr>
        <w:t xml:space="preserve"> which </w:t>
      </w:r>
      <w:r w:rsidR="00D85113">
        <w:rPr>
          <w:rFonts w:ascii="Arial" w:eastAsia="Times New Roman" w:hAnsi="Arial" w:cs="Arial"/>
          <w:kern w:val="0"/>
          <w:sz w:val="22"/>
          <w:szCs w:val="22"/>
          <w:lang w:eastAsia="en-GB"/>
          <w14:ligatures w14:val="none"/>
        </w:rPr>
        <w:t xml:space="preserve">once the original consented porch would be implemented </w:t>
      </w:r>
      <w:r w:rsidR="00114F5E">
        <w:rPr>
          <w:rFonts w:ascii="Arial" w:eastAsia="Times New Roman" w:hAnsi="Arial" w:cs="Arial"/>
          <w:kern w:val="0"/>
          <w:sz w:val="22"/>
          <w:szCs w:val="22"/>
          <w:lang w:eastAsia="en-GB"/>
          <w14:ligatures w14:val="none"/>
        </w:rPr>
        <w:t xml:space="preserve">was </w:t>
      </w:r>
      <w:r w:rsidR="00E91EED">
        <w:rPr>
          <w:rFonts w:ascii="Arial" w:eastAsia="Times New Roman" w:hAnsi="Arial" w:cs="Arial"/>
          <w:kern w:val="0"/>
          <w:sz w:val="22"/>
          <w:szCs w:val="22"/>
          <w:lang w:eastAsia="en-GB"/>
          <w14:ligatures w14:val="none"/>
        </w:rPr>
        <w:t xml:space="preserve">previously </w:t>
      </w:r>
      <w:r w:rsidR="00114F5E">
        <w:rPr>
          <w:rFonts w:ascii="Arial" w:eastAsia="Times New Roman" w:hAnsi="Arial" w:cs="Arial"/>
          <w:kern w:val="0"/>
          <w:sz w:val="22"/>
          <w:szCs w:val="22"/>
          <w:lang w:eastAsia="en-GB"/>
          <w14:ligatures w14:val="none"/>
        </w:rPr>
        <w:t>calculated as being 134%</w:t>
      </w:r>
      <w:r w:rsidRPr="00932AEC">
        <w:rPr>
          <w:rFonts w:ascii="Arial" w:eastAsia="Times New Roman" w:hAnsi="Arial" w:cs="Arial"/>
          <w:kern w:val="0"/>
          <w:sz w:val="22"/>
          <w:szCs w:val="22"/>
          <w:lang w:eastAsia="en-GB"/>
          <w14:ligatures w14:val="none"/>
        </w:rPr>
        <w:t xml:space="preserve"> above the size of the original building</w:t>
      </w:r>
      <w:r w:rsidR="00D85113">
        <w:rPr>
          <w:rFonts w:ascii="Arial" w:eastAsia="Times New Roman" w:hAnsi="Arial" w:cs="Arial"/>
          <w:kern w:val="0"/>
          <w:sz w:val="22"/>
          <w:szCs w:val="22"/>
          <w:lang w:eastAsia="en-GB"/>
          <w14:ligatures w14:val="none"/>
        </w:rPr>
        <w:t xml:space="preserve">. </w:t>
      </w:r>
    </w:p>
    <w:p w14:paraId="2BD34190" w14:textId="77777777" w:rsidR="009B4163" w:rsidRDefault="009B4163" w:rsidP="006A71C2">
      <w:pPr>
        <w:spacing w:after="0" w:line="276" w:lineRule="auto"/>
        <w:jc w:val="both"/>
        <w:rPr>
          <w:rFonts w:ascii="Arial" w:eastAsia="Times New Roman" w:hAnsi="Arial" w:cs="Arial"/>
          <w:kern w:val="0"/>
          <w:sz w:val="22"/>
          <w:szCs w:val="22"/>
          <w:lang w:eastAsia="en-GB"/>
          <w14:ligatures w14:val="none"/>
        </w:rPr>
      </w:pPr>
    </w:p>
    <w:p w14:paraId="7FFBBD91" w14:textId="3DE0195D" w:rsidR="003B12EC" w:rsidRDefault="003B12EC" w:rsidP="006A71C2">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It was acknowledged within the previous officer repo</w:t>
      </w:r>
      <w:r w:rsidR="009B4163">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t that</w:t>
      </w:r>
      <w:r w:rsidR="007228C8">
        <w:rPr>
          <w:rFonts w:ascii="Arial" w:eastAsia="Times New Roman" w:hAnsi="Arial" w:cs="Arial"/>
          <w:kern w:val="0"/>
          <w:sz w:val="22"/>
          <w:szCs w:val="22"/>
          <w:lang w:eastAsia="en-GB"/>
          <w14:ligatures w14:val="none"/>
        </w:rPr>
        <w:t xml:space="preserve"> the consented porch</w:t>
      </w:r>
      <w:r>
        <w:rPr>
          <w:rFonts w:ascii="Arial" w:eastAsia="Times New Roman" w:hAnsi="Arial" w:cs="Arial"/>
          <w:kern w:val="0"/>
          <w:sz w:val="22"/>
          <w:szCs w:val="22"/>
          <w:lang w:eastAsia="en-GB"/>
          <w14:ligatures w14:val="none"/>
        </w:rPr>
        <w:t xml:space="preserve"> ‘</w:t>
      </w:r>
      <w:r w:rsidR="00932AEC" w:rsidRPr="003B12EC">
        <w:rPr>
          <w:rFonts w:ascii="Arial" w:eastAsia="Times New Roman" w:hAnsi="Arial" w:cs="Arial"/>
          <w:i/>
          <w:iCs/>
          <w:kern w:val="0"/>
          <w:sz w:val="22"/>
          <w:szCs w:val="22"/>
          <w:lang w:eastAsia="en-GB"/>
          <w14:ligatures w14:val="none"/>
        </w:rPr>
        <w:t>would be considered wholly disproportionate. However, in this instance, officers consider that the massing proposed (comprising a modest lean-to form with a forward projection), helps to break up the scale of the replacement porch and, in so doing, it remains comparable to the size of the existing porch</w:t>
      </w:r>
      <w:r w:rsidRPr="003B12EC">
        <w:rPr>
          <w:rFonts w:ascii="Arial" w:eastAsia="Times New Roman" w:hAnsi="Arial" w:cs="Arial"/>
          <w:i/>
          <w:iCs/>
          <w:kern w:val="0"/>
          <w:sz w:val="22"/>
          <w:szCs w:val="22"/>
          <w:lang w:eastAsia="en-GB"/>
          <w14:ligatures w14:val="none"/>
        </w:rPr>
        <w:t>’</w:t>
      </w:r>
    </w:p>
    <w:p w14:paraId="0EE1C3BC" w14:textId="77777777" w:rsidR="009B4163" w:rsidRDefault="009B4163" w:rsidP="006A71C2">
      <w:pPr>
        <w:spacing w:after="0" w:line="276" w:lineRule="auto"/>
        <w:jc w:val="both"/>
        <w:rPr>
          <w:rFonts w:ascii="Arial" w:eastAsia="Times New Roman" w:hAnsi="Arial" w:cs="Arial"/>
          <w:kern w:val="0"/>
          <w:sz w:val="22"/>
          <w:szCs w:val="22"/>
          <w:lang w:eastAsia="en-GB"/>
          <w14:ligatures w14:val="none"/>
        </w:rPr>
      </w:pPr>
    </w:p>
    <w:p w14:paraId="4F16A97F" w14:textId="10562733" w:rsidR="00CF7A42" w:rsidRDefault="003B12EC" w:rsidP="006A71C2">
      <w:pPr>
        <w:spacing w:after="0" w:line="276" w:lineRule="auto"/>
        <w:jc w:val="both"/>
        <w:rPr>
          <w:rFonts w:ascii="Arial" w:eastAsia="Times New Roman" w:hAnsi="Arial" w:cs="Arial"/>
          <w:kern w:val="0"/>
          <w:sz w:val="22"/>
          <w:szCs w:val="22"/>
          <w:lang w:eastAsia="en-GB"/>
          <w14:ligatures w14:val="none"/>
        </w:rPr>
      </w:pPr>
      <w:r w:rsidRPr="009B4163">
        <w:rPr>
          <w:rFonts w:ascii="Arial" w:eastAsia="Times New Roman" w:hAnsi="Arial" w:cs="Arial"/>
          <w:kern w:val="0"/>
          <w:sz w:val="22"/>
          <w:szCs w:val="22"/>
          <w:lang w:eastAsia="en-GB"/>
          <w14:ligatures w14:val="none"/>
        </w:rPr>
        <w:t xml:space="preserve">The addition of </w:t>
      </w:r>
      <w:r w:rsidR="00D25D18" w:rsidRPr="009B4163">
        <w:rPr>
          <w:rFonts w:ascii="Arial" w:eastAsia="Times New Roman" w:hAnsi="Arial" w:cs="Arial"/>
          <w:kern w:val="0"/>
          <w:sz w:val="22"/>
          <w:szCs w:val="22"/>
          <w:lang w:eastAsia="en-GB"/>
          <w14:ligatures w14:val="none"/>
        </w:rPr>
        <w:t xml:space="preserve">an increase in footprint of the porch by another </w:t>
      </w:r>
      <w:r w:rsidR="00D41651" w:rsidRPr="009B4163">
        <w:rPr>
          <w:rFonts w:ascii="Arial" w:eastAsia="Times New Roman" w:hAnsi="Arial" w:cs="Arial"/>
          <w:kern w:val="0"/>
          <w:sz w:val="22"/>
          <w:szCs w:val="22"/>
          <w:lang w:eastAsia="en-GB"/>
          <w14:ligatures w14:val="none"/>
        </w:rPr>
        <w:t>5m3</w:t>
      </w:r>
      <w:r w:rsidR="009B4163">
        <w:rPr>
          <w:rFonts w:ascii="Arial" w:eastAsia="Times New Roman" w:hAnsi="Arial" w:cs="Arial"/>
          <w:kern w:val="0"/>
          <w:sz w:val="22"/>
          <w:szCs w:val="22"/>
          <w:lang w:eastAsia="en-GB"/>
          <w14:ligatures w14:val="none"/>
        </w:rPr>
        <w:t xml:space="preserve"> would not materially impact on the green belt figures and in this instance, is considered </w:t>
      </w:r>
      <w:r w:rsidR="007228C8">
        <w:rPr>
          <w:rFonts w:ascii="Arial" w:eastAsia="Times New Roman" w:hAnsi="Arial" w:cs="Arial"/>
          <w:kern w:val="0"/>
          <w:sz w:val="22"/>
          <w:szCs w:val="22"/>
          <w:lang w:eastAsia="en-GB"/>
          <w14:ligatures w14:val="none"/>
        </w:rPr>
        <w:t>acceptable. Therefore</w:t>
      </w:r>
      <w:r w:rsidR="00CF7A42">
        <w:rPr>
          <w:rFonts w:ascii="Arial" w:eastAsia="Times New Roman" w:hAnsi="Arial" w:cs="Arial"/>
          <w:kern w:val="0"/>
          <w:sz w:val="22"/>
          <w:szCs w:val="22"/>
          <w:lang w:eastAsia="en-GB"/>
          <w14:ligatures w14:val="none"/>
        </w:rPr>
        <w:t>,</w:t>
      </w:r>
      <w:r w:rsidR="00932AEC" w:rsidRPr="00932AEC">
        <w:rPr>
          <w:rFonts w:ascii="Arial" w:eastAsia="Times New Roman" w:hAnsi="Arial" w:cs="Arial"/>
          <w:kern w:val="0"/>
          <w:sz w:val="22"/>
          <w:szCs w:val="22"/>
          <w:lang w:eastAsia="en-GB"/>
          <w14:ligatures w14:val="none"/>
        </w:rPr>
        <w:t xml:space="preserve"> the proposal </w:t>
      </w:r>
      <w:r w:rsidR="00CF7A42">
        <w:rPr>
          <w:rFonts w:ascii="Arial" w:eastAsia="Times New Roman" w:hAnsi="Arial" w:cs="Arial"/>
          <w:kern w:val="0"/>
          <w:sz w:val="22"/>
          <w:szCs w:val="22"/>
          <w:lang w:eastAsia="en-GB"/>
          <w14:ligatures w14:val="none"/>
        </w:rPr>
        <w:t xml:space="preserve">would </w:t>
      </w:r>
      <w:r w:rsidR="00932AEC" w:rsidRPr="00932AEC">
        <w:rPr>
          <w:rFonts w:ascii="Arial" w:eastAsia="Times New Roman" w:hAnsi="Arial" w:cs="Arial"/>
          <w:kern w:val="0"/>
          <w:sz w:val="22"/>
          <w:szCs w:val="22"/>
          <w:lang w:eastAsia="en-GB"/>
          <w14:ligatures w14:val="none"/>
        </w:rPr>
        <w:t>comprise</w:t>
      </w:r>
      <w:r w:rsidR="00E86BA1">
        <w:rPr>
          <w:rFonts w:ascii="Arial" w:eastAsia="Times New Roman" w:hAnsi="Arial" w:cs="Arial"/>
          <w:kern w:val="0"/>
          <w:sz w:val="22"/>
          <w:szCs w:val="22"/>
          <w:lang w:eastAsia="en-GB"/>
          <w14:ligatures w14:val="none"/>
        </w:rPr>
        <w:t xml:space="preserve"> of</w:t>
      </w:r>
      <w:r w:rsidR="00932AEC" w:rsidRPr="00932AEC">
        <w:rPr>
          <w:rFonts w:ascii="Arial" w:eastAsia="Times New Roman" w:hAnsi="Arial" w:cs="Arial"/>
          <w:kern w:val="0"/>
          <w:sz w:val="22"/>
          <w:szCs w:val="22"/>
          <w:lang w:eastAsia="en-GB"/>
          <w14:ligatures w14:val="none"/>
        </w:rPr>
        <w:t xml:space="preserve"> appropriate development in the Green Belt</w:t>
      </w:r>
      <w:r w:rsidR="00CF7A42">
        <w:rPr>
          <w:rFonts w:ascii="Arial" w:eastAsia="Times New Roman" w:hAnsi="Arial" w:cs="Arial"/>
          <w:kern w:val="0"/>
          <w:sz w:val="22"/>
          <w:szCs w:val="22"/>
          <w:lang w:eastAsia="en-GB"/>
          <w14:ligatures w14:val="none"/>
        </w:rPr>
        <w:t>.</w:t>
      </w:r>
    </w:p>
    <w:p w14:paraId="033D33B9" w14:textId="3EDB6A2E" w:rsidR="0080577C" w:rsidRDefault="0080577C" w:rsidP="006A71C2">
      <w:pPr>
        <w:spacing w:after="0" w:line="276" w:lineRule="auto"/>
        <w:jc w:val="both"/>
        <w:rPr>
          <w:rFonts w:ascii="Arial" w:eastAsia="Times New Roman" w:hAnsi="Arial" w:cs="Arial"/>
          <w:kern w:val="0"/>
          <w:sz w:val="22"/>
          <w:szCs w:val="22"/>
          <w:lang w:eastAsia="en-GB"/>
          <w14:ligatures w14:val="none"/>
        </w:rPr>
      </w:pPr>
    </w:p>
    <w:p w14:paraId="2A76B940" w14:textId="77777777" w:rsidR="0080577C" w:rsidRPr="00443E85" w:rsidRDefault="0080577C" w:rsidP="0080577C">
      <w:pPr>
        <w:spacing w:after="0" w:line="276" w:lineRule="auto"/>
        <w:jc w:val="both"/>
        <w:rPr>
          <w:rFonts w:ascii="Arial" w:eastAsia="Times New Roman" w:hAnsi="Arial" w:cs="Arial"/>
          <w:kern w:val="0"/>
          <w:sz w:val="22"/>
          <w:szCs w:val="22"/>
          <w:u w:val="single"/>
          <w:lang w:eastAsia="en-GB"/>
          <w14:ligatures w14:val="none"/>
        </w:rPr>
      </w:pPr>
      <w:r w:rsidRPr="00443E85">
        <w:rPr>
          <w:rFonts w:ascii="Arial" w:eastAsia="Times New Roman" w:hAnsi="Arial" w:cs="Arial"/>
          <w:kern w:val="0"/>
          <w:sz w:val="22"/>
          <w:szCs w:val="22"/>
          <w:u w:val="single"/>
          <w:lang w:eastAsia="en-GB"/>
          <w14:ligatures w14:val="none"/>
        </w:rPr>
        <w:t>Design and Visual Impact</w:t>
      </w:r>
    </w:p>
    <w:p w14:paraId="2D56E1C9" w14:textId="31FF12D6" w:rsidR="0021497A" w:rsidRPr="006916E9" w:rsidRDefault="0080577C" w:rsidP="0080577C">
      <w:pPr>
        <w:spacing w:after="0" w:line="276" w:lineRule="auto"/>
        <w:jc w:val="both"/>
        <w:outlineLvl w:val="2"/>
        <w:rPr>
          <w:rFonts w:ascii="Arial" w:eastAsia="Times New Roman" w:hAnsi="Arial" w:cs="Arial"/>
          <w:kern w:val="0"/>
          <w:sz w:val="22"/>
          <w:szCs w:val="22"/>
          <w:lang w:eastAsia="en-GB"/>
          <w14:ligatures w14:val="none"/>
        </w:rPr>
      </w:pPr>
      <w:r w:rsidRPr="006916E9">
        <w:rPr>
          <w:rFonts w:ascii="Arial" w:eastAsia="Times New Roman" w:hAnsi="Arial" w:cs="Arial"/>
          <w:kern w:val="0"/>
          <w:sz w:val="22"/>
          <w:szCs w:val="22"/>
          <w:lang w:eastAsia="en-GB"/>
          <w14:ligatures w14:val="none"/>
        </w:rPr>
        <w:t xml:space="preserve">The amendment proposes changing the previously approved </w:t>
      </w:r>
      <w:r w:rsidR="00676252" w:rsidRPr="006916E9">
        <w:rPr>
          <w:rFonts w:ascii="Arial" w:eastAsia="Times New Roman" w:hAnsi="Arial" w:cs="Arial"/>
          <w:kern w:val="0"/>
          <w:sz w:val="22"/>
          <w:szCs w:val="22"/>
          <w:lang w:eastAsia="en-GB"/>
          <w14:ligatures w14:val="none"/>
        </w:rPr>
        <w:t xml:space="preserve">porch that </w:t>
      </w:r>
      <w:r w:rsidR="0021497A" w:rsidRPr="006916E9">
        <w:rPr>
          <w:rFonts w:ascii="Arial" w:eastAsia="Times New Roman" w:hAnsi="Arial" w:cs="Arial"/>
          <w:kern w:val="0"/>
          <w:sz w:val="22"/>
          <w:szCs w:val="22"/>
          <w:lang w:eastAsia="en-GB"/>
          <w14:ligatures w14:val="none"/>
        </w:rPr>
        <w:t xml:space="preserve">was proposed over an L-shaped plan. This proposal seeks to introduce a </w:t>
      </w:r>
      <w:r w:rsidR="006916E9" w:rsidRPr="006916E9">
        <w:rPr>
          <w:rFonts w:ascii="Arial" w:eastAsia="Times New Roman" w:hAnsi="Arial" w:cs="Arial"/>
          <w:kern w:val="0"/>
          <w:sz w:val="22"/>
          <w:szCs w:val="22"/>
          <w:lang w:eastAsia="en-GB"/>
          <w14:ligatures w14:val="none"/>
        </w:rPr>
        <w:t>right-hand</w:t>
      </w:r>
      <w:r w:rsidR="0021497A" w:rsidRPr="006916E9">
        <w:rPr>
          <w:rFonts w:ascii="Arial" w:eastAsia="Times New Roman" w:hAnsi="Arial" w:cs="Arial"/>
          <w:kern w:val="0"/>
          <w:sz w:val="22"/>
          <w:szCs w:val="22"/>
          <w:lang w:eastAsia="en-GB"/>
          <w14:ligatures w14:val="none"/>
        </w:rPr>
        <w:t xml:space="preserve"> wing to the porch so that the porch would be set more centrally on the front elevation. The footprint would be limited and would extend over previous built form. </w:t>
      </w:r>
    </w:p>
    <w:p w14:paraId="76974E78" w14:textId="77777777" w:rsidR="0021497A" w:rsidRPr="006916E9" w:rsidRDefault="0021497A" w:rsidP="0080577C">
      <w:pPr>
        <w:spacing w:after="0" w:line="276" w:lineRule="auto"/>
        <w:jc w:val="both"/>
        <w:outlineLvl w:val="2"/>
        <w:rPr>
          <w:rFonts w:ascii="Arial" w:eastAsia="Times New Roman" w:hAnsi="Arial" w:cs="Arial"/>
          <w:kern w:val="0"/>
          <w:sz w:val="22"/>
          <w:szCs w:val="22"/>
          <w:lang w:eastAsia="en-GB"/>
          <w14:ligatures w14:val="none"/>
        </w:rPr>
      </w:pPr>
    </w:p>
    <w:p w14:paraId="5F583F6C" w14:textId="21825A3C" w:rsidR="0080577C" w:rsidRPr="006916E9" w:rsidRDefault="0080577C" w:rsidP="00043D7C">
      <w:pPr>
        <w:spacing w:after="0" w:line="276" w:lineRule="auto"/>
        <w:jc w:val="both"/>
        <w:outlineLvl w:val="2"/>
        <w:rPr>
          <w:rFonts w:ascii="Arial" w:eastAsia="Times New Roman" w:hAnsi="Arial" w:cs="Arial"/>
          <w:kern w:val="0"/>
          <w:sz w:val="22"/>
          <w:szCs w:val="22"/>
          <w:lang w:eastAsia="en-GB"/>
          <w14:ligatures w14:val="none"/>
        </w:rPr>
      </w:pPr>
      <w:r w:rsidRPr="006916E9">
        <w:rPr>
          <w:rFonts w:ascii="Arial" w:eastAsia="Times New Roman" w:hAnsi="Arial" w:cs="Arial"/>
          <w:kern w:val="0"/>
          <w:sz w:val="22"/>
          <w:szCs w:val="22"/>
          <w:lang w:eastAsia="en-GB"/>
          <w14:ligatures w14:val="none"/>
        </w:rPr>
        <w:t xml:space="preserve">The materials would </w:t>
      </w:r>
      <w:r w:rsidR="00043D7C" w:rsidRPr="006916E9">
        <w:rPr>
          <w:rFonts w:ascii="Arial" w:eastAsia="Times New Roman" w:hAnsi="Arial" w:cs="Arial"/>
          <w:kern w:val="0"/>
          <w:sz w:val="22"/>
          <w:szCs w:val="22"/>
          <w:lang w:eastAsia="en-GB"/>
          <w14:ligatures w14:val="none"/>
        </w:rPr>
        <w:t xml:space="preserve">match </w:t>
      </w:r>
      <w:r w:rsidRPr="006916E9">
        <w:rPr>
          <w:rFonts w:ascii="Arial" w:eastAsia="Times New Roman" w:hAnsi="Arial" w:cs="Arial"/>
          <w:kern w:val="0"/>
          <w:sz w:val="22"/>
          <w:szCs w:val="22"/>
          <w:lang w:eastAsia="en-GB"/>
          <w14:ligatures w14:val="none"/>
        </w:rPr>
        <w:t xml:space="preserve">existing, </w:t>
      </w:r>
      <w:r w:rsidR="00396FAB" w:rsidRPr="006916E9">
        <w:rPr>
          <w:rFonts w:ascii="Arial" w:eastAsia="Times New Roman" w:hAnsi="Arial" w:cs="Arial"/>
          <w:kern w:val="0"/>
          <w:sz w:val="22"/>
          <w:szCs w:val="22"/>
          <w:lang w:eastAsia="en-GB"/>
          <w14:ligatures w14:val="none"/>
        </w:rPr>
        <w:t xml:space="preserve">with light coloured stonework and </w:t>
      </w:r>
      <w:r w:rsidR="00043D7C" w:rsidRPr="006916E9">
        <w:rPr>
          <w:rFonts w:ascii="Arial" w:eastAsia="Times New Roman" w:hAnsi="Arial" w:cs="Arial"/>
          <w:kern w:val="0"/>
          <w:sz w:val="22"/>
          <w:szCs w:val="22"/>
          <w:lang w:eastAsia="en-GB"/>
          <w14:ligatures w14:val="none"/>
        </w:rPr>
        <w:t xml:space="preserve">oak </w:t>
      </w:r>
      <w:r w:rsidR="00581F5C" w:rsidRPr="006916E9">
        <w:rPr>
          <w:rFonts w:ascii="Arial" w:eastAsia="Times New Roman" w:hAnsi="Arial" w:cs="Arial"/>
          <w:kern w:val="0"/>
          <w:sz w:val="22"/>
          <w:szCs w:val="22"/>
          <w:lang w:eastAsia="en-GB"/>
          <w14:ligatures w14:val="none"/>
        </w:rPr>
        <w:t xml:space="preserve">timber posts and </w:t>
      </w:r>
      <w:r w:rsidR="001C17F1" w:rsidRPr="006916E9">
        <w:rPr>
          <w:rFonts w:ascii="Arial" w:eastAsia="Times New Roman" w:hAnsi="Arial" w:cs="Arial"/>
          <w:kern w:val="0"/>
          <w:sz w:val="22"/>
          <w:szCs w:val="22"/>
          <w:lang w:eastAsia="en-GB"/>
          <w14:ligatures w14:val="none"/>
        </w:rPr>
        <w:t xml:space="preserve">interlocking </w:t>
      </w:r>
      <w:r w:rsidR="00043D7C" w:rsidRPr="006916E9">
        <w:rPr>
          <w:rFonts w:ascii="Arial" w:eastAsia="Times New Roman" w:hAnsi="Arial" w:cs="Arial"/>
          <w:kern w:val="0"/>
          <w:sz w:val="22"/>
          <w:szCs w:val="22"/>
          <w:lang w:eastAsia="en-GB"/>
          <w14:ligatures w14:val="none"/>
        </w:rPr>
        <w:t>roof tiles to match.</w:t>
      </w:r>
      <w:r w:rsidR="006916E9" w:rsidRPr="006916E9">
        <w:rPr>
          <w:rFonts w:ascii="Arial" w:eastAsia="Times New Roman" w:hAnsi="Arial" w:cs="Arial"/>
          <w:kern w:val="0"/>
          <w:sz w:val="22"/>
          <w:szCs w:val="22"/>
          <w:lang w:eastAsia="en-GB"/>
          <w14:ligatures w14:val="none"/>
        </w:rPr>
        <w:t xml:space="preserve"> </w:t>
      </w:r>
      <w:r w:rsidRPr="006916E9">
        <w:rPr>
          <w:rFonts w:ascii="Arial" w:eastAsia="Times New Roman" w:hAnsi="Arial" w:cs="Arial"/>
          <w:kern w:val="0"/>
          <w:sz w:val="22"/>
          <w:szCs w:val="22"/>
          <w:lang w:eastAsia="en-GB"/>
          <w14:ligatures w14:val="none"/>
        </w:rPr>
        <w:t xml:space="preserve">Officers are satisfied that the revisions would not be materially impactful compared to the previously approved scheme and the slight increase in ground floor </w:t>
      </w:r>
      <w:r w:rsidRPr="006916E9">
        <w:rPr>
          <w:rFonts w:ascii="Arial" w:eastAsia="Times New Roman" w:hAnsi="Arial" w:cs="Arial"/>
          <w:kern w:val="0"/>
          <w:sz w:val="22"/>
          <w:szCs w:val="22"/>
          <w:lang w:eastAsia="en-GB"/>
          <w14:ligatures w14:val="none"/>
        </w:rPr>
        <w:lastRenderedPageBreak/>
        <w:t>footprint would not result in an adverse impact in relation to scale and massing and the proposal would remain commensurate to the size of the generous application site.</w:t>
      </w:r>
    </w:p>
    <w:p w14:paraId="5785F48A" w14:textId="77777777" w:rsidR="0080577C" w:rsidRPr="00443E85" w:rsidRDefault="0080577C" w:rsidP="0080577C">
      <w:pPr>
        <w:spacing w:after="0" w:line="276" w:lineRule="auto"/>
        <w:jc w:val="both"/>
        <w:rPr>
          <w:rFonts w:ascii="Arial" w:eastAsia="Times New Roman" w:hAnsi="Arial" w:cs="Arial"/>
          <w:kern w:val="0"/>
          <w:sz w:val="22"/>
          <w:szCs w:val="22"/>
          <w:lang w:eastAsia="en-GB"/>
          <w14:ligatures w14:val="none"/>
        </w:rPr>
      </w:pPr>
    </w:p>
    <w:p w14:paraId="490337F6" w14:textId="77777777" w:rsidR="0080577C" w:rsidRPr="00443E85" w:rsidRDefault="0080577C" w:rsidP="0080577C">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In this context, the design revision is regarded as being so minor in nature that it would not result in a significant alteration to the previously approved design and officers support the revised scheme.</w:t>
      </w:r>
    </w:p>
    <w:p w14:paraId="189216E3" w14:textId="77777777" w:rsidR="0080577C" w:rsidRPr="00443E85" w:rsidRDefault="0080577C" w:rsidP="0080577C">
      <w:pPr>
        <w:spacing w:after="0" w:line="276" w:lineRule="auto"/>
        <w:jc w:val="both"/>
        <w:rPr>
          <w:rFonts w:ascii="Arial" w:eastAsia="Times New Roman" w:hAnsi="Arial" w:cs="Arial"/>
          <w:kern w:val="0"/>
          <w:sz w:val="22"/>
          <w:szCs w:val="22"/>
          <w:lang w:eastAsia="en-GB"/>
          <w14:ligatures w14:val="none"/>
        </w:rPr>
      </w:pPr>
    </w:p>
    <w:p w14:paraId="3784BFE8" w14:textId="77777777" w:rsidR="0080577C" w:rsidRPr="00443E85" w:rsidRDefault="0080577C" w:rsidP="0080577C">
      <w:pPr>
        <w:spacing w:after="0" w:line="276" w:lineRule="auto"/>
        <w:jc w:val="both"/>
        <w:rPr>
          <w:rFonts w:ascii="Arial" w:eastAsia="Times New Roman" w:hAnsi="Arial" w:cs="Arial"/>
          <w:kern w:val="0"/>
          <w:sz w:val="22"/>
          <w:szCs w:val="22"/>
          <w:u w:val="single"/>
          <w:lang w:eastAsia="en-GB"/>
          <w14:ligatures w14:val="none"/>
        </w:rPr>
      </w:pPr>
      <w:r w:rsidRPr="00443E85">
        <w:rPr>
          <w:rFonts w:ascii="Arial" w:eastAsia="Times New Roman" w:hAnsi="Arial" w:cs="Arial"/>
          <w:kern w:val="0"/>
          <w:sz w:val="22"/>
          <w:szCs w:val="22"/>
          <w:u w:val="single"/>
          <w:lang w:eastAsia="en-GB"/>
          <w14:ligatures w14:val="none"/>
        </w:rPr>
        <w:t>Residential Amenity</w:t>
      </w:r>
    </w:p>
    <w:p w14:paraId="40F59B12" w14:textId="1A1BC3E7" w:rsidR="0000341B" w:rsidRDefault="0080577C" w:rsidP="0080577C">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 xml:space="preserve">The proposal relates to </w:t>
      </w:r>
      <w:r w:rsidR="00351E4B">
        <w:rPr>
          <w:rFonts w:ascii="Arial" w:eastAsia="Times New Roman" w:hAnsi="Arial" w:cs="Arial"/>
          <w:kern w:val="0"/>
          <w:sz w:val="22"/>
          <w:szCs w:val="22"/>
          <w:lang w:eastAsia="en-GB"/>
          <w14:ligatures w14:val="none"/>
        </w:rPr>
        <w:t xml:space="preserve">a </w:t>
      </w:r>
      <w:r w:rsidRPr="00443E85">
        <w:rPr>
          <w:rFonts w:ascii="Arial" w:eastAsia="Times New Roman" w:hAnsi="Arial" w:cs="Arial"/>
          <w:kern w:val="0"/>
          <w:sz w:val="22"/>
          <w:szCs w:val="22"/>
          <w:lang w:eastAsia="en-GB"/>
          <w14:ligatures w14:val="none"/>
        </w:rPr>
        <w:t xml:space="preserve">minor </w:t>
      </w:r>
      <w:r w:rsidR="00A12639">
        <w:rPr>
          <w:rFonts w:ascii="Arial" w:eastAsia="Times New Roman" w:hAnsi="Arial" w:cs="Arial"/>
          <w:kern w:val="0"/>
          <w:sz w:val="22"/>
          <w:szCs w:val="22"/>
          <w:lang w:eastAsia="en-GB"/>
          <w14:ligatures w14:val="none"/>
        </w:rPr>
        <w:t xml:space="preserve">increase in </w:t>
      </w:r>
      <w:r w:rsidR="00422FFC">
        <w:rPr>
          <w:rFonts w:ascii="Arial" w:eastAsia="Times New Roman" w:hAnsi="Arial" w:cs="Arial"/>
          <w:kern w:val="0"/>
          <w:sz w:val="22"/>
          <w:szCs w:val="22"/>
          <w:lang w:eastAsia="en-GB"/>
          <w14:ligatures w14:val="none"/>
        </w:rPr>
        <w:t>footprint but</w:t>
      </w:r>
      <w:r w:rsidR="00A12639">
        <w:rPr>
          <w:rFonts w:ascii="Arial" w:eastAsia="Times New Roman" w:hAnsi="Arial" w:cs="Arial"/>
          <w:kern w:val="0"/>
          <w:sz w:val="22"/>
          <w:szCs w:val="22"/>
          <w:lang w:eastAsia="en-GB"/>
          <w14:ligatures w14:val="none"/>
        </w:rPr>
        <w:t xml:space="preserve"> </w:t>
      </w:r>
      <w:r w:rsidR="00351E4B">
        <w:rPr>
          <w:rFonts w:ascii="Arial" w:eastAsia="Times New Roman" w:hAnsi="Arial" w:cs="Arial"/>
          <w:kern w:val="0"/>
          <w:sz w:val="22"/>
          <w:szCs w:val="22"/>
          <w:lang w:eastAsia="en-GB"/>
          <w14:ligatures w14:val="none"/>
        </w:rPr>
        <w:t xml:space="preserve">would </w:t>
      </w:r>
      <w:r w:rsidR="00A12639">
        <w:rPr>
          <w:rFonts w:ascii="Arial" w:eastAsia="Times New Roman" w:hAnsi="Arial" w:cs="Arial"/>
          <w:kern w:val="0"/>
          <w:sz w:val="22"/>
          <w:szCs w:val="22"/>
          <w:lang w:eastAsia="en-GB"/>
          <w14:ligatures w14:val="none"/>
        </w:rPr>
        <w:t>introduce built form closer to the attached neighbour</w:t>
      </w:r>
      <w:r w:rsidR="0040718D">
        <w:rPr>
          <w:rFonts w:ascii="Arial" w:eastAsia="Times New Roman" w:hAnsi="Arial" w:cs="Arial"/>
          <w:kern w:val="0"/>
          <w:sz w:val="22"/>
          <w:szCs w:val="22"/>
          <w:lang w:eastAsia="en-GB"/>
          <w14:ligatures w14:val="none"/>
        </w:rPr>
        <w:t xml:space="preserve">. </w:t>
      </w:r>
      <w:r w:rsidR="001D2066">
        <w:rPr>
          <w:rFonts w:ascii="Arial" w:eastAsia="Times New Roman" w:hAnsi="Arial" w:cs="Arial"/>
          <w:kern w:val="0"/>
          <w:sz w:val="22"/>
          <w:szCs w:val="22"/>
          <w:lang w:eastAsia="en-GB"/>
          <w14:ligatures w14:val="none"/>
        </w:rPr>
        <w:t>However,</w:t>
      </w:r>
      <w:r w:rsidR="0040718D">
        <w:rPr>
          <w:rFonts w:ascii="Arial" w:eastAsia="Times New Roman" w:hAnsi="Arial" w:cs="Arial"/>
          <w:kern w:val="0"/>
          <w:sz w:val="22"/>
          <w:szCs w:val="22"/>
          <w:lang w:eastAsia="en-GB"/>
          <w14:ligatures w14:val="none"/>
        </w:rPr>
        <w:t xml:space="preserve"> </w:t>
      </w:r>
      <w:r w:rsidR="001D2066" w:rsidRPr="001D2066">
        <w:rPr>
          <w:rFonts w:ascii="Arial" w:eastAsia="Times New Roman" w:hAnsi="Arial" w:cs="Arial"/>
          <w:kern w:val="0"/>
          <w:sz w:val="22"/>
          <w:szCs w:val="22"/>
          <w:lang w:eastAsia="en-GB"/>
          <w14:ligatures w14:val="none"/>
        </w:rPr>
        <w:t>it</w:t>
      </w:r>
      <w:r w:rsidR="001D2066" w:rsidRPr="001D2066">
        <w:rPr>
          <w:rFonts w:ascii="Arial" w:eastAsia="Times New Roman" w:hAnsi="Arial" w:cs="Arial"/>
          <w:kern w:val="0"/>
          <w:sz w:val="22"/>
          <w:szCs w:val="22"/>
          <w:lang w:eastAsia="en-GB"/>
          <w14:ligatures w14:val="none"/>
        </w:rPr>
        <w:t xml:space="preserve"> would not breach a 45-degree horizontal line taken from any habitable room windows serving the neighbouring dwelling and </w:t>
      </w:r>
      <w:r w:rsidR="00422FFC">
        <w:rPr>
          <w:rFonts w:ascii="Arial" w:eastAsia="Times New Roman" w:hAnsi="Arial" w:cs="Arial"/>
          <w:kern w:val="0"/>
          <w:sz w:val="22"/>
          <w:szCs w:val="22"/>
          <w:lang w:eastAsia="en-GB"/>
          <w14:ligatures w14:val="none"/>
        </w:rPr>
        <w:t>therefore</w:t>
      </w:r>
      <w:r w:rsidR="001D2066" w:rsidRPr="001D2066">
        <w:rPr>
          <w:rFonts w:ascii="Arial" w:eastAsia="Times New Roman" w:hAnsi="Arial" w:cs="Arial"/>
          <w:kern w:val="0"/>
          <w:sz w:val="22"/>
          <w:szCs w:val="22"/>
          <w:lang w:eastAsia="en-GB"/>
          <w14:ligatures w14:val="none"/>
        </w:rPr>
        <w:t xml:space="preserve"> would not give rise to any notable loss of daylight, </w:t>
      </w:r>
      <w:r w:rsidR="00422FFC">
        <w:rPr>
          <w:rFonts w:ascii="Arial" w:eastAsia="Times New Roman" w:hAnsi="Arial" w:cs="Arial"/>
          <w:kern w:val="0"/>
          <w:sz w:val="22"/>
          <w:szCs w:val="22"/>
          <w:lang w:eastAsia="en-GB"/>
          <w14:ligatures w14:val="none"/>
        </w:rPr>
        <w:t>or any</w:t>
      </w:r>
      <w:r w:rsidR="001D2066" w:rsidRPr="001D2066">
        <w:rPr>
          <w:rFonts w:ascii="Arial" w:eastAsia="Times New Roman" w:hAnsi="Arial" w:cs="Arial"/>
          <w:kern w:val="0"/>
          <w:sz w:val="22"/>
          <w:szCs w:val="22"/>
          <w:lang w:eastAsia="en-GB"/>
          <w14:ligatures w14:val="none"/>
        </w:rPr>
        <w:t xml:space="preserve"> overshadowing</w:t>
      </w:r>
      <w:r w:rsidR="00422FFC">
        <w:rPr>
          <w:rFonts w:ascii="Arial" w:eastAsia="Times New Roman" w:hAnsi="Arial" w:cs="Arial"/>
          <w:kern w:val="0"/>
          <w:sz w:val="22"/>
          <w:szCs w:val="22"/>
          <w:lang w:eastAsia="en-GB"/>
          <w14:ligatures w14:val="none"/>
        </w:rPr>
        <w:t>,</w:t>
      </w:r>
      <w:r w:rsidR="0000341B">
        <w:rPr>
          <w:rFonts w:ascii="Arial" w:eastAsia="Times New Roman" w:hAnsi="Arial" w:cs="Arial"/>
          <w:kern w:val="0"/>
          <w:sz w:val="22"/>
          <w:szCs w:val="22"/>
          <w:lang w:eastAsia="en-GB"/>
          <w14:ligatures w14:val="none"/>
        </w:rPr>
        <w:t xml:space="preserve"> and </w:t>
      </w:r>
      <w:r w:rsidR="001D2066" w:rsidRPr="001D2066">
        <w:rPr>
          <w:rFonts w:ascii="Arial" w:eastAsia="Times New Roman" w:hAnsi="Arial" w:cs="Arial"/>
          <w:kern w:val="0"/>
          <w:sz w:val="22"/>
          <w:szCs w:val="22"/>
          <w:lang w:eastAsia="en-GB"/>
          <w14:ligatures w14:val="none"/>
        </w:rPr>
        <w:t xml:space="preserve">would not restrict outlook or result in overlooking. </w:t>
      </w:r>
    </w:p>
    <w:p w14:paraId="38A96015" w14:textId="77777777" w:rsidR="0000341B" w:rsidRDefault="0000341B" w:rsidP="0080577C">
      <w:pPr>
        <w:spacing w:after="0" w:line="276" w:lineRule="auto"/>
        <w:jc w:val="both"/>
        <w:rPr>
          <w:rFonts w:ascii="Arial" w:eastAsia="Times New Roman" w:hAnsi="Arial" w:cs="Arial"/>
          <w:kern w:val="0"/>
          <w:sz w:val="22"/>
          <w:szCs w:val="22"/>
          <w:lang w:eastAsia="en-GB"/>
          <w14:ligatures w14:val="none"/>
        </w:rPr>
      </w:pPr>
    </w:p>
    <w:p w14:paraId="79DEFEAF" w14:textId="54D7D8B9" w:rsidR="0080577C" w:rsidRPr="00443E85" w:rsidRDefault="001D2066" w:rsidP="0080577C">
      <w:pPr>
        <w:spacing w:after="0" w:line="276" w:lineRule="auto"/>
        <w:jc w:val="both"/>
        <w:rPr>
          <w:rFonts w:ascii="Arial" w:eastAsia="Times New Roman" w:hAnsi="Arial" w:cs="Arial"/>
          <w:kern w:val="0"/>
          <w:sz w:val="22"/>
          <w:szCs w:val="22"/>
          <w:lang w:eastAsia="en-GB"/>
          <w14:ligatures w14:val="none"/>
        </w:rPr>
      </w:pPr>
      <w:r w:rsidRPr="001D2066">
        <w:rPr>
          <w:rFonts w:ascii="Arial" w:eastAsia="Times New Roman" w:hAnsi="Arial" w:cs="Arial"/>
          <w:kern w:val="0"/>
          <w:sz w:val="22"/>
          <w:szCs w:val="22"/>
          <w:lang w:eastAsia="en-GB"/>
          <w14:ligatures w14:val="none"/>
        </w:rPr>
        <w:t xml:space="preserve">The proposal therefore safeguards the natural lighting, privacy and outlook of the neighbouring properties and also maintains sufficient amenity space for the host </w:t>
      </w:r>
      <w:r w:rsidR="0000341B">
        <w:rPr>
          <w:rFonts w:ascii="Arial" w:eastAsia="Times New Roman" w:hAnsi="Arial" w:cs="Arial"/>
          <w:kern w:val="0"/>
          <w:sz w:val="22"/>
          <w:szCs w:val="22"/>
          <w:lang w:eastAsia="en-GB"/>
          <w14:ligatures w14:val="none"/>
        </w:rPr>
        <w:t xml:space="preserve">dwelling. </w:t>
      </w:r>
      <w:r w:rsidR="0080577C" w:rsidRPr="00443E85">
        <w:rPr>
          <w:rFonts w:ascii="Arial" w:eastAsia="Times New Roman" w:hAnsi="Arial" w:cs="Arial"/>
          <w:kern w:val="0"/>
          <w:sz w:val="22"/>
          <w:szCs w:val="22"/>
          <w:lang w:eastAsia="en-GB"/>
          <w14:ligatures w14:val="none"/>
        </w:rPr>
        <w:t>Given the nature of the proposal the impact on the residential amenity of users of the site and neighbouring properties would remain unchanged.</w:t>
      </w:r>
    </w:p>
    <w:p w14:paraId="4BFD3EAF" w14:textId="77777777" w:rsidR="005824AA"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66C78931" w14:textId="77777777" w:rsidR="004B325C" w:rsidRPr="00443E85" w:rsidRDefault="004B325C" w:rsidP="004B325C">
      <w:pPr>
        <w:spacing w:after="0" w:line="276" w:lineRule="auto"/>
        <w:jc w:val="both"/>
        <w:rPr>
          <w:rFonts w:ascii="Arial" w:eastAsia="Times New Roman" w:hAnsi="Arial" w:cs="Arial"/>
          <w:b/>
          <w:bCs/>
          <w:kern w:val="0"/>
          <w:sz w:val="22"/>
          <w:szCs w:val="22"/>
          <w:lang w:eastAsia="en-GB"/>
          <w14:ligatures w14:val="none"/>
        </w:rPr>
      </w:pPr>
      <w:r w:rsidRPr="00443E85">
        <w:rPr>
          <w:rFonts w:ascii="Arial" w:eastAsia="Times New Roman" w:hAnsi="Arial" w:cs="Arial"/>
          <w:b/>
          <w:bCs/>
          <w:kern w:val="0"/>
          <w:sz w:val="22"/>
          <w:szCs w:val="22"/>
          <w:lang w:eastAsia="en-GB"/>
          <w14:ligatures w14:val="none"/>
        </w:rPr>
        <w:t>CONCLUSION</w:t>
      </w:r>
    </w:p>
    <w:p w14:paraId="0FE717D6" w14:textId="77777777" w:rsidR="004B325C" w:rsidRPr="00443E85" w:rsidRDefault="004B325C" w:rsidP="004B325C">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Having regard to the above, the proposed changes are considered to be so minor that they are non-material in nature and will not substantially deviate from the previously consented scheme. Consequently, it is recommended that the non-material amendment application be granted.</w:t>
      </w:r>
    </w:p>
    <w:p w14:paraId="2F8A29F6" w14:textId="77777777" w:rsidR="004B325C" w:rsidRPr="00443E85" w:rsidRDefault="004B325C" w:rsidP="004B325C">
      <w:pPr>
        <w:spacing w:after="0" w:line="276" w:lineRule="auto"/>
        <w:jc w:val="both"/>
        <w:rPr>
          <w:rFonts w:ascii="Arial" w:eastAsia="Times New Roman" w:hAnsi="Arial" w:cs="Arial"/>
          <w:kern w:val="0"/>
          <w:sz w:val="22"/>
          <w:szCs w:val="22"/>
          <w:lang w:eastAsia="en-GB"/>
          <w14:ligatures w14:val="none"/>
        </w:rPr>
      </w:pPr>
    </w:p>
    <w:p w14:paraId="62788534" w14:textId="77777777" w:rsidR="004B325C" w:rsidRPr="00443E85" w:rsidRDefault="004B325C" w:rsidP="004B325C">
      <w:pPr>
        <w:spacing w:after="0" w:line="276" w:lineRule="auto"/>
        <w:jc w:val="both"/>
        <w:rPr>
          <w:rFonts w:ascii="Arial" w:eastAsia="Times New Roman" w:hAnsi="Arial" w:cs="Arial"/>
          <w:b/>
          <w:bCs/>
          <w:kern w:val="0"/>
          <w:sz w:val="22"/>
          <w:szCs w:val="22"/>
          <w:lang w:eastAsia="en-GB"/>
          <w14:ligatures w14:val="none"/>
        </w:rPr>
      </w:pPr>
      <w:r w:rsidRPr="00443E85">
        <w:rPr>
          <w:rFonts w:ascii="Arial" w:eastAsia="Times New Roman" w:hAnsi="Arial" w:cs="Arial"/>
          <w:b/>
          <w:bCs/>
          <w:kern w:val="0"/>
          <w:sz w:val="22"/>
          <w:szCs w:val="22"/>
          <w:lang w:eastAsia="en-GB"/>
          <w14:ligatures w14:val="none"/>
        </w:rPr>
        <w:t>RECOMMENDATION:</w:t>
      </w:r>
    </w:p>
    <w:p w14:paraId="449AF6A1" w14:textId="77777777" w:rsidR="004B325C" w:rsidRPr="00443E85" w:rsidRDefault="004B325C" w:rsidP="004B325C">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1. The development hereby permitted shall be carried out in accordance with the</w:t>
      </w:r>
    </w:p>
    <w:p w14:paraId="07F4570F" w14:textId="77777777" w:rsidR="004B325C" w:rsidRPr="00443E85" w:rsidRDefault="004B325C" w:rsidP="004B325C">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following approved plans and documents:</w:t>
      </w:r>
    </w:p>
    <w:p w14:paraId="6EE60049" w14:textId="77777777" w:rsidR="004B325C" w:rsidRDefault="004B325C" w:rsidP="004B325C">
      <w:pPr>
        <w:spacing w:after="0" w:line="276" w:lineRule="auto"/>
        <w:jc w:val="both"/>
        <w:rPr>
          <w:rFonts w:ascii="Arial" w:eastAsia="Times New Roman" w:hAnsi="Arial" w:cs="Arial"/>
          <w:kern w:val="0"/>
          <w:sz w:val="22"/>
          <w:szCs w:val="22"/>
          <w:lang w:eastAsia="en-GB"/>
          <w14:ligatures w14:val="none"/>
        </w:rPr>
      </w:pPr>
    </w:p>
    <w:p w14:paraId="64E63DBB" w14:textId="77777777" w:rsidR="00480471" w:rsidRPr="00480471" w:rsidRDefault="00480471" w:rsidP="00480471">
      <w:pPr>
        <w:spacing w:after="0" w:line="276" w:lineRule="auto"/>
        <w:jc w:val="both"/>
        <w:rPr>
          <w:rFonts w:ascii="Arial" w:eastAsia="Times New Roman" w:hAnsi="Arial" w:cs="Arial"/>
          <w:kern w:val="0"/>
          <w:sz w:val="22"/>
          <w:szCs w:val="22"/>
          <w:lang w:eastAsia="en-GB"/>
          <w14:ligatures w14:val="none"/>
        </w:rPr>
      </w:pPr>
      <w:r w:rsidRPr="00480471">
        <w:rPr>
          <w:rFonts w:ascii="Arial" w:eastAsia="Times New Roman" w:hAnsi="Arial" w:cs="Arial"/>
          <w:kern w:val="0"/>
          <w:sz w:val="22"/>
          <w:szCs w:val="22"/>
          <w:lang w:eastAsia="en-GB"/>
          <w14:ligatures w14:val="none"/>
        </w:rPr>
        <w:t>Proposed Floor Plans, Elevations and Wall Section, ref. 1025-02 rev H - Received 27.05.2026</w:t>
      </w:r>
    </w:p>
    <w:p w14:paraId="6FDB0B05" w14:textId="77777777" w:rsidR="00480471" w:rsidRPr="00480471" w:rsidRDefault="00480471" w:rsidP="00480471">
      <w:pPr>
        <w:spacing w:after="0" w:line="276" w:lineRule="auto"/>
        <w:jc w:val="both"/>
        <w:rPr>
          <w:rFonts w:ascii="Arial" w:eastAsia="Times New Roman" w:hAnsi="Arial" w:cs="Arial"/>
          <w:kern w:val="0"/>
          <w:sz w:val="22"/>
          <w:szCs w:val="22"/>
          <w:lang w:eastAsia="en-GB"/>
          <w14:ligatures w14:val="none"/>
        </w:rPr>
      </w:pPr>
      <w:r w:rsidRPr="00480471">
        <w:rPr>
          <w:rFonts w:ascii="Arial" w:eastAsia="Times New Roman" w:hAnsi="Arial" w:cs="Arial"/>
          <w:kern w:val="0"/>
          <w:sz w:val="22"/>
          <w:szCs w:val="22"/>
          <w:lang w:eastAsia="en-GB"/>
          <w14:ligatures w14:val="none"/>
        </w:rPr>
        <w:t>Site Location Plan and Proposed Block Plan, ref: 1025-03 - Received 22.06.2026</w:t>
      </w:r>
    </w:p>
    <w:p w14:paraId="78CBA3BA" w14:textId="77777777" w:rsidR="004B325C" w:rsidRDefault="004B325C" w:rsidP="004B325C">
      <w:pPr>
        <w:spacing w:after="0" w:line="276" w:lineRule="auto"/>
        <w:jc w:val="both"/>
        <w:rPr>
          <w:rFonts w:ascii="Arial" w:eastAsia="Times New Roman" w:hAnsi="Arial" w:cs="Arial"/>
          <w:kern w:val="0"/>
          <w:sz w:val="22"/>
          <w:szCs w:val="22"/>
          <w:lang w:eastAsia="en-GB"/>
          <w14:ligatures w14:val="none"/>
        </w:rPr>
      </w:pPr>
    </w:p>
    <w:p w14:paraId="3A85ED1A" w14:textId="77BBC042" w:rsidR="004B325C" w:rsidRPr="00443E85" w:rsidRDefault="004B325C" w:rsidP="004B325C">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REASON: For the avoidance of doubt and in the interests of proper planning.</w:t>
      </w:r>
    </w:p>
    <w:p w14:paraId="0F40671C" w14:textId="77777777" w:rsidR="00896F96" w:rsidRPr="00785200" w:rsidRDefault="00896F96" w:rsidP="00785200">
      <w:pPr>
        <w:spacing w:after="0" w:line="276" w:lineRule="auto"/>
        <w:jc w:val="both"/>
        <w:rPr>
          <w:rFonts w:ascii="Arial" w:eastAsia="Times New Roman" w:hAnsi="Arial" w:cs="Arial"/>
          <w:color w:val="ED0000"/>
          <w:kern w:val="0"/>
          <w:sz w:val="22"/>
          <w:szCs w:val="22"/>
          <w:lang w:eastAsia="en-GB"/>
          <w14:ligatures w14:val="none"/>
        </w:rPr>
      </w:pPr>
    </w:p>
    <w:sectPr w:rsidR="00896F96" w:rsidRPr="007852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341B"/>
    <w:rsid w:val="00020F9D"/>
    <w:rsid w:val="00026F88"/>
    <w:rsid w:val="00043D7C"/>
    <w:rsid w:val="00063467"/>
    <w:rsid w:val="00066048"/>
    <w:rsid w:val="0007377C"/>
    <w:rsid w:val="00097010"/>
    <w:rsid w:val="000A2C09"/>
    <w:rsid w:val="000B5E56"/>
    <w:rsid w:val="000D0858"/>
    <w:rsid w:val="000D2F04"/>
    <w:rsid w:val="00114F5E"/>
    <w:rsid w:val="0017668A"/>
    <w:rsid w:val="001B08A7"/>
    <w:rsid w:val="001C11F0"/>
    <w:rsid w:val="001C17F1"/>
    <w:rsid w:val="001D2066"/>
    <w:rsid w:val="001F5224"/>
    <w:rsid w:val="0021435E"/>
    <w:rsid w:val="0021497A"/>
    <w:rsid w:val="002179F8"/>
    <w:rsid w:val="0024665B"/>
    <w:rsid w:val="002560AE"/>
    <w:rsid w:val="00297563"/>
    <w:rsid w:val="00312C7F"/>
    <w:rsid w:val="003152BC"/>
    <w:rsid w:val="00315754"/>
    <w:rsid w:val="003277CD"/>
    <w:rsid w:val="00351E4B"/>
    <w:rsid w:val="00373B2B"/>
    <w:rsid w:val="00396FAB"/>
    <w:rsid w:val="003A2720"/>
    <w:rsid w:val="003B05EF"/>
    <w:rsid w:val="003B12EC"/>
    <w:rsid w:val="003B1F04"/>
    <w:rsid w:val="0040718D"/>
    <w:rsid w:val="00422FFC"/>
    <w:rsid w:val="00435105"/>
    <w:rsid w:val="00480471"/>
    <w:rsid w:val="004A3D05"/>
    <w:rsid w:val="004A6972"/>
    <w:rsid w:val="004B325C"/>
    <w:rsid w:val="004C153B"/>
    <w:rsid w:val="004E1CCA"/>
    <w:rsid w:val="00507E63"/>
    <w:rsid w:val="0054068B"/>
    <w:rsid w:val="0054070C"/>
    <w:rsid w:val="0056500A"/>
    <w:rsid w:val="00581F5C"/>
    <w:rsid w:val="005824AA"/>
    <w:rsid w:val="005F10B2"/>
    <w:rsid w:val="006317C7"/>
    <w:rsid w:val="0063681D"/>
    <w:rsid w:val="00643C57"/>
    <w:rsid w:val="00651EF9"/>
    <w:rsid w:val="006528BA"/>
    <w:rsid w:val="00676252"/>
    <w:rsid w:val="00680DA9"/>
    <w:rsid w:val="00683C17"/>
    <w:rsid w:val="006916E9"/>
    <w:rsid w:val="00695EDE"/>
    <w:rsid w:val="006A71C2"/>
    <w:rsid w:val="007228C8"/>
    <w:rsid w:val="00723290"/>
    <w:rsid w:val="0074617C"/>
    <w:rsid w:val="00747CBE"/>
    <w:rsid w:val="00763D16"/>
    <w:rsid w:val="00785200"/>
    <w:rsid w:val="007A3623"/>
    <w:rsid w:val="007C1BDA"/>
    <w:rsid w:val="007F13ED"/>
    <w:rsid w:val="00800DCB"/>
    <w:rsid w:val="0080577C"/>
    <w:rsid w:val="0085792D"/>
    <w:rsid w:val="0088124C"/>
    <w:rsid w:val="00896F96"/>
    <w:rsid w:val="008D4F91"/>
    <w:rsid w:val="00916613"/>
    <w:rsid w:val="0092586B"/>
    <w:rsid w:val="00932AEC"/>
    <w:rsid w:val="0093720E"/>
    <w:rsid w:val="00945E95"/>
    <w:rsid w:val="00961EBB"/>
    <w:rsid w:val="00970A8A"/>
    <w:rsid w:val="0097395C"/>
    <w:rsid w:val="009A6571"/>
    <w:rsid w:val="009B4163"/>
    <w:rsid w:val="009C3071"/>
    <w:rsid w:val="009E1642"/>
    <w:rsid w:val="00A0144F"/>
    <w:rsid w:val="00A12639"/>
    <w:rsid w:val="00A526A5"/>
    <w:rsid w:val="00A5641A"/>
    <w:rsid w:val="00A63CC8"/>
    <w:rsid w:val="00A9402F"/>
    <w:rsid w:val="00AA4581"/>
    <w:rsid w:val="00AE1EAF"/>
    <w:rsid w:val="00B0127C"/>
    <w:rsid w:val="00B0775D"/>
    <w:rsid w:val="00B65B2D"/>
    <w:rsid w:val="00B91635"/>
    <w:rsid w:val="00BB319A"/>
    <w:rsid w:val="00C42569"/>
    <w:rsid w:val="00C67D11"/>
    <w:rsid w:val="00C760C4"/>
    <w:rsid w:val="00C87E24"/>
    <w:rsid w:val="00CA4F52"/>
    <w:rsid w:val="00CA5896"/>
    <w:rsid w:val="00CB62CE"/>
    <w:rsid w:val="00CD5F69"/>
    <w:rsid w:val="00CF7A42"/>
    <w:rsid w:val="00D14841"/>
    <w:rsid w:val="00D23EBB"/>
    <w:rsid w:val="00D25D18"/>
    <w:rsid w:val="00D36C09"/>
    <w:rsid w:val="00D41651"/>
    <w:rsid w:val="00D46833"/>
    <w:rsid w:val="00D85113"/>
    <w:rsid w:val="00D902FA"/>
    <w:rsid w:val="00DA671B"/>
    <w:rsid w:val="00DD49C6"/>
    <w:rsid w:val="00E70D98"/>
    <w:rsid w:val="00E86BA1"/>
    <w:rsid w:val="00E91EED"/>
    <w:rsid w:val="00E976AC"/>
    <w:rsid w:val="00EC0CDA"/>
    <w:rsid w:val="00EC2E4E"/>
    <w:rsid w:val="00EC3B17"/>
    <w:rsid w:val="00EC3DFC"/>
    <w:rsid w:val="00EF1281"/>
    <w:rsid w:val="00F005A4"/>
    <w:rsid w:val="00F1263F"/>
    <w:rsid w:val="00F13D30"/>
    <w:rsid w:val="00F5728C"/>
    <w:rsid w:val="00F7017C"/>
    <w:rsid w:val="00F7609E"/>
    <w:rsid w:val="00F86303"/>
    <w:rsid w:val="00F91FD1"/>
    <w:rsid w:val="00FA0199"/>
    <w:rsid w:val="00FA294A"/>
    <w:rsid w:val="00FA7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2.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salesforceId:4d36cb0c-2f70-4a67-8834-5203c7efd173</dc:subject>
  <dc:creator>O'Donoghue, Ruaridh</dc:creator>
  <cp:keywords/>
  <dc:description/>
  <cp:lastModifiedBy>Parker-Miles, Selina</cp:lastModifiedBy>
  <cp:revision>61</cp:revision>
  <dcterms:created xsi:type="dcterms:W3CDTF">2026-06-22T15:22:00Z</dcterms:created>
  <dcterms:modified xsi:type="dcterms:W3CDTF">2026-06-24T15:53:00Z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069Q300000QnVoVIAV</vt:lpwstr>
  </property>
</Properties>
</file>