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10AB" w14:textId="77777777" w:rsidR="00F7609E" w:rsidRPr="00017034" w:rsidRDefault="00097010"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 xml:space="preserve">APPLICATION FOR </w:t>
      </w:r>
      <w:r w:rsidR="00D22F8E" w:rsidRPr="00017034">
        <w:rPr>
          <w:rFonts w:ascii="Arial" w:eastAsia="Times New Roman" w:hAnsi="Arial" w:cs="Arial"/>
          <w:b/>
          <w:bCs/>
          <w:kern w:val="0"/>
          <w:sz w:val="22"/>
          <w:szCs w:val="22"/>
          <w:lang w:eastAsia="en-GB"/>
          <w14:ligatures w14:val="none"/>
        </w:rPr>
        <w:t>HOUSEHOLDER</w:t>
      </w:r>
      <w:r w:rsidRPr="00017034">
        <w:rPr>
          <w:rFonts w:ascii="Arial" w:eastAsia="Times New Roman" w:hAnsi="Arial" w:cs="Arial"/>
          <w:b/>
          <w:bCs/>
          <w:kern w:val="0"/>
          <w:sz w:val="22"/>
          <w:szCs w:val="22"/>
          <w:lang w:eastAsia="en-GB"/>
          <w14:ligatures w14:val="none"/>
        </w:rPr>
        <w:t xml:space="preserve"> PLANNING PERMISSION</w:t>
      </w:r>
    </w:p>
    <w:p w14:paraId="375774E6" w14:textId="77777777" w:rsidR="00097010" w:rsidRPr="00017034" w:rsidRDefault="00097010"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DEL</w:t>
      </w:r>
      <w:r w:rsidR="000143A5" w:rsidRPr="00017034">
        <w:rPr>
          <w:rFonts w:ascii="Arial" w:eastAsia="Times New Roman" w:hAnsi="Arial" w:cs="Arial"/>
          <w:b/>
          <w:bCs/>
          <w:kern w:val="0"/>
          <w:sz w:val="22"/>
          <w:szCs w:val="22"/>
          <w:lang w:eastAsia="en-GB"/>
          <w14:ligatures w14:val="none"/>
        </w:rPr>
        <w:t>E</w:t>
      </w:r>
      <w:r w:rsidRPr="00017034">
        <w:rPr>
          <w:rFonts w:ascii="Arial" w:eastAsia="Times New Roman" w:hAnsi="Arial" w:cs="Arial"/>
          <w:b/>
          <w:bCs/>
          <w:kern w:val="0"/>
          <w:sz w:val="22"/>
          <w:szCs w:val="22"/>
          <w:lang w:eastAsia="en-GB"/>
          <w14:ligatures w14:val="none"/>
        </w:rPr>
        <w:t>GATED REPORT</w:t>
      </w:r>
    </w:p>
    <w:p w14:paraId="312C6104" w14:textId="77777777" w:rsidR="00683C17" w:rsidRPr="00017034" w:rsidRDefault="00683C17" w:rsidP="00017034">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017034" w14:paraId="04EC376D" w14:textId="77777777" w:rsidTr="00683C17">
        <w:tc>
          <w:tcPr>
            <w:tcW w:w="3681" w:type="dxa"/>
          </w:tcPr>
          <w:p w14:paraId="0E92988B" w14:textId="77777777" w:rsidR="00097010" w:rsidRPr="00017034" w:rsidRDefault="00097010" w:rsidP="00017034">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APPLICATION REFERENCE:</w:t>
            </w:r>
          </w:p>
        </w:tc>
        <w:tc>
          <w:tcPr>
            <w:tcW w:w="5335" w:type="dxa"/>
          </w:tcPr>
          <w:p w14:paraId="28F2C7EA" w14:textId="77777777" w:rsidR="00097010" w:rsidRPr="00017034" w:rsidRDefault="00C777DF" w:rsidP="00017034">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PL/2026/01630</w:t>
            </w:r>
          </w:p>
        </w:tc>
      </w:tr>
      <w:tr w:rsidR="00097010" w:rsidRPr="00017034" w14:paraId="4BF9653F" w14:textId="77777777" w:rsidTr="00683C17">
        <w:tc>
          <w:tcPr>
            <w:tcW w:w="3681" w:type="dxa"/>
          </w:tcPr>
          <w:p w14:paraId="7516F4C9" w14:textId="77777777" w:rsidR="00097010" w:rsidRPr="00017034" w:rsidRDefault="00097010" w:rsidP="00017034">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APPLICATION TYPE:</w:t>
            </w:r>
          </w:p>
        </w:tc>
        <w:tc>
          <w:tcPr>
            <w:tcW w:w="5335" w:type="dxa"/>
          </w:tcPr>
          <w:p w14:paraId="0CB9B8F6" w14:textId="77777777" w:rsidR="00097010" w:rsidRPr="00017034" w:rsidRDefault="00C777DF" w:rsidP="00017034">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Householder planning permission</w:t>
            </w:r>
          </w:p>
        </w:tc>
      </w:tr>
      <w:tr w:rsidR="00097010" w:rsidRPr="00017034" w14:paraId="17ADFE17" w14:textId="77777777" w:rsidTr="00683C17">
        <w:tc>
          <w:tcPr>
            <w:tcW w:w="3681" w:type="dxa"/>
          </w:tcPr>
          <w:p w14:paraId="39ADFE59" w14:textId="77777777" w:rsidR="00097010" w:rsidRPr="00017034" w:rsidRDefault="00097010" w:rsidP="00017034">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SITE ADDRESS:</w:t>
            </w:r>
          </w:p>
        </w:tc>
        <w:tc>
          <w:tcPr>
            <w:tcW w:w="5335" w:type="dxa"/>
          </w:tcPr>
          <w:p w14:paraId="63037BB7" w14:textId="670D9037" w:rsidR="00097010" w:rsidRPr="00017034" w:rsidRDefault="00C777DF" w:rsidP="00017034">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13 Ludlow Close, Warminster</w:t>
            </w:r>
            <w:r w:rsidR="00B50D4E">
              <w:rPr>
                <w:rFonts w:ascii="Arial" w:eastAsia="Times New Roman" w:hAnsi="Arial" w:cs="Arial"/>
                <w:kern w:val="0"/>
                <w:sz w:val="22"/>
                <w:szCs w:val="22"/>
                <w:lang w:eastAsia="en-GB"/>
                <w14:ligatures w14:val="none"/>
              </w:rPr>
              <w:t xml:space="preserve"> </w:t>
            </w:r>
            <w:r w:rsidRPr="00017034">
              <w:rPr>
                <w:rFonts w:ascii="Arial" w:eastAsia="Times New Roman" w:hAnsi="Arial" w:cs="Arial"/>
                <w:kern w:val="0"/>
                <w:sz w:val="22"/>
                <w:szCs w:val="22"/>
                <w:lang w:eastAsia="en-GB"/>
                <w14:ligatures w14:val="none"/>
              </w:rPr>
              <w:t>BA12 8BJ</w:t>
            </w:r>
          </w:p>
        </w:tc>
      </w:tr>
      <w:tr w:rsidR="00097010" w:rsidRPr="00017034" w14:paraId="40B1BDED" w14:textId="77777777" w:rsidTr="00683C17">
        <w:tc>
          <w:tcPr>
            <w:tcW w:w="3681" w:type="dxa"/>
          </w:tcPr>
          <w:p w14:paraId="08F96D55" w14:textId="77777777" w:rsidR="00097010" w:rsidRPr="00017034" w:rsidRDefault="00097010" w:rsidP="00017034">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DEVELOPMENT DESCRIPTION:</w:t>
            </w:r>
          </w:p>
        </w:tc>
        <w:tc>
          <w:tcPr>
            <w:tcW w:w="5335" w:type="dxa"/>
          </w:tcPr>
          <w:p w14:paraId="63E41976" w14:textId="77777777" w:rsidR="00097010" w:rsidRPr="00017034" w:rsidRDefault="00C777DF" w:rsidP="00017034">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demolition, extension, reconfiguration and thermal upgrade works</w:t>
            </w:r>
          </w:p>
        </w:tc>
      </w:tr>
      <w:tr w:rsidR="00097010" w:rsidRPr="00017034" w14:paraId="5F386F66" w14:textId="77777777" w:rsidTr="00683C17">
        <w:tc>
          <w:tcPr>
            <w:tcW w:w="3681" w:type="dxa"/>
          </w:tcPr>
          <w:p w14:paraId="7DD002D0" w14:textId="77777777" w:rsidR="00097010" w:rsidRPr="00017034" w:rsidRDefault="00097010" w:rsidP="00017034">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RECOMMENDATION:</w:t>
            </w:r>
          </w:p>
        </w:tc>
        <w:tc>
          <w:tcPr>
            <w:tcW w:w="5335" w:type="dxa"/>
          </w:tcPr>
          <w:p w14:paraId="3008DDF9" w14:textId="77777777" w:rsidR="00680DA9" w:rsidRPr="00017034" w:rsidRDefault="00680DA9" w:rsidP="00017034">
            <w:pPr>
              <w:spacing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That Planning Permission be GRANTED</w:t>
            </w:r>
          </w:p>
        </w:tc>
      </w:tr>
    </w:tbl>
    <w:p w14:paraId="13168302" w14:textId="77777777" w:rsidR="00F7609E" w:rsidRPr="00017034" w:rsidRDefault="00F7609E" w:rsidP="00017034">
      <w:pPr>
        <w:spacing w:after="0" w:line="276" w:lineRule="auto"/>
        <w:jc w:val="both"/>
        <w:rPr>
          <w:rFonts w:ascii="Arial" w:eastAsia="Times New Roman" w:hAnsi="Arial" w:cs="Arial"/>
          <w:kern w:val="0"/>
          <w:sz w:val="22"/>
          <w:szCs w:val="22"/>
          <w:lang w:eastAsia="en-GB"/>
          <w14:ligatures w14:val="none"/>
        </w:rPr>
      </w:pPr>
    </w:p>
    <w:p w14:paraId="61ACAD3B" w14:textId="77777777" w:rsidR="005B0FD5" w:rsidRPr="00017034" w:rsidRDefault="005B0FD5" w:rsidP="00017034">
      <w:pPr>
        <w:spacing w:after="0" w:line="276" w:lineRule="auto"/>
        <w:jc w:val="both"/>
        <w:outlineLvl w:val="2"/>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PROPOSAL</w:t>
      </w:r>
    </w:p>
    <w:p w14:paraId="6E2CEB3A" w14:textId="0AAD3895" w:rsidR="005B0FD5" w:rsidRPr="00017034" w:rsidRDefault="005B0FD5" w:rsidP="00017034">
      <w:pPr>
        <w:spacing w:after="0" w:line="276" w:lineRule="auto"/>
        <w:jc w:val="both"/>
        <w:outlineLvl w:val="2"/>
        <w:rPr>
          <w:rFonts w:ascii="Arial" w:eastAsia="Times New Roman" w:hAnsi="Arial" w:cs="Arial"/>
          <w:b/>
          <w:bCs/>
          <w:kern w:val="0"/>
          <w:sz w:val="22"/>
          <w:szCs w:val="22"/>
          <w:lang w:eastAsia="en-GB"/>
          <w14:ligatures w14:val="none"/>
        </w:rPr>
      </w:pPr>
      <w:r w:rsidRPr="00017034">
        <w:rPr>
          <w:rFonts w:ascii="Arial" w:eastAsia="Times New Roman" w:hAnsi="Arial" w:cs="Arial"/>
          <w:kern w:val="0"/>
          <w:sz w:val="22"/>
          <w:szCs w:val="22"/>
          <w:lang w:eastAsia="en-GB"/>
          <w14:ligatures w14:val="none"/>
        </w:rPr>
        <w:t xml:space="preserve">The proposal seeks planning permission for </w:t>
      </w:r>
      <w:r w:rsidR="008C1027" w:rsidRPr="00017034">
        <w:rPr>
          <w:rFonts w:ascii="Arial" w:eastAsia="Times New Roman" w:hAnsi="Arial" w:cs="Arial"/>
          <w:kern w:val="0"/>
          <w:sz w:val="22"/>
          <w:szCs w:val="22"/>
          <w:lang w:eastAsia="en-GB"/>
          <w14:ligatures w14:val="none"/>
        </w:rPr>
        <w:t xml:space="preserve">replacement </w:t>
      </w:r>
      <w:r w:rsidR="00B60838" w:rsidRPr="00017034">
        <w:rPr>
          <w:rFonts w:ascii="Arial" w:eastAsia="Times New Roman" w:hAnsi="Arial" w:cs="Arial"/>
          <w:kern w:val="0"/>
          <w:sz w:val="22"/>
          <w:szCs w:val="22"/>
          <w:lang w:eastAsia="en-GB"/>
          <w14:ligatures w14:val="none"/>
        </w:rPr>
        <w:t xml:space="preserve">single storey </w:t>
      </w:r>
      <w:r w:rsidR="008C1027" w:rsidRPr="00017034">
        <w:rPr>
          <w:rFonts w:ascii="Arial" w:eastAsia="Times New Roman" w:hAnsi="Arial" w:cs="Arial"/>
          <w:kern w:val="0"/>
          <w:sz w:val="22"/>
          <w:szCs w:val="22"/>
          <w:lang w:eastAsia="en-GB"/>
          <w14:ligatures w14:val="none"/>
        </w:rPr>
        <w:t>extensions</w:t>
      </w:r>
      <w:r w:rsidR="00B60838" w:rsidRPr="00017034">
        <w:rPr>
          <w:rFonts w:ascii="Arial" w:eastAsia="Times New Roman" w:hAnsi="Arial" w:cs="Arial"/>
          <w:kern w:val="0"/>
          <w:sz w:val="22"/>
          <w:szCs w:val="22"/>
          <w:lang w:eastAsia="en-GB"/>
          <w14:ligatures w14:val="none"/>
        </w:rPr>
        <w:t>, to the side and rear of the host dwelling</w:t>
      </w:r>
      <w:r w:rsidR="003B7274" w:rsidRPr="00017034">
        <w:rPr>
          <w:rFonts w:ascii="Arial" w:eastAsia="Times New Roman" w:hAnsi="Arial" w:cs="Arial"/>
          <w:kern w:val="0"/>
          <w:sz w:val="22"/>
          <w:szCs w:val="22"/>
          <w:lang w:eastAsia="en-GB"/>
          <w14:ligatures w14:val="none"/>
        </w:rPr>
        <w:t>,</w:t>
      </w:r>
      <w:r w:rsidR="008C1027" w:rsidRPr="00017034">
        <w:rPr>
          <w:rFonts w:ascii="Arial" w:eastAsia="Times New Roman" w:hAnsi="Arial" w:cs="Arial"/>
          <w:kern w:val="0"/>
          <w:sz w:val="22"/>
          <w:szCs w:val="22"/>
          <w:lang w:eastAsia="en-GB"/>
          <w14:ligatures w14:val="none"/>
        </w:rPr>
        <w:t xml:space="preserve"> and a </w:t>
      </w:r>
      <w:r w:rsidR="00B60838" w:rsidRPr="00017034">
        <w:rPr>
          <w:rFonts w:ascii="Arial" w:eastAsia="Times New Roman" w:hAnsi="Arial" w:cs="Arial"/>
          <w:kern w:val="0"/>
          <w:sz w:val="22"/>
          <w:szCs w:val="22"/>
          <w:lang w:eastAsia="en-GB"/>
          <w14:ligatures w14:val="none"/>
        </w:rPr>
        <w:t xml:space="preserve">porch on the front elevation. </w:t>
      </w:r>
      <w:r w:rsidR="003B7274" w:rsidRPr="00017034">
        <w:rPr>
          <w:rFonts w:ascii="Arial" w:eastAsia="Times New Roman" w:hAnsi="Arial" w:cs="Arial"/>
          <w:kern w:val="0"/>
          <w:sz w:val="22"/>
          <w:szCs w:val="22"/>
          <w:lang w:eastAsia="en-GB"/>
          <w14:ligatures w14:val="none"/>
        </w:rPr>
        <w:t xml:space="preserve">The scheme seeks to </w:t>
      </w:r>
      <w:r w:rsidR="00CB325D" w:rsidRPr="00017034">
        <w:rPr>
          <w:rFonts w:ascii="Arial" w:eastAsia="Times New Roman" w:hAnsi="Arial" w:cs="Arial"/>
          <w:kern w:val="0"/>
          <w:sz w:val="22"/>
          <w:szCs w:val="22"/>
          <w:lang w:eastAsia="en-GB"/>
          <w14:ligatures w14:val="none"/>
        </w:rPr>
        <w:t>utilise contemporary materials with the use of cedar cladding</w:t>
      </w:r>
      <w:r w:rsidR="00CF7AC2" w:rsidRPr="00017034">
        <w:rPr>
          <w:rFonts w:ascii="Arial" w:eastAsia="Times New Roman" w:hAnsi="Arial" w:cs="Arial"/>
          <w:kern w:val="0"/>
          <w:sz w:val="22"/>
          <w:szCs w:val="22"/>
          <w:lang w:eastAsia="en-GB"/>
          <w14:ligatures w14:val="none"/>
        </w:rPr>
        <w:t xml:space="preserve"> on the host dwelling</w:t>
      </w:r>
      <w:r w:rsidR="00CB325D" w:rsidRPr="00017034">
        <w:rPr>
          <w:rFonts w:ascii="Arial" w:eastAsia="Times New Roman" w:hAnsi="Arial" w:cs="Arial"/>
          <w:kern w:val="0"/>
          <w:sz w:val="22"/>
          <w:szCs w:val="22"/>
          <w:lang w:eastAsia="en-GB"/>
          <w14:ligatures w14:val="none"/>
        </w:rPr>
        <w:t xml:space="preserve"> </w:t>
      </w:r>
      <w:r w:rsidR="00CF7AC2" w:rsidRPr="00017034">
        <w:rPr>
          <w:rFonts w:ascii="Arial" w:eastAsia="Times New Roman" w:hAnsi="Arial" w:cs="Arial"/>
          <w:kern w:val="0"/>
          <w:sz w:val="22"/>
          <w:szCs w:val="22"/>
          <w:lang w:eastAsia="en-GB"/>
          <w14:ligatures w14:val="none"/>
        </w:rPr>
        <w:t xml:space="preserve">with </w:t>
      </w:r>
      <w:r w:rsidR="00CB325D" w:rsidRPr="00017034">
        <w:rPr>
          <w:rFonts w:ascii="Arial" w:eastAsia="Times New Roman" w:hAnsi="Arial" w:cs="Arial"/>
          <w:kern w:val="0"/>
          <w:sz w:val="22"/>
          <w:szCs w:val="22"/>
          <w:lang w:eastAsia="en-GB"/>
          <w14:ligatures w14:val="none"/>
        </w:rPr>
        <w:t xml:space="preserve">blackened timber cladding </w:t>
      </w:r>
      <w:r w:rsidR="00CF7AC2" w:rsidRPr="00017034">
        <w:rPr>
          <w:rFonts w:ascii="Arial" w:eastAsia="Times New Roman" w:hAnsi="Arial" w:cs="Arial"/>
          <w:kern w:val="0"/>
          <w:sz w:val="22"/>
          <w:szCs w:val="22"/>
          <w:lang w:eastAsia="en-GB"/>
          <w14:ligatures w14:val="none"/>
        </w:rPr>
        <w:t xml:space="preserve">on </w:t>
      </w:r>
      <w:r w:rsidR="00CB325D" w:rsidRPr="00017034">
        <w:rPr>
          <w:rFonts w:ascii="Arial" w:eastAsia="Times New Roman" w:hAnsi="Arial" w:cs="Arial"/>
          <w:kern w:val="0"/>
          <w:sz w:val="22"/>
          <w:szCs w:val="22"/>
          <w:lang w:eastAsia="en-GB"/>
          <w14:ligatures w14:val="none"/>
        </w:rPr>
        <w:t>the rear e</w:t>
      </w:r>
      <w:r w:rsidR="00CF7AC2" w:rsidRPr="00017034">
        <w:rPr>
          <w:rFonts w:ascii="Arial" w:eastAsia="Times New Roman" w:hAnsi="Arial" w:cs="Arial"/>
          <w:kern w:val="0"/>
          <w:sz w:val="22"/>
          <w:szCs w:val="22"/>
          <w:lang w:eastAsia="en-GB"/>
          <w14:ligatures w14:val="none"/>
        </w:rPr>
        <w:t>xtension.</w:t>
      </w:r>
      <w:r w:rsidR="003B7274" w:rsidRPr="00017034">
        <w:rPr>
          <w:rFonts w:ascii="Arial" w:eastAsia="Times New Roman" w:hAnsi="Arial" w:cs="Arial"/>
          <w:kern w:val="0"/>
          <w:sz w:val="22"/>
          <w:szCs w:val="22"/>
          <w:lang w:eastAsia="en-GB"/>
          <w14:ligatures w14:val="none"/>
        </w:rPr>
        <w:t xml:space="preserve"> </w:t>
      </w:r>
      <w:r w:rsidR="009F7D51" w:rsidRPr="00017034">
        <w:rPr>
          <w:rFonts w:ascii="Arial" w:eastAsia="Times New Roman" w:hAnsi="Arial" w:cs="Arial"/>
          <w:kern w:val="0"/>
          <w:sz w:val="22"/>
          <w:szCs w:val="22"/>
          <w:lang w:eastAsia="en-GB"/>
          <w14:ligatures w14:val="none"/>
        </w:rPr>
        <w:t>Revised plans were received (</w:t>
      </w:r>
      <w:r w:rsidR="00E82E5A" w:rsidRPr="00017034">
        <w:rPr>
          <w:rFonts w:ascii="Arial" w:eastAsia="Times New Roman" w:hAnsi="Arial" w:cs="Arial"/>
          <w:kern w:val="0"/>
          <w:sz w:val="22"/>
          <w:szCs w:val="22"/>
          <w:lang w:eastAsia="en-GB"/>
          <w14:ligatures w14:val="none"/>
        </w:rPr>
        <w:t>06.05.2026</w:t>
      </w:r>
      <w:r w:rsidR="009F7D51" w:rsidRPr="00017034">
        <w:rPr>
          <w:rFonts w:ascii="Arial" w:eastAsia="Times New Roman" w:hAnsi="Arial" w:cs="Arial"/>
          <w:kern w:val="0"/>
          <w:sz w:val="22"/>
          <w:szCs w:val="22"/>
          <w:lang w:eastAsia="en-GB"/>
          <w14:ligatures w14:val="none"/>
        </w:rPr>
        <w:t xml:space="preserve">) </w:t>
      </w:r>
      <w:r w:rsidR="007D5829" w:rsidRPr="00017034">
        <w:rPr>
          <w:rFonts w:ascii="Arial" w:eastAsia="Times New Roman" w:hAnsi="Arial" w:cs="Arial"/>
          <w:kern w:val="0"/>
          <w:sz w:val="22"/>
          <w:szCs w:val="22"/>
          <w:lang w:eastAsia="en-GB"/>
          <w14:ligatures w14:val="none"/>
        </w:rPr>
        <w:t xml:space="preserve">reinstating the </w:t>
      </w:r>
      <w:r w:rsidR="00670B0D" w:rsidRPr="00017034">
        <w:rPr>
          <w:rFonts w:ascii="Arial" w:eastAsia="Times New Roman" w:hAnsi="Arial" w:cs="Arial"/>
          <w:kern w:val="0"/>
          <w:sz w:val="22"/>
          <w:szCs w:val="22"/>
          <w:lang w:eastAsia="en-GB"/>
          <w14:ligatures w14:val="none"/>
        </w:rPr>
        <w:t xml:space="preserve">existing </w:t>
      </w:r>
      <w:r w:rsidR="007D5829" w:rsidRPr="00017034">
        <w:rPr>
          <w:rFonts w:ascii="Arial" w:eastAsia="Times New Roman" w:hAnsi="Arial" w:cs="Arial"/>
          <w:kern w:val="0"/>
          <w:sz w:val="22"/>
          <w:szCs w:val="22"/>
          <w:lang w:eastAsia="en-GB"/>
          <w14:ligatures w14:val="none"/>
        </w:rPr>
        <w:t>first floor window on the north elevation that had</w:t>
      </w:r>
      <w:r w:rsidR="00884DD2">
        <w:rPr>
          <w:rFonts w:ascii="Arial" w:eastAsia="Times New Roman" w:hAnsi="Arial" w:cs="Arial"/>
          <w:kern w:val="0"/>
          <w:sz w:val="22"/>
          <w:szCs w:val="22"/>
          <w:lang w:eastAsia="en-GB"/>
          <w14:ligatures w14:val="none"/>
        </w:rPr>
        <w:t xml:space="preserve"> been</w:t>
      </w:r>
      <w:r w:rsidR="007D5829" w:rsidRPr="00017034">
        <w:rPr>
          <w:rFonts w:ascii="Arial" w:eastAsia="Times New Roman" w:hAnsi="Arial" w:cs="Arial"/>
          <w:kern w:val="0"/>
          <w:sz w:val="22"/>
          <w:szCs w:val="22"/>
          <w:lang w:eastAsia="en-GB"/>
          <w14:ligatures w14:val="none"/>
        </w:rPr>
        <w:t xml:space="preserve"> mistakenly omitted on the </w:t>
      </w:r>
      <w:r w:rsidR="00060D1B" w:rsidRPr="00017034">
        <w:rPr>
          <w:rFonts w:ascii="Arial" w:eastAsia="Times New Roman" w:hAnsi="Arial" w:cs="Arial"/>
          <w:kern w:val="0"/>
          <w:sz w:val="22"/>
          <w:szCs w:val="22"/>
          <w:lang w:eastAsia="en-GB"/>
          <w14:ligatures w14:val="none"/>
        </w:rPr>
        <w:t>original plans. The revised plans were</w:t>
      </w:r>
      <w:r w:rsidR="00670B0D" w:rsidRPr="00017034">
        <w:rPr>
          <w:rFonts w:ascii="Arial" w:eastAsia="Times New Roman" w:hAnsi="Arial" w:cs="Arial"/>
          <w:kern w:val="0"/>
          <w:sz w:val="22"/>
          <w:szCs w:val="22"/>
          <w:lang w:eastAsia="en-GB"/>
          <w14:ligatures w14:val="none"/>
        </w:rPr>
        <w:t xml:space="preserve"> consulted on for the statutory </w:t>
      </w:r>
      <w:r w:rsidR="009502C7" w:rsidRPr="00017034">
        <w:rPr>
          <w:rFonts w:ascii="Arial" w:eastAsia="Times New Roman" w:hAnsi="Arial" w:cs="Arial"/>
          <w:kern w:val="0"/>
          <w:sz w:val="22"/>
          <w:szCs w:val="22"/>
          <w:lang w:eastAsia="en-GB"/>
          <w14:ligatures w14:val="none"/>
        </w:rPr>
        <w:t>21-day</w:t>
      </w:r>
      <w:r w:rsidR="00670B0D" w:rsidRPr="00017034">
        <w:rPr>
          <w:rFonts w:ascii="Arial" w:eastAsia="Times New Roman" w:hAnsi="Arial" w:cs="Arial"/>
          <w:kern w:val="0"/>
          <w:sz w:val="22"/>
          <w:szCs w:val="22"/>
          <w:lang w:eastAsia="en-GB"/>
          <w14:ligatures w14:val="none"/>
        </w:rPr>
        <w:t xml:space="preserve"> period.</w:t>
      </w:r>
    </w:p>
    <w:p w14:paraId="4C4902A3" w14:textId="77777777" w:rsidR="005B0FD5" w:rsidRPr="00017034" w:rsidRDefault="005B0FD5" w:rsidP="00017034">
      <w:pPr>
        <w:spacing w:after="0" w:line="276" w:lineRule="auto"/>
        <w:jc w:val="both"/>
        <w:outlineLvl w:val="2"/>
        <w:rPr>
          <w:rFonts w:ascii="Arial" w:eastAsia="Times New Roman" w:hAnsi="Arial" w:cs="Arial"/>
          <w:b/>
          <w:bCs/>
          <w:kern w:val="0"/>
          <w:sz w:val="22"/>
          <w:szCs w:val="22"/>
          <w:lang w:eastAsia="en-GB"/>
          <w14:ligatures w14:val="none"/>
        </w:rPr>
      </w:pPr>
    </w:p>
    <w:p w14:paraId="27F6F6B7" w14:textId="77777777" w:rsidR="00683C17" w:rsidRPr="00017034" w:rsidRDefault="00683C17" w:rsidP="00017034">
      <w:pPr>
        <w:spacing w:after="0" w:line="276" w:lineRule="auto"/>
        <w:jc w:val="both"/>
        <w:outlineLvl w:val="2"/>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SITE DESCRIPTION</w:t>
      </w:r>
      <w:r w:rsidR="00F1263F" w:rsidRPr="00017034">
        <w:rPr>
          <w:rFonts w:ascii="Arial" w:eastAsia="Times New Roman" w:hAnsi="Arial" w:cs="Arial"/>
          <w:b/>
          <w:bCs/>
          <w:kern w:val="0"/>
          <w:sz w:val="22"/>
          <w:szCs w:val="22"/>
          <w:lang w:eastAsia="en-GB"/>
          <w14:ligatures w14:val="none"/>
        </w:rPr>
        <w:t>/CONTEXT</w:t>
      </w:r>
    </w:p>
    <w:p w14:paraId="61AF3838" w14:textId="77777777" w:rsidR="005E2CA2" w:rsidRPr="00017034" w:rsidRDefault="00C22609" w:rsidP="00017034">
      <w:pPr>
        <w:spacing w:after="0" w:line="240" w:lineRule="auto"/>
        <w:jc w:val="both"/>
        <w:rPr>
          <w:rFonts w:ascii="Arial" w:eastAsia="Times New Roman" w:hAnsi="Arial" w:cs="Arial"/>
          <w:color w:val="3E3E3C"/>
          <w:sz w:val="22"/>
          <w:szCs w:val="22"/>
          <w:shd w:val="clear" w:color="auto" w:fill="FFFFFF"/>
          <w:lang w:eastAsia="en-GB"/>
        </w:rPr>
      </w:pPr>
      <w:r w:rsidRPr="00017034">
        <w:rPr>
          <w:rFonts w:ascii="Arial" w:eastAsia="Times New Roman" w:hAnsi="Arial" w:cs="Arial"/>
          <w:color w:val="3E3E3C"/>
          <w:sz w:val="22"/>
          <w:szCs w:val="22"/>
          <w:shd w:val="clear" w:color="auto" w:fill="FFFFFF"/>
          <w:lang w:eastAsia="en-GB"/>
        </w:rPr>
        <w:t>This application relates to a detached chalet style</w:t>
      </w:r>
      <w:r w:rsidR="00360E5A" w:rsidRPr="00017034">
        <w:rPr>
          <w:rFonts w:ascii="Arial" w:eastAsia="Times New Roman" w:hAnsi="Arial" w:cs="Arial"/>
          <w:color w:val="3E3E3C"/>
          <w:sz w:val="22"/>
          <w:szCs w:val="22"/>
          <w:shd w:val="clear" w:color="auto" w:fill="FFFFFF"/>
          <w:lang w:eastAsia="en-GB"/>
        </w:rPr>
        <w:t xml:space="preserve"> bungalow</w:t>
      </w:r>
      <w:r w:rsidRPr="00017034">
        <w:rPr>
          <w:rFonts w:ascii="Arial" w:eastAsia="Times New Roman" w:hAnsi="Arial" w:cs="Arial"/>
          <w:color w:val="3E3E3C"/>
          <w:sz w:val="22"/>
          <w:szCs w:val="22"/>
          <w:shd w:val="clear" w:color="auto" w:fill="FFFFFF"/>
          <w:lang w:eastAsia="en-GB"/>
        </w:rPr>
        <w:t>, 1</w:t>
      </w:r>
      <w:r w:rsidR="00360E5A" w:rsidRPr="00017034">
        <w:rPr>
          <w:rFonts w:ascii="Arial" w:eastAsia="Times New Roman" w:hAnsi="Arial" w:cs="Arial"/>
          <w:color w:val="3E3E3C"/>
          <w:sz w:val="22"/>
          <w:szCs w:val="22"/>
          <w:shd w:val="clear" w:color="auto" w:fill="FFFFFF"/>
          <w:lang w:eastAsia="en-GB"/>
        </w:rPr>
        <w:t>3</w:t>
      </w:r>
      <w:r w:rsidRPr="00017034">
        <w:rPr>
          <w:rFonts w:ascii="Arial" w:eastAsia="Times New Roman" w:hAnsi="Arial" w:cs="Arial"/>
          <w:color w:val="3E3E3C"/>
          <w:sz w:val="22"/>
          <w:szCs w:val="22"/>
          <w:shd w:val="clear" w:color="auto" w:fill="FFFFFF"/>
          <w:lang w:eastAsia="en-GB"/>
        </w:rPr>
        <w:t xml:space="preserve"> </w:t>
      </w:r>
      <w:r w:rsidR="00360E5A" w:rsidRPr="00017034">
        <w:rPr>
          <w:rFonts w:ascii="Arial" w:eastAsia="Times New Roman" w:hAnsi="Arial" w:cs="Arial"/>
          <w:color w:val="3E3E3C"/>
          <w:sz w:val="22"/>
          <w:szCs w:val="22"/>
          <w:shd w:val="clear" w:color="auto" w:fill="FFFFFF"/>
          <w:lang w:eastAsia="en-GB"/>
        </w:rPr>
        <w:t>Ludlow Close</w:t>
      </w:r>
      <w:r w:rsidRPr="00017034">
        <w:rPr>
          <w:rFonts w:ascii="Arial" w:eastAsia="Times New Roman" w:hAnsi="Arial" w:cs="Arial"/>
          <w:color w:val="3E3E3C"/>
          <w:sz w:val="22"/>
          <w:szCs w:val="22"/>
          <w:shd w:val="clear" w:color="auto" w:fill="FFFFFF"/>
          <w:lang w:eastAsia="en-GB"/>
        </w:rPr>
        <w:t xml:space="preserve"> located within an established residential area in </w:t>
      </w:r>
      <w:r w:rsidR="00360E5A" w:rsidRPr="00017034">
        <w:rPr>
          <w:rFonts w:ascii="Arial" w:eastAsia="Times New Roman" w:hAnsi="Arial" w:cs="Arial"/>
          <w:color w:val="3E3E3C"/>
          <w:sz w:val="22"/>
          <w:szCs w:val="22"/>
          <w:shd w:val="clear" w:color="auto" w:fill="FFFFFF"/>
          <w:lang w:eastAsia="en-GB"/>
        </w:rPr>
        <w:t>Warminster</w:t>
      </w:r>
      <w:r w:rsidRPr="00017034">
        <w:rPr>
          <w:rFonts w:ascii="Arial" w:eastAsia="Times New Roman" w:hAnsi="Arial" w:cs="Arial"/>
          <w:color w:val="3E3E3C"/>
          <w:sz w:val="22"/>
          <w:szCs w:val="22"/>
          <w:shd w:val="clear" w:color="auto" w:fill="FFFFFF"/>
          <w:lang w:eastAsia="en-GB"/>
        </w:rPr>
        <w:t xml:space="preserve">. The host dwelling benefits from an off-road parking area to the front elevation and an attached garage. </w:t>
      </w:r>
    </w:p>
    <w:p w14:paraId="7206C26E" w14:textId="77777777" w:rsidR="005E2CA2" w:rsidRPr="00017034" w:rsidRDefault="005E2CA2" w:rsidP="00017034">
      <w:pPr>
        <w:spacing w:after="0" w:line="240" w:lineRule="auto"/>
        <w:jc w:val="both"/>
        <w:rPr>
          <w:rFonts w:ascii="Arial" w:eastAsia="Times New Roman" w:hAnsi="Arial" w:cs="Arial"/>
          <w:color w:val="3E3E3C"/>
          <w:sz w:val="22"/>
          <w:szCs w:val="22"/>
          <w:shd w:val="clear" w:color="auto" w:fill="FFFFFF"/>
          <w:lang w:eastAsia="en-GB"/>
        </w:rPr>
      </w:pPr>
    </w:p>
    <w:p w14:paraId="2660CC5B" w14:textId="1185FBE7" w:rsidR="00C22609" w:rsidRPr="00017034" w:rsidRDefault="00C22609" w:rsidP="00017034">
      <w:pPr>
        <w:spacing w:after="0" w:line="240" w:lineRule="auto"/>
        <w:jc w:val="both"/>
        <w:rPr>
          <w:rFonts w:ascii="Arial" w:eastAsia="Times New Roman" w:hAnsi="Arial" w:cs="Arial"/>
          <w:color w:val="3E3E3C"/>
          <w:sz w:val="22"/>
          <w:szCs w:val="22"/>
          <w:shd w:val="clear" w:color="auto" w:fill="FFFFFF"/>
          <w:lang w:eastAsia="en-GB"/>
        </w:rPr>
      </w:pPr>
      <w:r w:rsidRPr="00017034">
        <w:rPr>
          <w:rFonts w:ascii="Arial" w:eastAsia="Times New Roman" w:hAnsi="Arial" w:cs="Arial"/>
          <w:color w:val="3E3E3C"/>
          <w:sz w:val="22"/>
          <w:szCs w:val="22"/>
          <w:shd w:val="clear" w:color="auto" w:fill="FFFFFF"/>
          <w:lang w:eastAsia="en-GB"/>
        </w:rPr>
        <w:t xml:space="preserve">The surrounding properties </w:t>
      </w:r>
      <w:r w:rsidR="00300423" w:rsidRPr="00017034">
        <w:rPr>
          <w:rFonts w:ascii="Arial" w:eastAsia="Times New Roman" w:hAnsi="Arial" w:cs="Arial"/>
          <w:color w:val="3E3E3C"/>
          <w:sz w:val="22"/>
          <w:szCs w:val="22"/>
          <w:shd w:val="clear" w:color="auto" w:fill="FFFFFF"/>
          <w:lang w:eastAsia="en-GB"/>
        </w:rPr>
        <w:t>consist of detached bungalows</w:t>
      </w:r>
      <w:r w:rsidR="00935B27" w:rsidRPr="00017034">
        <w:rPr>
          <w:rFonts w:ascii="Arial" w:eastAsia="Times New Roman" w:hAnsi="Arial" w:cs="Arial"/>
          <w:color w:val="3E3E3C"/>
          <w:sz w:val="22"/>
          <w:szCs w:val="22"/>
          <w:shd w:val="clear" w:color="auto" w:fill="FFFFFF"/>
          <w:lang w:eastAsia="en-GB"/>
        </w:rPr>
        <w:t xml:space="preserve">, with a mix of architectural </w:t>
      </w:r>
      <w:r w:rsidR="004B3B24" w:rsidRPr="00017034">
        <w:rPr>
          <w:rFonts w:ascii="Arial" w:eastAsia="Times New Roman" w:hAnsi="Arial" w:cs="Arial"/>
          <w:color w:val="3E3E3C"/>
          <w:sz w:val="22"/>
          <w:szCs w:val="22"/>
          <w:shd w:val="clear" w:color="auto" w:fill="FFFFFF"/>
          <w:lang w:eastAsia="en-GB"/>
        </w:rPr>
        <w:t xml:space="preserve">styles, </w:t>
      </w:r>
      <w:r w:rsidR="00935B27" w:rsidRPr="00017034">
        <w:rPr>
          <w:rFonts w:ascii="Arial" w:eastAsia="Times New Roman" w:hAnsi="Arial" w:cs="Arial"/>
          <w:color w:val="3E3E3C"/>
          <w:sz w:val="22"/>
          <w:szCs w:val="22"/>
          <w:shd w:val="clear" w:color="auto" w:fill="FFFFFF"/>
          <w:lang w:eastAsia="en-GB"/>
        </w:rPr>
        <w:t xml:space="preserve">many of which have first floor </w:t>
      </w:r>
      <w:r w:rsidR="004B3B24" w:rsidRPr="00017034">
        <w:rPr>
          <w:rFonts w:ascii="Arial" w:eastAsia="Times New Roman" w:hAnsi="Arial" w:cs="Arial"/>
          <w:color w:val="3E3E3C"/>
          <w:sz w:val="22"/>
          <w:szCs w:val="22"/>
          <w:shd w:val="clear" w:color="auto" w:fill="FFFFFF"/>
          <w:lang w:eastAsia="en-GB"/>
        </w:rPr>
        <w:t>accommodation.</w:t>
      </w:r>
      <w:r w:rsidR="004B3B24" w:rsidRPr="00017034">
        <w:rPr>
          <w:rFonts w:ascii="Arial" w:eastAsia="Times New Roman" w:hAnsi="Arial" w:cs="Arial"/>
          <w:b/>
          <w:bCs/>
          <w:color w:val="3E3E3C"/>
          <w:sz w:val="22"/>
          <w:szCs w:val="22"/>
          <w:shd w:val="clear" w:color="auto" w:fill="FFFFFF"/>
          <w:lang w:eastAsia="en-GB"/>
        </w:rPr>
        <w:t xml:space="preserve"> </w:t>
      </w:r>
      <w:r w:rsidRPr="00017034">
        <w:rPr>
          <w:rFonts w:ascii="Arial" w:eastAsia="Times New Roman" w:hAnsi="Arial" w:cs="Arial"/>
          <w:color w:val="3E3E3C"/>
          <w:sz w:val="22"/>
          <w:szCs w:val="22"/>
          <w:shd w:val="clear" w:color="auto" w:fill="FFFFFF"/>
          <w:lang w:eastAsia="en-GB"/>
        </w:rPr>
        <w:t xml:space="preserve">This proposal falls within the recreational impact zone of the Salisbury Plain Special Protection Area for birds and located within the Hampshire catchment area of the River Avon SAC. </w:t>
      </w:r>
    </w:p>
    <w:p w14:paraId="29135E2B" w14:textId="77777777" w:rsidR="00683C17" w:rsidRPr="00017034" w:rsidRDefault="00683C17" w:rsidP="00017034">
      <w:pPr>
        <w:spacing w:after="0" w:line="276" w:lineRule="auto"/>
        <w:jc w:val="both"/>
        <w:outlineLvl w:val="2"/>
        <w:rPr>
          <w:rFonts w:ascii="Arial" w:eastAsia="Times New Roman" w:hAnsi="Arial" w:cs="Arial"/>
          <w:b/>
          <w:bCs/>
          <w:kern w:val="0"/>
          <w:sz w:val="22"/>
          <w:szCs w:val="22"/>
          <w:lang w:eastAsia="en-GB"/>
          <w14:ligatures w14:val="none"/>
        </w:rPr>
      </w:pPr>
    </w:p>
    <w:p w14:paraId="67106C83" w14:textId="77777777" w:rsidR="00F7609E" w:rsidRPr="00017034" w:rsidRDefault="00F7609E" w:rsidP="00017034">
      <w:pPr>
        <w:spacing w:after="0" w:line="276" w:lineRule="auto"/>
        <w:jc w:val="both"/>
        <w:outlineLvl w:val="2"/>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PLANNING HISTORY</w:t>
      </w:r>
    </w:p>
    <w:p w14:paraId="24F939DD" w14:textId="759034EB" w:rsidR="00683C17" w:rsidRPr="00017034" w:rsidRDefault="00C33F4A"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N/a</w:t>
      </w:r>
    </w:p>
    <w:p w14:paraId="0BE607F2" w14:textId="77777777" w:rsidR="00C33F4A" w:rsidRPr="00017034" w:rsidRDefault="00C33F4A" w:rsidP="00017034">
      <w:pPr>
        <w:spacing w:after="0" w:line="276" w:lineRule="auto"/>
        <w:jc w:val="both"/>
        <w:rPr>
          <w:rFonts w:ascii="Arial" w:eastAsia="Times New Roman" w:hAnsi="Arial" w:cs="Arial"/>
          <w:b/>
          <w:bCs/>
          <w:kern w:val="0"/>
          <w:sz w:val="22"/>
          <w:szCs w:val="22"/>
          <w:lang w:eastAsia="en-GB"/>
          <w14:ligatures w14:val="none"/>
        </w:rPr>
      </w:pPr>
    </w:p>
    <w:p w14:paraId="7F74AB6A" w14:textId="36FFBC42" w:rsidR="00683C17" w:rsidRPr="00017034" w:rsidRDefault="00F7609E" w:rsidP="00017034">
      <w:pPr>
        <w:spacing w:after="0" w:line="276" w:lineRule="auto"/>
        <w:jc w:val="both"/>
        <w:rPr>
          <w:rFonts w:ascii="Arial" w:eastAsia="Times New Roman" w:hAnsi="Arial" w:cs="Arial"/>
          <w:color w:val="FF0000"/>
          <w:kern w:val="0"/>
          <w:sz w:val="22"/>
          <w:szCs w:val="22"/>
          <w:lang w:eastAsia="en-GB"/>
          <w14:ligatures w14:val="none"/>
        </w:rPr>
      </w:pPr>
      <w:r w:rsidRPr="00017034">
        <w:rPr>
          <w:rFonts w:ascii="Arial" w:eastAsia="Times New Roman" w:hAnsi="Arial" w:cs="Arial"/>
          <w:b/>
          <w:bCs/>
          <w:kern w:val="0"/>
          <w:sz w:val="22"/>
          <w:szCs w:val="22"/>
          <w:lang w:eastAsia="en-GB"/>
          <w14:ligatures w14:val="none"/>
        </w:rPr>
        <w:t>RELEVANT POLICIES AND GUIDANCE</w:t>
      </w:r>
    </w:p>
    <w:p w14:paraId="4E92C3EA" w14:textId="77777777" w:rsidR="00A50261" w:rsidRPr="00017034" w:rsidRDefault="00A50261" w:rsidP="00017034">
      <w:pPr>
        <w:spacing w:after="0" w:line="276" w:lineRule="auto"/>
        <w:jc w:val="both"/>
        <w:rPr>
          <w:rFonts w:ascii="Arial" w:eastAsia="Times New Roman" w:hAnsi="Arial" w:cs="Arial"/>
          <w:kern w:val="0"/>
          <w:sz w:val="22"/>
          <w:szCs w:val="22"/>
          <w:lang w:eastAsia="en-GB"/>
          <w14:ligatures w14:val="none"/>
        </w:rPr>
      </w:pPr>
    </w:p>
    <w:p w14:paraId="06146B6D" w14:textId="7558110B" w:rsidR="008B578F" w:rsidRPr="00017034" w:rsidRDefault="008B578F"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Wiltshire Core Strategy:</w:t>
      </w:r>
    </w:p>
    <w:p w14:paraId="5869DFE8" w14:textId="77777777" w:rsidR="008B578F" w:rsidRPr="00017034" w:rsidRDefault="008B578F" w:rsidP="00017034">
      <w:pPr>
        <w:spacing w:after="0" w:line="276" w:lineRule="auto"/>
        <w:jc w:val="both"/>
        <w:rPr>
          <w:rFonts w:ascii="Arial" w:eastAsia="Times New Roman" w:hAnsi="Arial" w:cs="Arial"/>
          <w:kern w:val="0"/>
          <w:sz w:val="22"/>
          <w:szCs w:val="22"/>
          <w:lang w:eastAsia="en-GB"/>
          <w14:ligatures w14:val="none"/>
        </w:rPr>
      </w:pPr>
    </w:p>
    <w:p w14:paraId="719E54BE" w14:textId="77777777" w:rsidR="00332B19" w:rsidRPr="00017034" w:rsidRDefault="00332B19" w:rsidP="00017034">
      <w:pPr>
        <w:jc w:val="both"/>
        <w:rPr>
          <w:rFonts w:ascii="Arial" w:hAnsi="Arial" w:cs="Arial"/>
          <w:sz w:val="22"/>
          <w:szCs w:val="22"/>
        </w:rPr>
      </w:pPr>
      <w:r w:rsidRPr="00017034">
        <w:rPr>
          <w:rFonts w:ascii="Arial" w:hAnsi="Arial" w:cs="Arial"/>
          <w:sz w:val="22"/>
          <w:szCs w:val="22"/>
        </w:rPr>
        <w:t>Core Policy 2 Delivery Strategy</w:t>
      </w:r>
    </w:p>
    <w:p w14:paraId="418B4BC7" w14:textId="77777777" w:rsidR="00332B19" w:rsidRPr="00017034" w:rsidRDefault="00332B19" w:rsidP="00017034">
      <w:pPr>
        <w:jc w:val="both"/>
        <w:rPr>
          <w:rFonts w:ascii="Arial" w:hAnsi="Arial" w:cs="Arial"/>
          <w:sz w:val="22"/>
          <w:szCs w:val="22"/>
        </w:rPr>
      </w:pPr>
      <w:r w:rsidRPr="00017034">
        <w:rPr>
          <w:rFonts w:ascii="Arial" w:hAnsi="Arial" w:cs="Arial"/>
          <w:sz w:val="22"/>
          <w:szCs w:val="22"/>
        </w:rPr>
        <w:t>Core Policy 31 – Spatial Strategy for the Warminster Community Area</w:t>
      </w:r>
    </w:p>
    <w:p w14:paraId="1D917010" w14:textId="77777777" w:rsidR="00332B19" w:rsidRPr="00017034" w:rsidRDefault="00332B19" w:rsidP="00017034">
      <w:pPr>
        <w:jc w:val="both"/>
        <w:rPr>
          <w:rFonts w:ascii="Arial" w:hAnsi="Arial" w:cs="Arial"/>
          <w:sz w:val="22"/>
          <w:szCs w:val="22"/>
        </w:rPr>
      </w:pPr>
      <w:r w:rsidRPr="00017034">
        <w:rPr>
          <w:rFonts w:ascii="Arial" w:hAnsi="Arial" w:cs="Arial"/>
          <w:sz w:val="22"/>
          <w:szCs w:val="22"/>
        </w:rPr>
        <w:t>Core Policy 50 – Biodiversity and Geodiversity</w:t>
      </w:r>
    </w:p>
    <w:p w14:paraId="6F84D20D" w14:textId="77777777" w:rsidR="00332B19" w:rsidRPr="00017034" w:rsidRDefault="00332B19" w:rsidP="00017034">
      <w:pPr>
        <w:jc w:val="both"/>
        <w:rPr>
          <w:rFonts w:ascii="Arial" w:hAnsi="Arial" w:cs="Arial"/>
          <w:sz w:val="22"/>
          <w:szCs w:val="22"/>
        </w:rPr>
      </w:pPr>
      <w:r w:rsidRPr="00017034">
        <w:rPr>
          <w:rFonts w:ascii="Arial" w:hAnsi="Arial" w:cs="Arial"/>
          <w:sz w:val="22"/>
          <w:szCs w:val="22"/>
        </w:rPr>
        <w:t>Core Policy 51 – Landscape</w:t>
      </w:r>
    </w:p>
    <w:p w14:paraId="557B3E6C" w14:textId="77777777" w:rsidR="00332B19" w:rsidRPr="00017034" w:rsidRDefault="00332B19" w:rsidP="00017034">
      <w:pPr>
        <w:jc w:val="both"/>
        <w:rPr>
          <w:rFonts w:ascii="Arial" w:hAnsi="Arial" w:cs="Arial"/>
          <w:sz w:val="22"/>
          <w:szCs w:val="22"/>
        </w:rPr>
      </w:pPr>
      <w:r w:rsidRPr="00017034">
        <w:rPr>
          <w:rFonts w:ascii="Arial" w:hAnsi="Arial" w:cs="Arial"/>
          <w:sz w:val="22"/>
          <w:szCs w:val="22"/>
        </w:rPr>
        <w:t>Core Policy 57 - Ensuring High Quality Design and Place Shaping</w:t>
      </w:r>
    </w:p>
    <w:p w14:paraId="35E94134" w14:textId="77777777" w:rsidR="00332B19" w:rsidRPr="00017034" w:rsidRDefault="00332B19" w:rsidP="00017034">
      <w:pPr>
        <w:spacing w:line="276" w:lineRule="auto"/>
        <w:jc w:val="both"/>
        <w:rPr>
          <w:rFonts w:ascii="Arial" w:hAnsi="Arial" w:cs="Arial"/>
          <w:sz w:val="22"/>
          <w:szCs w:val="22"/>
        </w:rPr>
      </w:pPr>
      <w:r w:rsidRPr="00017034">
        <w:rPr>
          <w:rFonts w:ascii="Arial" w:hAnsi="Arial" w:cs="Arial"/>
          <w:sz w:val="22"/>
          <w:szCs w:val="22"/>
        </w:rPr>
        <w:t>Core Policy 69 – Protection of the River Avon SAC</w:t>
      </w:r>
    </w:p>
    <w:p w14:paraId="533505F0" w14:textId="77777777" w:rsidR="00A50261" w:rsidRPr="00017034" w:rsidRDefault="00A50261" w:rsidP="00017034">
      <w:pPr>
        <w:spacing w:line="240" w:lineRule="auto"/>
        <w:jc w:val="both"/>
        <w:rPr>
          <w:rFonts w:ascii="Arial" w:hAnsi="Arial" w:cs="Arial"/>
          <w:bCs/>
          <w:sz w:val="22"/>
          <w:szCs w:val="22"/>
        </w:rPr>
      </w:pPr>
      <w:r w:rsidRPr="00017034">
        <w:rPr>
          <w:rFonts w:ascii="Arial" w:hAnsi="Arial" w:cs="Arial"/>
          <w:bCs/>
          <w:sz w:val="22"/>
          <w:szCs w:val="22"/>
        </w:rPr>
        <w:t>Emerging Policy – Wiltshire Local Plan Review</w:t>
      </w:r>
    </w:p>
    <w:p w14:paraId="2A1090D6" w14:textId="77777777" w:rsidR="004B3B24" w:rsidRPr="00017034" w:rsidRDefault="00A50261" w:rsidP="00017034">
      <w:pPr>
        <w:spacing w:line="240" w:lineRule="auto"/>
        <w:jc w:val="both"/>
        <w:rPr>
          <w:rFonts w:ascii="Arial" w:hAnsi="Arial" w:cs="Arial"/>
          <w:bCs/>
          <w:sz w:val="22"/>
          <w:szCs w:val="22"/>
        </w:rPr>
      </w:pPr>
      <w:r w:rsidRPr="00017034">
        <w:rPr>
          <w:rFonts w:ascii="Arial" w:hAnsi="Arial" w:cs="Arial"/>
          <w:bCs/>
          <w:sz w:val="22"/>
          <w:szCs w:val="22"/>
        </w:rPr>
        <w:t xml:space="preserve">At Full Council on 19 May, the elected members of Wiltshire Council agreed to withdraw the emerging WLP.  It will now be subject to a legal process to finalise its withdrawal - which is </w:t>
      </w:r>
      <w:r w:rsidRPr="00017034">
        <w:rPr>
          <w:rFonts w:ascii="Arial" w:hAnsi="Arial" w:cs="Arial"/>
          <w:bCs/>
          <w:sz w:val="22"/>
          <w:szCs w:val="22"/>
        </w:rPr>
        <w:lastRenderedPageBreak/>
        <w:t>likely to happen in July or August (2026).  The said Plan has no material weight for the purposes of the application.</w:t>
      </w:r>
      <w:bookmarkStart w:id="0" w:name="_Hlk214537475"/>
    </w:p>
    <w:p w14:paraId="50300AF3" w14:textId="627E8065" w:rsidR="003A3B9A" w:rsidRPr="00017034" w:rsidRDefault="003A3B9A" w:rsidP="00017034">
      <w:pPr>
        <w:spacing w:line="240" w:lineRule="auto"/>
        <w:jc w:val="both"/>
        <w:rPr>
          <w:rFonts w:ascii="Arial" w:hAnsi="Arial" w:cs="Arial"/>
          <w:bCs/>
          <w:sz w:val="22"/>
          <w:szCs w:val="22"/>
        </w:rPr>
      </w:pPr>
      <w:r w:rsidRPr="00017034">
        <w:rPr>
          <w:rFonts w:ascii="Arial" w:hAnsi="Arial" w:cs="Arial"/>
          <w:sz w:val="22"/>
          <w:szCs w:val="22"/>
        </w:rPr>
        <w:t>Warminster Neighbourhood Plan 2015- 2026 Made November 2016</w:t>
      </w:r>
    </w:p>
    <w:bookmarkEnd w:id="0"/>
    <w:p w14:paraId="3FF20480" w14:textId="77777777" w:rsidR="00A50261" w:rsidRPr="00017034" w:rsidRDefault="00454C71"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Wiltshire Design Guide</w:t>
      </w:r>
      <w:r w:rsidR="00015ADB" w:rsidRPr="00017034">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3EB2B59" w14:textId="5815307D" w:rsidR="00284692" w:rsidRPr="00017034" w:rsidRDefault="00284692"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kern w:val="0"/>
          <w:sz w:val="22"/>
          <w:szCs w:val="22"/>
          <w:lang w:eastAsia="en-GB"/>
          <w14:ligatures w14:val="none"/>
        </w:rPr>
        <w:t xml:space="preserve">The National Planning Policy Framework (NPPF) </w:t>
      </w:r>
    </w:p>
    <w:p w14:paraId="4C1813CE" w14:textId="77777777" w:rsidR="00284692" w:rsidRPr="00017034" w:rsidRDefault="00284692"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 xml:space="preserve">The Planning Practice Guidance </w:t>
      </w:r>
    </w:p>
    <w:p w14:paraId="2A85932A" w14:textId="77777777" w:rsidR="00B633AB" w:rsidRPr="00017034" w:rsidRDefault="00B633AB"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 xml:space="preserve">National </w:t>
      </w:r>
      <w:r w:rsidR="00DB7D89" w:rsidRPr="00017034">
        <w:rPr>
          <w:rFonts w:ascii="Arial" w:eastAsia="Times New Roman" w:hAnsi="Arial" w:cs="Arial"/>
          <w:kern w:val="0"/>
          <w:sz w:val="22"/>
          <w:szCs w:val="22"/>
          <w:lang w:eastAsia="en-GB"/>
          <w14:ligatures w14:val="none"/>
        </w:rPr>
        <w:t>Design Guide</w:t>
      </w:r>
    </w:p>
    <w:p w14:paraId="616B8E91" w14:textId="77777777" w:rsidR="00284692" w:rsidRPr="00017034" w:rsidRDefault="00284692" w:rsidP="00017034">
      <w:pPr>
        <w:spacing w:after="0" w:line="276" w:lineRule="auto"/>
        <w:jc w:val="both"/>
        <w:rPr>
          <w:rFonts w:ascii="Arial" w:eastAsia="Times New Roman" w:hAnsi="Arial" w:cs="Arial"/>
          <w:b/>
          <w:bCs/>
          <w:color w:val="FF0000"/>
          <w:kern w:val="0"/>
          <w:sz w:val="22"/>
          <w:szCs w:val="22"/>
          <w:lang w:eastAsia="en-GB"/>
          <w14:ligatures w14:val="none"/>
        </w:rPr>
      </w:pPr>
    </w:p>
    <w:p w14:paraId="7649487C" w14:textId="77777777" w:rsidR="00D902FA" w:rsidRPr="00017034" w:rsidRDefault="00F7609E" w:rsidP="00017034">
      <w:pPr>
        <w:spacing w:after="0" w:line="276" w:lineRule="auto"/>
        <w:jc w:val="both"/>
        <w:rPr>
          <w:rFonts w:ascii="Arial" w:eastAsia="Times New Roman" w:hAnsi="Arial" w:cs="Arial"/>
          <w:b/>
          <w:bCs/>
          <w:color w:val="FF0000"/>
          <w:kern w:val="0"/>
          <w:sz w:val="22"/>
          <w:szCs w:val="22"/>
          <w:lang w:eastAsia="en-GB"/>
          <w14:ligatures w14:val="none"/>
        </w:rPr>
      </w:pPr>
      <w:r w:rsidRPr="00017034">
        <w:rPr>
          <w:rFonts w:ascii="Arial" w:eastAsia="Times New Roman" w:hAnsi="Arial" w:cs="Arial"/>
          <w:b/>
          <w:bCs/>
          <w:kern w:val="0"/>
          <w:sz w:val="22"/>
          <w:szCs w:val="22"/>
          <w:lang w:eastAsia="en-GB"/>
          <w14:ligatures w14:val="none"/>
        </w:rPr>
        <w:t>CONSULTATION</w:t>
      </w:r>
      <w:r w:rsidR="00D902FA" w:rsidRPr="00017034">
        <w:rPr>
          <w:rFonts w:ascii="Arial" w:eastAsia="Times New Roman" w:hAnsi="Arial" w:cs="Arial"/>
          <w:b/>
          <w:bCs/>
          <w:kern w:val="0"/>
          <w:sz w:val="22"/>
          <w:szCs w:val="22"/>
          <w:lang w:eastAsia="en-GB"/>
          <w14:ligatures w14:val="none"/>
        </w:rPr>
        <w:t xml:space="preserve"> RESPONSES</w:t>
      </w:r>
    </w:p>
    <w:p w14:paraId="746EA7E4" w14:textId="77777777" w:rsidR="00D902FA" w:rsidRPr="00017034" w:rsidRDefault="00D902FA" w:rsidP="00017034">
      <w:pPr>
        <w:spacing w:after="0" w:line="276" w:lineRule="auto"/>
        <w:jc w:val="both"/>
        <w:rPr>
          <w:rFonts w:ascii="Arial" w:eastAsia="Times New Roman" w:hAnsi="Arial" w:cs="Arial"/>
          <w:b/>
          <w:bCs/>
          <w:color w:val="FF0000"/>
          <w:kern w:val="0"/>
          <w:sz w:val="22"/>
          <w:szCs w:val="22"/>
          <w:lang w:eastAsia="en-GB"/>
          <w14:ligatures w14:val="none"/>
        </w:rPr>
      </w:pPr>
    </w:p>
    <w:p w14:paraId="542BD6EE" w14:textId="7F0350C1" w:rsidR="0016162B" w:rsidRPr="00017034" w:rsidRDefault="00A83DDE" w:rsidP="00017034">
      <w:pPr>
        <w:spacing w:after="0" w:line="276" w:lineRule="auto"/>
        <w:jc w:val="both"/>
        <w:rPr>
          <w:rFonts w:ascii="Arial" w:eastAsia="Times New Roman" w:hAnsi="Arial" w:cs="Arial"/>
          <w:i/>
          <w:iCs/>
          <w:color w:val="ED0000"/>
          <w:kern w:val="0"/>
          <w:sz w:val="22"/>
          <w:szCs w:val="22"/>
          <w:lang w:eastAsia="en-GB"/>
          <w14:ligatures w14:val="none"/>
        </w:rPr>
      </w:pPr>
      <w:r w:rsidRPr="00017034">
        <w:rPr>
          <w:rFonts w:ascii="Arial" w:eastAsia="Times New Roman" w:hAnsi="Arial" w:cs="Arial"/>
          <w:kern w:val="0"/>
          <w:sz w:val="22"/>
          <w:szCs w:val="22"/>
          <w:u w:val="single"/>
          <w:lang w:eastAsia="en-GB"/>
          <w14:ligatures w14:val="none"/>
        </w:rPr>
        <w:t xml:space="preserve">Warminster </w:t>
      </w:r>
      <w:r w:rsidR="00F7609E" w:rsidRPr="00017034">
        <w:rPr>
          <w:rFonts w:ascii="Arial" w:eastAsia="Times New Roman" w:hAnsi="Arial" w:cs="Arial"/>
          <w:kern w:val="0"/>
          <w:sz w:val="22"/>
          <w:szCs w:val="22"/>
          <w:u w:val="single"/>
          <w:lang w:eastAsia="en-GB"/>
          <w14:ligatures w14:val="none"/>
        </w:rPr>
        <w:t>Town Council</w:t>
      </w:r>
      <w:r w:rsidR="00F7609E" w:rsidRPr="00017034">
        <w:rPr>
          <w:rFonts w:ascii="Arial" w:eastAsia="Times New Roman" w:hAnsi="Arial" w:cs="Arial"/>
          <w:kern w:val="0"/>
          <w:sz w:val="22"/>
          <w:szCs w:val="22"/>
          <w:lang w:eastAsia="en-GB"/>
          <w14:ligatures w14:val="none"/>
        </w:rPr>
        <w:t>:</w:t>
      </w:r>
      <w:r w:rsidR="0016162B" w:rsidRPr="00017034">
        <w:rPr>
          <w:rFonts w:ascii="Arial" w:eastAsia="Times New Roman" w:hAnsi="Arial" w:cs="Arial"/>
          <w:kern w:val="0"/>
          <w:sz w:val="22"/>
          <w:szCs w:val="22"/>
          <w:lang w:eastAsia="en-GB"/>
          <w14:ligatures w14:val="none"/>
        </w:rPr>
        <w:t xml:space="preserve"> </w:t>
      </w:r>
      <w:r w:rsidR="00A3010D" w:rsidRPr="00017034">
        <w:rPr>
          <w:rFonts w:ascii="Arial" w:eastAsia="Times New Roman" w:hAnsi="Arial" w:cs="Arial"/>
          <w:kern w:val="0"/>
          <w:sz w:val="22"/>
          <w:szCs w:val="22"/>
          <w:lang w:eastAsia="en-GB"/>
          <w14:ligatures w14:val="none"/>
        </w:rPr>
        <w:t xml:space="preserve">No objection </w:t>
      </w:r>
      <w:bookmarkStart w:id="1" w:name="_Hlk198304422"/>
    </w:p>
    <w:bookmarkEnd w:id="1"/>
    <w:p w14:paraId="30E1411A" w14:textId="77777777" w:rsidR="000815DE" w:rsidRPr="00017034" w:rsidRDefault="000815DE" w:rsidP="00017034">
      <w:pPr>
        <w:spacing w:after="0" w:line="276" w:lineRule="auto"/>
        <w:jc w:val="both"/>
        <w:rPr>
          <w:rFonts w:ascii="Arial" w:eastAsia="Times New Roman" w:hAnsi="Arial" w:cs="Arial"/>
          <w:b/>
          <w:bCs/>
          <w:color w:val="FF0000"/>
          <w:kern w:val="0"/>
          <w:sz w:val="22"/>
          <w:szCs w:val="22"/>
          <w:lang w:eastAsia="en-GB"/>
          <w14:ligatures w14:val="none"/>
        </w:rPr>
      </w:pPr>
    </w:p>
    <w:p w14:paraId="18B0D615" w14:textId="0E4B2C66" w:rsidR="005B0FD5" w:rsidRPr="00017034" w:rsidRDefault="00A83DDE"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kern w:val="0"/>
          <w:sz w:val="22"/>
          <w:szCs w:val="22"/>
          <w:u w:val="single"/>
          <w:lang w:eastAsia="en-GB"/>
          <w14:ligatures w14:val="none"/>
        </w:rPr>
        <w:t>Wiltshire Council Highways team</w:t>
      </w:r>
      <w:r w:rsidR="00E25923" w:rsidRPr="00017034">
        <w:rPr>
          <w:rFonts w:ascii="Arial" w:eastAsia="Times New Roman" w:hAnsi="Arial" w:cs="Arial"/>
          <w:kern w:val="0"/>
          <w:sz w:val="22"/>
          <w:szCs w:val="22"/>
          <w:u w:val="single"/>
          <w:lang w:eastAsia="en-GB"/>
          <w14:ligatures w14:val="none"/>
        </w:rPr>
        <w:t>:</w:t>
      </w:r>
      <w:r w:rsidR="000815DE" w:rsidRPr="00017034">
        <w:rPr>
          <w:rFonts w:ascii="Arial" w:eastAsia="Times New Roman" w:hAnsi="Arial" w:cs="Arial"/>
          <w:kern w:val="0"/>
          <w:sz w:val="22"/>
          <w:szCs w:val="22"/>
          <w:lang w:eastAsia="en-GB"/>
          <w14:ligatures w14:val="none"/>
        </w:rPr>
        <w:t xml:space="preserve"> </w:t>
      </w:r>
      <w:r w:rsidR="00AA15E9" w:rsidRPr="00017034">
        <w:rPr>
          <w:rFonts w:ascii="Arial" w:eastAsia="Times New Roman" w:hAnsi="Arial" w:cs="Arial"/>
          <w:kern w:val="0"/>
          <w:sz w:val="22"/>
          <w:szCs w:val="22"/>
          <w:lang w:eastAsia="en-GB"/>
          <w14:ligatures w14:val="none"/>
        </w:rPr>
        <w:t>No objection</w:t>
      </w:r>
    </w:p>
    <w:p w14:paraId="5311ABDC" w14:textId="77777777" w:rsidR="0086379F" w:rsidRPr="00017034" w:rsidRDefault="0086379F" w:rsidP="00017034">
      <w:pPr>
        <w:spacing w:after="0" w:line="276" w:lineRule="auto"/>
        <w:jc w:val="both"/>
        <w:rPr>
          <w:rFonts w:ascii="Arial" w:eastAsia="Times New Roman" w:hAnsi="Arial" w:cs="Arial"/>
          <w:b/>
          <w:bCs/>
          <w:color w:val="FF0000"/>
          <w:kern w:val="0"/>
          <w:sz w:val="22"/>
          <w:szCs w:val="22"/>
          <w:lang w:eastAsia="en-GB"/>
          <w14:ligatures w14:val="none"/>
        </w:rPr>
      </w:pPr>
    </w:p>
    <w:p w14:paraId="67FAF4A8" w14:textId="77777777" w:rsidR="00D902FA" w:rsidRPr="00017034" w:rsidRDefault="00F7609E"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REPRESENTATIONS</w:t>
      </w:r>
    </w:p>
    <w:p w14:paraId="2A6591F4" w14:textId="2A3011BA" w:rsidR="00E51166" w:rsidRPr="00017034" w:rsidRDefault="00280800" w:rsidP="00017034">
      <w:pPr>
        <w:spacing w:after="0" w:line="276" w:lineRule="auto"/>
        <w:jc w:val="both"/>
        <w:rPr>
          <w:rFonts w:ascii="Arial" w:eastAsia="Times New Roman" w:hAnsi="Arial" w:cs="Arial"/>
          <w:b/>
          <w:bCs/>
          <w:color w:val="FF0000"/>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Two letters of objection were received from one adjacent neighbour. The points raised will be appraised within the officer report below.</w:t>
      </w:r>
    </w:p>
    <w:p w14:paraId="28375C60" w14:textId="77777777" w:rsidR="00280800" w:rsidRPr="00017034" w:rsidRDefault="00280800" w:rsidP="00017034">
      <w:pPr>
        <w:spacing w:after="0" w:line="276" w:lineRule="auto"/>
        <w:jc w:val="both"/>
        <w:rPr>
          <w:rFonts w:ascii="Arial" w:eastAsia="Times New Roman" w:hAnsi="Arial" w:cs="Arial"/>
          <w:b/>
          <w:bCs/>
          <w:kern w:val="0"/>
          <w:sz w:val="22"/>
          <w:szCs w:val="22"/>
          <w:lang w:eastAsia="en-GB"/>
          <w14:ligatures w14:val="none"/>
        </w:rPr>
      </w:pPr>
    </w:p>
    <w:p w14:paraId="2D813A68" w14:textId="547F06DE" w:rsidR="0007377C" w:rsidRPr="00017034" w:rsidRDefault="00F7609E"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ASSESSMENT</w:t>
      </w:r>
    </w:p>
    <w:p w14:paraId="10E0349D" w14:textId="77777777" w:rsidR="0092586B" w:rsidRPr="00017034" w:rsidRDefault="0092586B"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44F3824" w14:textId="77777777" w:rsidR="0092586B" w:rsidRPr="00017034" w:rsidRDefault="0092586B"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6E296D08" w14:textId="77777777" w:rsidR="0092586B" w:rsidRPr="00017034" w:rsidRDefault="0092586B" w:rsidP="00017034">
      <w:pPr>
        <w:spacing w:after="0" w:line="276" w:lineRule="auto"/>
        <w:jc w:val="both"/>
        <w:rPr>
          <w:rFonts w:ascii="Arial" w:eastAsia="Times New Roman" w:hAnsi="Arial" w:cs="Arial"/>
          <w:i/>
          <w:iCs/>
          <w:color w:val="000000" w:themeColor="text1"/>
          <w:kern w:val="0"/>
          <w:sz w:val="22"/>
          <w:szCs w:val="22"/>
          <w:lang w:eastAsia="en-GB"/>
          <w14:ligatures w14:val="none"/>
        </w:rPr>
      </w:pPr>
      <w:r w:rsidRPr="00017034">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648AF56" w14:textId="77777777" w:rsidR="0092586B" w:rsidRPr="00017034" w:rsidRDefault="0092586B"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6D7B5194" w14:textId="77777777" w:rsidR="0092586B" w:rsidRPr="00017034" w:rsidRDefault="0092586B"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017034">
        <w:rPr>
          <w:rFonts w:ascii="Arial" w:eastAsia="Times New Roman" w:hAnsi="Arial" w:cs="Arial"/>
          <w:color w:val="000000" w:themeColor="text1"/>
          <w:kern w:val="0"/>
          <w:sz w:val="22"/>
          <w:szCs w:val="22"/>
          <w:lang w:eastAsia="en-GB"/>
          <w14:ligatures w14:val="none"/>
        </w:rPr>
        <w:t xml:space="preserve">adopted </w:t>
      </w:r>
      <w:r w:rsidRPr="00017034">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EF584B7" w14:textId="77777777" w:rsidR="00B71D0E" w:rsidRPr="00017034" w:rsidRDefault="00B71D0E" w:rsidP="00017034">
      <w:pPr>
        <w:spacing w:after="0" w:line="276" w:lineRule="auto"/>
        <w:jc w:val="both"/>
        <w:rPr>
          <w:rFonts w:ascii="Arial" w:eastAsia="Times New Roman" w:hAnsi="Arial" w:cs="Arial"/>
          <w:b/>
          <w:bCs/>
          <w:color w:val="FF0000"/>
          <w:kern w:val="0"/>
          <w:sz w:val="22"/>
          <w:szCs w:val="22"/>
          <w:lang w:eastAsia="en-GB"/>
          <w14:ligatures w14:val="none"/>
        </w:rPr>
      </w:pPr>
    </w:p>
    <w:p w14:paraId="0F7137CF" w14:textId="77777777" w:rsidR="00852CAC" w:rsidRPr="00017034" w:rsidRDefault="00852CAC" w:rsidP="00017034">
      <w:pPr>
        <w:spacing w:after="0" w:line="276" w:lineRule="auto"/>
        <w:jc w:val="both"/>
        <w:rPr>
          <w:rFonts w:ascii="Arial" w:eastAsia="Times New Roman" w:hAnsi="Arial" w:cs="Arial"/>
          <w:kern w:val="0"/>
          <w:sz w:val="22"/>
          <w:szCs w:val="22"/>
          <w:u w:val="single"/>
          <w:lang w:eastAsia="en-GB"/>
          <w14:ligatures w14:val="none"/>
        </w:rPr>
      </w:pPr>
      <w:r w:rsidRPr="00017034">
        <w:rPr>
          <w:rFonts w:ascii="Arial" w:eastAsia="Times New Roman" w:hAnsi="Arial" w:cs="Arial"/>
          <w:kern w:val="0"/>
          <w:sz w:val="22"/>
          <w:szCs w:val="22"/>
          <w:u w:val="single"/>
          <w:lang w:eastAsia="en-GB"/>
          <w14:ligatures w14:val="none"/>
        </w:rPr>
        <w:t xml:space="preserve">Design and </w:t>
      </w:r>
      <w:r w:rsidR="00492385" w:rsidRPr="00017034">
        <w:rPr>
          <w:rFonts w:ascii="Arial" w:eastAsia="Times New Roman" w:hAnsi="Arial" w:cs="Arial"/>
          <w:kern w:val="0"/>
          <w:sz w:val="22"/>
          <w:szCs w:val="22"/>
          <w:u w:val="single"/>
          <w:lang w:eastAsia="en-GB"/>
          <w14:ligatures w14:val="none"/>
        </w:rPr>
        <w:t xml:space="preserve">Impact </w:t>
      </w:r>
      <w:r w:rsidR="00212556" w:rsidRPr="00017034">
        <w:rPr>
          <w:rFonts w:ascii="Arial" w:eastAsia="Times New Roman" w:hAnsi="Arial" w:cs="Arial"/>
          <w:kern w:val="0"/>
          <w:sz w:val="22"/>
          <w:szCs w:val="22"/>
          <w:u w:val="single"/>
          <w:lang w:eastAsia="en-GB"/>
          <w14:ligatures w14:val="none"/>
        </w:rPr>
        <w:t>upon the character and context of the area</w:t>
      </w:r>
    </w:p>
    <w:p w14:paraId="39305EFB" w14:textId="77777777" w:rsidR="00597BBB" w:rsidRPr="00017034" w:rsidRDefault="00597BBB"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017034">
        <w:rPr>
          <w:rFonts w:ascii="Arial" w:eastAsia="Times New Roman" w:hAnsi="Arial" w:cs="Arial"/>
          <w:kern w:val="0"/>
          <w:sz w:val="22"/>
          <w:szCs w:val="22"/>
          <w:lang w:eastAsia="en-GB"/>
          <w14:ligatures w14:val="none"/>
        </w:rPr>
        <w:t>.</w:t>
      </w:r>
    </w:p>
    <w:p w14:paraId="0FB89C20" w14:textId="77777777" w:rsidR="00597BBB" w:rsidRPr="00017034" w:rsidRDefault="00597BBB" w:rsidP="00017034">
      <w:pPr>
        <w:spacing w:after="0" w:line="276" w:lineRule="auto"/>
        <w:jc w:val="both"/>
        <w:rPr>
          <w:rFonts w:ascii="Arial" w:eastAsia="Times New Roman" w:hAnsi="Arial" w:cs="Arial"/>
          <w:kern w:val="0"/>
          <w:sz w:val="22"/>
          <w:szCs w:val="22"/>
          <w:lang w:eastAsia="en-GB"/>
          <w14:ligatures w14:val="none"/>
        </w:rPr>
      </w:pPr>
    </w:p>
    <w:p w14:paraId="19E28C67" w14:textId="7CAD8196" w:rsidR="000E06E6" w:rsidRPr="00017034" w:rsidRDefault="00DD1DC0" w:rsidP="00017034">
      <w:pPr>
        <w:pStyle w:val="NormalWeb"/>
        <w:shd w:val="clear" w:color="auto" w:fill="FFFFFF"/>
        <w:spacing w:after="0"/>
        <w:jc w:val="both"/>
        <w:rPr>
          <w:rFonts w:ascii="Arial" w:hAnsi="Arial" w:cs="Arial"/>
          <w:sz w:val="22"/>
          <w:szCs w:val="22"/>
        </w:rPr>
      </w:pPr>
      <w:r w:rsidRPr="00017034">
        <w:rPr>
          <w:rFonts w:ascii="Arial" w:hAnsi="Arial" w:cs="Arial"/>
          <w:sz w:val="22"/>
          <w:szCs w:val="22"/>
        </w:rPr>
        <w:t xml:space="preserve">The </w:t>
      </w:r>
      <w:r w:rsidR="00C30505" w:rsidRPr="00017034">
        <w:rPr>
          <w:rFonts w:ascii="Arial" w:hAnsi="Arial" w:cs="Arial"/>
          <w:sz w:val="22"/>
          <w:szCs w:val="22"/>
        </w:rPr>
        <w:t>applicant seeks to rem</w:t>
      </w:r>
      <w:r w:rsidR="00DE096E" w:rsidRPr="00017034">
        <w:rPr>
          <w:rFonts w:ascii="Arial" w:hAnsi="Arial" w:cs="Arial"/>
          <w:sz w:val="22"/>
          <w:szCs w:val="22"/>
        </w:rPr>
        <w:t>odel</w:t>
      </w:r>
      <w:r w:rsidR="00C30505" w:rsidRPr="00017034">
        <w:rPr>
          <w:rFonts w:ascii="Arial" w:hAnsi="Arial" w:cs="Arial"/>
          <w:sz w:val="22"/>
          <w:szCs w:val="22"/>
        </w:rPr>
        <w:t xml:space="preserve"> the </w:t>
      </w:r>
      <w:r w:rsidR="00DE096E" w:rsidRPr="00017034">
        <w:rPr>
          <w:rFonts w:ascii="Arial" w:hAnsi="Arial" w:cs="Arial"/>
          <w:sz w:val="22"/>
          <w:szCs w:val="22"/>
        </w:rPr>
        <w:t xml:space="preserve">existing </w:t>
      </w:r>
      <w:r w:rsidR="00B90928" w:rsidRPr="00017034">
        <w:rPr>
          <w:rFonts w:ascii="Arial" w:hAnsi="Arial" w:cs="Arial"/>
          <w:sz w:val="22"/>
          <w:szCs w:val="22"/>
        </w:rPr>
        <w:t>garage</w:t>
      </w:r>
      <w:r w:rsidR="00881A78" w:rsidRPr="00017034">
        <w:rPr>
          <w:rFonts w:ascii="Arial" w:hAnsi="Arial" w:cs="Arial"/>
          <w:sz w:val="22"/>
          <w:szCs w:val="22"/>
        </w:rPr>
        <w:t xml:space="preserve"> building on the side elevation and replace it with a flat roof extension over the same </w:t>
      </w:r>
      <w:r w:rsidR="0048031B" w:rsidRPr="00017034">
        <w:rPr>
          <w:rFonts w:ascii="Arial" w:hAnsi="Arial" w:cs="Arial"/>
          <w:sz w:val="22"/>
          <w:szCs w:val="22"/>
        </w:rPr>
        <w:t>footprint. The</w:t>
      </w:r>
      <w:r w:rsidR="000668CA" w:rsidRPr="00017034">
        <w:rPr>
          <w:rFonts w:ascii="Arial" w:hAnsi="Arial" w:cs="Arial"/>
          <w:sz w:val="22"/>
          <w:szCs w:val="22"/>
        </w:rPr>
        <w:t xml:space="preserve"> extension would sit at a height of 3.3m with blackened timber elevations, the existing </w:t>
      </w:r>
      <w:r w:rsidR="0048031B" w:rsidRPr="00017034">
        <w:rPr>
          <w:rFonts w:ascii="Arial" w:hAnsi="Arial" w:cs="Arial"/>
          <w:sz w:val="22"/>
          <w:szCs w:val="22"/>
        </w:rPr>
        <w:t>garage</w:t>
      </w:r>
      <w:r w:rsidR="000668CA" w:rsidRPr="00017034">
        <w:rPr>
          <w:rFonts w:ascii="Arial" w:hAnsi="Arial" w:cs="Arial"/>
          <w:sz w:val="22"/>
          <w:szCs w:val="22"/>
        </w:rPr>
        <w:t xml:space="preserve"> doors would remain on the front elevation.</w:t>
      </w:r>
      <w:r w:rsidR="00881A78" w:rsidRPr="00017034">
        <w:rPr>
          <w:rFonts w:ascii="Arial" w:hAnsi="Arial" w:cs="Arial"/>
          <w:sz w:val="22"/>
          <w:szCs w:val="22"/>
        </w:rPr>
        <w:t xml:space="preserve"> To the rear elevation the </w:t>
      </w:r>
      <w:r w:rsidR="000E06E6" w:rsidRPr="00017034">
        <w:rPr>
          <w:rFonts w:ascii="Arial" w:hAnsi="Arial" w:cs="Arial"/>
          <w:sz w:val="22"/>
          <w:szCs w:val="22"/>
        </w:rPr>
        <w:t xml:space="preserve">existing single storey </w:t>
      </w:r>
      <w:r w:rsidR="00B90928" w:rsidRPr="00017034">
        <w:rPr>
          <w:rFonts w:ascii="Arial" w:hAnsi="Arial" w:cs="Arial"/>
          <w:sz w:val="22"/>
          <w:szCs w:val="22"/>
        </w:rPr>
        <w:t>rear</w:t>
      </w:r>
      <w:r w:rsidR="000E06E6" w:rsidRPr="00017034">
        <w:rPr>
          <w:rFonts w:ascii="Arial" w:hAnsi="Arial" w:cs="Arial"/>
          <w:sz w:val="22"/>
          <w:szCs w:val="22"/>
        </w:rPr>
        <w:t xml:space="preserve"> extension and conservatory building would be replaced with a single storey extension that would adjoin the rear of the side extension. </w:t>
      </w:r>
    </w:p>
    <w:p w14:paraId="6D6F4DC8" w14:textId="77777777" w:rsidR="00985123" w:rsidRPr="00017034" w:rsidRDefault="00985123" w:rsidP="00017034">
      <w:pPr>
        <w:pStyle w:val="NormalWeb"/>
        <w:shd w:val="clear" w:color="auto" w:fill="FFFFFF"/>
        <w:spacing w:after="0"/>
        <w:jc w:val="both"/>
        <w:rPr>
          <w:rFonts w:ascii="Arial" w:hAnsi="Arial" w:cs="Arial"/>
          <w:sz w:val="22"/>
          <w:szCs w:val="22"/>
        </w:rPr>
      </w:pPr>
    </w:p>
    <w:p w14:paraId="632FF530" w14:textId="0DC23258" w:rsidR="00985123" w:rsidRPr="00017034" w:rsidRDefault="00985123" w:rsidP="00017034">
      <w:pPr>
        <w:pStyle w:val="NormalWeb"/>
        <w:shd w:val="clear" w:color="auto" w:fill="FFFFFF"/>
        <w:spacing w:after="0"/>
        <w:jc w:val="both"/>
        <w:rPr>
          <w:rFonts w:ascii="Arial" w:hAnsi="Arial" w:cs="Arial"/>
          <w:sz w:val="22"/>
          <w:szCs w:val="22"/>
        </w:rPr>
      </w:pPr>
      <w:r w:rsidRPr="00017034">
        <w:rPr>
          <w:rFonts w:ascii="Arial" w:hAnsi="Arial" w:cs="Arial"/>
          <w:sz w:val="22"/>
          <w:szCs w:val="22"/>
        </w:rPr>
        <w:t>A neighbouring oc</w:t>
      </w:r>
      <w:r w:rsidR="00AC10CF" w:rsidRPr="00017034">
        <w:rPr>
          <w:rFonts w:ascii="Arial" w:hAnsi="Arial" w:cs="Arial"/>
          <w:sz w:val="22"/>
          <w:szCs w:val="22"/>
        </w:rPr>
        <w:t>cupier has queried the dimensions of the new garage, stating that measurements are not available on the plans, however the plans are clearly labelled with a scale plan, but for clarity the garage would measure</w:t>
      </w:r>
      <w:r w:rsidR="009C47B7" w:rsidRPr="00017034">
        <w:rPr>
          <w:rFonts w:ascii="Arial" w:hAnsi="Arial" w:cs="Arial"/>
          <w:sz w:val="22"/>
          <w:szCs w:val="22"/>
        </w:rPr>
        <w:t xml:space="preserve"> 8.3m in length and </w:t>
      </w:r>
      <w:r w:rsidR="00F6211D" w:rsidRPr="00017034">
        <w:rPr>
          <w:rFonts w:ascii="Arial" w:hAnsi="Arial" w:cs="Arial"/>
          <w:sz w:val="22"/>
          <w:szCs w:val="22"/>
        </w:rPr>
        <w:t>3</w:t>
      </w:r>
      <w:r w:rsidR="00912776" w:rsidRPr="00017034">
        <w:rPr>
          <w:rFonts w:ascii="Arial" w:hAnsi="Arial" w:cs="Arial"/>
          <w:sz w:val="22"/>
          <w:szCs w:val="22"/>
        </w:rPr>
        <w:t>.3</w:t>
      </w:r>
      <w:r w:rsidR="00F6211D" w:rsidRPr="00017034">
        <w:rPr>
          <w:rFonts w:ascii="Arial" w:hAnsi="Arial" w:cs="Arial"/>
          <w:sz w:val="22"/>
          <w:szCs w:val="22"/>
        </w:rPr>
        <w:t>m in width</w:t>
      </w:r>
      <w:r w:rsidR="00951EB9" w:rsidRPr="00017034">
        <w:rPr>
          <w:rFonts w:ascii="Arial" w:hAnsi="Arial" w:cs="Arial"/>
          <w:sz w:val="22"/>
          <w:szCs w:val="22"/>
        </w:rPr>
        <w:t xml:space="preserve"> as existing.</w:t>
      </w:r>
    </w:p>
    <w:p w14:paraId="2D3BBFFF" w14:textId="77777777" w:rsidR="000E06E6" w:rsidRPr="00017034" w:rsidRDefault="000E06E6" w:rsidP="00017034">
      <w:pPr>
        <w:pStyle w:val="NormalWeb"/>
        <w:shd w:val="clear" w:color="auto" w:fill="FFFFFF"/>
        <w:spacing w:after="0"/>
        <w:jc w:val="both"/>
        <w:rPr>
          <w:rFonts w:ascii="Arial" w:hAnsi="Arial" w:cs="Arial"/>
          <w:sz w:val="22"/>
          <w:szCs w:val="22"/>
        </w:rPr>
      </w:pPr>
    </w:p>
    <w:p w14:paraId="0521F5BA" w14:textId="59FB2D4D" w:rsidR="00B90928" w:rsidRPr="00017034" w:rsidRDefault="000E06E6" w:rsidP="00017034">
      <w:pPr>
        <w:pStyle w:val="NormalWeb"/>
        <w:shd w:val="clear" w:color="auto" w:fill="FFFFFF"/>
        <w:spacing w:after="0"/>
        <w:jc w:val="both"/>
        <w:rPr>
          <w:rFonts w:ascii="Arial" w:hAnsi="Arial" w:cs="Arial"/>
          <w:sz w:val="22"/>
          <w:szCs w:val="22"/>
        </w:rPr>
      </w:pPr>
      <w:r w:rsidRPr="00017034">
        <w:rPr>
          <w:rFonts w:ascii="Arial" w:hAnsi="Arial" w:cs="Arial"/>
          <w:sz w:val="22"/>
          <w:szCs w:val="22"/>
        </w:rPr>
        <w:lastRenderedPageBreak/>
        <w:t>The rear extension would sit a</w:t>
      </w:r>
      <w:r w:rsidR="00B90928" w:rsidRPr="00017034">
        <w:rPr>
          <w:rFonts w:ascii="Arial" w:hAnsi="Arial" w:cs="Arial"/>
          <w:sz w:val="22"/>
          <w:szCs w:val="22"/>
        </w:rPr>
        <w:t xml:space="preserve">t a height of 3.3m and would employ a flat roof form with two glass lanterns inserted to illuminate the internal space. </w:t>
      </w:r>
      <w:r w:rsidR="00ED76D6" w:rsidRPr="00017034">
        <w:rPr>
          <w:rFonts w:ascii="Arial" w:hAnsi="Arial" w:cs="Arial"/>
          <w:sz w:val="22"/>
          <w:szCs w:val="22"/>
        </w:rPr>
        <w:t xml:space="preserve">The applicant seeks to insert </w:t>
      </w:r>
      <w:r w:rsidR="00D45E90" w:rsidRPr="00017034">
        <w:rPr>
          <w:rFonts w:ascii="Arial" w:hAnsi="Arial" w:cs="Arial"/>
          <w:sz w:val="22"/>
          <w:szCs w:val="22"/>
        </w:rPr>
        <w:t xml:space="preserve">two sets of patio doors </w:t>
      </w:r>
      <w:r w:rsidR="0091204A" w:rsidRPr="00017034">
        <w:rPr>
          <w:rFonts w:ascii="Arial" w:hAnsi="Arial" w:cs="Arial"/>
          <w:sz w:val="22"/>
          <w:szCs w:val="22"/>
        </w:rPr>
        <w:t xml:space="preserve">and a window </w:t>
      </w:r>
      <w:r w:rsidR="00D45E90" w:rsidRPr="00017034">
        <w:rPr>
          <w:rFonts w:ascii="Arial" w:hAnsi="Arial" w:cs="Arial"/>
          <w:sz w:val="22"/>
          <w:szCs w:val="22"/>
        </w:rPr>
        <w:t xml:space="preserve">on the </w:t>
      </w:r>
      <w:r w:rsidR="0091204A" w:rsidRPr="00017034">
        <w:rPr>
          <w:rFonts w:ascii="Arial" w:hAnsi="Arial" w:cs="Arial"/>
          <w:sz w:val="22"/>
          <w:szCs w:val="22"/>
        </w:rPr>
        <w:t>rear</w:t>
      </w:r>
      <w:r w:rsidR="00D45E90" w:rsidRPr="00017034">
        <w:rPr>
          <w:rFonts w:ascii="Arial" w:hAnsi="Arial" w:cs="Arial"/>
          <w:sz w:val="22"/>
          <w:szCs w:val="22"/>
        </w:rPr>
        <w:t xml:space="preserve"> elevation</w:t>
      </w:r>
      <w:r w:rsidR="0091204A" w:rsidRPr="00017034">
        <w:rPr>
          <w:rFonts w:ascii="Arial" w:hAnsi="Arial" w:cs="Arial"/>
          <w:sz w:val="22"/>
          <w:szCs w:val="22"/>
        </w:rPr>
        <w:t>.</w:t>
      </w:r>
      <w:r w:rsidR="00AE29BD" w:rsidRPr="00017034">
        <w:rPr>
          <w:rFonts w:ascii="Arial" w:hAnsi="Arial" w:cs="Arial"/>
          <w:sz w:val="22"/>
          <w:szCs w:val="22"/>
        </w:rPr>
        <w:t xml:space="preserve"> </w:t>
      </w:r>
      <w:r w:rsidR="0091204A" w:rsidRPr="00017034">
        <w:rPr>
          <w:rFonts w:ascii="Arial" w:hAnsi="Arial" w:cs="Arial"/>
          <w:sz w:val="22"/>
          <w:szCs w:val="22"/>
        </w:rPr>
        <w:t xml:space="preserve">The extension would consist of blackened timber elevations </w:t>
      </w:r>
      <w:r w:rsidR="00AE29BD" w:rsidRPr="00017034">
        <w:rPr>
          <w:rFonts w:ascii="Arial" w:hAnsi="Arial" w:cs="Arial"/>
          <w:sz w:val="22"/>
          <w:szCs w:val="22"/>
        </w:rPr>
        <w:t>with grey UPVC fenestration.</w:t>
      </w:r>
      <w:r w:rsidR="00D45E90" w:rsidRPr="00017034">
        <w:rPr>
          <w:rFonts w:ascii="Arial" w:hAnsi="Arial" w:cs="Arial"/>
          <w:sz w:val="22"/>
          <w:szCs w:val="22"/>
        </w:rPr>
        <w:t xml:space="preserve"> </w:t>
      </w:r>
    </w:p>
    <w:p w14:paraId="005CE1DF" w14:textId="77777777" w:rsidR="00343782" w:rsidRPr="00017034" w:rsidRDefault="00343782" w:rsidP="00017034">
      <w:pPr>
        <w:pStyle w:val="NormalWeb"/>
        <w:shd w:val="clear" w:color="auto" w:fill="FFFFFF"/>
        <w:spacing w:after="0"/>
        <w:jc w:val="both"/>
        <w:rPr>
          <w:rFonts w:ascii="Arial" w:hAnsi="Arial" w:cs="Arial"/>
          <w:sz w:val="22"/>
          <w:szCs w:val="22"/>
        </w:rPr>
      </w:pPr>
    </w:p>
    <w:p w14:paraId="0C612778" w14:textId="60FE3B95" w:rsidR="00343782" w:rsidRPr="00017034" w:rsidRDefault="00343782" w:rsidP="00017034">
      <w:pPr>
        <w:pStyle w:val="NormalWeb"/>
        <w:shd w:val="clear" w:color="auto" w:fill="FFFFFF"/>
        <w:spacing w:after="0"/>
        <w:jc w:val="both"/>
        <w:rPr>
          <w:rFonts w:ascii="Arial" w:hAnsi="Arial" w:cs="Arial"/>
          <w:sz w:val="22"/>
          <w:szCs w:val="22"/>
        </w:rPr>
      </w:pPr>
      <w:r w:rsidRPr="00017034">
        <w:rPr>
          <w:rFonts w:ascii="Arial" w:hAnsi="Arial" w:cs="Arial"/>
          <w:sz w:val="22"/>
          <w:szCs w:val="22"/>
        </w:rPr>
        <w:t>To the front elevation a central porch area would be erec</w:t>
      </w:r>
      <w:r w:rsidR="002669B5" w:rsidRPr="00017034">
        <w:rPr>
          <w:rFonts w:ascii="Arial" w:hAnsi="Arial" w:cs="Arial"/>
          <w:sz w:val="22"/>
          <w:szCs w:val="22"/>
        </w:rPr>
        <w:t xml:space="preserve">ted, extending over a limited footprint with a </w:t>
      </w:r>
      <w:r w:rsidR="00560BCA" w:rsidRPr="00017034">
        <w:rPr>
          <w:rFonts w:ascii="Arial" w:hAnsi="Arial" w:cs="Arial"/>
          <w:sz w:val="22"/>
          <w:szCs w:val="22"/>
        </w:rPr>
        <w:t>pitched roof and front facing gable end.</w:t>
      </w:r>
    </w:p>
    <w:p w14:paraId="6339A141" w14:textId="77777777" w:rsidR="00B90928" w:rsidRPr="00017034" w:rsidRDefault="00B90928" w:rsidP="00017034">
      <w:pPr>
        <w:pStyle w:val="NormalWeb"/>
        <w:shd w:val="clear" w:color="auto" w:fill="FFFFFF"/>
        <w:spacing w:after="0"/>
        <w:jc w:val="both"/>
        <w:rPr>
          <w:rFonts w:ascii="Arial" w:hAnsi="Arial" w:cs="Arial"/>
          <w:b/>
          <w:bCs/>
          <w:sz w:val="22"/>
          <w:szCs w:val="22"/>
        </w:rPr>
      </w:pPr>
    </w:p>
    <w:p w14:paraId="743AC1EA" w14:textId="77777777" w:rsidR="0028071D" w:rsidRPr="00017034" w:rsidRDefault="0028071D" w:rsidP="00017034">
      <w:pPr>
        <w:pStyle w:val="NormalWeb"/>
        <w:shd w:val="clear" w:color="auto" w:fill="FFFFFF"/>
        <w:spacing w:after="0"/>
        <w:jc w:val="both"/>
        <w:rPr>
          <w:rFonts w:ascii="Arial" w:hAnsi="Arial" w:cs="Arial"/>
          <w:b/>
          <w:bCs/>
          <w:sz w:val="22"/>
          <w:szCs w:val="22"/>
        </w:rPr>
      </w:pPr>
    </w:p>
    <w:p w14:paraId="28936AA2" w14:textId="1A985C01" w:rsidR="00954CE5" w:rsidRPr="00017034" w:rsidRDefault="00143897" w:rsidP="00017034">
      <w:pPr>
        <w:spacing w:after="0" w:line="276" w:lineRule="auto"/>
        <w:jc w:val="center"/>
        <w:rPr>
          <w:rFonts w:ascii="Arial" w:eastAsia="Times New Roman" w:hAnsi="Arial" w:cs="Arial"/>
          <w:kern w:val="0"/>
          <w:sz w:val="22"/>
          <w:szCs w:val="22"/>
          <w:lang w:eastAsia="en-GB"/>
          <w14:ligatures w14:val="none"/>
        </w:rPr>
      </w:pPr>
      <w:r w:rsidRPr="00017034">
        <w:rPr>
          <w:rFonts w:ascii="Arial" w:eastAsia="Times New Roman" w:hAnsi="Arial" w:cs="Arial"/>
          <w:noProof/>
          <w:kern w:val="0"/>
          <w:sz w:val="22"/>
          <w:szCs w:val="22"/>
          <w:lang w:eastAsia="en-GB"/>
          <w14:ligatures w14:val="none"/>
        </w:rPr>
        <w:drawing>
          <wp:inline distT="0" distB="0" distL="0" distR="0" wp14:anchorId="59B8A139" wp14:editId="1AD2C0A5">
            <wp:extent cx="2891460" cy="1464265"/>
            <wp:effectExtent l="0" t="0" r="4445" b="3175"/>
            <wp:docPr id="200414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40927" name=""/>
                    <pic:cNvPicPr/>
                  </pic:nvPicPr>
                  <pic:blipFill>
                    <a:blip r:embed="rId8"/>
                    <a:stretch>
                      <a:fillRect/>
                    </a:stretch>
                  </pic:blipFill>
                  <pic:spPr>
                    <a:xfrm>
                      <a:off x="0" y="0"/>
                      <a:ext cx="2906071" cy="1471664"/>
                    </a:xfrm>
                    <a:prstGeom prst="rect">
                      <a:avLst/>
                    </a:prstGeom>
                  </pic:spPr>
                </pic:pic>
              </a:graphicData>
            </a:graphic>
          </wp:inline>
        </w:drawing>
      </w:r>
      <w:r w:rsidR="00D65977" w:rsidRPr="00017034">
        <w:rPr>
          <w:rFonts w:ascii="Arial" w:eastAsia="Times New Roman" w:hAnsi="Arial" w:cs="Arial"/>
          <w:noProof/>
          <w:kern w:val="0"/>
          <w:sz w:val="22"/>
          <w:szCs w:val="22"/>
          <w:lang w:eastAsia="en-GB"/>
          <w14:ligatures w14:val="none"/>
        </w:rPr>
        <w:drawing>
          <wp:inline distT="0" distB="0" distL="0" distR="0" wp14:anchorId="79A194BF" wp14:editId="0FB92040">
            <wp:extent cx="2790825" cy="1453940"/>
            <wp:effectExtent l="0" t="0" r="0" b="0"/>
            <wp:docPr id="895463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63029" name=""/>
                    <pic:cNvPicPr/>
                  </pic:nvPicPr>
                  <pic:blipFill>
                    <a:blip r:embed="rId9"/>
                    <a:stretch>
                      <a:fillRect/>
                    </a:stretch>
                  </pic:blipFill>
                  <pic:spPr>
                    <a:xfrm>
                      <a:off x="0" y="0"/>
                      <a:ext cx="2802670" cy="1460111"/>
                    </a:xfrm>
                    <a:prstGeom prst="rect">
                      <a:avLst/>
                    </a:prstGeom>
                  </pic:spPr>
                </pic:pic>
              </a:graphicData>
            </a:graphic>
          </wp:inline>
        </w:drawing>
      </w:r>
    </w:p>
    <w:p w14:paraId="5CF319FE" w14:textId="620E40F8" w:rsidR="005C25AF" w:rsidRPr="00017034" w:rsidRDefault="005C25AF" w:rsidP="00017034">
      <w:pPr>
        <w:spacing w:after="0" w:line="276" w:lineRule="auto"/>
        <w:jc w:val="center"/>
        <w:rPr>
          <w:rFonts w:ascii="Arial" w:eastAsia="Times New Roman" w:hAnsi="Arial" w:cs="Arial"/>
          <w:i/>
          <w:iCs/>
          <w:kern w:val="0"/>
          <w:sz w:val="22"/>
          <w:szCs w:val="22"/>
          <w:lang w:eastAsia="en-GB"/>
          <w14:ligatures w14:val="none"/>
        </w:rPr>
      </w:pPr>
      <w:r w:rsidRPr="00017034">
        <w:rPr>
          <w:rFonts w:ascii="Arial" w:hAnsi="Arial" w:cs="Arial"/>
          <w:i/>
          <w:iCs/>
          <w:noProof/>
          <w:sz w:val="22"/>
          <w:szCs w:val="22"/>
        </w:rPr>
        <w:t>Existing(left) and proposed (right) front elevation</w:t>
      </w:r>
    </w:p>
    <w:p w14:paraId="4F550820" w14:textId="753903E8" w:rsidR="003C0711" w:rsidRPr="00017034" w:rsidRDefault="003C0711" w:rsidP="00017034">
      <w:pPr>
        <w:spacing w:after="0" w:line="276" w:lineRule="auto"/>
        <w:jc w:val="center"/>
        <w:rPr>
          <w:rFonts w:ascii="Arial" w:eastAsia="Times New Roman" w:hAnsi="Arial" w:cs="Arial"/>
          <w:kern w:val="0"/>
          <w:sz w:val="22"/>
          <w:szCs w:val="22"/>
          <w:lang w:eastAsia="en-GB"/>
          <w14:ligatures w14:val="none"/>
        </w:rPr>
      </w:pPr>
    </w:p>
    <w:p w14:paraId="7A0C6F7B" w14:textId="57DF432F" w:rsidR="0037055C" w:rsidRPr="00017034" w:rsidRDefault="003C0711" w:rsidP="00017034">
      <w:pPr>
        <w:spacing w:after="0" w:line="276" w:lineRule="auto"/>
        <w:jc w:val="center"/>
        <w:rPr>
          <w:rFonts w:ascii="Arial" w:hAnsi="Arial" w:cs="Arial"/>
          <w:noProof/>
          <w:sz w:val="22"/>
          <w:szCs w:val="22"/>
        </w:rPr>
      </w:pPr>
      <w:r w:rsidRPr="00017034">
        <w:rPr>
          <w:rFonts w:ascii="Arial" w:eastAsia="Times New Roman" w:hAnsi="Arial" w:cs="Arial"/>
          <w:noProof/>
          <w:kern w:val="0"/>
          <w:sz w:val="22"/>
          <w:szCs w:val="22"/>
          <w:lang w:eastAsia="en-GB"/>
          <w14:ligatures w14:val="none"/>
        </w:rPr>
        <w:drawing>
          <wp:inline distT="0" distB="0" distL="0" distR="0" wp14:anchorId="15CFC916" wp14:editId="1330FEBF">
            <wp:extent cx="2971800" cy="1530349"/>
            <wp:effectExtent l="0" t="0" r="0" b="0"/>
            <wp:docPr id="311876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76438" name=""/>
                    <pic:cNvPicPr/>
                  </pic:nvPicPr>
                  <pic:blipFill>
                    <a:blip r:embed="rId10"/>
                    <a:stretch>
                      <a:fillRect/>
                    </a:stretch>
                  </pic:blipFill>
                  <pic:spPr>
                    <a:xfrm>
                      <a:off x="0" y="0"/>
                      <a:ext cx="2983445" cy="1536345"/>
                    </a:xfrm>
                    <a:prstGeom prst="rect">
                      <a:avLst/>
                    </a:prstGeom>
                  </pic:spPr>
                </pic:pic>
              </a:graphicData>
            </a:graphic>
          </wp:inline>
        </w:drawing>
      </w:r>
      <w:r w:rsidR="0037055C" w:rsidRPr="00017034">
        <w:rPr>
          <w:rFonts w:ascii="Arial" w:eastAsia="Times New Roman" w:hAnsi="Arial" w:cs="Arial"/>
          <w:noProof/>
          <w:kern w:val="0"/>
          <w:sz w:val="22"/>
          <w:szCs w:val="22"/>
          <w:lang w:eastAsia="en-GB"/>
          <w14:ligatures w14:val="none"/>
        </w:rPr>
        <w:drawing>
          <wp:inline distT="0" distB="0" distL="0" distR="0" wp14:anchorId="2B325B3E" wp14:editId="7DAB1784">
            <wp:extent cx="2728368" cy="1443355"/>
            <wp:effectExtent l="0" t="0" r="0" b="4445"/>
            <wp:docPr id="1013751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751345" name=""/>
                    <pic:cNvPicPr/>
                  </pic:nvPicPr>
                  <pic:blipFill>
                    <a:blip r:embed="rId11"/>
                    <a:stretch>
                      <a:fillRect/>
                    </a:stretch>
                  </pic:blipFill>
                  <pic:spPr>
                    <a:xfrm>
                      <a:off x="0" y="0"/>
                      <a:ext cx="2753319" cy="1456554"/>
                    </a:xfrm>
                    <a:prstGeom prst="rect">
                      <a:avLst/>
                    </a:prstGeom>
                  </pic:spPr>
                </pic:pic>
              </a:graphicData>
            </a:graphic>
          </wp:inline>
        </w:drawing>
      </w:r>
    </w:p>
    <w:p w14:paraId="6F373ABA" w14:textId="69800B79" w:rsidR="0037055C" w:rsidRPr="00017034" w:rsidRDefault="0037055C" w:rsidP="00017034">
      <w:pPr>
        <w:spacing w:after="0" w:line="276" w:lineRule="auto"/>
        <w:jc w:val="center"/>
        <w:rPr>
          <w:rFonts w:ascii="Arial" w:eastAsia="Times New Roman" w:hAnsi="Arial" w:cs="Arial"/>
          <w:i/>
          <w:iCs/>
          <w:kern w:val="0"/>
          <w:sz w:val="22"/>
          <w:szCs w:val="22"/>
          <w:lang w:eastAsia="en-GB"/>
          <w14:ligatures w14:val="none"/>
        </w:rPr>
      </w:pPr>
      <w:r w:rsidRPr="00017034">
        <w:rPr>
          <w:rFonts w:ascii="Arial" w:hAnsi="Arial" w:cs="Arial"/>
          <w:i/>
          <w:iCs/>
          <w:noProof/>
          <w:sz w:val="22"/>
          <w:szCs w:val="22"/>
        </w:rPr>
        <w:t xml:space="preserve">Existing(left) and </w:t>
      </w:r>
      <w:r w:rsidR="005C25AF" w:rsidRPr="00017034">
        <w:rPr>
          <w:rFonts w:ascii="Arial" w:hAnsi="Arial" w:cs="Arial"/>
          <w:i/>
          <w:iCs/>
          <w:noProof/>
          <w:sz w:val="22"/>
          <w:szCs w:val="22"/>
        </w:rPr>
        <w:t>proposed (right) rear elevation</w:t>
      </w:r>
    </w:p>
    <w:p w14:paraId="13E24DE6" w14:textId="77777777" w:rsidR="008F0D3D" w:rsidRPr="00017034" w:rsidRDefault="008F0D3D" w:rsidP="00017034">
      <w:pPr>
        <w:spacing w:after="0" w:line="276" w:lineRule="auto"/>
        <w:jc w:val="both"/>
        <w:rPr>
          <w:rFonts w:ascii="Arial" w:hAnsi="Arial" w:cs="Arial"/>
          <w:color w:val="000000" w:themeColor="text1"/>
          <w:sz w:val="22"/>
          <w:szCs w:val="22"/>
        </w:rPr>
      </w:pPr>
    </w:p>
    <w:p w14:paraId="7BB77F91" w14:textId="5A4E35DF" w:rsidR="001000FE" w:rsidRPr="00017034" w:rsidRDefault="00151A5D" w:rsidP="00017034">
      <w:pPr>
        <w:spacing w:after="0" w:line="276" w:lineRule="auto"/>
        <w:jc w:val="both"/>
        <w:rPr>
          <w:rFonts w:ascii="Arial" w:hAnsi="Arial" w:cs="Arial"/>
          <w:sz w:val="22"/>
          <w:szCs w:val="22"/>
        </w:rPr>
      </w:pPr>
      <w:r w:rsidRPr="00017034">
        <w:rPr>
          <w:rFonts w:ascii="Arial" w:hAnsi="Arial" w:cs="Arial"/>
          <w:sz w:val="22"/>
          <w:szCs w:val="22"/>
        </w:rPr>
        <w:t xml:space="preserve">A neighbouring property has objected to the scheme, raising concerns that the </w:t>
      </w:r>
      <w:r w:rsidR="001000FE" w:rsidRPr="00017034">
        <w:rPr>
          <w:rFonts w:ascii="Arial" w:hAnsi="Arial" w:cs="Arial"/>
          <w:sz w:val="22"/>
          <w:szCs w:val="22"/>
        </w:rPr>
        <w:t xml:space="preserve">design would be out of character with the area, and this is </w:t>
      </w:r>
      <w:proofErr w:type="gramStart"/>
      <w:r w:rsidR="001000FE" w:rsidRPr="00017034">
        <w:rPr>
          <w:rFonts w:ascii="Arial" w:hAnsi="Arial" w:cs="Arial"/>
          <w:sz w:val="22"/>
          <w:szCs w:val="22"/>
        </w:rPr>
        <w:t>duly noted</w:t>
      </w:r>
      <w:proofErr w:type="gramEnd"/>
      <w:r w:rsidR="001000FE" w:rsidRPr="00017034">
        <w:rPr>
          <w:rFonts w:ascii="Arial" w:hAnsi="Arial" w:cs="Arial"/>
          <w:sz w:val="22"/>
          <w:szCs w:val="22"/>
        </w:rPr>
        <w:t>.</w:t>
      </w:r>
    </w:p>
    <w:p w14:paraId="78BFAF31" w14:textId="77777777" w:rsidR="001000FE" w:rsidRPr="00017034" w:rsidRDefault="001000FE" w:rsidP="00017034">
      <w:pPr>
        <w:spacing w:after="0" w:line="276" w:lineRule="auto"/>
        <w:jc w:val="both"/>
        <w:rPr>
          <w:rFonts w:ascii="Arial" w:hAnsi="Arial" w:cs="Arial"/>
          <w:sz w:val="22"/>
          <w:szCs w:val="22"/>
        </w:rPr>
      </w:pPr>
    </w:p>
    <w:p w14:paraId="1A1B5E07" w14:textId="63B76A3C" w:rsidR="009B7131" w:rsidRDefault="006E555B" w:rsidP="00017034">
      <w:pPr>
        <w:spacing w:after="0" w:line="276" w:lineRule="auto"/>
        <w:jc w:val="both"/>
        <w:rPr>
          <w:rFonts w:ascii="Arial" w:hAnsi="Arial" w:cs="Arial"/>
          <w:sz w:val="22"/>
          <w:szCs w:val="22"/>
        </w:rPr>
      </w:pPr>
      <w:r w:rsidRPr="00017034">
        <w:rPr>
          <w:rFonts w:ascii="Arial" w:hAnsi="Arial" w:cs="Arial"/>
          <w:sz w:val="22"/>
          <w:szCs w:val="22"/>
        </w:rPr>
        <w:t>T</w:t>
      </w:r>
      <w:r w:rsidR="003E4B5F" w:rsidRPr="00017034">
        <w:rPr>
          <w:rFonts w:ascii="Arial" w:hAnsi="Arial" w:cs="Arial"/>
          <w:sz w:val="22"/>
          <w:szCs w:val="22"/>
        </w:rPr>
        <w:t xml:space="preserve">he scheme seeks to extend the accommodation with a contemporary style extension </w:t>
      </w:r>
      <w:r w:rsidR="00F8573E" w:rsidRPr="00017034">
        <w:rPr>
          <w:rFonts w:ascii="Arial" w:hAnsi="Arial" w:cs="Arial"/>
          <w:sz w:val="22"/>
          <w:szCs w:val="22"/>
        </w:rPr>
        <w:t xml:space="preserve">and upgrade the existing elevations </w:t>
      </w:r>
      <w:r w:rsidR="003E4B5F" w:rsidRPr="00017034">
        <w:rPr>
          <w:rFonts w:ascii="Arial" w:hAnsi="Arial" w:cs="Arial"/>
          <w:sz w:val="22"/>
          <w:szCs w:val="22"/>
        </w:rPr>
        <w:t xml:space="preserve">with </w:t>
      </w:r>
      <w:r w:rsidR="00C148DE" w:rsidRPr="00017034">
        <w:rPr>
          <w:rFonts w:ascii="Arial" w:hAnsi="Arial" w:cs="Arial"/>
          <w:sz w:val="22"/>
          <w:szCs w:val="22"/>
        </w:rPr>
        <w:t xml:space="preserve">natural sustainable </w:t>
      </w:r>
      <w:r w:rsidR="003E4B5F" w:rsidRPr="00017034">
        <w:rPr>
          <w:rFonts w:ascii="Arial" w:hAnsi="Arial" w:cs="Arial"/>
          <w:sz w:val="22"/>
          <w:szCs w:val="22"/>
        </w:rPr>
        <w:t>materials</w:t>
      </w:r>
      <w:r w:rsidR="009B1D21" w:rsidRPr="00017034">
        <w:rPr>
          <w:rFonts w:ascii="Arial" w:hAnsi="Arial" w:cs="Arial"/>
          <w:sz w:val="22"/>
          <w:szCs w:val="22"/>
        </w:rPr>
        <w:t xml:space="preserve">. </w:t>
      </w:r>
      <w:r w:rsidR="0026041E" w:rsidRPr="00017034">
        <w:rPr>
          <w:rFonts w:ascii="Arial" w:hAnsi="Arial" w:cs="Arial"/>
          <w:sz w:val="22"/>
          <w:szCs w:val="22"/>
        </w:rPr>
        <w:t>Officers acknowledge</w:t>
      </w:r>
      <w:r w:rsidR="002F3B3F" w:rsidRPr="00017034">
        <w:rPr>
          <w:rFonts w:ascii="Arial" w:hAnsi="Arial" w:cs="Arial"/>
          <w:sz w:val="22"/>
          <w:szCs w:val="22"/>
        </w:rPr>
        <w:t xml:space="preserve"> that </w:t>
      </w:r>
      <w:r w:rsidR="00236AB5" w:rsidRPr="00017034">
        <w:rPr>
          <w:rFonts w:ascii="Arial" w:hAnsi="Arial" w:cs="Arial"/>
          <w:sz w:val="22"/>
          <w:szCs w:val="22"/>
        </w:rPr>
        <w:t xml:space="preserve">the adjacent properties retain the existing </w:t>
      </w:r>
      <w:r w:rsidR="00CA4CDB" w:rsidRPr="00017034">
        <w:rPr>
          <w:rFonts w:ascii="Arial" w:hAnsi="Arial" w:cs="Arial"/>
          <w:sz w:val="22"/>
          <w:szCs w:val="22"/>
        </w:rPr>
        <w:t xml:space="preserve">more traditional </w:t>
      </w:r>
      <w:r w:rsidR="00236AB5" w:rsidRPr="00017034">
        <w:rPr>
          <w:rFonts w:ascii="Arial" w:hAnsi="Arial" w:cs="Arial"/>
          <w:sz w:val="22"/>
          <w:szCs w:val="22"/>
        </w:rPr>
        <w:t xml:space="preserve">architectural </w:t>
      </w:r>
      <w:r w:rsidR="00215EE2" w:rsidRPr="00017034">
        <w:rPr>
          <w:rFonts w:ascii="Arial" w:hAnsi="Arial" w:cs="Arial"/>
          <w:sz w:val="22"/>
          <w:szCs w:val="22"/>
        </w:rPr>
        <w:t>features</w:t>
      </w:r>
      <w:r w:rsidR="00236AB5" w:rsidRPr="00017034">
        <w:rPr>
          <w:rFonts w:ascii="Arial" w:hAnsi="Arial" w:cs="Arial"/>
          <w:sz w:val="22"/>
          <w:szCs w:val="22"/>
        </w:rPr>
        <w:t xml:space="preserve"> of the </w:t>
      </w:r>
      <w:r w:rsidR="005A282B" w:rsidRPr="00017034">
        <w:rPr>
          <w:rFonts w:ascii="Arial" w:hAnsi="Arial" w:cs="Arial"/>
          <w:sz w:val="22"/>
          <w:szCs w:val="22"/>
        </w:rPr>
        <w:t xml:space="preserve">original </w:t>
      </w:r>
      <w:r w:rsidR="00CA4CDB" w:rsidRPr="00017034">
        <w:rPr>
          <w:rFonts w:ascii="Arial" w:hAnsi="Arial" w:cs="Arial"/>
          <w:sz w:val="22"/>
          <w:szCs w:val="22"/>
        </w:rPr>
        <w:t>estate,</w:t>
      </w:r>
      <w:r w:rsidR="00215EE2" w:rsidRPr="00017034">
        <w:rPr>
          <w:rFonts w:ascii="Arial" w:hAnsi="Arial" w:cs="Arial"/>
          <w:sz w:val="22"/>
          <w:szCs w:val="22"/>
        </w:rPr>
        <w:t xml:space="preserve"> however</w:t>
      </w:r>
      <w:r w:rsidR="005A282B" w:rsidRPr="00017034">
        <w:rPr>
          <w:rFonts w:ascii="Arial" w:hAnsi="Arial" w:cs="Arial"/>
          <w:sz w:val="22"/>
          <w:szCs w:val="22"/>
        </w:rPr>
        <w:t xml:space="preserve"> </w:t>
      </w:r>
      <w:r w:rsidR="00CA4CDB" w:rsidRPr="00017034">
        <w:rPr>
          <w:rFonts w:ascii="Arial" w:hAnsi="Arial" w:cs="Arial"/>
          <w:sz w:val="22"/>
          <w:szCs w:val="22"/>
        </w:rPr>
        <w:t xml:space="preserve">it is also acknowledged that </w:t>
      </w:r>
      <w:r w:rsidR="00215EE2" w:rsidRPr="00017034">
        <w:rPr>
          <w:rFonts w:ascii="Arial" w:hAnsi="Arial" w:cs="Arial"/>
          <w:sz w:val="22"/>
          <w:szCs w:val="22"/>
        </w:rPr>
        <w:t>more contemporary style</w:t>
      </w:r>
      <w:r w:rsidR="00A1541E">
        <w:rPr>
          <w:rFonts w:ascii="Arial" w:hAnsi="Arial" w:cs="Arial"/>
          <w:sz w:val="22"/>
          <w:szCs w:val="22"/>
        </w:rPr>
        <w:t>d</w:t>
      </w:r>
      <w:r w:rsidR="00215EE2" w:rsidRPr="00017034">
        <w:rPr>
          <w:rFonts w:ascii="Arial" w:hAnsi="Arial" w:cs="Arial"/>
          <w:sz w:val="22"/>
          <w:szCs w:val="22"/>
        </w:rPr>
        <w:t xml:space="preserve"> </w:t>
      </w:r>
      <w:r w:rsidR="00A1541E">
        <w:rPr>
          <w:rFonts w:ascii="Arial" w:hAnsi="Arial" w:cs="Arial"/>
          <w:sz w:val="22"/>
          <w:szCs w:val="22"/>
        </w:rPr>
        <w:t xml:space="preserve">properties are </w:t>
      </w:r>
      <w:proofErr w:type="gramStart"/>
      <w:r w:rsidR="00A1541E">
        <w:rPr>
          <w:rFonts w:ascii="Arial" w:hAnsi="Arial" w:cs="Arial"/>
          <w:sz w:val="22"/>
          <w:szCs w:val="22"/>
        </w:rPr>
        <w:t>present</w:t>
      </w:r>
      <w:r w:rsidR="000B5C57" w:rsidRPr="00017034">
        <w:rPr>
          <w:rFonts w:ascii="Arial" w:hAnsi="Arial" w:cs="Arial"/>
          <w:sz w:val="22"/>
          <w:szCs w:val="22"/>
        </w:rPr>
        <w:t xml:space="preserve">  within</w:t>
      </w:r>
      <w:proofErr w:type="gramEnd"/>
      <w:r w:rsidR="000B5C57" w:rsidRPr="00017034">
        <w:rPr>
          <w:rFonts w:ascii="Arial" w:hAnsi="Arial" w:cs="Arial"/>
          <w:sz w:val="22"/>
          <w:szCs w:val="22"/>
        </w:rPr>
        <w:t xml:space="preserve"> the </w:t>
      </w:r>
      <w:r w:rsidR="00362319" w:rsidRPr="00017034">
        <w:rPr>
          <w:rFonts w:ascii="Arial" w:hAnsi="Arial" w:cs="Arial"/>
          <w:sz w:val="22"/>
          <w:szCs w:val="22"/>
        </w:rPr>
        <w:t>immediate area</w:t>
      </w:r>
      <w:r w:rsidR="00E5202B">
        <w:rPr>
          <w:rFonts w:ascii="Arial" w:hAnsi="Arial" w:cs="Arial"/>
          <w:sz w:val="22"/>
          <w:szCs w:val="22"/>
        </w:rPr>
        <w:t>, as illustrated in the image insert below.</w:t>
      </w:r>
    </w:p>
    <w:p w14:paraId="777ECCE0" w14:textId="52D07DC8" w:rsidR="000A098B" w:rsidRPr="00017034" w:rsidRDefault="000A098B" w:rsidP="000A098B">
      <w:pPr>
        <w:spacing w:after="0" w:line="276" w:lineRule="auto"/>
        <w:jc w:val="center"/>
        <w:rPr>
          <w:rFonts w:ascii="Arial" w:hAnsi="Arial" w:cs="Arial"/>
          <w:sz w:val="22"/>
          <w:szCs w:val="22"/>
        </w:rPr>
      </w:pPr>
      <w:r w:rsidRPr="000A098B">
        <w:rPr>
          <w:rFonts w:ascii="Arial" w:hAnsi="Arial" w:cs="Arial"/>
          <w:sz w:val="22"/>
          <w:szCs w:val="22"/>
        </w:rPr>
        <w:drawing>
          <wp:inline distT="0" distB="0" distL="0" distR="0" wp14:anchorId="23764CCE" wp14:editId="3DA02157">
            <wp:extent cx="3498112" cy="1908343"/>
            <wp:effectExtent l="0" t="0" r="7620" b="0"/>
            <wp:docPr id="194654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4887" name=""/>
                    <pic:cNvPicPr/>
                  </pic:nvPicPr>
                  <pic:blipFill>
                    <a:blip r:embed="rId12"/>
                    <a:stretch>
                      <a:fillRect/>
                    </a:stretch>
                  </pic:blipFill>
                  <pic:spPr>
                    <a:xfrm>
                      <a:off x="0" y="0"/>
                      <a:ext cx="3515040" cy="1917578"/>
                    </a:xfrm>
                    <a:prstGeom prst="rect">
                      <a:avLst/>
                    </a:prstGeom>
                  </pic:spPr>
                </pic:pic>
              </a:graphicData>
            </a:graphic>
          </wp:inline>
        </w:drawing>
      </w:r>
    </w:p>
    <w:p w14:paraId="4F7D7ED7" w14:textId="77777777" w:rsidR="009B7131" w:rsidRPr="00017034" w:rsidRDefault="009B7131" w:rsidP="00017034">
      <w:pPr>
        <w:spacing w:after="0" w:line="276" w:lineRule="auto"/>
        <w:jc w:val="both"/>
        <w:rPr>
          <w:rFonts w:ascii="Arial" w:hAnsi="Arial" w:cs="Arial"/>
          <w:sz w:val="22"/>
          <w:szCs w:val="22"/>
        </w:rPr>
      </w:pPr>
    </w:p>
    <w:p w14:paraId="67D54969" w14:textId="32AE171D" w:rsidR="0028071D" w:rsidRPr="00017034" w:rsidRDefault="00C25E59" w:rsidP="00017034">
      <w:pPr>
        <w:spacing w:after="0" w:line="276" w:lineRule="auto"/>
        <w:jc w:val="both"/>
        <w:rPr>
          <w:rFonts w:ascii="Arial" w:hAnsi="Arial" w:cs="Arial"/>
          <w:sz w:val="22"/>
          <w:szCs w:val="22"/>
        </w:rPr>
      </w:pPr>
      <w:proofErr w:type="gramStart"/>
      <w:r w:rsidRPr="00017034">
        <w:rPr>
          <w:rFonts w:ascii="Arial" w:hAnsi="Arial" w:cs="Arial"/>
          <w:sz w:val="22"/>
          <w:szCs w:val="22"/>
        </w:rPr>
        <w:t>The majority of</w:t>
      </w:r>
      <w:proofErr w:type="gramEnd"/>
      <w:r w:rsidRPr="00017034">
        <w:rPr>
          <w:rFonts w:ascii="Arial" w:hAnsi="Arial" w:cs="Arial"/>
          <w:sz w:val="22"/>
          <w:szCs w:val="22"/>
        </w:rPr>
        <w:t xml:space="preserve"> the darkened timbers</w:t>
      </w:r>
      <w:r w:rsidR="009D2BBF" w:rsidRPr="00017034">
        <w:rPr>
          <w:rFonts w:ascii="Arial" w:hAnsi="Arial" w:cs="Arial"/>
          <w:sz w:val="22"/>
          <w:szCs w:val="22"/>
        </w:rPr>
        <w:t xml:space="preserve"> </w:t>
      </w:r>
      <w:r w:rsidR="009B7131" w:rsidRPr="00017034">
        <w:rPr>
          <w:rFonts w:ascii="Arial" w:hAnsi="Arial" w:cs="Arial"/>
          <w:sz w:val="22"/>
          <w:szCs w:val="22"/>
        </w:rPr>
        <w:t xml:space="preserve">would be </w:t>
      </w:r>
      <w:r w:rsidR="009D2BBF" w:rsidRPr="00017034">
        <w:rPr>
          <w:rFonts w:ascii="Arial" w:hAnsi="Arial" w:cs="Arial"/>
          <w:sz w:val="22"/>
          <w:szCs w:val="22"/>
        </w:rPr>
        <w:t>on the rear extension an</w:t>
      </w:r>
      <w:r w:rsidR="009B7131" w:rsidRPr="00017034">
        <w:rPr>
          <w:rFonts w:ascii="Arial" w:hAnsi="Arial" w:cs="Arial"/>
          <w:sz w:val="22"/>
          <w:szCs w:val="22"/>
        </w:rPr>
        <w:t>d</w:t>
      </w:r>
      <w:r w:rsidR="009D2BBF" w:rsidRPr="00017034">
        <w:rPr>
          <w:rFonts w:ascii="Arial" w:hAnsi="Arial" w:cs="Arial"/>
          <w:sz w:val="22"/>
          <w:szCs w:val="22"/>
        </w:rPr>
        <w:t xml:space="preserve"> therefore would not be</w:t>
      </w:r>
      <w:r w:rsidR="00035113" w:rsidRPr="00017034">
        <w:rPr>
          <w:rFonts w:ascii="Arial" w:hAnsi="Arial" w:cs="Arial"/>
          <w:sz w:val="22"/>
          <w:szCs w:val="22"/>
        </w:rPr>
        <w:t xml:space="preserve"> widely visible from the public realm</w:t>
      </w:r>
      <w:r w:rsidR="00185F30" w:rsidRPr="00017034">
        <w:rPr>
          <w:rFonts w:ascii="Arial" w:hAnsi="Arial" w:cs="Arial"/>
          <w:sz w:val="22"/>
          <w:szCs w:val="22"/>
        </w:rPr>
        <w:t xml:space="preserve"> and officers support the use of the natural sustainable materials.</w:t>
      </w:r>
      <w:r w:rsidR="009D2BBF" w:rsidRPr="00017034">
        <w:rPr>
          <w:rFonts w:ascii="Arial" w:hAnsi="Arial" w:cs="Arial"/>
          <w:sz w:val="22"/>
          <w:szCs w:val="22"/>
        </w:rPr>
        <w:t xml:space="preserve"> </w:t>
      </w:r>
      <w:r w:rsidR="000649A3" w:rsidRPr="00017034">
        <w:rPr>
          <w:rFonts w:ascii="Arial" w:hAnsi="Arial" w:cs="Arial"/>
          <w:sz w:val="22"/>
          <w:szCs w:val="22"/>
        </w:rPr>
        <w:t>I</w:t>
      </w:r>
      <w:r w:rsidR="00185F30" w:rsidRPr="00017034">
        <w:rPr>
          <w:rFonts w:ascii="Arial" w:hAnsi="Arial" w:cs="Arial"/>
          <w:sz w:val="22"/>
          <w:szCs w:val="22"/>
        </w:rPr>
        <w:t>n this instance</w:t>
      </w:r>
      <w:r w:rsidR="000649A3" w:rsidRPr="00017034">
        <w:rPr>
          <w:rFonts w:ascii="Arial" w:hAnsi="Arial" w:cs="Arial"/>
          <w:sz w:val="22"/>
          <w:szCs w:val="22"/>
        </w:rPr>
        <w:t>,</w:t>
      </w:r>
      <w:r w:rsidR="00185F30" w:rsidRPr="00017034">
        <w:rPr>
          <w:rFonts w:ascii="Arial" w:hAnsi="Arial" w:cs="Arial"/>
          <w:sz w:val="22"/>
          <w:szCs w:val="22"/>
        </w:rPr>
        <w:t xml:space="preserve"> </w:t>
      </w:r>
      <w:r w:rsidR="000649A3" w:rsidRPr="00017034">
        <w:rPr>
          <w:rFonts w:ascii="Arial" w:hAnsi="Arial" w:cs="Arial"/>
          <w:sz w:val="22"/>
          <w:szCs w:val="22"/>
        </w:rPr>
        <w:t xml:space="preserve">when viewed in the wider context of the residential development within the area, </w:t>
      </w:r>
      <w:r w:rsidR="00362319" w:rsidRPr="00017034">
        <w:rPr>
          <w:rFonts w:ascii="Arial" w:hAnsi="Arial" w:cs="Arial"/>
          <w:sz w:val="22"/>
          <w:szCs w:val="22"/>
        </w:rPr>
        <w:t xml:space="preserve">the development is not considered to </w:t>
      </w:r>
      <w:r w:rsidR="00343782" w:rsidRPr="00017034">
        <w:rPr>
          <w:rFonts w:ascii="Arial" w:hAnsi="Arial" w:cs="Arial"/>
          <w:sz w:val="22"/>
          <w:szCs w:val="22"/>
        </w:rPr>
        <w:t>have an adverse impact on the character and appearance of the area.</w:t>
      </w:r>
      <w:r w:rsidR="000B5C57" w:rsidRPr="00017034">
        <w:rPr>
          <w:rFonts w:ascii="Arial" w:hAnsi="Arial" w:cs="Arial"/>
          <w:sz w:val="22"/>
          <w:szCs w:val="22"/>
        </w:rPr>
        <w:t xml:space="preserve"> </w:t>
      </w:r>
    </w:p>
    <w:p w14:paraId="284FF8BC" w14:textId="77777777" w:rsidR="0028071D" w:rsidRPr="00017034" w:rsidRDefault="0028071D" w:rsidP="00017034">
      <w:pPr>
        <w:spacing w:after="0" w:line="276" w:lineRule="auto"/>
        <w:jc w:val="both"/>
        <w:rPr>
          <w:rFonts w:ascii="Arial" w:hAnsi="Arial" w:cs="Arial"/>
          <w:sz w:val="22"/>
          <w:szCs w:val="22"/>
        </w:rPr>
      </w:pPr>
    </w:p>
    <w:p w14:paraId="639F4164" w14:textId="6F6023B3" w:rsidR="0028071D" w:rsidRPr="00017034" w:rsidRDefault="0028071D" w:rsidP="00017034">
      <w:pPr>
        <w:spacing w:after="0" w:line="276" w:lineRule="auto"/>
        <w:jc w:val="both"/>
        <w:rPr>
          <w:rFonts w:ascii="Arial" w:hAnsi="Arial" w:cs="Arial"/>
          <w:sz w:val="22"/>
          <w:szCs w:val="22"/>
        </w:rPr>
      </w:pPr>
      <w:r w:rsidRPr="00017034">
        <w:rPr>
          <w:rFonts w:ascii="Arial" w:hAnsi="Arial" w:cs="Arial"/>
          <w:sz w:val="22"/>
          <w:szCs w:val="22"/>
        </w:rPr>
        <w:t>It is considered that the extensions would by virtue of their height, scale and design constitute complementary additions to the host dwelling that would appear commensurate to the size of the property and plot</w:t>
      </w:r>
      <w:r w:rsidR="00F802F6" w:rsidRPr="00017034">
        <w:rPr>
          <w:rFonts w:ascii="Arial" w:hAnsi="Arial" w:cs="Arial"/>
          <w:sz w:val="22"/>
          <w:szCs w:val="22"/>
        </w:rPr>
        <w:t>, extending over existing built form.</w:t>
      </w:r>
    </w:p>
    <w:p w14:paraId="63E91D07" w14:textId="77777777" w:rsidR="0028071D" w:rsidRPr="00017034" w:rsidRDefault="0028071D" w:rsidP="00017034">
      <w:pPr>
        <w:spacing w:after="0" w:line="276" w:lineRule="auto"/>
        <w:jc w:val="both"/>
        <w:rPr>
          <w:rFonts w:ascii="Arial" w:hAnsi="Arial" w:cs="Arial"/>
          <w:sz w:val="22"/>
          <w:szCs w:val="22"/>
        </w:rPr>
      </w:pPr>
    </w:p>
    <w:p w14:paraId="7EA299EE" w14:textId="6F9C8D64" w:rsidR="0028071D" w:rsidRPr="00017034" w:rsidRDefault="0028071D" w:rsidP="00017034">
      <w:pPr>
        <w:spacing w:after="0" w:line="276" w:lineRule="auto"/>
        <w:jc w:val="both"/>
        <w:rPr>
          <w:rFonts w:ascii="Arial" w:hAnsi="Arial" w:cs="Arial"/>
          <w:color w:val="000000" w:themeColor="text1"/>
          <w:sz w:val="22"/>
          <w:szCs w:val="22"/>
        </w:rPr>
      </w:pPr>
      <w:r w:rsidRPr="00017034">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216FD22C" w14:textId="77777777" w:rsidR="00A050F1" w:rsidRPr="00017034" w:rsidRDefault="00A050F1" w:rsidP="00017034">
      <w:pPr>
        <w:spacing w:after="0" w:line="276" w:lineRule="auto"/>
        <w:jc w:val="both"/>
        <w:rPr>
          <w:rFonts w:ascii="Arial" w:hAnsi="Arial" w:cs="Arial"/>
          <w:b/>
          <w:bCs/>
          <w:i/>
          <w:iCs/>
          <w:color w:val="FF0000"/>
          <w:sz w:val="22"/>
          <w:szCs w:val="22"/>
        </w:rPr>
      </w:pPr>
    </w:p>
    <w:p w14:paraId="59DE98C1" w14:textId="77777777" w:rsidR="00A050F1" w:rsidRPr="00017034" w:rsidRDefault="00A050F1" w:rsidP="00017034">
      <w:pPr>
        <w:spacing w:after="0" w:line="276" w:lineRule="auto"/>
        <w:jc w:val="both"/>
        <w:rPr>
          <w:rFonts w:ascii="Arial" w:hAnsi="Arial" w:cs="Arial"/>
          <w:color w:val="000000" w:themeColor="text1"/>
          <w:sz w:val="22"/>
          <w:szCs w:val="22"/>
          <w:u w:val="single"/>
        </w:rPr>
      </w:pPr>
      <w:r w:rsidRPr="00017034">
        <w:rPr>
          <w:rFonts w:ascii="Arial" w:hAnsi="Arial" w:cs="Arial"/>
          <w:color w:val="000000" w:themeColor="text1"/>
          <w:sz w:val="22"/>
          <w:szCs w:val="22"/>
          <w:u w:val="single"/>
        </w:rPr>
        <w:t>Amenity</w:t>
      </w:r>
    </w:p>
    <w:p w14:paraId="7F1437B5" w14:textId="77777777" w:rsidR="00450181" w:rsidRPr="00017034" w:rsidRDefault="00450181" w:rsidP="00017034">
      <w:pPr>
        <w:spacing w:after="0" w:line="276" w:lineRule="auto"/>
        <w:jc w:val="both"/>
        <w:rPr>
          <w:rFonts w:ascii="Arial" w:hAnsi="Arial" w:cs="Arial"/>
          <w:color w:val="000000" w:themeColor="text1"/>
          <w:sz w:val="22"/>
          <w:szCs w:val="22"/>
        </w:rPr>
      </w:pPr>
      <w:r w:rsidRPr="00017034">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17034">
        <w:rPr>
          <w:rFonts w:ascii="Arial" w:eastAsia="Times New Roman" w:hAnsi="Arial" w:cs="Arial"/>
          <w:kern w:val="0"/>
          <w:sz w:val="22"/>
          <w:szCs w:val="22"/>
          <w:lang w:eastAsia="en-GB"/>
          <w14:ligatures w14:val="none"/>
        </w:rPr>
        <w:t>that developments do not adversely affect neighbouring properties.</w:t>
      </w:r>
    </w:p>
    <w:p w14:paraId="45AA1FD4" w14:textId="77777777" w:rsidR="00393433" w:rsidRPr="00017034" w:rsidRDefault="00393433" w:rsidP="00017034">
      <w:pPr>
        <w:spacing w:after="0" w:line="276" w:lineRule="auto"/>
        <w:jc w:val="both"/>
        <w:rPr>
          <w:rFonts w:ascii="Arial" w:hAnsi="Arial" w:cs="Arial"/>
          <w:color w:val="000000" w:themeColor="text1"/>
          <w:sz w:val="22"/>
          <w:szCs w:val="22"/>
        </w:rPr>
      </w:pPr>
    </w:p>
    <w:p w14:paraId="2A93D245" w14:textId="77777777" w:rsidR="00400FB2" w:rsidRPr="00017034" w:rsidRDefault="00400FB2"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The National Planning Policy Framework (NPPF), particularly Paragraph 135</w:t>
      </w:r>
      <w:r w:rsidR="00862AEC" w:rsidRPr="00017034">
        <w:rPr>
          <w:rFonts w:ascii="Arial" w:eastAsia="Times New Roman" w:hAnsi="Arial" w:cs="Arial"/>
          <w:kern w:val="0"/>
          <w:sz w:val="22"/>
          <w:szCs w:val="22"/>
          <w:lang w:eastAsia="en-GB"/>
          <w14:ligatures w14:val="none"/>
        </w:rPr>
        <w:t>(f)</w:t>
      </w:r>
      <w:r w:rsidRPr="00017034">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3F67B22" w14:textId="77777777" w:rsidR="00400FB2" w:rsidRPr="00017034" w:rsidRDefault="00400FB2" w:rsidP="00017034">
      <w:pPr>
        <w:spacing w:after="0" w:line="276" w:lineRule="auto"/>
        <w:jc w:val="both"/>
        <w:rPr>
          <w:rFonts w:ascii="Arial" w:hAnsi="Arial" w:cs="Arial"/>
          <w:color w:val="000000" w:themeColor="text1"/>
          <w:sz w:val="22"/>
          <w:szCs w:val="22"/>
        </w:rPr>
      </w:pPr>
    </w:p>
    <w:p w14:paraId="21DE8791" w14:textId="77777777" w:rsidR="00DB13C3" w:rsidRPr="00017034" w:rsidRDefault="00DB13C3" w:rsidP="00017034">
      <w:pPr>
        <w:spacing w:after="0" w:line="276" w:lineRule="auto"/>
        <w:jc w:val="both"/>
        <w:rPr>
          <w:rFonts w:ascii="Arial" w:hAnsi="Arial" w:cs="Arial"/>
          <w:i/>
          <w:iCs/>
          <w:color w:val="000000" w:themeColor="text1"/>
          <w:sz w:val="22"/>
          <w:szCs w:val="22"/>
        </w:rPr>
      </w:pPr>
      <w:r w:rsidRPr="00017034">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017034">
        <w:rPr>
          <w:rFonts w:ascii="Arial" w:hAnsi="Arial" w:cs="Arial"/>
          <w:color w:val="000000" w:themeColor="text1"/>
          <w:sz w:val="22"/>
          <w:szCs w:val="22"/>
        </w:rPr>
        <w:t>particular regard</w:t>
      </w:r>
      <w:proofErr w:type="gramEnd"/>
      <w:r w:rsidRPr="00017034">
        <w:rPr>
          <w:rFonts w:ascii="Arial" w:hAnsi="Arial" w:cs="Arial"/>
          <w:color w:val="000000" w:themeColor="text1"/>
          <w:sz w:val="22"/>
          <w:szCs w:val="22"/>
        </w:rPr>
        <w:t xml:space="preserve"> to loss of light, overshadowing, loss of privacy, and overbearing effects.</w:t>
      </w:r>
      <w:r w:rsidRPr="00017034">
        <w:rPr>
          <w:rFonts w:ascii="Arial" w:hAnsi="Arial" w:cs="Arial"/>
          <w:i/>
          <w:iCs/>
          <w:color w:val="000000" w:themeColor="text1"/>
          <w:sz w:val="22"/>
          <w:szCs w:val="22"/>
        </w:rPr>
        <w:t xml:space="preserve"> </w:t>
      </w:r>
    </w:p>
    <w:p w14:paraId="60AFC1C5" w14:textId="77777777" w:rsidR="00F7169D" w:rsidRPr="00017034" w:rsidRDefault="00F7169D" w:rsidP="00017034">
      <w:pPr>
        <w:spacing w:after="0" w:line="276" w:lineRule="auto"/>
        <w:jc w:val="both"/>
        <w:rPr>
          <w:rFonts w:ascii="Arial" w:hAnsi="Arial" w:cs="Arial"/>
          <w:i/>
          <w:iCs/>
          <w:color w:val="000000" w:themeColor="text1"/>
          <w:sz w:val="22"/>
          <w:szCs w:val="22"/>
        </w:rPr>
      </w:pPr>
    </w:p>
    <w:p w14:paraId="4B52DE20" w14:textId="5C357671" w:rsidR="00DC1720" w:rsidRPr="00017034" w:rsidRDefault="00F77CAD" w:rsidP="00017034">
      <w:pPr>
        <w:spacing w:after="0" w:line="276" w:lineRule="auto"/>
        <w:jc w:val="both"/>
        <w:rPr>
          <w:rFonts w:ascii="Arial" w:hAnsi="Arial" w:cs="Arial"/>
          <w:color w:val="000000" w:themeColor="text1"/>
          <w:sz w:val="22"/>
          <w:szCs w:val="22"/>
        </w:rPr>
      </w:pPr>
      <w:r w:rsidRPr="00017034">
        <w:rPr>
          <w:rFonts w:ascii="Arial" w:hAnsi="Arial" w:cs="Arial"/>
          <w:color w:val="000000" w:themeColor="text1"/>
          <w:sz w:val="22"/>
          <w:szCs w:val="22"/>
        </w:rPr>
        <w:t>All windows proposed</w:t>
      </w:r>
      <w:r w:rsidR="00DC1720" w:rsidRPr="00017034">
        <w:rPr>
          <w:rFonts w:ascii="Arial" w:hAnsi="Arial" w:cs="Arial"/>
          <w:color w:val="000000" w:themeColor="text1"/>
          <w:sz w:val="22"/>
          <w:szCs w:val="22"/>
        </w:rPr>
        <w:t xml:space="preserve"> on the extensions</w:t>
      </w:r>
      <w:r w:rsidRPr="00017034">
        <w:rPr>
          <w:rFonts w:ascii="Arial" w:hAnsi="Arial" w:cs="Arial"/>
          <w:color w:val="000000" w:themeColor="text1"/>
          <w:sz w:val="22"/>
          <w:szCs w:val="22"/>
        </w:rPr>
        <w:t xml:space="preserve"> would overlook the </w:t>
      </w:r>
      <w:r w:rsidR="00DB2ABF" w:rsidRPr="00017034">
        <w:rPr>
          <w:rFonts w:ascii="Arial" w:hAnsi="Arial" w:cs="Arial"/>
          <w:color w:val="000000" w:themeColor="text1"/>
          <w:sz w:val="22"/>
          <w:szCs w:val="22"/>
        </w:rPr>
        <w:t>applicant’s private residential curtilage to the front and rear elevations and no windows would be inserted on the side elevation adjacent to the neighbour at No.</w:t>
      </w:r>
      <w:r w:rsidR="00282750" w:rsidRPr="00017034">
        <w:rPr>
          <w:rFonts w:ascii="Arial" w:hAnsi="Arial" w:cs="Arial"/>
          <w:color w:val="000000" w:themeColor="text1"/>
          <w:sz w:val="22"/>
          <w:szCs w:val="22"/>
        </w:rPr>
        <w:t>11 Ludlow Close</w:t>
      </w:r>
      <w:r w:rsidR="00BC61D4" w:rsidRPr="00017034">
        <w:rPr>
          <w:rFonts w:ascii="Arial" w:hAnsi="Arial" w:cs="Arial"/>
          <w:color w:val="000000" w:themeColor="text1"/>
          <w:sz w:val="22"/>
          <w:szCs w:val="22"/>
        </w:rPr>
        <w:t xml:space="preserve">. </w:t>
      </w:r>
    </w:p>
    <w:p w14:paraId="036920FE" w14:textId="77777777" w:rsidR="00DC1720" w:rsidRPr="00017034" w:rsidRDefault="00DC1720" w:rsidP="00017034">
      <w:pPr>
        <w:spacing w:after="0" w:line="276" w:lineRule="auto"/>
        <w:jc w:val="both"/>
        <w:rPr>
          <w:rFonts w:ascii="Arial" w:hAnsi="Arial" w:cs="Arial"/>
          <w:color w:val="000000" w:themeColor="text1"/>
          <w:sz w:val="22"/>
          <w:szCs w:val="22"/>
        </w:rPr>
      </w:pPr>
    </w:p>
    <w:p w14:paraId="7077D809" w14:textId="44A72404" w:rsidR="00F7169D" w:rsidRPr="00017034" w:rsidRDefault="00BC61D4" w:rsidP="00017034">
      <w:pPr>
        <w:spacing w:after="0" w:line="276" w:lineRule="auto"/>
        <w:jc w:val="both"/>
        <w:rPr>
          <w:rFonts w:ascii="Arial" w:hAnsi="Arial" w:cs="Arial"/>
          <w:color w:val="000000" w:themeColor="text1"/>
          <w:sz w:val="22"/>
          <w:szCs w:val="22"/>
        </w:rPr>
      </w:pPr>
      <w:r w:rsidRPr="00017034">
        <w:rPr>
          <w:rFonts w:ascii="Arial" w:hAnsi="Arial" w:cs="Arial"/>
          <w:color w:val="000000" w:themeColor="text1"/>
          <w:sz w:val="22"/>
          <w:szCs w:val="22"/>
        </w:rPr>
        <w:t xml:space="preserve">Two ground floor windows are proposed on the </w:t>
      </w:r>
      <w:r w:rsidR="00DC1720" w:rsidRPr="00017034">
        <w:rPr>
          <w:rFonts w:ascii="Arial" w:hAnsi="Arial" w:cs="Arial"/>
          <w:color w:val="000000" w:themeColor="text1"/>
          <w:sz w:val="22"/>
          <w:szCs w:val="22"/>
        </w:rPr>
        <w:t xml:space="preserve">south </w:t>
      </w:r>
      <w:r w:rsidR="0050427A" w:rsidRPr="00017034">
        <w:rPr>
          <w:rFonts w:ascii="Arial" w:hAnsi="Arial" w:cs="Arial"/>
          <w:color w:val="000000" w:themeColor="text1"/>
          <w:sz w:val="22"/>
          <w:szCs w:val="22"/>
        </w:rPr>
        <w:t>side elevation of the host dwelling adjacent to the property at No.15 Ludlow Close, however given these windows would serve bathrooms</w:t>
      </w:r>
      <w:r w:rsidR="00981C14" w:rsidRPr="00017034">
        <w:rPr>
          <w:rFonts w:ascii="Arial" w:hAnsi="Arial" w:cs="Arial"/>
          <w:color w:val="000000" w:themeColor="text1"/>
          <w:sz w:val="22"/>
          <w:szCs w:val="22"/>
        </w:rPr>
        <w:t xml:space="preserve"> a condition would be added to ensure that they would be obscure glazed, in the interests of private residential amenity.</w:t>
      </w:r>
      <w:r w:rsidR="00DC1720" w:rsidRPr="00017034">
        <w:rPr>
          <w:rFonts w:ascii="Arial" w:hAnsi="Arial" w:cs="Arial"/>
          <w:color w:val="000000" w:themeColor="text1"/>
          <w:sz w:val="22"/>
          <w:szCs w:val="22"/>
        </w:rPr>
        <w:t xml:space="preserve"> </w:t>
      </w:r>
      <w:r w:rsidR="008D45D1" w:rsidRPr="00017034">
        <w:rPr>
          <w:rFonts w:ascii="Arial" w:hAnsi="Arial" w:cs="Arial"/>
          <w:color w:val="000000" w:themeColor="text1"/>
          <w:sz w:val="22"/>
          <w:szCs w:val="22"/>
        </w:rPr>
        <w:t>Therefore,</w:t>
      </w:r>
      <w:r w:rsidR="00DC1720" w:rsidRPr="00017034">
        <w:rPr>
          <w:rFonts w:ascii="Arial" w:hAnsi="Arial" w:cs="Arial"/>
          <w:color w:val="000000" w:themeColor="text1"/>
          <w:sz w:val="22"/>
          <w:szCs w:val="22"/>
        </w:rPr>
        <w:t xml:space="preserve"> no overlooking concerns are raised.</w:t>
      </w:r>
    </w:p>
    <w:p w14:paraId="16850235" w14:textId="77777777" w:rsidR="008D45D1" w:rsidRPr="00017034" w:rsidRDefault="008D45D1" w:rsidP="00017034">
      <w:pPr>
        <w:spacing w:after="0" w:line="276" w:lineRule="auto"/>
        <w:jc w:val="both"/>
        <w:rPr>
          <w:rFonts w:ascii="Arial" w:hAnsi="Arial" w:cs="Arial"/>
          <w:color w:val="000000" w:themeColor="text1"/>
          <w:sz w:val="22"/>
          <w:szCs w:val="22"/>
        </w:rPr>
      </w:pPr>
    </w:p>
    <w:p w14:paraId="5FDAC9C3" w14:textId="3C7DEFCA" w:rsidR="008D45D1" w:rsidRPr="00017034" w:rsidRDefault="008D45D1" w:rsidP="00017034">
      <w:pPr>
        <w:spacing w:after="0" w:line="276" w:lineRule="auto"/>
        <w:jc w:val="both"/>
        <w:rPr>
          <w:rFonts w:ascii="Arial" w:hAnsi="Arial" w:cs="Arial"/>
          <w:color w:val="000000" w:themeColor="text1"/>
          <w:sz w:val="22"/>
          <w:szCs w:val="22"/>
        </w:rPr>
      </w:pPr>
      <w:r w:rsidRPr="00017034">
        <w:rPr>
          <w:rFonts w:ascii="Arial" w:hAnsi="Arial" w:cs="Arial"/>
          <w:color w:val="000000" w:themeColor="text1"/>
          <w:sz w:val="22"/>
          <w:szCs w:val="22"/>
        </w:rPr>
        <w:t xml:space="preserve">The proposal seeks to replace existing form, extending over a similar footprint, which would be of a single storey nature, </w:t>
      </w:r>
      <w:r w:rsidR="00954CE5" w:rsidRPr="00017034">
        <w:rPr>
          <w:rFonts w:ascii="Arial" w:hAnsi="Arial" w:cs="Arial"/>
          <w:color w:val="000000" w:themeColor="text1"/>
          <w:sz w:val="22"/>
          <w:szCs w:val="22"/>
        </w:rPr>
        <w:t>therefore</w:t>
      </w:r>
      <w:r w:rsidRPr="00017034">
        <w:rPr>
          <w:rFonts w:ascii="Arial" w:hAnsi="Arial" w:cs="Arial"/>
          <w:color w:val="000000" w:themeColor="text1"/>
          <w:sz w:val="22"/>
          <w:szCs w:val="22"/>
        </w:rPr>
        <w:t xml:space="preserve"> </w:t>
      </w:r>
      <w:r w:rsidR="00954CE5" w:rsidRPr="00017034">
        <w:rPr>
          <w:rFonts w:ascii="Arial" w:hAnsi="Arial" w:cs="Arial"/>
          <w:color w:val="000000" w:themeColor="text1"/>
          <w:sz w:val="22"/>
          <w:szCs w:val="22"/>
        </w:rPr>
        <w:t>officers</w:t>
      </w:r>
      <w:r w:rsidRPr="00017034">
        <w:rPr>
          <w:rFonts w:ascii="Arial" w:hAnsi="Arial" w:cs="Arial"/>
          <w:color w:val="000000" w:themeColor="text1"/>
          <w:sz w:val="22"/>
          <w:szCs w:val="22"/>
        </w:rPr>
        <w:t xml:space="preserve"> raise no concerns </w:t>
      </w:r>
      <w:proofErr w:type="gramStart"/>
      <w:r w:rsidRPr="00017034">
        <w:rPr>
          <w:rFonts w:ascii="Arial" w:hAnsi="Arial" w:cs="Arial"/>
          <w:color w:val="000000" w:themeColor="text1"/>
          <w:sz w:val="22"/>
          <w:szCs w:val="22"/>
        </w:rPr>
        <w:t>in regard to</w:t>
      </w:r>
      <w:proofErr w:type="gramEnd"/>
      <w:r w:rsidRPr="00017034">
        <w:rPr>
          <w:rFonts w:ascii="Arial" w:hAnsi="Arial" w:cs="Arial"/>
          <w:color w:val="000000" w:themeColor="text1"/>
          <w:sz w:val="22"/>
          <w:szCs w:val="22"/>
        </w:rPr>
        <w:t xml:space="preserve"> any adverse overbearing or overshadowing impacts or loss of light</w:t>
      </w:r>
      <w:r w:rsidR="00954CE5" w:rsidRPr="00017034">
        <w:rPr>
          <w:rFonts w:ascii="Arial" w:hAnsi="Arial" w:cs="Arial"/>
          <w:color w:val="000000" w:themeColor="text1"/>
          <w:sz w:val="22"/>
          <w:szCs w:val="22"/>
        </w:rPr>
        <w:t xml:space="preserve"> to neighbouring occupiers. </w:t>
      </w:r>
    </w:p>
    <w:p w14:paraId="35D4B72B" w14:textId="77777777" w:rsidR="00DB13C3" w:rsidRPr="00017034" w:rsidRDefault="00DB13C3" w:rsidP="00017034">
      <w:pPr>
        <w:spacing w:after="0" w:line="276" w:lineRule="auto"/>
        <w:jc w:val="both"/>
        <w:rPr>
          <w:rFonts w:ascii="Arial" w:hAnsi="Arial" w:cs="Arial"/>
          <w:i/>
          <w:iCs/>
          <w:color w:val="000000" w:themeColor="text1"/>
          <w:sz w:val="22"/>
          <w:szCs w:val="22"/>
        </w:rPr>
      </w:pPr>
    </w:p>
    <w:p w14:paraId="7D8328A6" w14:textId="77777777" w:rsidR="00DB13C3" w:rsidRPr="00017034" w:rsidRDefault="00DB13C3" w:rsidP="00017034">
      <w:pPr>
        <w:spacing w:after="0" w:line="276" w:lineRule="auto"/>
        <w:jc w:val="both"/>
        <w:rPr>
          <w:rFonts w:ascii="Arial" w:hAnsi="Arial" w:cs="Arial"/>
          <w:color w:val="000000" w:themeColor="text1"/>
          <w:sz w:val="22"/>
          <w:szCs w:val="22"/>
        </w:rPr>
      </w:pPr>
      <w:r w:rsidRPr="00017034">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BBB5E78" w14:textId="77777777" w:rsidR="006D1073" w:rsidRPr="00017034" w:rsidRDefault="006D1073" w:rsidP="00017034">
      <w:pPr>
        <w:spacing w:after="0" w:line="276" w:lineRule="auto"/>
        <w:jc w:val="both"/>
        <w:rPr>
          <w:rFonts w:ascii="Arial" w:eastAsia="Times New Roman" w:hAnsi="Arial" w:cs="Arial"/>
          <w:b/>
          <w:bCs/>
          <w:color w:val="000000" w:themeColor="text1"/>
          <w:kern w:val="0"/>
          <w:sz w:val="22"/>
          <w:szCs w:val="22"/>
          <w:lang w:eastAsia="en-GB"/>
          <w14:ligatures w14:val="none"/>
        </w:rPr>
      </w:pPr>
    </w:p>
    <w:p w14:paraId="4E23E64D" w14:textId="07EA99E5" w:rsidR="006705B5" w:rsidRPr="00017034" w:rsidRDefault="006705B5" w:rsidP="0001703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7034">
        <w:rPr>
          <w:rFonts w:ascii="Arial" w:eastAsia="Times New Roman" w:hAnsi="Arial" w:cs="Arial"/>
          <w:color w:val="000000" w:themeColor="text1"/>
          <w:kern w:val="0"/>
          <w:sz w:val="22"/>
          <w:szCs w:val="22"/>
          <w:u w:val="single"/>
          <w:lang w:eastAsia="en-GB"/>
          <w14:ligatures w14:val="none"/>
        </w:rPr>
        <w:t>Highways Impact</w:t>
      </w:r>
      <w:r w:rsidR="00AE028B" w:rsidRPr="00017034">
        <w:rPr>
          <w:rFonts w:ascii="Arial" w:eastAsia="Times New Roman" w:hAnsi="Arial" w:cs="Arial"/>
          <w:color w:val="ED0000"/>
          <w:kern w:val="0"/>
          <w:sz w:val="22"/>
          <w:szCs w:val="22"/>
          <w:lang w:eastAsia="en-GB"/>
          <w14:ligatures w14:val="none"/>
        </w:rPr>
        <w:t xml:space="preserve"> </w:t>
      </w:r>
    </w:p>
    <w:p w14:paraId="52470777"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Core Policy 57 (</w:t>
      </w:r>
      <w:r w:rsidR="008822ED" w:rsidRPr="00017034">
        <w:rPr>
          <w:rFonts w:ascii="Arial" w:eastAsia="Times New Roman" w:hAnsi="Arial" w:cs="Arial"/>
          <w:color w:val="000000" w:themeColor="text1"/>
          <w:kern w:val="0"/>
          <w:sz w:val="22"/>
          <w:szCs w:val="22"/>
          <w:lang w:eastAsia="en-GB"/>
          <w14:ligatures w14:val="none"/>
        </w:rPr>
        <w:t>x</w:t>
      </w:r>
      <w:r w:rsidRPr="00017034">
        <w:rPr>
          <w:rFonts w:ascii="Arial" w:eastAsia="Times New Roman" w:hAnsi="Arial" w:cs="Arial"/>
          <w:color w:val="000000" w:themeColor="text1"/>
          <w:kern w:val="0"/>
          <w:sz w:val="22"/>
          <w:szCs w:val="22"/>
          <w:lang w:eastAsia="en-GB"/>
          <w14:ligatures w14:val="none"/>
        </w:rPr>
        <w:t>i</w:t>
      </w:r>
      <w:r w:rsidR="008822ED" w:rsidRPr="00017034">
        <w:rPr>
          <w:rFonts w:ascii="Arial" w:eastAsia="Times New Roman" w:hAnsi="Arial" w:cs="Arial"/>
          <w:color w:val="000000" w:themeColor="text1"/>
          <w:kern w:val="0"/>
          <w:sz w:val="22"/>
          <w:szCs w:val="22"/>
          <w:lang w:eastAsia="en-GB"/>
          <w14:ligatures w14:val="none"/>
        </w:rPr>
        <w:t>v</w:t>
      </w:r>
      <w:r w:rsidRPr="00017034">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017034">
        <w:rPr>
          <w:rFonts w:ascii="Arial" w:eastAsia="Times New Roman" w:hAnsi="Arial" w:cs="Arial"/>
          <w:color w:val="000000" w:themeColor="text1"/>
          <w:kern w:val="0"/>
          <w:sz w:val="22"/>
          <w:szCs w:val="22"/>
          <w:lang w:eastAsia="en-GB"/>
          <w14:ligatures w14:val="none"/>
        </w:rPr>
        <w:t>must meet the requirements of</w:t>
      </w:r>
      <w:r w:rsidRPr="00017034">
        <w:rPr>
          <w:rFonts w:ascii="Arial" w:eastAsia="Times New Roman" w:hAnsi="Arial" w:cs="Arial"/>
          <w:color w:val="000000" w:themeColor="text1"/>
          <w:kern w:val="0"/>
          <w:sz w:val="22"/>
          <w:szCs w:val="22"/>
          <w:lang w:eastAsia="en-GB"/>
          <w14:ligatures w14:val="none"/>
        </w:rPr>
        <w:t xml:space="preserve"> Core Policy 61</w:t>
      </w:r>
      <w:r w:rsidR="008822ED" w:rsidRPr="00017034">
        <w:rPr>
          <w:rFonts w:ascii="Arial" w:eastAsia="Times New Roman" w:hAnsi="Arial" w:cs="Arial"/>
          <w:color w:val="000000" w:themeColor="text1"/>
          <w:kern w:val="0"/>
          <w:sz w:val="22"/>
          <w:szCs w:val="22"/>
          <w:lang w:eastAsia="en-GB"/>
          <w14:ligatures w14:val="none"/>
        </w:rPr>
        <w:t>. This policy</w:t>
      </w:r>
      <w:r w:rsidRPr="00017034">
        <w:rPr>
          <w:rFonts w:ascii="Arial" w:eastAsia="Times New Roman" w:hAnsi="Arial" w:cs="Arial"/>
          <w:color w:val="000000" w:themeColor="text1"/>
          <w:kern w:val="0"/>
          <w:sz w:val="22"/>
          <w:szCs w:val="22"/>
          <w:lang w:eastAsia="en-GB"/>
          <w14:ligatures w14:val="none"/>
        </w:rPr>
        <w:t xml:space="preserve"> requires </w:t>
      </w:r>
      <w:r w:rsidR="00EE7315" w:rsidRPr="00017034">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017034">
        <w:rPr>
          <w:rFonts w:ascii="Arial" w:eastAsia="Times New Roman" w:hAnsi="Arial" w:cs="Arial"/>
          <w:color w:val="000000" w:themeColor="text1"/>
          <w:kern w:val="0"/>
          <w:sz w:val="22"/>
          <w:szCs w:val="22"/>
          <w:lang w:eastAsia="en-GB"/>
          <w14:ligatures w14:val="none"/>
        </w:rPr>
        <w:t xml:space="preserve"> Core Policy 64 se</w:t>
      </w:r>
      <w:r w:rsidR="001F17EC" w:rsidRPr="00017034">
        <w:rPr>
          <w:rFonts w:ascii="Arial" w:eastAsia="Times New Roman" w:hAnsi="Arial" w:cs="Arial"/>
          <w:color w:val="000000" w:themeColor="text1"/>
          <w:kern w:val="0"/>
          <w:sz w:val="22"/>
          <w:szCs w:val="22"/>
          <w:lang w:eastAsia="en-GB"/>
          <w14:ligatures w14:val="none"/>
        </w:rPr>
        <w:t>eks to ensure compliance with</w:t>
      </w:r>
      <w:r w:rsidRPr="00017034">
        <w:rPr>
          <w:rFonts w:ascii="Arial" w:eastAsia="Times New Roman" w:hAnsi="Arial" w:cs="Arial"/>
          <w:color w:val="000000" w:themeColor="text1"/>
          <w:kern w:val="0"/>
          <w:sz w:val="22"/>
          <w:szCs w:val="22"/>
          <w:lang w:eastAsia="en-GB"/>
          <w14:ligatures w14:val="none"/>
        </w:rPr>
        <w:t xml:space="preserve"> parking standards </w:t>
      </w:r>
      <w:r w:rsidR="00491C07" w:rsidRPr="00017034">
        <w:rPr>
          <w:rFonts w:ascii="Arial" w:eastAsia="Times New Roman" w:hAnsi="Arial" w:cs="Arial"/>
          <w:color w:val="000000" w:themeColor="text1"/>
          <w:kern w:val="0"/>
          <w:sz w:val="22"/>
          <w:szCs w:val="22"/>
          <w:lang w:eastAsia="en-GB"/>
          <w14:ligatures w14:val="none"/>
        </w:rPr>
        <w:t>set out in the Local Transport Plan</w:t>
      </w:r>
      <w:r w:rsidRPr="00017034">
        <w:rPr>
          <w:rFonts w:ascii="Arial" w:eastAsia="Times New Roman" w:hAnsi="Arial" w:cs="Arial"/>
          <w:color w:val="000000" w:themeColor="text1"/>
          <w:kern w:val="0"/>
          <w:sz w:val="22"/>
          <w:szCs w:val="22"/>
          <w:lang w:eastAsia="en-GB"/>
          <w14:ligatures w14:val="none"/>
        </w:rPr>
        <w:t>.</w:t>
      </w:r>
    </w:p>
    <w:p w14:paraId="09F644DD" w14:textId="77777777" w:rsidR="003C7574" w:rsidRPr="00017034" w:rsidRDefault="003C7574"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47BC8396"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017034">
        <w:rPr>
          <w:rFonts w:ascii="Arial" w:eastAsia="Times New Roman" w:hAnsi="Arial" w:cs="Arial"/>
          <w:color w:val="000000" w:themeColor="text1"/>
          <w:kern w:val="0"/>
          <w:sz w:val="22"/>
          <w:szCs w:val="22"/>
          <w:lang w:eastAsia="en-GB"/>
          <w14:ligatures w14:val="none"/>
        </w:rPr>
        <w:t>6</w:t>
      </w:r>
      <w:r w:rsidRPr="00017034">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7053D70" w14:textId="77777777" w:rsidR="00F7169D" w:rsidRPr="00017034" w:rsidRDefault="00F7169D"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28AED089" w14:textId="77777777" w:rsidR="008F23BA" w:rsidRPr="00017034" w:rsidRDefault="008F23BA" w:rsidP="00017034">
      <w:pPr>
        <w:jc w:val="both"/>
        <w:rPr>
          <w:rStyle w:val="fontstyle21"/>
          <w:rFonts w:ascii="Arial" w:hAnsi="Arial" w:cs="Arial"/>
          <w:b w:val="0"/>
          <w:bCs w:val="0"/>
        </w:rPr>
      </w:pPr>
      <w:bookmarkStart w:id="2" w:name="_Hlk124765201"/>
      <w:r w:rsidRPr="00017034">
        <w:rPr>
          <w:rStyle w:val="fontstyle01"/>
          <w:rFonts w:ascii="Arial" w:hAnsi="Arial" w:cs="Arial"/>
          <w:sz w:val="22"/>
          <w:szCs w:val="22"/>
        </w:rPr>
        <w:t>Impact on parking provision</w:t>
      </w:r>
      <w:r w:rsidRPr="00017034">
        <w:rPr>
          <w:rStyle w:val="fontstyle01"/>
          <w:rFonts w:ascii="Arial" w:hAnsi="Arial" w:cs="Arial"/>
          <w:b/>
          <w:bCs/>
          <w:sz w:val="22"/>
          <w:szCs w:val="22"/>
        </w:rPr>
        <w:t xml:space="preserve"> </w:t>
      </w:r>
      <w:r w:rsidRPr="00017034">
        <w:rPr>
          <w:rStyle w:val="fontstyle21"/>
          <w:rFonts w:ascii="Arial" w:hAnsi="Arial" w:cs="Arial"/>
          <w:b w:val="0"/>
          <w:bCs w:val="0"/>
        </w:rPr>
        <w:t>– Core Policy 64 (Demand Management) seeks to manage the</w:t>
      </w:r>
      <w:r w:rsidRPr="00017034">
        <w:rPr>
          <w:rFonts w:ascii="Arial" w:hAnsi="Arial" w:cs="Arial"/>
          <w:b/>
          <w:bCs/>
          <w:color w:val="000000"/>
          <w:sz w:val="22"/>
          <w:szCs w:val="22"/>
        </w:rPr>
        <w:t xml:space="preserve"> </w:t>
      </w:r>
      <w:r w:rsidRPr="00017034">
        <w:rPr>
          <w:rStyle w:val="fontstyle21"/>
          <w:rFonts w:ascii="Arial" w:hAnsi="Arial" w:cs="Arial"/>
          <w:b w:val="0"/>
          <w:bCs w:val="0"/>
        </w:rPr>
        <w:t>demand for vehicle parking and confirms that residential parking standards are to be based on</w:t>
      </w:r>
      <w:r w:rsidRPr="00017034">
        <w:rPr>
          <w:rFonts w:ascii="Arial" w:hAnsi="Arial" w:cs="Arial"/>
          <w:b/>
          <w:bCs/>
          <w:color w:val="000000"/>
          <w:sz w:val="22"/>
          <w:szCs w:val="22"/>
        </w:rPr>
        <w:t xml:space="preserve"> </w:t>
      </w:r>
      <w:r w:rsidRPr="00017034">
        <w:rPr>
          <w:rStyle w:val="fontstyle21"/>
          <w:rFonts w:ascii="Arial" w:hAnsi="Arial" w:cs="Arial"/>
          <w:b w:val="0"/>
          <w:bCs w:val="0"/>
        </w:rPr>
        <w:t>minimum parking standards.</w:t>
      </w:r>
    </w:p>
    <w:p w14:paraId="2F7EF545" w14:textId="62C9DAEE" w:rsidR="007A2BEF" w:rsidRPr="00017034" w:rsidRDefault="008F23BA" w:rsidP="00017034">
      <w:pPr>
        <w:jc w:val="both"/>
        <w:rPr>
          <w:rFonts w:ascii="Arial" w:hAnsi="Arial" w:cs="Arial"/>
          <w:sz w:val="22"/>
          <w:szCs w:val="22"/>
        </w:rPr>
      </w:pPr>
      <w:r w:rsidRPr="00017034">
        <w:rPr>
          <w:rFonts w:ascii="Arial" w:hAnsi="Arial" w:cs="Arial"/>
          <w:sz w:val="22"/>
          <w:szCs w:val="22"/>
        </w:rPr>
        <w:t xml:space="preserve">The </w:t>
      </w:r>
      <w:r w:rsidR="00554CBA" w:rsidRPr="00017034">
        <w:rPr>
          <w:rFonts w:ascii="Arial" w:hAnsi="Arial" w:cs="Arial"/>
          <w:sz w:val="22"/>
          <w:szCs w:val="22"/>
        </w:rPr>
        <w:t>proposal does</w:t>
      </w:r>
      <w:r w:rsidRPr="00017034">
        <w:rPr>
          <w:rFonts w:ascii="Arial" w:hAnsi="Arial" w:cs="Arial"/>
          <w:sz w:val="22"/>
          <w:szCs w:val="22"/>
        </w:rPr>
        <w:t xml:space="preserve"> not seek to </w:t>
      </w:r>
      <w:r w:rsidR="00004BA6" w:rsidRPr="00017034">
        <w:rPr>
          <w:rFonts w:ascii="Arial" w:hAnsi="Arial" w:cs="Arial"/>
          <w:sz w:val="22"/>
          <w:szCs w:val="22"/>
        </w:rPr>
        <w:t>introduce any additional bedrooms therefore the property would remain</w:t>
      </w:r>
      <w:r w:rsidR="007A2BEF" w:rsidRPr="00017034">
        <w:rPr>
          <w:rFonts w:ascii="Arial" w:hAnsi="Arial" w:cs="Arial"/>
          <w:sz w:val="22"/>
          <w:szCs w:val="22"/>
        </w:rPr>
        <w:t xml:space="preserve"> </w:t>
      </w:r>
      <w:r w:rsidR="00004BA6" w:rsidRPr="00017034">
        <w:rPr>
          <w:rFonts w:ascii="Arial" w:hAnsi="Arial" w:cs="Arial"/>
          <w:sz w:val="22"/>
          <w:szCs w:val="22"/>
        </w:rPr>
        <w:t xml:space="preserve">a three bedroomed dwelling. </w:t>
      </w:r>
      <w:proofErr w:type="gramStart"/>
      <w:r w:rsidRPr="00017034">
        <w:rPr>
          <w:rFonts w:ascii="Arial" w:hAnsi="Arial" w:cs="Arial"/>
          <w:sz w:val="22"/>
          <w:szCs w:val="22"/>
        </w:rPr>
        <w:t>In order to</w:t>
      </w:r>
      <w:proofErr w:type="gramEnd"/>
      <w:r w:rsidRPr="00017034">
        <w:rPr>
          <w:rFonts w:ascii="Arial" w:hAnsi="Arial" w:cs="Arial"/>
          <w:sz w:val="22"/>
          <w:szCs w:val="22"/>
        </w:rPr>
        <w:t xml:space="preserve"> comply with the Wiltshire Local Transport Plan 2011 – 2026: Car Parking Strategy (March 2015) t</w:t>
      </w:r>
      <w:r w:rsidR="007A2BEF" w:rsidRPr="00017034">
        <w:rPr>
          <w:rFonts w:ascii="Arial" w:hAnsi="Arial" w:cs="Arial"/>
          <w:sz w:val="22"/>
          <w:szCs w:val="22"/>
        </w:rPr>
        <w:t>wo</w:t>
      </w:r>
      <w:r w:rsidRPr="00017034">
        <w:rPr>
          <w:rFonts w:ascii="Arial" w:hAnsi="Arial" w:cs="Arial"/>
          <w:sz w:val="22"/>
          <w:szCs w:val="22"/>
        </w:rPr>
        <w:t xml:space="preserve"> on-site car parking spaces would be required for a </w:t>
      </w:r>
      <w:r w:rsidR="007A2BEF" w:rsidRPr="00017034">
        <w:rPr>
          <w:rFonts w:ascii="Arial" w:hAnsi="Arial" w:cs="Arial"/>
          <w:sz w:val="22"/>
          <w:szCs w:val="22"/>
        </w:rPr>
        <w:t>3-bed</w:t>
      </w:r>
      <w:r w:rsidRPr="00017034">
        <w:rPr>
          <w:rFonts w:ascii="Arial" w:hAnsi="Arial" w:cs="Arial"/>
          <w:sz w:val="22"/>
          <w:szCs w:val="22"/>
        </w:rPr>
        <w:t xml:space="preserve"> dwelling (standard min. size 2.4m x 4.8m).</w:t>
      </w:r>
    </w:p>
    <w:p w14:paraId="03E61ADA" w14:textId="737CF4EF" w:rsidR="00B7401B" w:rsidRPr="00017034" w:rsidRDefault="007A2BEF" w:rsidP="00017034">
      <w:pPr>
        <w:jc w:val="both"/>
        <w:rPr>
          <w:rFonts w:ascii="Arial" w:hAnsi="Arial" w:cs="Arial"/>
          <w:sz w:val="22"/>
          <w:szCs w:val="22"/>
        </w:rPr>
      </w:pPr>
      <w:r w:rsidRPr="00017034">
        <w:rPr>
          <w:rFonts w:ascii="Arial" w:hAnsi="Arial" w:cs="Arial"/>
          <w:sz w:val="22"/>
          <w:szCs w:val="22"/>
        </w:rPr>
        <w:t>The site plan</w:t>
      </w:r>
      <w:r w:rsidR="00B7401B" w:rsidRPr="00017034">
        <w:rPr>
          <w:rFonts w:ascii="Arial" w:hAnsi="Arial" w:cs="Arial"/>
          <w:sz w:val="22"/>
          <w:szCs w:val="22"/>
        </w:rPr>
        <w:t xml:space="preserve"> </w:t>
      </w:r>
      <w:r w:rsidR="00554CBA" w:rsidRPr="00017034">
        <w:rPr>
          <w:rFonts w:ascii="Arial" w:hAnsi="Arial" w:cs="Arial"/>
          <w:sz w:val="22"/>
          <w:szCs w:val="22"/>
        </w:rPr>
        <w:t>(below</w:t>
      </w:r>
      <w:r w:rsidR="00B7401B" w:rsidRPr="00017034">
        <w:rPr>
          <w:rFonts w:ascii="Arial" w:hAnsi="Arial" w:cs="Arial"/>
          <w:sz w:val="22"/>
          <w:szCs w:val="22"/>
        </w:rPr>
        <w:t xml:space="preserve">) </w:t>
      </w:r>
      <w:r w:rsidRPr="00017034">
        <w:rPr>
          <w:rFonts w:ascii="Arial" w:hAnsi="Arial" w:cs="Arial"/>
          <w:sz w:val="22"/>
          <w:szCs w:val="22"/>
        </w:rPr>
        <w:t xml:space="preserve">illustrates that the </w:t>
      </w:r>
      <w:r w:rsidR="00BB15B2" w:rsidRPr="00017034">
        <w:rPr>
          <w:rFonts w:ascii="Arial" w:hAnsi="Arial" w:cs="Arial"/>
          <w:sz w:val="22"/>
          <w:szCs w:val="22"/>
        </w:rPr>
        <w:t xml:space="preserve">driveway would provide sufficient off </w:t>
      </w:r>
      <w:r w:rsidR="004F1EF6" w:rsidRPr="00017034">
        <w:rPr>
          <w:rFonts w:ascii="Arial" w:hAnsi="Arial" w:cs="Arial"/>
          <w:sz w:val="22"/>
          <w:szCs w:val="22"/>
        </w:rPr>
        <w:t>-</w:t>
      </w:r>
      <w:r w:rsidR="00BB15B2" w:rsidRPr="00017034">
        <w:rPr>
          <w:rFonts w:ascii="Arial" w:hAnsi="Arial" w:cs="Arial"/>
          <w:sz w:val="22"/>
          <w:szCs w:val="22"/>
        </w:rPr>
        <w:t xml:space="preserve">road parking for two cars and </w:t>
      </w:r>
      <w:r w:rsidR="004F1EF6" w:rsidRPr="00017034">
        <w:rPr>
          <w:rFonts w:ascii="Arial" w:hAnsi="Arial" w:cs="Arial"/>
          <w:sz w:val="22"/>
          <w:szCs w:val="22"/>
        </w:rPr>
        <w:t xml:space="preserve">would </w:t>
      </w:r>
      <w:r w:rsidR="00B7401B" w:rsidRPr="00017034">
        <w:rPr>
          <w:rFonts w:ascii="Arial" w:hAnsi="Arial" w:cs="Arial"/>
          <w:sz w:val="22"/>
          <w:szCs w:val="22"/>
        </w:rPr>
        <w:t>retain the existing access.</w:t>
      </w:r>
      <w:r w:rsidR="00554CBA" w:rsidRPr="00017034">
        <w:rPr>
          <w:rFonts w:ascii="Arial" w:hAnsi="Arial" w:cs="Arial"/>
          <w:sz w:val="22"/>
          <w:szCs w:val="22"/>
        </w:rPr>
        <w:t xml:space="preserve"> The Local Authority Highways officer was consulted on the scheme and offered no objections.</w:t>
      </w:r>
    </w:p>
    <w:p w14:paraId="0BA07D1C" w14:textId="408F6735" w:rsidR="00B7401B" w:rsidRPr="00017034" w:rsidRDefault="00554CBA" w:rsidP="00017034">
      <w:pPr>
        <w:jc w:val="center"/>
        <w:rPr>
          <w:rFonts w:ascii="Arial" w:hAnsi="Arial" w:cs="Arial"/>
          <w:sz w:val="22"/>
          <w:szCs w:val="22"/>
        </w:rPr>
      </w:pPr>
      <w:r w:rsidRPr="00017034">
        <w:rPr>
          <w:rFonts w:ascii="Arial" w:hAnsi="Arial" w:cs="Arial"/>
          <w:noProof/>
          <w:sz w:val="22"/>
          <w:szCs w:val="22"/>
        </w:rPr>
        <w:drawing>
          <wp:inline distT="0" distB="0" distL="0" distR="0" wp14:anchorId="587721A3" wp14:editId="17AB01F7">
            <wp:extent cx="3580228" cy="1830969"/>
            <wp:effectExtent l="0" t="0" r="1270" b="0"/>
            <wp:docPr id="1780927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927012" name=""/>
                    <pic:cNvPicPr/>
                  </pic:nvPicPr>
                  <pic:blipFill>
                    <a:blip r:embed="rId13"/>
                    <a:stretch>
                      <a:fillRect/>
                    </a:stretch>
                  </pic:blipFill>
                  <pic:spPr>
                    <a:xfrm>
                      <a:off x="0" y="0"/>
                      <a:ext cx="3601109" cy="1841648"/>
                    </a:xfrm>
                    <a:prstGeom prst="rect">
                      <a:avLst/>
                    </a:prstGeom>
                  </pic:spPr>
                </pic:pic>
              </a:graphicData>
            </a:graphic>
          </wp:inline>
        </w:drawing>
      </w:r>
    </w:p>
    <w:bookmarkEnd w:id="2"/>
    <w:p w14:paraId="2CB69246" w14:textId="1BEB8B0E"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The proposed development would not result in any adverse impact on highway safety</w:t>
      </w:r>
      <w:r w:rsidR="00554CBA" w:rsidRPr="00017034">
        <w:rPr>
          <w:rFonts w:ascii="Arial" w:eastAsia="Times New Roman" w:hAnsi="Arial" w:cs="Arial"/>
          <w:color w:val="000000" w:themeColor="text1"/>
          <w:kern w:val="0"/>
          <w:sz w:val="22"/>
          <w:szCs w:val="22"/>
          <w:lang w:eastAsia="en-GB"/>
          <w14:ligatures w14:val="none"/>
        </w:rPr>
        <w:t>, and a</w:t>
      </w:r>
      <w:r w:rsidRPr="00017034">
        <w:rPr>
          <w:rFonts w:ascii="Arial" w:eastAsia="Times New Roman" w:hAnsi="Arial" w:cs="Arial"/>
          <w:color w:val="000000" w:themeColor="text1"/>
          <w:kern w:val="0"/>
          <w:sz w:val="22"/>
          <w:szCs w:val="22"/>
          <w:lang w:eastAsia="en-GB"/>
          <w14:ligatures w14:val="none"/>
        </w:rPr>
        <w:t>dequate parking and turning provision is provided in accordance with Wiltshire’s adopted parking standards, and access arrangements are acceptable.</w:t>
      </w:r>
    </w:p>
    <w:p w14:paraId="73164A1D" w14:textId="77777777" w:rsidR="00FF21CE" w:rsidRPr="00017034" w:rsidRDefault="00FF21CE"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39262DB3"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017034">
        <w:rPr>
          <w:rFonts w:ascii="Arial" w:eastAsia="Times New Roman" w:hAnsi="Arial" w:cs="Arial"/>
          <w:color w:val="000000" w:themeColor="text1"/>
          <w:kern w:val="0"/>
          <w:sz w:val="22"/>
          <w:szCs w:val="22"/>
          <w:lang w:eastAsia="en-GB"/>
          <w14:ligatures w14:val="none"/>
        </w:rPr>
        <w:t>iv</w:t>
      </w:r>
      <w:r w:rsidRPr="00017034">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8B40CEA"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07BE5135" w14:textId="377A9F74" w:rsidR="006705B5" w:rsidRPr="00017034" w:rsidRDefault="006705B5" w:rsidP="0001703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7034">
        <w:rPr>
          <w:rFonts w:ascii="Arial" w:eastAsia="Times New Roman" w:hAnsi="Arial" w:cs="Arial"/>
          <w:color w:val="000000" w:themeColor="text1"/>
          <w:kern w:val="0"/>
          <w:sz w:val="22"/>
          <w:szCs w:val="22"/>
          <w:u w:val="single"/>
          <w:lang w:eastAsia="en-GB"/>
          <w14:ligatures w14:val="none"/>
        </w:rPr>
        <w:t>Ecology Impact</w:t>
      </w:r>
      <w:r w:rsidR="00247CD5" w:rsidRPr="00017034">
        <w:rPr>
          <w:rFonts w:ascii="Arial" w:eastAsia="Times New Roman" w:hAnsi="Arial" w:cs="Arial"/>
          <w:color w:val="ED0000"/>
          <w:kern w:val="0"/>
          <w:sz w:val="22"/>
          <w:szCs w:val="22"/>
          <w:lang w:eastAsia="en-GB"/>
          <w14:ligatures w14:val="none"/>
        </w:rPr>
        <w:t xml:space="preserve"> </w:t>
      </w:r>
    </w:p>
    <w:p w14:paraId="2B3E03CB"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5245CAA" w14:textId="77777777" w:rsidR="00F272A5" w:rsidRPr="00017034" w:rsidRDefault="00F272A5"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5F039808"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017034">
        <w:rPr>
          <w:rFonts w:ascii="Arial" w:eastAsia="Times New Roman" w:hAnsi="Arial" w:cs="Arial"/>
          <w:color w:val="000000" w:themeColor="text1"/>
          <w:kern w:val="0"/>
          <w:sz w:val="22"/>
          <w:szCs w:val="22"/>
          <w:lang w:eastAsia="en-GB"/>
          <w14:ligatures w14:val="none"/>
        </w:rPr>
        <w:t>93</w:t>
      </w:r>
      <w:r w:rsidRPr="00017034">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7EC668A" w14:textId="77777777" w:rsidR="00DD76CB" w:rsidRPr="00017034" w:rsidRDefault="00DD76CB" w:rsidP="00017034">
      <w:pPr>
        <w:spacing w:after="0" w:line="276" w:lineRule="auto"/>
        <w:jc w:val="both"/>
        <w:rPr>
          <w:rFonts w:ascii="Arial" w:eastAsia="Times New Roman" w:hAnsi="Arial" w:cs="Arial"/>
          <w:i/>
          <w:iCs/>
          <w:color w:val="ED0000"/>
          <w:kern w:val="0"/>
          <w:sz w:val="22"/>
          <w:szCs w:val="22"/>
          <w:lang w:eastAsia="en-GB"/>
          <w14:ligatures w14:val="none"/>
        </w:rPr>
      </w:pPr>
    </w:p>
    <w:p w14:paraId="573EFECF" w14:textId="77777777" w:rsidR="00F7169D" w:rsidRPr="00017034" w:rsidRDefault="00F7169D" w:rsidP="00017034">
      <w:pPr>
        <w:pStyle w:val="NormalWeb"/>
        <w:shd w:val="clear" w:color="auto" w:fill="FFFFFF"/>
        <w:spacing w:after="0" w:line="276" w:lineRule="auto"/>
        <w:jc w:val="both"/>
        <w:rPr>
          <w:rFonts w:ascii="Arial" w:hAnsi="Arial" w:cs="Arial"/>
          <w:i/>
          <w:iCs/>
          <w:color w:val="181818"/>
          <w:sz w:val="22"/>
          <w:szCs w:val="22"/>
        </w:rPr>
      </w:pPr>
      <w:r w:rsidRPr="00017034">
        <w:rPr>
          <w:rFonts w:ascii="Arial" w:hAnsi="Arial" w:cs="Arial"/>
          <w:i/>
          <w:iCs/>
          <w:color w:val="181818"/>
          <w:sz w:val="22"/>
          <w:szCs w:val="22"/>
        </w:rPr>
        <w:t>Salisbury Plain SPA</w:t>
      </w:r>
    </w:p>
    <w:p w14:paraId="26C2209F" w14:textId="77777777" w:rsidR="00F7169D" w:rsidRPr="00017034" w:rsidRDefault="00F7169D" w:rsidP="00017034">
      <w:pPr>
        <w:pStyle w:val="NormalWeb"/>
        <w:shd w:val="clear" w:color="auto" w:fill="FFFFFF"/>
        <w:spacing w:after="0" w:line="276" w:lineRule="auto"/>
        <w:jc w:val="both"/>
        <w:rPr>
          <w:rFonts w:ascii="Arial" w:hAnsi="Arial" w:cs="Arial"/>
          <w:color w:val="181818"/>
          <w:sz w:val="22"/>
          <w:szCs w:val="22"/>
        </w:rPr>
      </w:pPr>
      <w:r w:rsidRPr="00017034">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017034">
        <w:rPr>
          <w:rFonts w:ascii="Arial" w:hAnsi="Arial" w:cs="Arial"/>
          <w:color w:val="181818"/>
          <w:sz w:val="22"/>
          <w:szCs w:val="22"/>
        </w:rPr>
        <w:t>has to</w:t>
      </w:r>
      <w:proofErr w:type="gramEnd"/>
      <w:r w:rsidRPr="00017034">
        <w:rPr>
          <w:rFonts w:ascii="Arial" w:hAnsi="Arial" w:cs="Arial"/>
          <w:color w:val="181818"/>
          <w:sz w:val="22"/>
          <w:szCs w:val="22"/>
        </w:rPr>
        <w:t xml:space="preserve"> be assessed. However, given that this </w:t>
      </w:r>
      <w:r w:rsidRPr="00017034">
        <w:rPr>
          <w:rFonts w:ascii="Arial" w:hAnsi="Arial" w:cs="Arial"/>
          <w:color w:val="181818"/>
          <w:sz w:val="22"/>
          <w:szCs w:val="22"/>
        </w:rPr>
        <w:lastRenderedPageBreak/>
        <w:t>proposal relates to an extension to existing accommodation only, without the creation of separate independent living accommodation, it is considered that there would not be any adverse impacts on the Special Protection Area.</w:t>
      </w:r>
    </w:p>
    <w:p w14:paraId="006A29F0" w14:textId="77777777" w:rsidR="00F7169D" w:rsidRPr="00017034" w:rsidRDefault="00F7169D" w:rsidP="00017034">
      <w:pPr>
        <w:spacing w:after="0" w:line="276" w:lineRule="auto"/>
        <w:jc w:val="both"/>
        <w:rPr>
          <w:rFonts w:ascii="Arial" w:eastAsia="Times New Roman" w:hAnsi="Arial" w:cs="Arial"/>
          <w:i/>
          <w:iCs/>
          <w:color w:val="FF0000"/>
          <w:sz w:val="22"/>
          <w:szCs w:val="22"/>
          <w:lang w:eastAsia="en-GB"/>
        </w:rPr>
      </w:pPr>
    </w:p>
    <w:p w14:paraId="03D79C2E" w14:textId="77777777" w:rsidR="00F7169D" w:rsidRPr="00017034" w:rsidRDefault="00F7169D" w:rsidP="00017034">
      <w:pPr>
        <w:pStyle w:val="NormalWeb"/>
        <w:shd w:val="clear" w:color="auto" w:fill="FFFFFF"/>
        <w:spacing w:after="0" w:line="276" w:lineRule="auto"/>
        <w:jc w:val="both"/>
        <w:rPr>
          <w:rFonts w:ascii="Arial" w:hAnsi="Arial" w:cs="Arial"/>
          <w:i/>
          <w:iCs/>
          <w:color w:val="181818"/>
          <w:sz w:val="22"/>
          <w:szCs w:val="22"/>
        </w:rPr>
      </w:pPr>
      <w:r w:rsidRPr="00017034">
        <w:rPr>
          <w:rFonts w:ascii="Arial" w:hAnsi="Arial" w:cs="Arial"/>
          <w:i/>
          <w:iCs/>
          <w:color w:val="181818"/>
          <w:sz w:val="22"/>
          <w:szCs w:val="22"/>
        </w:rPr>
        <w:t>River Avon SAC</w:t>
      </w:r>
    </w:p>
    <w:p w14:paraId="018F48D6" w14:textId="77777777" w:rsidR="00F7169D" w:rsidRPr="00017034" w:rsidRDefault="00F7169D" w:rsidP="00017034">
      <w:pPr>
        <w:pStyle w:val="NormalWeb"/>
        <w:shd w:val="clear" w:color="auto" w:fill="FFFFFF"/>
        <w:spacing w:after="0" w:line="276" w:lineRule="auto"/>
        <w:jc w:val="both"/>
        <w:rPr>
          <w:rFonts w:ascii="Arial" w:hAnsi="Arial" w:cs="Arial"/>
          <w:color w:val="181818"/>
          <w:sz w:val="22"/>
          <w:szCs w:val="22"/>
        </w:rPr>
      </w:pPr>
      <w:r w:rsidRPr="00017034">
        <w:rPr>
          <w:rFonts w:ascii="Arial" w:hAnsi="Arial" w:cs="Arial"/>
          <w:color w:val="181818"/>
          <w:sz w:val="22"/>
          <w:szCs w:val="22"/>
        </w:rPr>
        <w:t>The site is located within the Hampshire catchment area of the River Avon SAC where phosphates and nutrients are carefully controlled and monitored. However, given that this proposal relates to an extension to existing accommodation only, without the creation of separate independent living accommodation, it is considered that there would not be any adverse impacts on the phosphates/nutrient discharge.</w:t>
      </w:r>
    </w:p>
    <w:p w14:paraId="549CB30C" w14:textId="77777777" w:rsidR="00515980" w:rsidRPr="00017034" w:rsidRDefault="00515980"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1A8DBCA3" w14:textId="77777777" w:rsidR="006705B5" w:rsidRPr="00017034" w:rsidRDefault="006705B5"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A8A748F" w14:textId="77777777" w:rsidR="002B3C19" w:rsidRPr="00017034" w:rsidRDefault="002B3C19"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235C0E4C" w14:textId="77777777" w:rsidR="00200044" w:rsidRPr="00017034" w:rsidRDefault="00200044" w:rsidP="0001703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3" w:name="_Hlk211330780"/>
      <w:r w:rsidRPr="00017034">
        <w:rPr>
          <w:rFonts w:ascii="Arial" w:eastAsia="Times New Roman" w:hAnsi="Arial" w:cs="Arial"/>
          <w:color w:val="000000" w:themeColor="text1"/>
          <w:kern w:val="0"/>
          <w:sz w:val="22"/>
          <w:szCs w:val="22"/>
          <w:u w:val="single"/>
          <w:lang w:eastAsia="en-GB"/>
          <w14:ligatures w14:val="none"/>
        </w:rPr>
        <w:t xml:space="preserve">Biodiversity Net Gain </w:t>
      </w:r>
    </w:p>
    <w:p w14:paraId="36F63BB1" w14:textId="77777777" w:rsidR="00200044" w:rsidRPr="00017034" w:rsidRDefault="00200044"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21EC261" w14:textId="77777777" w:rsidR="0035699B" w:rsidRPr="00017034" w:rsidRDefault="0035699B"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39FFFE5E" w14:textId="3A27E8DE" w:rsidR="0035699B" w:rsidRPr="00017034" w:rsidRDefault="0035699B" w:rsidP="0001703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7034">
        <w:rPr>
          <w:rFonts w:ascii="Arial" w:eastAsia="Times New Roman" w:hAnsi="Arial" w:cs="Arial"/>
          <w:color w:val="000000" w:themeColor="text1"/>
          <w:kern w:val="0"/>
          <w:sz w:val="22"/>
          <w:szCs w:val="22"/>
          <w:u w:val="single"/>
          <w:lang w:eastAsia="en-GB"/>
          <w14:ligatures w14:val="none"/>
        </w:rPr>
        <w:t>Other Matters</w:t>
      </w:r>
    </w:p>
    <w:p w14:paraId="0A566212" w14:textId="68710C9A" w:rsidR="0035699B" w:rsidRPr="00017034" w:rsidRDefault="0035699B"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 xml:space="preserve">The neighbouring occupier </w:t>
      </w:r>
      <w:r w:rsidR="0060355A" w:rsidRPr="00017034">
        <w:rPr>
          <w:rFonts w:ascii="Arial" w:eastAsia="Times New Roman" w:hAnsi="Arial" w:cs="Arial"/>
          <w:color w:val="000000" w:themeColor="text1"/>
          <w:kern w:val="0"/>
          <w:sz w:val="22"/>
          <w:szCs w:val="22"/>
          <w:lang w:eastAsia="en-GB"/>
          <w14:ligatures w14:val="none"/>
        </w:rPr>
        <w:t>has</w:t>
      </w:r>
      <w:r w:rsidRPr="00017034">
        <w:rPr>
          <w:rFonts w:ascii="Arial" w:eastAsia="Times New Roman" w:hAnsi="Arial" w:cs="Arial"/>
          <w:color w:val="000000" w:themeColor="text1"/>
          <w:kern w:val="0"/>
          <w:sz w:val="22"/>
          <w:szCs w:val="22"/>
          <w:lang w:eastAsia="en-GB"/>
          <w14:ligatures w14:val="none"/>
        </w:rPr>
        <w:t xml:space="preserve"> queried the extent to which the </w:t>
      </w:r>
      <w:r w:rsidR="00450DE2" w:rsidRPr="00017034">
        <w:rPr>
          <w:rFonts w:ascii="Arial" w:eastAsia="Times New Roman" w:hAnsi="Arial" w:cs="Arial"/>
          <w:color w:val="000000" w:themeColor="text1"/>
          <w:kern w:val="0"/>
          <w:sz w:val="22"/>
          <w:szCs w:val="22"/>
          <w:lang w:eastAsia="en-GB"/>
          <w14:ligatures w14:val="none"/>
        </w:rPr>
        <w:t>boundary fencing</w:t>
      </w:r>
      <w:r w:rsidR="00DD2CF8" w:rsidRPr="00017034">
        <w:rPr>
          <w:rFonts w:ascii="Arial" w:eastAsia="Times New Roman" w:hAnsi="Arial" w:cs="Arial"/>
          <w:color w:val="000000" w:themeColor="text1"/>
          <w:kern w:val="0"/>
          <w:sz w:val="22"/>
          <w:szCs w:val="22"/>
          <w:lang w:eastAsia="en-GB"/>
          <w14:ligatures w14:val="none"/>
        </w:rPr>
        <w:t xml:space="preserve">, </w:t>
      </w:r>
      <w:r w:rsidR="007627A2" w:rsidRPr="00017034">
        <w:rPr>
          <w:rFonts w:ascii="Arial" w:eastAsia="Times New Roman" w:hAnsi="Arial" w:cs="Arial"/>
          <w:color w:val="000000" w:themeColor="text1"/>
          <w:kern w:val="0"/>
          <w:sz w:val="22"/>
          <w:szCs w:val="22"/>
          <w:lang w:eastAsia="en-GB"/>
          <w14:ligatures w14:val="none"/>
        </w:rPr>
        <w:t xml:space="preserve">boundary </w:t>
      </w:r>
      <w:r w:rsidR="00A478E3" w:rsidRPr="00017034">
        <w:rPr>
          <w:rFonts w:ascii="Arial" w:eastAsia="Times New Roman" w:hAnsi="Arial" w:cs="Arial"/>
          <w:color w:val="000000" w:themeColor="text1"/>
          <w:kern w:val="0"/>
          <w:sz w:val="22"/>
          <w:szCs w:val="22"/>
          <w:lang w:eastAsia="en-GB"/>
          <w14:ligatures w14:val="none"/>
        </w:rPr>
        <w:t>delineation</w:t>
      </w:r>
      <w:r w:rsidR="00450DE2" w:rsidRPr="00017034">
        <w:rPr>
          <w:rFonts w:ascii="Arial" w:eastAsia="Times New Roman" w:hAnsi="Arial" w:cs="Arial"/>
          <w:color w:val="000000" w:themeColor="text1"/>
          <w:kern w:val="0"/>
          <w:sz w:val="22"/>
          <w:szCs w:val="22"/>
          <w:lang w:eastAsia="en-GB"/>
          <w14:ligatures w14:val="none"/>
        </w:rPr>
        <w:t xml:space="preserve"> and</w:t>
      </w:r>
      <w:r w:rsidR="0060355A" w:rsidRPr="00017034">
        <w:rPr>
          <w:rFonts w:ascii="Arial" w:eastAsia="Times New Roman" w:hAnsi="Arial" w:cs="Arial"/>
          <w:color w:val="000000" w:themeColor="text1"/>
          <w:kern w:val="0"/>
          <w:sz w:val="22"/>
          <w:szCs w:val="22"/>
          <w:lang w:eastAsia="en-GB"/>
          <w14:ligatures w14:val="none"/>
        </w:rPr>
        <w:t xml:space="preserve"> </w:t>
      </w:r>
      <w:r w:rsidR="00335C45" w:rsidRPr="00017034">
        <w:rPr>
          <w:rFonts w:ascii="Arial" w:eastAsia="Times New Roman" w:hAnsi="Arial" w:cs="Arial"/>
          <w:color w:val="000000" w:themeColor="text1"/>
          <w:kern w:val="0"/>
          <w:sz w:val="22"/>
          <w:szCs w:val="22"/>
          <w:lang w:eastAsia="en-GB"/>
          <w14:ligatures w14:val="none"/>
        </w:rPr>
        <w:t>gate posts would be retained during the construction process, however this matter falls outside of the planning process and is not a material planning consideration</w:t>
      </w:r>
      <w:r w:rsidR="00AA1472" w:rsidRPr="00017034">
        <w:rPr>
          <w:rFonts w:ascii="Arial" w:eastAsia="Times New Roman" w:hAnsi="Arial" w:cs="Arial"/>
          <w:color w:val="000000" w:themeColor="text1"/>
          <w:kern w:val="0"/>
          <w:sz w:val="22"/>
          <w:szCs w:val="22"/>
          <w:lang w:eastAsia="en-GB"/>
          <w14:ligatures w14:val="none"/>
        </w:rPr>
        <w:t>, falling within the planning remit of the Party Wall Act.</w:t>
      </w:r>
    </w:p>
    <w:p w14:paraId="709965B9" w14:textId="7E0FE819" w:rsidR="00AA1472" w:rsidRPr="00017034" w:rsidRDefault="00D63B51"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Similarly,</w:t>
      </w:r>
      <w:r w:rsidR="00AA1472" w:rsidRPr="00017034">
        <w:rPr>
          <w:rFonts w:ascii="Arial" w:eastAsia="Times New Roman" w:hAnsi="Arial" w:cs="Arial"/>
          <w:color w:val="000000" w:themeColor="text1"/>
          <w:kern w:val="0"/>
          <w:sz w:val="22"/>
          <w:szCs w:val="22"/>
          <w:lang w:eastAsia="en-GB"/>
          <w14:ligatures w14:val="none"/>
        </w:rPr>
        <w:t xml:space="preserve"> </w:t>
      </w:r>
      <w:r w:rsidR="002951A4" w:rsidRPr="00017034">
        <w:rPr>
          <w:rFonts w:ascii="Arial" w:eastAsia="Times New Roman" w:hAnsi="Arial" w:cs="Arial"/>
          <w:color w:val="000000" w:themeColor="text1"/>
          <w:kern w:val="0"/>
          <w:sz w:val="22"/>
          <w:szCs w:val="22"/>
          <w:lang w:eastAsia="en-GB"/>
          <w14:ligatures w14:val="none"/>
        </w:rPr>
        <w:t xml:space="preserve">a </w:t>
      </w:r>
      <w:r w:rsidR="00AA1472" w:rsidRPr="00017034">
        <w:rPr>
          <w:rFonts w:ascii="Arial" w:eastAsia="Times New Roman" w:hAnsi="Arial" w:cs="Arial"/>
          <w:color w:val="000000" w:themeColor="text1"/>
          <w:kern w:val="0"/>
          <w:sz w:val="22"/>
          <w:szCs w:val="22"/>
          <w:lang w:eastAsia="en-GB"/>
          <w14:ligatures w14:val="none"/>
        </w:rPr>
        <w:t>condition</w:t>
      </w:r>
      <w:r w:rsidR="002951A4" w:rsidRPr="00017034">
        <w:rPr>
          <w:rFonts w:ascii="Arial" w:eastAsia="Times New Roman" w:hAnsi="Arial" w:cs="Arial"/>
          <w:color w:val="000000" w:themeColor="text1"/>
          <w:kern w:val="0"/>
          <w:sz w:val="22"/>
          <w:szCs w:val="22"/>
          <w:lang w:eastAsia="en-GB"/>
          <w14:ligatures w14:val="none"/>
        </w:rPr>
        <w:t xml:space="preserve"> to </w:t>
      </w:r>
      <w:r w:rsidR="000A2240" w:rsidRPr="00017034">
        <w:rPr>
          <w:rFonts w:ascii="Arial" w:eastAsia="Times New Roman" w:hAnsi="Arial" w:cs="Arial"/>
          <w:color w:val="000000" w:themeColor="text1"/>
          <w:kern w:val="0"/>
          <w:sz w:val="22"/>
          <w:szCs w:val="22"/>
          <w:lang w:eastAsia="en-GB"/>
          <w14:ligatures w14:val="none"/>
        </w:rPr>
        <w:t>ensure site works are supervise</w:t>
      </w:r>
      <w:r w:rsidR="00E361B4" w:rsidRPr="00017034">
        <w:rPr>
          <w:rFonts w:ascii="Arial" w:eastAsia="Times New Roman" w:hAnsi="Arial" w:cs="Arial"/>
          <w:color w:val="000000" w:themeColor="text1"/>
          <w:kern w:val="0"/>
          <w:sz w:val="22"/>
          <w:szCs w:val="22"/>
          <w:lang w:eastAsia="en-GB"/>
          <w14:ligatures w14:val="none"/>
        </w:rPr>
        <w:t>d</w:t>
      </w:r>
      <w:r w:rsidR="000A2240" w:rsidRPr="00017034">
        <w:rPr>
          <w:rFonts w:ascii="Arial" w:eastAsia="Times New Roman" w:hAnsi="Arial" w:cs="Arial"/>
          <w:color w:val="000000" w:themeColor="text1"/>
          <w:kern w:val="0"/>
          <w:sz w:val="22"/>
          <w:szCs w:val="22"/>
          <w:lang w:eastAsia="en-GB"/>
          <w14:ligatures w14:val="none"/>
        </w:rPr>
        <w:t xml:space="preserve"> and a contact number made available in the event of any emergency </w:t>
      </w:r>
      <w:r w:rsidR="006E5798" w:rsidRPr="00017034">
        <w:rPr>
          <w:rFonts w:ascii="Arial" w:eastAsia="Times New Roman" w:hAnsi="Arial" w:cs="Arial"/>
          <w:color w:val="000000" w:themeColor="text1"/>
          <w:kern w:val="0"/>
          <w:sz w:val="22"/>
          <w:szCs w:val="22"/>
          <w:lang w:eastAsia="en-GB"/>
          <w14:ligatures w14:val="none"/>
        </w:rPr>
        <w:t xml:space="preserve">does not meet </w:t>
      </w:r>
      <w:r w:rsidR="00374DCE" w:rsidRPr="00017034">
        <w:rPr>
          <w:rFonts w:ascii="Arial" w:eastAsia="Times New Roman" w:hAnsi="Arial" w:cs="Arial"/>
          <w:color w:val="000000" w:themeColor="text1"/>
          <w:kern w:val="0"/>
          <w:sz w:val="22"/>
          <w:szCs w:val="22"/>
          <w:lang w:eastAsia="en-GB"/>
          <w14:ligatures w14:val="none"/>
        </w:rPr>
        <w:t xml:space="preserve">the </w:t>
      </w:r>
      <w:r w:rsidR="00BF73E1" w:rsidRPr="00017034">
        <w:rPr>
          <w:rFonts w:ascii="Arial" w:eastAsia="Times New Roman" w:hAnsi="Arial" w:cs="Arial"/>
          <w:color w:val="000000" w:themeColor="text1"/>
          <w:kern w:val="0"/>
          <w:sz w:val="22"/>
          <w:szCs w:val="22"/>
          <w:lang w:eastAsia="en-GB"/>
          <w14:ligatures w14:val="none"/>
        </w:rPr>
        <w:t>test for planning conditions</w:t>
      </w:r>
      <w:r w:rsidR="006E5798" w:rsidRPr="00017034">
        <w:rPr>
          <w:rFonts w:ascii="Arial" w:eastAsia="Times New Roman" w:hAnsi="Arial" w:cs="Arial"/>
          <w:color w:val="000000" w:themeColor="text1"/>
          <w:kern w:val="0"/>
          <w:sz w:val="22"/>
          <w:szCs w:val="22"/>
          <w:lang w:eastAsia="en-GB"/>
          <w14:ligatures w14:val="none"/>
        </w:rPr>
        <w:t>,</w:t>
      </w:r>
      <w:r w:rsidR="00BF73E1" w:rsidRPr="00017034">
        <w:rPr>
          <w:rFonts w:ascii="Arial" w:eastAsia="Times New Roman" w:hAnsi="Arial" w:cs="Arial"/>
          <w:color w:val="000000" w:themeColor="text1"/>
          <w:kern w:val="0"/>
          <w:sz w:val="22"/>
          <w:szCs w:val="22"/>
          <w:lang w:eastAsia="en-GB"/>
          <w14:ligatures w14:val="none"/>
        </w:rPr>
        <w:t xml:space="preserve"> as </w:t>
      </w:r>
      <w:r w:rsidR="00E361B4" w:rsidRPr="00017034">
        <w:rPr>
          <w:rFonts w:ascii="Arial" w:eastAsia="Times New Roman" w:hAnsi="Arial" w:cs="Arial"/>
          <w:color w:val="000000" w:themeColor="text1"/>
          <w:kern w:val="0"/>
          <w:sz w:val="22"/>
          <w:szCs w:val="22"/>
          <w:lang w:eastAsia="en-GB"/>
          <w14:ligatures w14:val="none"/>
        </w:rPr>
        <w:t xml:space="preserve">not </w:t>
      </w:r>
      <w:r w:rsidR="00BF73E1" w:rsidRPr="00017034">
        <w:rPr>
          <w:rFonts w:ascii="Arial" w:eastAsia="Times New Roman" w:hAnsi="Arial" w:cs="Arial"/>
          <w:color w:val="000000" w:themeColor="text1"/>
          <w:kern w:val="0"/>
          <w:sz w:val="22"/>
          <w:szCs w:val="22"/>
          <w:lang w:eastAsia="en-GB"/>
          <w14:ligatures w14:val="none"/>
        </w:rPr>
        <w:t>being</w:t>
      </w:r>
      <w:r w:rsidR="00E361B4" w:rsidRPr="00017034">
        <w:rPr>
          <w:rFonts w:ascii="Arial" w:eastAsia="Times New Roman" w:hAnsi="Arial" w:cs="Arial"/>
          <w:color w:val="000000" w:themeColor="text1"/>
          <w:kern w:val="0"/>
          <w:sz w:val="22"/>
          <w:szCs w:val="22"/>
          <w:lang w:eastAsia="en-GB"/>
          <w14:ligatures w14:val="none"/>
        </w:rPr>
        <w:t xml:space="preserve"> ‘necessary’ to make the development acceptable.</w:t>
      </w:r>
    </w:p>
    <w:bookmarkEnd w:id="3"/>
    <w:p w14:paraId="763295D3" w14:textId="77777777" w:rsidR="002C5B77" w:rsidRPr="00017034" w:rsidRDefault="002C5B77" w:rsidP="00017034">
      <w:pPr>
        <w:spacing w:after="0" w:line="276" w:lineRule="auto"/>
        <w:jc w:val="both"/>
        <w:rPr>
          <w:rFonts w:ascii="Arial" w:eastAsia="Times New Roman" w:hAnsi="Arial" w:cs="Arial"/>
          <w:color w:val="FF0000"/>
          <w:kern w:val="0"/>
          <w:sz w:val="22"/>
          <w:szCs w:val="22"/>
          <w:lang w:eastAsia="en-GB"/>
          <w14:ligatures w14:val="none"/>
        </w:rPr>
      </w:pPr>
    </w:p>
    <w:p w14:paraId="680E0311" w14:textId="77777777" w:rsidR="00F7609E" w:rsidRPr="00017034" w:rsidRDefault="00F7609E"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CONCLUSION</w:t>
      </w:r>
    </w:p>
    <w:p w14:paraId="066D35AA" w14:textId="6B1DE3C4" w:rsidR="007D4B14" w:rsidRPr="00017034" w:rsidRDefault="007D4B14"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017034">
        <w:rPr>
          <w:rFonts w:ascii="Arial" w:eastAsia="Times New Roman" w:hAnsi="Arial" w:cs="Arial"/>
          <w:color w:val="000000" w:themeColor="text1"/>
          <w:kern w:val="0"/>
          <w:sz w:val="22"/>
          <w:szCs w:val="22"/>
          <w:lang w:eastAsia="en-GB"/>
          <w14:ligatures w14:val="none"/>
        </w:rPr>
        <w:t>is considered to be</w:t>
      </w:r>
      <w:proofErr w:type="gramEnd"/>
      <w:r w:rsidRPr="0001703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ecology.</w:t>
      </w:r>
    </w:p>
    <w:p w14:paraId="26B07248" w14:textId="77777777" w:rsidR="007D4B14" w:rsidRPr="00017034" w:rsidRDefault="007D4B14" w:rsidP="00017034">
      <w:pPr>
        <w:spacing w:after="0" w:line="276" w:lineRule="auto"/>
        <w:jc w:val="both"/>
        <w:rPr>
          <w:rFonts w:ascii="Arial" w:eastAsia="Times New Roman" w:hAnsi="Arial" w:cs="Arial"/>
          <w:color w:val="000000" w:themeColor="text1"/>
          <w:kern w:val="0"/>
          <w:sz w:val="22"/>
          <w:szCs w:val="22"/>
          <w:lang w:eastAsia="en-GB"/>
          <w14:ligatures w14:val="none"/>
        </w:rPr>
      </w:pPr>
    </w:p>
    <w:p w14:paraId="5A1CFE7C" w14:textId="77777777" w:rsidR="007D4B14" w:rsidRPr="00017034" w:rsidRDefault="007D4B14" w:rsidP="00017034">
      <w:pPr>
        <w:spacing w:after="0" w:line="276" w:lineRule="auto"/>
        <w:jc w:val="both"/>
        <w:rPr>
          <w:rFonts w:ascii="Arial" w:eastAsia="Times New Roman" w:hAnsi="Arial" w:cs="Arial"/>
          <w:color w:val="000000" w:themeColor="text1"/>
          <w:kern w:val="0"/>
          <w:sz w:val="22"/>
          <w:szCs w:val="22"/>
          <w:lang w:eastAsia="en-GB"/>
          <w14:ligatures w14:val="none"/>
        </w:rPr>
      </w:pPr>
      <w:r w:rsidRPr="0001703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55BBC15" w14:textId="77777777" w:rsidR="004D3BA9" w:rsidRPr="00017034" w:rsidRDefault="004D3BA9" w:rsidP="00017034">
      <w:pPr>
        <w:spacing w:after="0" w:line="276" w:lineRule="auto"/>
        <w:jc w:val="both"/>
        <w:rPr>
          <w:rFonts w:ascii="Arial" w:eastAsia="Times New Roman" w:hAnsi="Arial" w:cs="Arial"/>
          <w:color w:val="FF0000"/>
          <w:kern w:val="0"/>
          <w:sz w:val="22"/>
          <w:szCs w:val="22"/>
          <w:lang w:eastAsia="en-GB"/>
          <w14:ligatures w14:val="none"/>
        </w:rPr>
      </w:pPr>
    </w:p>
    <w:p w14:paraId="4B4B2DB9" w14:textId="77777777" w:rsidR="00F7609E" w:rsidRPr="00017034" w:rsidRDefault="00F7609E" w:rsidP="00017034">
      <w:pPr>
        <w:spacing w:after="0" w:line="276" w:lineRule="auto"/>
        <w:jc w:val="both"/>
        <w:rPr>
          <w:rFonts w:ascii="Arial" w:eastAsia="Times New Roman" w:hAnsi="Arial" w:cs="Arial"/>
          <w:b/>
          <w:bCs/>
          <w:kern w:val="0"/>
          <w:sz w:val="22"/>
          <w:szCs w:val="22"/>
          <w:lang w:eastAsia="en-GB"/>
          <w14:ligatures w14:val="none"/>
        </w:rPr>
      </w:pPr>
      <w:r w:rsidRPr="00017034">
        <w:rPr>
          <w:rFonts w:ascii="Arial" w:eastAsia="Times New Roman" w:hAnsi="Arial" w:cs="Arial"/>
          <w:b/>
          <w:bCs/>
          <w:kern w:val="0"/>
          <w:sz w:val="22"/>
          <w:szCs w:val="22"/>
          <w:lang w:eastAsia="en-GB"/>
          <w14:ligatures w14:val="none"/>
        </w:rPr>
        <w:t>RECOMMENDATION:</w:t>
      </w:r>
      <w:r w:rsidR="00E61ADC" w:rsidRPr="00017034">
        <w:rPr>
          <w:rFonts w:ascii="Arial" w:eastAsia="Times New Roman" w:hAnsi="Arial" w:cs="Arial"/>
          <w:b/>
          <w:bCs/>
          <w:kern w:val="0"/>
          <w:sz w:val="22"/>
          <w:szCs w:val="22"/>
          <w:lang w:eastAsia="en-GB"/>
          <w14:ligatures w14:val="none"/>
        </w:rPr>
        <w:t xml:space="preserve">  </w:t>
      </w:r>
      <w:r w:rsidRPr="00017034">
        <w:rPr>
          <w:rFonts w:ascii="Arial" w:eastAsia="Times New Roman" w:hAnsi="Arial" w:cs="Arial"/>
          <w:b/>
          <w:bCs/>
          <w:kern w:val="0"/>
          <w:sz w:val="22"/>
          <w:szCs w:val="22"/>
          <w:lang w:eastAsia="en-GB"/>
          <w14:ligatures w14:val="none"/>
        </w:rPr>
        <w:t>That Planning Permission be GRANTED subject to condition</w:t>
      </w:r>
      <w:r w:rsidR="009B7AD7" w:rsidRPr="00017034">
        <w:rPr>
          <w:rFonts w:ascii="Arial" w:eastAsia="Times New Roman" w:hAnsi="Arial" w:cs="Arial"/>
          <w:b/>
          <w:bCs/>
          <w:kern w:val="0"/>
          <w:sz w:val="22"/>
          <w:szCs w:val="22"/>
          <w:lang w:eastAsia="en-GB"/>
          <w14:ligatures w14:val="none"/>
        </w:rPr>
        <w:t>s.</w:t>
      </w:r>
    </w:p>
    <w:p w14:paraId="7018BE74" w14:textId="77777777" w:rsidR="00C93493" w:rsidRPr="00017034" w:rsidRDefault="00C93493" w:rsidP="00017034">
      <w:pPr>
        <w:spacing w:after="0" w:line="276" w:lineRule="auto"/>
        <w:jc w:val="both"/>
        <w:rPr>
          <w:rFonts w:ascii="Arial" w:eastAsia="Times New Roman" w:hAnsi="Arial" w:cs="Arial"/>
          <w:color w:val="FF0000"/>
          <w:kern w:val="0"/>
          <w:sz w:val="22"/>
          <w:szCs w:val="22"/>
          <w:lang w:eastAsia="en-GB"/>
          <w14:ligatures w14:val="none"/>
        </w:rPr>
      </w:pPr>
    </w:p>
    <w:p w14:paraId="7D1E7ADB" w14:textId="5E854ACC" w:rsidR="00C93493" w:rsidRPr="00017034" w:rsidRDefault="00C93493" w:rsidP="00017034">
      <w:pPr>
        <w:spacing w:after="0" w:line="276" w:lineRule="auto"/>
        <w:jc w:val="both"/>
        <w:rPr>
          <w:rFonts w:ascii="Arial" w:eastAsia="Times New Roman" w:hAnsi="Arial" w:cs="Arial"/>
          <w:kern w:val="0"/>
          <w:sz w:val="22"/>
          <w:szCs w:val="22"/>
          <w:u w:val="single"/>
          <w:lang w:eastAsia="en-GB"/>
          <w14:ligatures w14:val="none"/>
        </w:rPr>
      </w:pPr>
      <w:r w:rsidRPr="00017034">
        <w:rPr>
          <w:rFonts w:ascii="Arial" w:eastAsia="Times New Roman" w:hAnsi="Arial" w:cs="Arial"/>
          <w:kern w:val="0"/>
          <w:sz w:val="22"/>
          <w:szCs w:val="22"/>
          <w:u w:val="single"/>
          <w:lang w:eastAsia="en-GB"/>
          <w14:ligatures w14:val="none"/>
        </w:rPr>
        <w:t>Condition</w:t>
      </w:r>
      <w:r w:rsidR="00EA7006" w:rsidRPr="00017034">
        <w:rPr>
          <w:rFonts w:ascii="Arial" w:eastAsia="Times New Roman" w:hAnsi="Arial" w:cs="Arial"/>
          <w:kern w:val="0"/>
          <w:sz w:val="22"/>
          <w:szCs w:val="22"/>
          <w:u w:val="single"/>
          <w:lang w:eastAsia="en-GB"/>
          <w14:ligatures w14:val="none"/>
        </w:rPr>
        <w:t>s</w:t>
      </w:r>
    </w:p>
    <w:p w14:paraId="59D1325B" w14:textId="77777777" w:rsidR="00BB532C" w:rsidRPr="00017034" w:rsidRDefault="00BB532C" w:rsidP="00017034">
      <w:pPr>
        <w:spacing w:after="0" w:line="276" w:lineRule="auto"/>
        <w:rPr>
          <w:rFonts w:ascii="Arial" w:eastAsia="Times New Roman" w:hAnsi="Arial" w:cs="Arial"/>
          <w:kern w:val="0"/>
          <w:sz w:val="22"/>
          <w:szCs w:val="22"/>
          <w:u w:val="single"/>
          <w:lang w:eastAsia="en-GB"/>
          <w14:ligatures w14:val="none"/>
        </w:rPr>
      </w:pPr>
    </w:p>
    <w:p w14:paraId="2BC76488" w14:textId="4E37B9AF" w:rsidR="00BB532C" w:rsidRPr="00017034" w:rsidRDefault="00554CBA" w:rsidP="00017034">
      <w:pPr>
        <w:pStyle w:val="ListParagraph"/>
        <w:spacing w:after="0" w:line="276" w:lineRule="auto"/>
        <w:ind w:left="0"/>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1.</w:t>
      </w:r>
      <w:r w:rsidR="00BB532C" w:rsidRPr="00017034">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00BB532C" w:rsidRPr="00017034">
        <w:rPr>
          <w:rFonts w:ascii="Arial" w:eastAsia="Times New Roman" w:hAnsi="Arial" w:cs="Arial"/>
          <w:kern w:val="0"/>
          <w:sz w:val="22"/>
          <w:szCs w:val="22"/>
          <w:lang w:eastAsia="en-GB"/>
          <w14:ligatures w14:val="none"/>
        </w:rPr>
        <w:br/>
      </w:r>
      <w:r w:rsidR="00BB532C" w:rsidRPr="00017034">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7C48504B" w14:textId="42E10728" w:rsidR="00BB532C" w:rsidRPr="00017034" w:rsidRDefault="00BB532C" w:rsidP="00017034">
      <w:pPr>
        <w:spacing w:after="0" w:line="276" w:lineRule="auto"/>
        <w:jc w:val="both"/>
        <w:rPr>
          <w:rFonts w:ascii="Arial" w:eastAsia="Times New Roman" w:hAnsi="Arial" w:cs="Arial"/>
          <w:kern w:val="0"/>
          <w:sz w:val="22"/>
          <w:szCs w:val="22"/>
          <w:lang w:eastAsia="en-GB"/>
          <w14:ligatures w14:val="none"/>
        </w:rPr>
      </w:pPr>
    </w:p>
    <w:p w14:paraId="62B3371D" w14:textId="1FC750A1" w:rsidR="00DE1514" w:rsidRPr="00017034" w:rsidRDefault="00BB532C" w:rsidP="00017034">
      <w:pPr>
        <w:spacing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lastRenderedPageBreak/>
        <w:t>2.</w:t>
      </w:r>
      <w:r w:rsidR="00DE1514" w:rsidRPr="00017034">
        <w:rPr>
          <w:rFonts w:ascii="Arial" w:eastAsia="Times New Roman" w:hAnsi="Arial" w:cs="Arial"/>
          <w:color w:val="181818"/>
          <w:kern w:val="0"/>
          <w:sz w:val="22"/>
          <w:szCs w:val="22"/>
          <w:lang w:eastAsia="en-GB"/>
          <w14:ligatures w14:val="none"/>
        </w:rPr>
        <w:t xml:space="preserve"> </w:t>
      </w:r>
      <w:r w:rsidR="00DE1514" w:rsidRPr="00017034">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10562C1B"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Location Plan - Received 10.03.2026</w:t>
      </w:r>
    </w:p>
    <w:p w14:paraId="54E6BE21"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Location &amp; Block Plan DWG No 25-035-001-P2 - Received 10.03.2026</w:t>
      </w:r>
    </w:p>
    <w:p w14:paraId="3318EC47"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Existing Ground Floor Plan DWG No 25-035-002-P2 - Received 10.03.2026</w:t>
      </w:r>
    </w:p>
    <w:p w14:paraId="5E2D3609"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Existing First Floor Plan DWG No 25-035-003-P2 - Received 10.03.2026</w:t>
      </w:r>
    </w:p>
    <w:p w14:paraId="077ED3BC"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Existing Roof Plan DWG No 25-035-004-P2 - Received 10.03.2026</w:t>
      </w:r>
    </w:p>
    <w:p w14:paraId="278D8C52"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Existing Elevations DWG No 25-035-005-P2 - Received 10.03.2026</w:t>
      </w:r>
    </w:p>
    <w:p w14:paraId="7C4CE207"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Site Plan DWG No 25-035-011-P6 - Received 10.03.2026</w:t>
      </w:r>
    </w:p>
    <w:p w14:paraId="2C88283F"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Ground Floor Plan DWG No 25-035-012-P6 - Received 10.03.2026</w:t>
      </w:r>
    </w:p>
    <w:p w14:paraId="7E7CBC8B"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First Floor Plan DWG No 25-035-013-P7 - Received 06.05.2026</w:t>
      </w:r>
    </w:p>
    <w:p w14:paraId="125A2187"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Roof Plan DWG No 25-035-014-P6 - Received 10.03.2026</w:t>
      </w:r>
    </w:p>
    <w:p w14:paraId="26C4E36E"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Elevations DWG No 25-035-015-P7 - Received 06.05.2026</w:t>
      </w:r>
    </w:p>
    <w:p w14:paraId="6A55ACF4"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Typical Section DWG No 25-035-018-P5 - Received 10.03.2026</w:t>
      </w:r>
    </w:p>
    <w:p w14:paraId="73D8FD1B"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Proposed Typical Section DWG No 25-035-019-P4 - Received 10.03.2026</w:t>
      </w:r>
    </w:p>
    <w:p w14:paraId="6672E74C" w14:textId="77777777" w:rsidR="00DE1514" w:rsidRPr="00017034" w:rsidRDefault="00DE1514" w:rsidP="00017034">
      <w:pPr>
        <w:spacing w:after="0" w:line="276" w:lineRule="auto"/>
        <w:jc w:val="both"/>
        <w:rPr>
          <w:rFonts w:ascii="Arial" w:eastAsia="Times New Roman" w:hAnsi="Arial" w:cs="Arial"/>
          <w:kern w:val="0"/>
          <w:sz w:val="22"/>
          <w:szCs w:val="22"/>
          <w:lang w:eastAsia="en-GB"/>
          <w14:ligatures w14:val="none"/>
        </w:rPr>
      </w:pPr>
    </w:p>
    <w:p w14:paraId="61203D6D" w14:textId="77777777" w:rsidR="00DE1514" w:rsidRDefault="00DE1514" w:rsidP="00017034">
      <w:pPr>
        <w:spacing w:after="0" w:line="276" w:lineRule="auto"/>
        <w:jc w:val="both"/>
        <w:rPr>
          <w:rFonts w:ascii="Arial" w:eastAsia="Times New Roman" w:hAnsi="Arial" w:cs="Arial"/>
          <w:kern w:val="0"/>
          <w:sz w:val="22"/>
          <w:szCs w:val="22"/>
          <w:lang w:eastAsia="en-GB"/>
          <w14:ligatures w14:val="none"/>
        </w:rPr>
      </w:pPr>
      <w:r w:rsidRPr="00017034">
        <w:rPr>
          <w:rFonts w:ascii="Arial" w:eastAsia="Times New Roman" w:hAnsi="Arial" w:cs="Arial"/>
          <w:kern w:val="0"/>
          <w:sz w:val="22"/>
          <w:szCs w:val="22"/>
          <w:lang w:eastAsia="en-GB"/>
          <w14:ligatures w14:val="none"/>
        </w:rPr>
        <w:t>REASON: For the avoidance of doubt and in the interests of proper planning.</w:t>
      </w:r>
    </w:p>
    <w:p w14:paraId="097161FE" w14:textId="77777777" w:rsidR="003F7CEB" w:rsidRDefault="003F7CEB" w:rsidP="00017034">
      <w:pPr>
        <w:spacing w:after="0" w:line="276" w:lineRule="auto"/>
        <w:jc w:val="both"/>
        <w:rPr>
          <w:rFonts w:ascii="Arial" w:eastAsia="Times New Roman" w:hAnsi="Arial" w:cs="Arial"/>
          <w:kern w:val="0"/>
          <w:sz w:val="22"/>
          <w:szCs w:val="22"/>
          <w:lang w:eastAsia="en-GB"/>
          <w14:ligatures w14:val="none"/>
        </w:rPr>
      </w:pPr>
    </w:p>
    <w:p w14:paraId="2B2075D9" w14:textId="02AB04C4" w:rsidR="003F7CEB" w:rsidRPr="003F7CEB" w:rsidRDefault="003F7CEB" w:rsidP="003F7CEB">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3.</w:t>
      </w:r>
      <w:r w:rsidRPr="003F7CEB">
        <w:rPr>
          <w:rFonts w:ascii="Segoe UI" w:eastAsia="Times New Roman" w:hAnsi="Segoe UI" w:cs="Segoe UI"/>
          <w:color w:val="181818"/>
          <w:kern w:val="0"/>
          <w:sz w:val="20"/>
          <w:szCs w:val="20"/>
          <w:lang w:eastAsia="en-GB"/>
          <w14:ligatures w14:val="none"/>
        </w:rPr>
        <w:t xml:space="preserve"> </w:t>
      </w:r>
      <w:r w:rsidRPr="003F7CEB">
        <w:rPr>
          <w:rFonts w:ascii="Arial" w:eastAsia="Times New Roman" w:hAnsi="Arial" w:cs="Arial"/>
          <w:kern w:val="0"/>
          <w:sz w:val="22"/>
          <w:szCs w:val="22"/>
          <w:lang w:eastAsia="en-GB"/>
          <w14:ligatures w14:val="none"/>
        </w:rPr>
        <w:t>Before the development hereby permitted is first occupied the ground floor windows in the south elevation shall be glazed with obscure glass only [to an obscurity level of no less than level 3 and the windows shall be permanently maintained with obscure glazing in perpetuity.</w:t>
      </w:r>
    </w:p>
    <w:p w14:paraId="1755DA21" w14:textId="77777777" w:rsidR="003F7CEB" w:rsidRPr="003F7CEB" w:rsidRDefault="003F7CEB" w:rsidP="003F7CEB">
      <w:pPr>
        <w:spacing w:after="0" w:line="276" w:lineRule="auto"/>
        <w:jc w:val="both"/>
        <w:rPr>
          <w:rFonts w:ascii="Arial" w:eastAsia="Times New Roman" w:hAnsi="Arial" w:cs="Arial"/>
          <w:kern w:val="0"/>
          <w:sz w:val="22"/>
          <w:szCs w:val="22"/>
          <w:lang w:eastAsia="en-GB"/>
          <w14:ligatures w14:val="none"/>
        </w:rPr>
      </w:pPr>
    </w:p>
    <w:p w14:paraId="539DE4BA" w14:textId="77777777" w:rsidR="003F7CEB" w:rsidRPr="003F7CEB" w:rsidRDefault="003F7CEB" w:rsidP="003F7CEB">
      <w:pPr>
        <w:spacing w:after="0" w:line="276" w:lineRule="auto"/>
        <w:jc w:val="both"/>
        <w:rPr>
          <w:rFonts w:ascii="Arial" w:eastAsia="Times New Roman" w:hAnsi="Arial" w:cs="Arial"/>
          <w:kern w:val="0"/>
          <w:sz w:val="22"/>
          <w:szCs w:val="22"/>
          <w:lang w:eastAsia="en-GB"/>
          <w14:ligatures w14:val="none"/>
        </w:rPr>
      </w:pPr>
      <w:r w:rsidRPr="003F7CEB">
        <w:rPr>
          <w:rFonts w:ascii="Arial" w:eastAsia="Times New Roman" w:hAnsi="Arial" w:cs="Arial"/>
          <w:kern w:val="0"/>
          <w:sz w:val="22"/>
          <w:szCs w:val="22"/>
          <w:lang w:eastAsia="en-GB"/>
          <w14:ligatures w14:val="none"/>
        </w:rPr>
        <w:t>REASON: In the interests of residential amenity and privacy.</w:t>
      </w:r>
    </w:p>
    <w:p w14:paraId="05539EB9" w14:textId="6B5C8B02" w:rsidR="003F7CEB" w:rsidRPr="00017034" w:rsidRDefault="003F7CEB" w:rsidP="00017034">
      <w:pPr>
        <w:spacing w:after="0" w:line="276" w:lineRule="auto"/>
        <w:jc w:val="both"/>
        <w:rPr>
          <w:rFonts w:ascii="Arial" w:eastAsia="Times New Roman" w:hAnsi="Arial" w:cs="Arial"/>
          <w:kern w:val="0"/>
          <w:sz w:val="22"/>
          <w:szCs w:val="22"/>
          <w:lang w:eastAsia="en-GB"/>
          <w14:ligatures w14:val="none"/>
        </w:rPr>
      </w:pPr>
    </w:p>
    <w:p w14:paraId="1916D99F" w14:textId="2CE1713D" w:rsidR="00BB532C" w:rsidRPr="00017034" w:rsidRDefault="00BB532C" w:rsidP="00017034">
      <w:pPr>
        <w:spacing w:after="0" w:line="276" w:lineRule="auto"/>
        <w:jc w:val="both"/>
        <w:rPr>
          <w:rFonts w:ascii="Arial" w:eastAsia="Times New Roman" w:hAnsi="Arial" w:cs="Arial"/>
          <w:kern w:val="0"/>
          <w:sz w:val="22"/>
          <w:szCs w:val="22"/>
          <w:lang w:eastAsia="en-GB"/>
          <w14:ligatures w14:val="none"/>
        </w:rPr>
      </w:pPr>
    </w:p>
    <w:p w14:paraId="44890241" w14:textId="77777777" w:rsidR="00EA7006" w:rsidRPr="00017034" w:rsidRDefault="00EA7006" w:rsidP="00017034">
      <w:pPr>
        <w:spacing w:after="0" w:line="276" w:lineRule="auto"/>
        <w:jc w:val="both"/>
        <w:rPr>
          <w:rFonts w:ascii="Arial" w:eastAsia="Times New Roman" w:hAnsi="Arial" w:cs="Arial"/>
          <w:color w:val="FF0000"/>
          <w:kern w:val="0"/>
          <w:sz w:val="22"/>
          <w:szCs w:val="22"/>
          <w:lang w:eastAsia="en-GB"/>
          <w14:ligatures w14:val="none"/>
        </w:rPr>
      </w:pPr>
    </w:p>
    <w:p w14:paraId="401768D5" w14:textId="77777777" w:rsidR="00EA7006" w:rsidRPr="00017034" w:rsidRDefault="00EA7006" w:rsidP="00017034">
      <w:pPr>
        <w:spacing w:after="0" w:line="276" w:lineRule="auto"/>
        <w:jc w:val="both"/>
        <w:rPr>
          <w:rFonts w:ascii="Arial" w:eastAsia="Times New Roman" w:hAnsi="Arial" w:cs="Arial"/>
          <w:color w:val="FF0000"/>
          <w:kern w:val="0"/>
          <w:sz w:val="22"/>
          <w:szCs w:val="22"/>
          <w:lang w:eastAsia="en-GB"/>
          <w14:ligatures w14:val="none"/>
        </w:rPr>
      </w:pPr>
    </w:p>
    <w:sectPr w:rsidR="00EA7006" w:rsidRPr="000170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84790D"/>
    <w:multiLevelType w:val="hybridMultilevel"/>
    <w:tmpl w:val="9EFED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94853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BA6"/>
    <w:rsid w:val="00011496"/>
    <w:rsid w:val="000143A5"/>
    <w:rsid w:val="000148E7"/>
    <w:rsid w:val="00015ADB"/>
    <w:rsid w:val="00017034"/>
    <w:rsid w:val="000221CB"/>
    <w:rsid w:val="00033847"/>
    <w:rsid w:val="00035113"/>
    <w:rsid w:val="00036B7E"/>
    <w:rsid w:val="00043B9C"/>
    <w:rsid w:val="00060D1B"/>
    <w:rsid w:val="000610AC"/>
    <w:rsid w:val="00063A02"/>
    <w:rsid w:val="00063D1C"/>
    <w:rsid w:val="000649A3"/>
    <w:rsid w:val="000668CA"/>
    <w:rsid w:val="0006701C"/>
    <w:rsid w:val="00071E19"/>
    <w:rsid w:val="0007377C"/>
    <w:rsid w:val="0007735A"/>
    <w:rsid w:val="000815DE"/>
    <w:rsid w:val="0008454F"/>
    <w:rsid w:val="00085C56"/>
    <w:rsid w:val="00091944"/>
    <w:rsid w:val="00093398"/>
    <w:rsid w:val="00097010"/>
    <w:rsid w:val="000A098B"/>
    <w:rsid w:val="000A2240"/>
    <w:rsid w:val="000B4864"/>
    <w:rsid w:val="000B5C57"/>
    <w:rsid w:val="000B66D7"/>
    <w:rsid w:val="000B6B01"/>
    <w:rsid w:val="000C7F98"/>
    <w:rsid w:val="000D0858"/>
    <w:rsid w:val="000D5836"/>
    <w:rsid w:val="000E063D"/>
    <w:rsid w:val="000E06E6"/>
    <w:rsid w:val="000E18EB"/>
    <w:rsid w:val="000E6021"/>
    <w:rsid w:val="000E7462"/>
    <w:rsid w:val="000F3916"/>
    <w:rsid w:val="001000FE"/>
    <w:rsid w:val="001044B1"/>
    <w:rsid w:val="00111D21"/>
    <w:rsid w:val="0013254E"/>
    <w:rsid w:val="00134D23"/>
    <w:rsid w:val="00141929"/>
    <w:rsid w:val="0014198B"/>
    <w:rsid w:val="00143897"/>
    <w:rsid w:val="00151A5D"/>
    <w:rsid w:val="00152901"/>
    <w:rsid w:val="0016162B"/>
    <w:rsid w:val="00162405"/>
    <w:rsid w:val="0018298F"/>
    <w:rsid w:val="00185F30"/>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1E9D"/>
    <w:rsid w:val="002056F3"/>
    <w:rsid w:val="002100CF"/>
    <w:rsid w:val="00211930"/>
    <w:rsid w:val="00212556"/>
    <w:rsid w:val="0021435E"/>
    <w:rsid w:val="00215EE2"/>
    <w:rsid w:val="002175E1"/>
    <w:rsid w:val="002215A6"/>
    <w:rsid w:val="00221D04"/>
    <w:rsid w:val="00236AB5"/>
    <w:rsid w:val="00247CD5"/>
    <w:rsid w:val="002560AE"/>
    <w:rsid w:val="0026041E"/>
    <w:rsid w:val="002669B5"/>
    <w:rsid w:val="00276C28"/>
    <w:rsid w:val="0028071D"/>
    <w:rsid w:val="00280800"/>
    <w:rsid w:val="00282750"/>
    <w:rsid w:val="00284692"/>
    <w:rsid w:val="002951A4"/>
    <w:rsid w:val="00296162"/>
    <w:rsid w:val="002A2431"/>
    <w:rsid w:val="002B3C19"/>
    <w:rsid w:val="002B67AF"/>
    <w:rsid w:val="002B7220"/>
    <w:rsid w:val="002C39F8"/>
    <w:rsid w:val="002C5B77"/>
    <w:rsid w:val="002C64FD"/>
    <w:rsid w:val="002C7D54"/>
    <w:rsid w:val="002D20C0"/>
    <w:rsid w:val="002D764D"/>
    <w:rsid w:val="002E6C51"/>
    <w:rsid w:val="002F3B3F"/>
    <w:rsid w:val="0030007E"/>
    <w:rsid w:val="00300423"/>
    <w:rsid w:val="00302D05"/>
    <w:rsid w:val="003030A4"/>
    <w:rsid w:val="00307390"/>
    <w:rsid w:val="003119B4"/>
    <w:rsid w:val="00312C7F"/>
    <w:rsid w:val="00315AE0"/>
    <w:rsid w:val="00331E7A"/>
    <w:rsid w:val="00332B19"/>
    <w:rsid w:val="00332D09"/>
    <w:rsid w:val="003342BE"/>
    <w:rsid w:val="00335B14"/>
    <w:rsid w:val="00335C45"/>
    <w:rsid w:val="003415BB"/>
    <w:rsid w:val="00343782"/>
    <w:rsid w:val="0035699B"/>
    <w:rsid w:val="00360E5A"/>
    <w:rsid w:val="00362319"/>
    <w:rsid w:val="00362D8F"/>
    <w:rsid w:val="00364013"/>
    <w:rsid w:val="0037055C"/>
    <w:rsid w:val="00371103"/>
    <w:rsid w:val="00371C0F"/>
    <w:rsid w:val="003727C5"/>
    <w:rsid w:val="00372E76"/>
    <w:rsid w:val="00373630"/>
    <w:rsid w:val="0037425B"/>
    <w:rsid w:val="00374DCE"/>
    <w:rsid w:val="003774FF"/>
    <w:rsid w:val="0038668B"/>
    <w:rsid w:val="00393433"/>
    <w:rsid w:val="00394AB3"/>
    <w:rsid w:val="003A202C"/>
    <w:rsid w:val="003A2DD3"/>
    <w:rsid w:val="003A3B9A"/>
    <w:rsid w:val="003A7995"/>
    <w:rsid w:val="003B7274"/>
    <w:rsid w:val="003C0711"/>
    <w:rsid w:val="003C7574"/>
    <w:rsid w:val="003E08E2"/>
    <w:rsid w:val="003E2BA9"/>
    <w:rsid w:val="003E4B5F"/>
    <w:rsid w:val="003F076A"/>
    <w:rsid w:val="003F5922"/>
    <w:rsid w:val="003F7CEB"/>
    <w:rsid w:val="00400FB2"/>
    <w:rsid w:val="004130CC"/>
    <w:rsid w:val="004158E9"/>
    <w:rsid w:val="004212F8"/>
    <w:rsid w:val="00422C35"/>
    <w:rsid w:val="004268A1"/>
    <w:rsid w:val="00436306"/>
    <w:rsid w:val="00436D0A"/>
    <w:rsid w:val="004407D1"/>
    <w:rsid w:val="004414AD"/>
    <w:rsid w:val="00450181"/>
    <w:rsid w:val="00450DE2"/>
    <w:rsid w:val="00454C71"/>
    <w:rsid w:val="004649E9"/>
    <w:rsid w:val="00464AE2"/>
    <w:rsid w:val="00465C63"/>
    <w:rsid w:val="004713E6"/>
    <w:rsid w:val="0048031B"/>
    <w:rsid w:val="004810AA"/>
    <w:rsid w:val="00482050"/>
    <w:rsid w:val="00487D26"/>
    <w:rsid w:val="004908AE"/>
    <w:rsid w:val="00491C07"/>
    <w:rsid w:val="00492385"/>
    <w:rsid w:val="00492C16"/>
    <w:rsid w:val="00496A46"/>
    <w:rsid w:val="004A4A11"/>
    <w:rsid w:val="004A6DB3"/>
    <w:rsid w:val="004B0B23"/>
    <w:rsid w:val="004B3B24"/>
    <w:rsid w:val="004B3C0C"/>
    <w:rsid w:val="004D3857"/>
    <w:rsid w:val="004D3BA9"/>
    <w:rsid w:val="004E7970"/>
    <w:rsid w:val="004F1EF6"/>
    <w:rsid w:val="004F635C"/>
    <w:rsid w:val="004F65E7"/>
    <w:rsid w:val="0050427A"/>
    <w:rsid w:val="00513CC4"/>
    <w:rsid w:val="00515980"/>
    <w:rsid w:val="0051645C"/>
    <w:rsid w:val="0052069C"/>
    <w:rsid w:val="00520E30"/>
    <w:rsid w:val="0054068B"/>
    <w:rsid w:val="00540D13"/>
    <w:rsid w:val="00550749"/>
    <w:rsid w:val="00554CBA"/>
    <w:rsid w:val="00560BCA"/>
    <w:rsid w:val="005617AB"/>
    <w:rsid w:val="00561A9C"/>
    <w:rsid w:val="00582EB0"/>
    <w:rsid w:val="0059524B"/>
    <w:rsid w:val="00597BBB"/>
    <w:rsid w:val="005A282B"/>
    <w:rsid w:val="005A2832"/>
    <w:rsid w:val="005A2CD7"/>
    <w:rsid w:val="005A5492"/>
    <w:rsid w:val="005B0FD5"/>
    <w:rsid w:val="005C1D3F"/>
    <w:rsid w:val="005C25AF"/>
    <w:rsid w:val="005D04A7"/>
    <w:rsid w:val="005D13DC"/>
    <w:rsid w:val="005D24B8"/>
    <w:rsid w:val="005D30AB"/>
    <w:rsid w:val="005E0776"/>
    <w:rsid w:val="005E0F78"/>
    <w:rsid w:val="005E2BAD"/>
    <w:rsid w:val="005E2CA2"/>
    <w:rsid w:val="0060355A"/>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0B0D"/>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555B"/>
    <w:rsid w:val="006E5798"/>
    <w:rsid w:val="00711058"/>
    <w:rsid w:val="00714FE5"/>
    <w:rsid w:val="00715057"/>
    <w:rsid w:val="007235F5"/>
    <w:rsid w:val="00742C35"/>
    <w:rsid w:val="00744E80"/>
    <w:rsid w:val="00750FD1"/>
    <w:rsid w:val="00755B0D"/>
    <w:rsid w:val="007572B4"/>
    <w:rsid w:val="007627A2"/>
    <w:rsid w:val="007638C3"/>
    <w:rsid w:val="00771C95"/>
    <w:rsid w:val="00790038"/>
    <w:rsid w:val="00793652"/>
    <w:rsid w:val="007A275B"/>
    <w:rsid w:val="007A2BEF"/>
    <w:rsid w:val="007B2169"/>
    <w:rsid w:val="007B70B8"/>
    <w:rsid w:val="007C1403"/>
    <w:rsid w:val="007C28D5"/>
    <w:rsid w:val="007C6DE3"/>
    <w:rsid w:val="007D187B"/>
    <w:rsid w:val="007D390B"/>
    <w:rsid w:val="007D4B14"/>
    <w:rsid w:val="007D5706"/>
    <w:rsid w:val="007D5829"/>
    <w:rsid w:val="007D6521"/>
    <w:rsid w:val="007E229B"/>
    <w:rsid w:val="007E4274"/>
    <w:rsid w:val="007E4322"/>
    <w:rsid w:val="007E6066"/>
    <w:rsid w:val="007F3365"/>
    <w:rsid w:val="007F3ABA"/>
    <w:rsid w:val="007F66CC"/>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1A78"/>
    <w:rsid w:val="008822ED"/>
    <w:rsid w:val="00884A97"/>
    <w:rsid w:val="00884DD2"/>
    <w:rsid w:val="00892438"/>
    <w:rsid w:val="008A0F17"/>
    <w:rsid w:val="008A1574"/>
    <w:rsid w:val="008A3152"/>
    <w:rsid w:val="008A4252"/>
    <w:rsid w:val="008A4A27"/>
    <w:rsid w:val="008B30BE"/>
    <w:rsid w:val="008B35C0"/>
    <w:rsid w:val="008B578F"/>
    <w:rsid w:val="008C1027"/>
    <w:rsid w:val="008C2176"/>
    <w:rsid w:val="008C2C2F"/>
    <w:rsid w:val="008C3D5B"/>
    <w:rsid w:val="008C67C6"/>
    <w:rsid w:val="008C704F"/>
    <w:rsid w:val="008D45D1"/>
    <w:rsid w:val="008D694B"/>
    <w:rsid w:val="008D7802"/>
    <w:rsid w:val="008E3EA2"/>
    <w:rsid w:val="008E684D"/>
    <w:rsid w:val="008F0D3D"/>
    <w:rsid w:val="008F1CF8"/>
    <w:rsid w:val="008F23BA"/>
    <w:rsid w:val="008F6030"/>
    <w:rsid w:val="0091204A"/>
    <w:rsid w:val="00912776"/>
    <w:rsid w:val="00921A38"/>
    <w:rsid w:val="0092325F"/>
    <w:rsid w:val="00924221"/>
    <w:rsid w:val="0092586B"/>
    <w:rsid w:val="00932A4E"/>
    <w:rsid w:val="009350D4"/>
    <w:rsid w:val="00935B27"/>
    <w:rsid w:val="009502C7"/>
    <w:rsid w:val="00951EB9"/>
    <w:rsid w:val="00954CE5"/>
    <w:rsid w:val="00961C4E"/>
    <w:rsid w:val="00965A06"/>
    <w:rsid w:val="00967DCB"/>
    <w:rsid w:val="00970A8A"/>
    <w:rsid w:val="00972DD7"/>
    <w:rsid w:val="00974EA2"/>
    <w:rsid w:val="00981C14"/>
    <w:rsid w:val="00985123"/>
    <w:rsid w:val="009858F4"/>
    <w:rsid w:val="00990A8B"/>
    <w:rsid w:val="00997B32"/>
    <w:rsid w:val="009A1B10"/>
    <w:rsid w:val="009A7BFF"/>
    <w:rsid w:val="009B1D21"/>
    <w:rsid w:val="009B63DB"/>
    <w:rsid w:val="009B7131"/>
    <w:rsid w:val="009B7AD7"/>
    <w:rsid w:val="009C1702"/>
    <w:rsid w:val="009C3071"/>
    <w:rsid w:val="009C36DF"/>
    <w:rsid w:val="009C3A91"/>
    <w:rsid w:val="009C47B7"/>
    <w:rsid w:val="009D2BBF"/>
    <w:rsid w:val="009D47BD"/>
    <w:rsid w:val="009D7B65"/>
    <w:rsid w:val="009E1642"/>
    <w:rsid w:val="009E77F7"/>
    <w:rsid w:val="009F1BA2"/>
    <w:rsid w:val="009F684B"/>
    <w:rsid w:val="009F7D51"/>
    <w:rsid w:val="00A050F1"/>
    <w:rsid w:val="00A10D10"/>
    <w:rsid w:val="00A1541E"/>
    <w:rsid w:val="00A23603"/>
    <w:rsid w:val="00A241C0"/>
    <w:rsid w:val="00A24AEC"/>
    <w:rsid w:val="00A3010D"/>
    <w:rsid w:val="00A34EB7"/>
    <w:rsid w:val="00A4593E"/>
    <w:rsid w:val="00A46019"/>
    <w:rsid w:val="00A478E3"/>
    <w:rsid w:val="00A50261"/>
    <w:rsid w:val="00A55952"/>
    <w:rsid w:val="00A6662C"/>
    <w:rsid w:val="00A71295"/>
    <w:rsid w:val="00A772D3"/>
    <w:rsid w:val="00A81CF7"/>
    <w:rsid w:val="00A83DDE"/>
    <w:rsid w:val="00A85226"/>
    <w:rsid w:val="00AA1472"/>
    <w:rsid w:val="00AA15E9"/>
    <w:rsid w:val="00AB0C2A"/>
    <w:rsid w:val="00AB52C2"/>
    <w:rsid w:val="00AC01A4"/>
    <w:rsid w:val="00AC10CF"/>
    <w:rsid w:val="00AD2BC0"/>
    <w:rsid w:val="00AD39FA"/>
    <w:rsid w:val="00AE028B"/>
    <w:rsid w:val="00AE04FE"/>
    <w:rsid w:val="00AE29BD"/>
    <w:rsid w:val="00AF193A"/>
    <w:rsid w:val="00AF2650"/>
    <w:rsid w:val="00AF2AF9"/>
    <w:rsid w:val="00B01936"/>
    <w:rsid w:val="00B111D2"/>
    <w:rsid w:val="00B16D71"/>
    <w:rsid w:val="00B1710B"/>
    <w:rsid w:val="00B3075F"/>
    <w:rsid w:val="00B44C99"/>
    <w:rsid w:val="00B44EC9"/>
    <w:rsid w:val="00B50D4E"/>
    <w:rsid w:val="00B52C0E"/>
    <w:rsid w:val="00B54DA2"/>
    <w:rsid w:val="00B60838"/>
    <w:rsid w:val="00B633AB"/>
    <w:rsid w:val="00B71530"/>
    <w:rsid w:val="00B71D0E"/>
    <w:rsid w:val="00B7214D"/>
    <w:rsid w:val="00B7401B"/>
    <w:rsid w:val="00B82691"/>
    <w:rsid w:val="00B90928"/>
    <w:rsid w:val="00B915D4"/>
    <w:rsid w:val="00BA2753"/>
    <w:rsid w:val="00BB15B2"/>
    <w:rsid w:val="00BB532C"/>
    <w:rsid w:val="00BB5ECE"/>
    <w:rsid w:val="00BB7690"/>
    <w:rsid w:val="00BC61D4"/>
    <w:rsid w:val="00BD6B4D"/>
    <w:rsid w:val="00BE579C"/>
    <w:rsid w:val="00BE5F7B"/>
    <w:rsid w:val="00BF1DB2"/>
    <w:rsid w:val="00BF73E1"/>
    <w:rsid w:val="00BF7456"/>
    <w:rsid w:val="00C03688"/>
    <w:rsid w:val="00C148DE"/>
    <w:rsid w:val="00C1522E"/>
    <w:rsid w:val="00C21B1F"/>
    <w:rsid w:val="00C224C6"/>
    <w:rsid w:val="00C22609"/>
    <w:rsid w:val="00C25E59"/>
    <w:rsid w:val="00C261CE"/>
    <w:rsid w:val="00C27C39"/>
    <w:rsid w:val="00C30505"/>
    <w:rsid w:val="00C318BF"/>
    <w:rsid w:val="00C326D3"/>
    <w:rsid w:val="00C33F4A"/>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3493"/>
    <w:rsid w:val="00CA3A97"/>
    <w:rsid w:val="00CA4CDB"/>
    <w:rsid w:val="00CB325D"/>
    <w:rsid w:val="00CB6B3B"/>
    <w:rsid w:val="00CC51B9"/>
    <w:rsid w:val="00CC552A"/>
    <w:rsid w:val="00CC57A0"/>
    <w:rsid w:val="00CD745F"/>
    <w:rsid w:val="00CE7093"/>
    <w:rsid w:val="00CF4F6C"/>
    <w:rsid w:val="00CF7529"/>
    <w:rsid w:val="00CF7AC2"/>
    <w:rsid w:val="00D06D32"/>
    <w:rsid w:val="00D14841"/>
    <w:rsid w:val="00D15F32"/>
    <w:rsid w:val="00D20665"/>
    <w:rsid w:val="00D22F8E"/>
    <w:rsid w:val="00D30109"/>
    <w:rsid w:val="00D3717E"/>
    <w:rsid w:val="00D44370"/>
    <w:rsid w:val="00D45E90"/>
    <w:rsid w:val="00D5047C"/>
    <w:rsid w:val="00D50CF6"/>
    <w:rsid w:val="00D537F0"/>
    <w:rsid w:val="00D63B51"/>
    <w:rsid w:val="00D65977"/>
    <w:rsid w:val="00D7435B"/>
    <w:rsid w:val="00D831EE"/>
    <w:rsid w:val="00D859CC"/>
    <w:rsid w:val="00D902FA"/>
    <w:rsid w:val="00D907C3"/>
    <w:rsid w:val="00DA41A3"/>
    <w:rsid w:val="00DB13C3"/>
    <w:rsid w:val="00DB2ABF"/>
    <w:rsid w:val="00DB7D89"/>
    <w:rsid w:val="00DC0041"/>
    <w:rsid w:val="00DC1720"/>
    <w:rsid w:val="00DC6E07"/>
    <w:rsid w:val="00DD0655"/>
    <w:rsid w:val="00DD1DC0"/>
    <w:rsid w:val="00DD2CF8"/>
    <w:rsid w:val="00DD2D61"/>
    <w:rsid w:val="00DD3F9C"/>
    <w:rsid w:val="00DD5DF9"/>
    <w:rsid w:val="00DD76CB"/>
    <w:rsid w:val="00DE096E"/>
    <w:rsid w:val="00DE1514"/>
    <w:rsid w:val="00DE442D"/>
    <w:rsid w:val="00DF2FE5"/>
    <w:rsid w:val="00E0076E"/>
    <w:rsid w:val="00E0301C"/>
    <w:rsid w:val="00E10F53"/>
    <w:rsid w:val="00E12366"/>
    <w:rsid w:val="00E162CA"/>
    <w:rsid w:val="00E16B1D"/>
    <w:rsid w:val="00E25923"/>
    <w:rsid w:val="00E361B4"/>
    <w:rsid w:val="00E37C6D"/>
    <w:rsid w:val="00E51166"/>
    <w:rsid w:val="00E5202B"/>
    <w:rsid w:val="00E55D7F"/>
    <w:rsid w:val="00E57D1F"/>
    <w:rsid w:val="00E61170"/>
    <w:rsid w:val="00E61ADC"/>
    <w:rsid w:val="00E61F1D"/>
    <w:rsid w:val="00E70135"/>
    <w:rsid w:val="00E70D98"/>
    <w:rsid w:val="00E82E5A"/>
    <w:rsid w:val="00E90A3F"/>
    <w:rsid w:val="00E95266"/>
    <w:rsid w:val="00E977C4"/>
    <w:rsid w:val="00EA7006"/>
    <w:rsid w:val="00EB421A"/>
    <w:rsid w:val="00EC2E4E"/>
    <w:rsid w:val="00EC4215"/>
    <w:rsid w:val="00EC4E9E"/>
    <w:rsid w:val="00ED2E31"/>
    <w:rsid w:val="00ED76D6"/>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211D"/>
    <w:rsid w:val="00F7017C"/>
    <w:rsid w:val="00F7169D"/>
    <w:rsid w:val="00F7609E"/>
    <w:rsid w:val="00F77540"/>
    <w:rsid w:val="00F77CAD"/>
    <w:rsid w:val="00F802F6"/>
    <w:rsid w:val="00F8573E"/>
    <w:rsid w:val="00F85D5A"/>
    <w:rsid w:val="00F86303"/>
    <w:rsid w:val="00F9178A"/>
    <w:rsid w:val="00F932D6"/>
    <w:rsid w:val="00FA3D27"/>
    <w:rsid w:val="00FA3DF1"/>
    <w:rsid w:val="00FA5EC3"/>
    <w:rsid w:val="00FB193A"/>
    <w:rsid w:val="00FB2022"/>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A1D2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332B19"/>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8F23BA"/>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7</Pages>
  <Words>2159</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salesforceId:0dc96029-84b4-4032-85e6-f6d332358ab5</dc:subject>
  <dc:creator>O'Donoghue, Ruaridh</dc:creator>
  <cp:keywords/>
  <dc:description/>
  <cp:lastModifiedBy>Parker-Miles, Selina</cp:lastModifiedBy>
  <cp:revision>138</cp:revision>
  <dcterms:created xsi:type="dcterms:W3CDTF">2026-06-09T10:47:00Z</dcterms:created>
  <dcterms:modified xsi:type="dcterms:W3CDTF">2026-06-24T09:02:00Z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069Q300000QJ0jhIAD</vt:lpwstr>
  </property>
</Properties>
</file>