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Pr="002905C7" w:rsidRDefault="004F5614" w:rsidP="45F3792B">
            <w:pPr>
              <w:rPr>
                <w:sz w:val="22"/>
                <w:szCs w:val="22"/>
              </w:rPr>
            </w:pPr>
            <w:r w:rsidRPr="002905C7">
              <w:rPr>
                <w:sz w:val="22"/>
                <w:szCs w:val="22"/>
              </w:rPr>
              <w:t>Patrick Olshansky</w:t>
            </w:r>
            <w:r w:rsidR="000C31E9" w:rsidRPr="002905C7">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766964CE" w:rsidR="00F377C1" w:rsidRPr="00940A0B" w:rsidRDefault="002905C7" w:rsidP="45F3792B">
            <w:pPr>
              <w:rPr>
                <w:color w:val="auto"/>
                <w:sz w:val="22"/>
                <w:szCs w:val="22"/>
              </w:rPr>
            </w:pPr>
            <w:r w:rsidRPr="00940A0B">
              <w:rPr>
                <w:strike/>
                <w:color w:val="auto"/>
                <w:sz w:val="22"/>
                <w:szCs w:val="22"/>
              </w:rPr>
              <w:t>16/05/2026</w:t>
            </w:r>
            <w:r w:rsidR="003C1001" w:rsidRPr="00940A0B">
              <w:rPr>
                <w:strike/>
                <w:color w:val="auto"/>
                <w:sz w:val="22"/>
                <w:szCs w:val="22"/>
              </w:rPr>
              <w:t xml:space="preserve"> 03/06/2026</w:t>
            </w:r>
            <w:r w:rsidR="00940A0B">
              <w:rPr>
                <w:strike/>
                <w:color w:val="auto"/>
                <w:sz w:val="22"/>
                <w:szCs w:val="22"/>
              </w:rPr>
              <w:t xml:space="preserve"> </w:t>
            </w:r>
            <w:r w:rsidR="00940A0B" w:rsidRPr="00940A0B">
              <w:rPr>
                <w:color w:val="FF0000"/>
                <w:sz w:val="22"/>
                <w:szCs w:val="22"/>
              </w:rPr>
              <w:t>17/06/2026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23566B14" w:rsidR="002C65BC" w:rsidRPr="002905C7" w:rsidRDefault="002905C7" w:rsidP="00602A02">
            <w:pPr>
              <w:rPr>
                <w:sz w:val="22"/>
                <w:szCs w:val="22"/>
              </w:rPr>
            </w:pPr>
            <w:r w:rsidRPr="002905C7">
              <w:rPr>
                <w:sz w:val="22"/>
                <w:szCs w:val="22"/>
              </w:rPr>
              <w:t>PL/2026/02148</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AF5A68D" w:rsidR="002C65BC" w:rsidRPr="002905C7" w:rsidRDefault="002905C7" w:rsidP="00E9220C">
            <w:pPr>
              <w:rPr>
                <w:sz w:val="22"/>
                <w:szCs w:val="22"/>
              </w:rPr>
            </w:pPr>
            <w:r w:rsidRPr="002905C7">
              <w:rPr>
                <w:sz w:val="22"/>
                <w:szCs w:val="22"/>
              </w:rPr>
              <w:t>Discharge of condition 9 (External Lighting Plan) relating to application PL/2023/05139.</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1FCA64D0" w:rsidR="002C65BC" w:rsidRPr="002905C7" w:rsidRDefault="002905C7" w:rsidP="009C0A22">
            <w:pPr>
              <w:rPr>
                <w:sz w:val="22"/>
                <w:szCs w:val="22"/>
              </w:rPr>
            </w:pPr>
            <w:r w:rsidRPr="002905C7">
              <w:rPr>
                <w:sz w:val="22"/>
                <w:szCs w:val="22"/>
              </w:rPr>
              <w:t>Forest View, East Grafton, Marlborough, SN8 3DB</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0A57848F" w:rsidR="002C65BC" w:rsidRPr="002905C7" w:rsidRDefault="002905C7" w:rsidP="00BF33BE">
            <w:pPr>
              <w:rPr>
                <w:sz w:val="22"/>
                <w:szCs w:val="22"/>
              </w:rPr>
            </w:pPr>
            <w:r w:rsidRPr="002905C7">
              <w:rPr>
                <w:sz w:val="22"/>
                <w:szCs w:val="22"/>
              </w:rPr>
              <w:t>Lucy Rutter-Dowd</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6A86C3EB" w:rsidR="00C227F1" w:rsidRDefault="002905C7" w:rsidP="009E505A">
            <w:pPr>
              <w:pStyle w:val="Letterbody"/>
              <w:spacing w:line="259" w:lineRule="auto"/>
              <w:jc w:val="center"/>
              <w:rPr>
                <w:rFonts w:cs="Arial"/>
                <w:sz w:val="22"/>
                <w:szCs w:val="22"/>
              </w:rPr>
            </w:pPr>
            <w:r>
              <w:rPr>
                <w:rFonts w:cs="Arial"/>
                <w:sz w:val="22"/>
                <w:szCs w:val="22"/>
              </w:rPr>
              <w:t>9</w:t>
            </w:r>
          </w:p>
        </w:tc>
        <w:tc>
          <w:tcPr>
            <w:tcW w:w="5446" w:type="dxa"/>
            <w:tcBorders>
              <w:top w:val="single" w:sz="4" w:space="0" w:color="auto"/>
              <w:left w:val="single" w:sz="4" w:space="0" w:color="auto"/>
              <w:bottom w:val="single" w:sz="4" w:space="0" w:color="auto"/>
              <w:right w:val="single" w:sz="4" w:space="0" w:color="auto"/>
            </w:tcBorders>
          </w:tcPr>
          <w:p w14:paraId="38DCDAC3" w14:textId="13701053" w:rsidR="00AB4A91" w:rsidRDefault="00AB4A91" w:rsidP="009E1809">
            <w:pPr>
              <w:jc w:val="both"/>
            </w:pPr>
            <w:r>
              <w:t xml:space="preserve">No external lighting shall be installed on-site until plans showing the type of light appliance, the height and position of fitting, illumination levels and light spillage in accordance with the appropriate Environmental Zone standards set out by the Institution of Lighting Professionals in their publication “The Reduction of Obtrusive Light” Guidance Note 01/21 (reference GN01/21), have been submitted to and approved in writing by the Local Planning Authority. The approved lighting shall be installed and shall be maintained in accordance with the approved </w:t>
            </w:r>
            <w:r w:rsidR="003C1001">
              <w:t>details,</w:t>
            </w:r>
            <w:r>
              <w:t xml:space="preserve"> and no additional external lighting shall be installed. </w:t>
            </w:r>
          </w:p>
          <w:p w14:paraId="0F6944EA" w14:textId="77777777" w:rsidR="00AB4A91" w:rsidRDefault="00AB4A91" w:rsidP="009E1809">
            <w:pPr>
              <w:jc w:val="both"/>
            </w:pPr>
          </w:p>
          <w:p w14:paraId="76C08AB4" w14:textId="0BC13DB7" w:rsidR="00C227F1" w:rsidRPr="004163D6" w:rsidRDefault="00AB4A91" w:rsidP="009E1809">
            <w:pPr>
              <w:jc w:val="both"/>
            </w:pPr>
            <w:r>
              <w:t>REASON: In the interests of the amenities of the area and to minimise unnecessary light spillage above and outside the development site.</w:t>
            </w:r>
          </w:p>
        </w:tc>
        <w:tc>
          <w:tcPr>
            <w:tcW w:w="3382" w:type="dxa"/>
            <w:tcBorders>
              <w:top w:val="single" w:sz="4" w:space="0" w:color="auto"/>
              <w:left w:val="single" w:sz="4" w:space="0" w:color="auto"/>
              <w:bottom w:val="single" w:sz="4" w:space="0" w:color="auto"/>
              <w:right w:val="single" w:sz="4" w:space="0" w:color="auto"/>
            </w:tcBorders>
          </w:tcPr>
          <w:p w14:paraId="7BC8B2AC" w14:textId="77777777" w:rsidR="00C227F1" w:rsidRPr="00940A0B" w:rsidRDefault="003C1001" w:rsidP="006E73A1">
            <w:pPr>
              <w:pStyle w:val="Letterbody"/>
              <w:rPr>
                <w:rFonts w:cs="Arial"/>
                <w:strike/>
                <w:sz w:val="22"/>
                <w:szCs w:val="22"/>
              </w:rPr>
            </w:pPr>
            <w:r w:rsidRPr="00940A0B">
              <w:rPr>
                <w:rFonts w:cs="Arial"/>
                <w:strike/>
                <w:sz w:val="22"/>
                <w:szCs w:val="22"/>
              </w:rPr>
              <w:t>No comment: 03/06/2026</w:t>
            </w:r>
          </w:p>
          <w:p w14:paraId="4C7FB9BA" w14:textId="2D9DA86B" w:rsidR="007A5CDF" w:rsidRDefault="007A5CDF" w:rsidP="00940A0B"/>
          <w:p w14:paraId="48B31FF1" w14:textId="00EA141F" w:rsidR="007A5CDF" w:rsidRPr="007A5CDF" w:rsidRDefault="007A5CDF" w:rsidP="00940A0B">
            <w:pPr>
              <w:rPr>
                <w:color w:val="FF0000"/>
                <w:sz w:val="22"/>
                <w:szCs w:val="22"/>
              </w:rPr>
            </w:pPr>
            <w:r w:rsidRPr="007A5CDF">
              <w:rPr>
                <w:color w:val="FF0000"/>
                <w:sz w:val="22"/>
                <w:szCs w:val="22"/>
              </w:rPr>
              <w:t xml:space="preserve">YES - </w:t>
            </w:r>
            <w:r w:rsidRPr="007A5CDF">
              <w:rPr>
                <w:rFonts w:cs="Arial"/>
                <w:color w:val="FF0000"/>
                <w:sz w:val="22"/>
                <w:szCs w:val="22"/>
              </w:rPr>
              <w:t>17/06/2026</w:t>
            </w:r>
          </w:p>
          <w:p w14:paraId="563CB0B9" w14:textId="77777777" w:rsidR="00940A0B" w:rsidRPr="007A5CDF" w:rsidRDefault="00940A0B" w:rsidP="00940A0B">
            <w:pPr>
              <w:rPr>
                <w:color w:val="FF0000"/>
                <w:sz w:val="22"/>
                <w:szCs w:val="22"/>
              </w:rPr>
            </w:pPr>
          </w:p>
          <w:p w14:paraId="5334419A" w14:textId="26CCC3FB" w:rsidR="007A5CDF" w:rsidRPr="007A5CDF" w:rsidRDefault="007A5CDF" w:rsidP="007A5CDF">
            <w:pPr>
              <w:rPr>
                <w:color w:val="FF0000"/>
                <w:sz w:val="22"/>
                <w:szCs w:val="22"/>
              </w:rPr>
            </w:pPr>
            <w:r w:rsidRPr="007A5CDF">
              <w:rPr>
                <w:color w:val="FF0000"/>
                <w:sz w:val="22"/>
                <w:szCs w:val="22"/>
              </w:rPr>
              <w:t>External lights plot 2</w:t>
            </w:r>
            <w:r w:rsidRPr="007A5CDF">
              <w:rPr>
                <w:color w:val="FF0000"/>
                <w:sz w:val="22"/>
                <w:szCs w:val="22"/>
              </w:rPr>
              <w:t xml:space="preserve">. </w:t>
            </w:r>
            <w:r w:rsidRPr="007A5CDF">
              <w:rPr>
                <w:color w:val="FF0000"/>
                <w:sz w:val="22"/>
                <w:szCs w:val="22"/>
              </w:rPr>
              <w:t>FF 57</w:t>
            </w:r>
            <w:r w:rsidRPr="007A5CDF">
              <w:rPr>
                <w:color w:val="FF0000"/>
                <w:sz w:val="22"/>
                <w:szCs w:val="22"/>
              </w:rPr>
              <w:t xml:space="preserve">. </w:t>
            </w:r>
            <w:r w:rsidRPr="007A5CDF">
              <w:rPr>
                <w:color w:val="FF0000"/>
                <w:sz w:val="22"/>
                <w:szCs w:val="22"/>
              </w:rPr>
              <w:t>Plan</w:t>
            </w:r>
            <w:r w:rsidRPr="007A5CDF">
              <w:rPr>
                <w:color w:val="FF0000"/>
                <w:sz w:val="22"/>
                <w:szCs w:val="22"/>
              </w:rPr>
              <w:t xml:space="preserve">. </w:t>
            </w:r>
            <w:r w:rsidRPr="007A5CDF">
              <w:rPr>
                <w:color w:val="FF0000"/>
                <w:sz w:val="22"/>
                <w:szCs w:val="22"/>
              </w:rPr>
              <w:t>Uploaded 31 Mar 2026</w:t>
            </w:r>
          </w:p>
          <w:p w14:paraId="339530C1" w14:textId="77777777" w:rsidR="007A5CDF" w:rsidRPr="007A5CDF" w:rsidRDefault="007A5CDF" w:rsidP="007A5CDF">
            <w:pPr>
              <w:rPr>
                <w:color w:val="FF0000"/>
                <w:sz w:val="22"/>
                <w:szCs w:val="22"/>
              </w:rPr>
            </w:pPr>
          </w:p>
          <w:p w14:paraId="198AC931" w14:textId="347D6950" w:rsidR="007A5CDF" w:rsidRPr="007A5CDF" w:rsidRDefault="007A5CDF" w:rsidP="007A5CDF">
            <w:pPr>
              <w:rPr>
                <w:color w:val="FF0000"/>
                <w:sz w:val="22"/>
                <w:szCs w:val="22"/>
              </w:rPr>
            </w:pPr>
            <w:r w:rsidRPr="007A5CDF">
              <w:rPr>
                <w:color w:val="FF0000"/>
                <w:sz w:val="22"/>
                <w:szCs w:val="22"/>
              </w:rPr>
              <w:t>Key plan external lighting</w:t>
            </w:r>
            <w:r w:rsidRPr="007A5CDF">
              <w:rPr>
                <w:color w:val="FF0000"/>
                <w:sz w:val="22"/>
                <w:szCs w:val="22"/>
              </w:rPr>
              <w:t xml:space="preserve">. </w:t>
            </w:r>
            <w:r w:rsidRPr="007A5CDF">
              <w:rPr>
                <w:color w:val="FF0000"/>
                <w:sz w:val="22"/>
                <w:szCs w:val="22"/>
              </w:rPr>
              <w:t>FF 54</w:t>
            </w:r>
            <w:r w:rsidRPr="007A5CDF">
              <w:rPr>
                <w:color w:val="FF0000"/>
                <w:sz w:val="22"/>
                <w:szCs w:val="22"/>
              </w:rPr>
              <w:t xml:space="preserve">. </w:t>
            </w:r>
            <w:r w:rsidRPr="007A5CDF">
              <w:rPr>
                <w:color w:val="FF0000"/>
                <w:sz w:val="22"/>
                <w:szCs w:val="22"/>
              </w:rPr>
              <w:t>Plan</w:t>
            </w:r>
            <w:r w:rsidRPr="007A5CDF">
              <w:rPr>
                <w:color w:val="FF0000"/>
                <w:sz w:val="22"/>
                <w:szCs w:val="22"/>
              </w:rPr>
              <w:t xml:space="preserve">. </w:t>
            </w:r>
            <w:r w:rsidRPr="007A5CDF">
              <w:rPr>
                <w:color w:val="FF0000"/>
                <w:sz w:val="22"/>
                <w:szCs w:val="22"/>
              </w:rPr>
              <w:t>Uploaded 31 Mar 2026</w:t>
            </w:r>
            <w:r w:rsidRPr="007A5CDF">
              <w:rPr>
                <w:color w:val="FF0000"/>
                <w:sz w:val="22"/>
                <w:szCs w:val="22"/>
              </w:rPr>
              <w:tab/>
            </w:r>
          </w:p>
          <w:p w14:paraId="6A075B4D" w14:textId="77777777" w:rsidR="007A5CDF" w:rsidRPr="007A5CDF" w:rsidRDefault="007A5CDF" w:rsidP="007A5CDF">
            <w:pPr>
              <w:tabs>
                <w:tab w:val="left" w:pos="1880"/>
              </w:tabs>
              <w:rPr>
                <w:color w:val="FF0000"/>
                <w:sz w:val="22"/>
                <w:szCs w:val="22"/>
              </w:rPr>
            </w:pPr>
          </w:p>
          <w:p w14:paraId="4B298632" w14:textId="4131E0BA" w:rsidR="007A5CDF" w:rsidRPr="007A5CDF" w:rsidRDefault="007A5CDF" w:rsidP="007A5CDF">
            <w:pPr>
              <w:tabs>
                <w:tab w:val="left" w:pos="1880"/>
              </w:tabs>
              <w:rPr>
                <w:color w:val="FF0000"/>
                <w:sz w:val="22"/>
                <w:szCs w:val="22"/>
              </w:rPr>
            </w:pPr>
            <w:r w:rsidRPr="007A5CDF">
              <w:rPr>
                <w:color w:val="FF0000"/>
                <w:sz w:val="22"/>
                <w:szCs w:val="22"/>
              </w:rPr>
              <w:t>External lights plot 1</w:t>
            </w:r>
            <w:r w:rsidRPr="007A5CDF">
              <w:rPr>
                <w:color w:val="FF0000"/>
                <w:sz w:val="22"/>
                <w:szCs w:val="22"/>
              </w:rPr>
              <w:t xml:space="preserve">. </w:t>
            </w:r>
            <w:r w:rsidRPr="007A5CDF">
              <w:rPr>
                <w:color w:val="FF0000"/>
                <w:sz w:val="22"/>
                <w:szCs w:val="22"/>
              </w:rPr>
              <w:t>FF 56</w:t>
            </w:r>
            <w:r w:rsidRPr="007A5CDF">
              <w:rPr>
                <w:color w:val="FF0000"/>
                <w:sz w:val="22"/>
                <w:szCs w:val="22"/>
              </w:rPr>
              <w:t xml:space="preserve">. </w:t>
            </w:r>
            <w:r w:rsidRPr="007A5CDF">
              <w:rPr>
                <w:color w:val="FF0000"/>
                <w:sz w:val="22"/>
                <w:szCs w:val="22"/>
              </w:rPr>
              <w:t>Plan</w:t>
            </w:r>
            <w:r w:rsidRPr="007A5CDF">
              <w:rPr>
                <w:color w:val="FF0000"/>
                <w:sz w:val="22"/>
                <w:szCs w:val="22"/>
              </w:rPr>
              <w:t xml:space="preserve">. </w:t>
            </w:r>
            <w:r w:rsidRPr="007A5CDF">
              <w:rPr>
                <w:color w:val="FF0000"/>
                <w:sz w:val="22"/>
                <w:szCs w:val="22"/>
              </w:rPr>
              <w:t>Uploaded 31 Mar 2026</w:t>
            </w:r>
          </w:p>
          <w:p w14:paraId="1A349B1E" w14:textId="77777777" w:rsidR="007A5CDF" w:rsidRPr="007A5CDF" w:rsidRDefault="007A5CDF" w:rsidP="007A5CDF">
            <w:pPr>
              <w:tabs>
                <w:tab w:val="left" w:pos="1880"/>
              </w:tabs>
              <w:rPr>
                <w:color w:val="FF0000"/>
                <w:sz w:val="22"/>
                <w:szCs w:val="22"/>
              </w:rPr>
            </w:pPr>
          </w:p>
          <w:p w14:paraId="539600D8" w14:textId="2B544779" w:rsidR="007A5CDF" w:rsidRPr="00940A0B" w:rsidRDefault="007A5CDF" w:rsidP="007A5CDF">
            <w:pPr>
              <w:tabs>
                <w:tab w:val="left" w:pos="1880"/>
              </w:tabs>
            </w:pPr>
            <w:r w:rsidRPr="007A5CDF">
              <w:rPr>
                <w:color w:val="FF0000"/>
                <w:sz w:val="22"/>
                <w:szCs w:val="22"/>
              </w:rPr>
              <w:t>External lights specification</w:t>
            </w:r>
            <w:r w:rsidRPr="007A5CDF">
              <w:rPr>
                <w:color w:val="FF0000"/>
                <w:sz w:val="22"/>
                <w:szCs w:val="22"/>
              </w:rPr>
              <w:t xml:space="preserve">. </w:t>
            </w:r>
            <w:r w:rsidRPr="007A5CDF">
              <w:rPr>
                <w:color w:val="FF0000"/>
                <w:sz w:val="22"/>
                <w:szCs w:val="22"/>
              </w:rPr>
              <w:t>FF 55</w:t>
            </w:r>
            <w:r w:rsidRPr="007A5CDF">
              <w:rPr>
                <w:color w:val="FF0000"/>
                <w:sz w:val="22"/>
                <w:szCs w:val="22"/>
              </w:rPr>
              <w:t xml:space="preserve">. Uploaded </w:t>
            </w:r>
            <w:r w:rsidRPr="007A5CDF">
              <w:rPr>
                <w:color w:val="FF0000"/>
                <w:sz w:val="22"/>
                <w:szCs w:val="22"/>
              </w:rPr>
              <w:t>10 Apr 2026</w:t>
            </w:r>
          </w:p>
        </w:tc>
      </w:tr>
    </w:tbl>
    <w:p w14:paraId="6CA97E51" w14:textId="77777777" w:rsidR="00C53DBC" w:rsidRDefault="00C53DBC" w:rsidP="00886DA8">
      <w:pPr>
        <w:pStyle w:val="Letterbody"/>
        <w:rPr>
          <w:rFonts w:cs="Arial"/>
          <w:b/>
          <w:bCs/>
          <w:sz w:val="22"/>
          <w:szCs w:val="22"/>
        </w:rPr>
      </w:pPr>
    </w:p>
    <w:p w14:paraId="5BAF54C6" w14:textId="561532F8" w:rsidR="00940A0B" w:rsidRPr="007A5CDF" w:rsidRDefault="00940A0B" w:rsidP="00940A0B">
      <w:pPr>
        <w:pStyle w:val="Letterbody"/>
        <w:rPr>
          <w:rFonts w:cs="Arial"/>
          <w:color w:val="FF0000"/>
          <w:sz w:val="22"/>
          <w:szCs w:val="22"/>
        </w:rPr>
      </w:pPr>
      <w:r w:rsidRPr="007A5CDF">
        <w:rPr>
          <w:rFonts w:cs="Arial"/>
          <w:color w:val="FF0000"/>
          <w:sz w:val="22"/>
          <w:szCs w:val="22"/>
        </w:rPr>
        <w:t>P</w:t>
      </w:r>
      <w:r w:rsidRPr="007A5CDF">
        <w:rPr>
          <w:rFonts w:cs="Arial"/>
          <w:color w:val="FF0000"/>
          <w:sz w:val="22"/>
          <w:szCs w:val="22"/>
        </w:rPr>
        <w:t xml:space="preserve">reliminary </w:t>
      </w:r>
      <w:r w:rsidRPr="007A5CDF">
        <w:rPr>
          <w:rFonts w:cs="Arial"/>
          <w:color w:val="FF0000"/>
          <w:sz w:val="22"/>
          <w:szCs w:val="22"/>
        </w:rPr>
        <w:t>R</w:t>
      </w:r>
      <w:r w:rsidRPr="007A5CDF">
        <w:rPr>
          <w:rFonts w:cs="Arial"/>
          <w:color w:val="FF0000"/>
          <w:sz w:val="22"/>
          <w:szCs w:val="22"/>
        </w:rPr>
        <w:t xml:space="preserve">oost </w:t>
      </w:r>
      <w:r w:rsidRPr="007A5CDF">
        <w:rPr>
          <w:rFonts w:cs="Arial"/>
          <w:color w:val="FF0000"/>
          <w:sz w:val="22"/>
          <w:szCs w:val="22"/>
        </w:rPr>
        <w:t>A</w:t>
      </w:r>
      <w:r w:rsidRPr="007A5CDF">
        <w:rPr>
          <w:rFonts w:cs="Arial"/>
          <w:color w:val="FF0000"/>
          <w:sz w:val="22"/>
          <w:szCs w:val="22"/>
        </w:rPr>
        <w:t>ppraisal Report (ABR Ecology, 25 May 2023)</w:t>
      </w:r>
      <w:r w:rsidRPr="007A5CDF">
        <w:rPr>
          <w:rFonts w:cs="Arial"/>
          <w:color w:val="FF0000"/>
          <w:sz w:val="22"/>
          <w:szCs w:val="22"/>
        </w:rPr>
        <w:t xml:space="preserve"> stated that any lighting onsite would be in accordance with the criteria set out in Section 5</w:t>
      </w:r>
      <w:r w:rsidRPr="007A5CDF">
        <w:rPr>
          <w:rFonts w:cs="Arial"/>
          <w:color w:val="FF0000"/>
          <w:sz w:val="22"/>
          <w:szCs w:val="22"/>
        </w:rPr>
        <w:t xml:space="preserve"> of that report</w:t>
      </w:r>
      <w:r w:rsidRPr="007A5CDF">
        <w:rPr>
          <w:rFonts w:cs="Arial"/>
          <w:color w:val="FF0000"/>
          <w:sz w:val="22"/>
          <w:szCs w:val="22"/>
        </w:rPr>
        <w:t xml:space="preserve">. </w:t>
      </w:r>
      <w:r w:rsidR="00052D77" w:rsidRPr="007A5CDF">
        <w:rPr>
          <w:rFonts w:cs="Arial"/>
          <w:color w:val="FF0000"/>
          <w:sz w:val="22"/>
          <w:szCs w:val="22"/>
        </w:rPr>
        <w:t>The proposed lighting design appears to be generally in line with criteria</w:t>
      </w:r>
      <w:r w:rsidR="007A5CDF" w:rsidRPr="007A5CDF">
        <w:rPr>
          <w:rFonts w:cs="Arial"/>
          <w:color w:val="FF0000"/>
          <w:sz w:val="22"/>
          <w:szCs w:val="22"/>
        </w:rPr>
        <w:t xml:space="preserve"> set out in S</w:t>
      </w:r>
      <w:r w:rsidR="00052D77" w:rsidRPr="007A5CDF">
        <w:rPr>
          <w:rFonts w:cs="Arial"/>
          <w:color w:val="FF0000"/>
          <w:sz w:val="22"/>
          <w:szCs w:val="22"/>
        </w:rPr>
        <w:t>ection 5</w:t>
      </w:r>
      <w:r w:rsidR="007A5CDF" w:rsidRPr="007A5CDF">
        <w:rPr>
          <w:rFonts w:cs="Arial"/>
          <w:color w:val="FF0000"/>
          <w:sz w:val="22"/>
          <w:szCs w:val="22"/>
        </w:rPr>
        <w:t xml:space="preserve"> of the PRA Report</w:t>
      </w:r>
      <w:r w:rsidR="00052D77" w:rsidRPr="007A5CDF">
        <w:rPr>
          <w:rFonts w:cs="Arial"/>
          <w:color w:val="FF0000"/>
          <w:sz w:val="22"/>
          <w:szCs w:val="22"/>
        </w:rPr>
        <w:t xml:space="preserve"> (limited to safety and security</w:t>
      </w:r>
      <w:r w:rsidR="007A5CDF">
        <w:rPr>
          <w:rFonts w:cs="Arial"/>
          <w:color w:val="FF0000"/>
          <w:sz w:val="22"/>
          <w:szCs w:val="22"/>
        </w:rPr>
        <w:t xml:space="preserve"> requirements</w:t>
      </w:r>
      <w:r w:rsidR="00052D77" w:rsidRPr="007A5CDF">
        <w:rPr>
          <w:rFonts w:cs="Arial"/>
          <w:color w:val="FF0000"/>
          <w:sz w:val="22"/>
          <w:szCs w:val="22"/>
        </w:rPr>
        <w:t xml:space="preserve">, motion activated, downward directional, LED). </w:t>
      </w:r>
      <w:r w:rsidR="007A5CDF" w:rsidRPr="007A5CDF">
        <w:rPr>
          <w:rFonts w:cs="Arial"/>
          <w:color w:val="FF0000"/>
          <w:sz w:val="22"/>
          <w:szCs w:val="22"/>
        </w:rPr>
        <w:t>Based on this, I have no objection to this condition being discharged.</w:t>
      </w:r>
    </w:p>
    <w:p w14:paraId="1D9715D4" w14:textId="77777777" w:rsidR="00940A0B" w:rsidRPr="007A5CDF" w:rsidRDefault="00940A0B" w:rsidP="00940A0B">
      <w:pPr>
        <w:pStyle w:val="Letterbody"/>
        <w:rPr>
          <w:rFonts w:cs="Arial"/>
          <w:color w:val="FF0000"/>
          <w:sz w:val="22"/>
          <w:szCs w:val="22"/>
        </w:rPr>
      </w:pPr>
    </w:p>
    <w:p w14:paraId="011E2BC4" w14:textId="66D262B6" w:rsidR="00940A0B" w:rsidRDefault="00940A0B" w:rsidP="00886DA8">
      <w:pPr>
        <w:pStyle w:val="Letterbody"/>
        <w:rPr>
          <w:rFonts w:cs="Arial"/>
          <w:color w:val="FF0000"/>
          <w:sz w:val="22"/>
          <w:szCs w:val="22"/>
        </w:rPr>
      </w:pPr>
      <w:r w:rsidRPr="007A5CDF">
        <w:rPr>
          <w:rFonts w:cs="Arial"/>
          <w:color w:val="FF0000"/>
          <w:sz w:val="22"/>
          <w:szCs w:val="22"/>
        </w:rPr>
        <w:t>Based on the information submitted I am unable to conclude if the lighting will be in line with</w:t>
      </w:r>
      <w:r w:rsidR="00052D77" w:rsidRPr="007A5CDF">
        <w:rPr>
          <w:rFonts w:cs="Arial"/>
          <w:color w:val="FF0000"/>
          <w:sz w:val="22"/>
          <w:szCs w:val="22"/>
        </w:rPr>
        <w:t xml:space="preserve"> all recommendations set out in the</w:t>
      </w:r>
      <w:r w:rsidR="007A5CDF">
        <w:rPr>
          <w:rFonts w:cs="Arial"/>
          <w:color w:val="FF0000"/>
          <w:sz w:val="22"/>
          <w:szCs w:val="22"/>
        </w:rPr>
        <w:t xml:space="preserve"> relevant ecological </w:t>
      </w:r>
      <w:r w:rsidR="004F2712">
        <w:rPr>
          <w:rFonts w:cs="Arial"/>
          <w:color w:val="FF0000"/>
          <w:sz w:val="22"/>
          <w:szCs w:val="22"/>
        </w:rPr>
        <w:t xml:space="preserve">lighting </w:t>
      </w:r>
      <w:r w:rsidR="007A5CDF">
        <w:rPr>
          <w:rFonts w:cs="Arial"/>
          <w:color w:val="FF0000"/>
          <w:sz w:val="22"/>
          <w:szCs w:val="22"/>
        </w:rPr>
        <w:t>guidance (</w:t>
      </w:r>
      <w:r w:rsidRPr="007A5CDF">
        <w:rPr>
          <w:rFonts w:cs="Arial"/>
          <w:color w:val="FF0000"/>
          <w:sz w:val="22"/>
          <w:szCs w:val="22"/>
        </w:rPr>
        <w:t xml:space="preserve">Institute of Lighting Professionals </w:t>
      </w:r>
      <w:r w:rsidR="00052D77" w:rsidRPr="007A5CDF">
        <w:rPr>
          <w:rFonts w:cs="Arial"/>
          <w:color w:val="FF0000"/>
          <w:sz w:val="22"/>
          <w:szCs w:val="22"/>
        </w:rPr>
        <w:t xml:space="preserve">Guidance Note </w:t>
      </w:r>
      <w:r w:rsidRPr="007A5CDF">
        <w:rPr>
          <w:rFonts w:cs="Arial"/>
          <w:color w:val="FF0000"/>
          <w:sz w:val="22"/>
          <w:szCs w:val="22"/>
        </w:rPr>
        <w:t>08/23</w:t>
      </w:r>
      <w:r w:rsidR="00052D77" w:rsidRPr="007A5CDF">
        <w:rPr>
          <w:rFonts w:cs="Arial"/>
          <w:color w:val="FF0000"/>
          <w:sz w:val="22"/>
          <w:szCs w:val="22"/>
        </w:rPr>
        <w:t xml:space="preserve"> (</w:t>
      </w:r>
      <w:r w:rsidR="00052D77" w:rsidRPr="007A5CDF">
        <w:rPr>
          <w:rFonts w:cs="Arial"/>
          <w:color w:val="FF0000"/>
          <w:sz w:val="22"/>
          <w:szCs w:val="22"/>
        </w:rPr>
        <w:t>GN08 Bats and Artificial Lighting</w:t>
      </w:r>
      <w:r w:rsidRPr="007A5CDF">
        <w:rPr>
          <w:rFonts w:cs="Arial"/>
          <w:color w:val="FF0000"/>
          <w:sz w:val="22"/>
          <w:szCs w:val="22"/>
        </w:rPr>
        <w:t>)</w:t>
      </w:r>
      <w:r w:rsidR="007A5CDF">
        <w:rPr>
          <w:rFonts w:cs="Arial"/>
          <w:color w:val="FF0000"/>
          <w:sz w:val="22"/>
          <w:szCs w:val="22"/>
        </w:rPr>
        <w:t>)</w:t>
      </w:r>
      <w:r w:rsidR="00052D77" w:rsidRPr="007A5CDF">
        <w:rPr>
          <w:rFonts w:cs="Arial"/>
          <w:color w:val="FF0000"/>
          <w:sz w:val="22"/>
          <w:szCs w:val="22"/>
        </w:rPr>
        <w:t>, however, this is not a requirement of the condition</w:t>
      </w:r>
      <w:r w:rsidR="004F2712">
        <w:rPr>
          <w:rFonts w:cs="Arial"/>
          <w:color w:val="FF0000"/>
          <w:sz w:val="22"/>
          <w:szCs w:val="22"/>
        </w:rPr>
        <w:t>.</w:t>
      </w:r>
    </w:p>
    <w:p w14:paraId="57B1AAF7" w14:textId="77777777" w:rsidR="004F2712" w:rsidRDefault="004F2712" w:rsidP="00886DA8">
      <w:pPr>
        <w:pStyle w:val="Letterbody"/>
        <w:rPr>
          <w:rFonts w:cs="Arial"/>
          <w:color w:val="FF0000"/>
          <w:sz w:val="22"/>
          <w:szCs w:val="22"/>
        </w:rPr>
      </w:pPr>
    </w:p>
    <w:p w14:paraId="47620330" w14:textId="77777777" w:rsidR="00F01AB8" w:rsidRPr="00F01AB8" w:rsidRDefault="00F01AB8" w:rsidP="00F01AB8">
      <w:pPr>
        <w:pStyle w:val="Letterbody"/>
        <w:rPr>
          <w:rFonts w:cs="Arial"/>
          <w:strike/>
          <w:color w:val="BFBFBF" w:themeColor="background1" w:themeShade="BF"/>
          <w:sz w:val="22"/>
          <w:szCs w:val="22"/>
        </w:rPr>
      </w:pPr>
      <w:r w:rsidRPr="00F01AB8">
        <w:rPr>
          <w:rFonts w:cs="Arial"/>
          <w:strike/>
          <w:color w:val="BFBFBF" w:themeColor="background1" w:themeShade="BF"/>
          <w:sz w:val="22"/>
          <w:szCs w:val="22"/>
        </w:rPr>
        <w:t>There is habitat along the site boundary and within the garden that are suitable for foraging and commuting bats. PRA stated that any lighting onsite would be in strict accordance with the criteria set out in Section 5.</w:t>
      </w:r>
    </w:p>
    <w:p w14:paraId="16212A86" w14:textId="77777777" w:rsidR="00F01AB8" w:rsidRPr="00F01AB8" w:rsidRDefault="00F01AB8" w:rsidP="00F01AB8">
      <w:pPr>
        <w:pStyle w:val="Letterbody"/>
        <w:rPr>
          <w:rFonts w:cs="Arial"/>
          <w:strike/>
          <w:color w:val="BFBFBF" w:themeColor="background1" w:themeShade="BF"/>
          <w:sz w:val="22"/>
          <w:szCs w:val="22"/>
        </w:rPr>
      </w:pPr>
    </w:p>
    <w:p w14:paraId="6206466E" w14:textId="1169013E" w:rsidR="004F2712" w:rsidRDefault="00F01AB8" w:rsidP="00F01AB8">
      <w:pPr>
        <w:pStyle w:val="Letterbody"/>
        <w:rPr>
          <w:rFonts w:cs="Arial"/>
          <w:strike/>
          <w:color w:val="BFBFBF" w:themeColor="background1" w:themeShade="BF"/>
          <w:sz w:val="22"/>
          <w:szCs w:val="22"/>
        </w:rPr>
      </w:pPr>
      <w:r w:rsidRPr="00F01AB8">
        <w:rPr>
          <w:rFonts w:cs="Arial"/>
          <w:strike/>
          <w:color w:val="BFBFBF" w:themeColor="background1" w:themeShade="BF"/>
          <w:sz w:val="22"/>
          <w:szCs w:val="22"/>
        </w:rPr>
        <w:lastRenderedPageBreak/>
        <w:t>Based on the information submitted (number, location and lighting unit datasheet) I am unable to conclude if the lighting will be in line with the PRA recommendations. Further information required. Further details have been requested in the interest of ecology; however, this condition was added in the interest of the amenities of the area. Therefore, it does not appear that an ecological response is required.</w:t>
      </w:r>
    </w:p>
    <w:p w14:paraId="5AE5EECD" w14:textId="77777777" w:rsidR="00F01AB8" w:rsidRPr="004F2712" w:rsidRDefault="00F01AB8" w:rsidP="00886DA8">
      <w:pPr>
        <w:pStyle w:val="Letterbody"/>
        <w:rPr>
          <w:rFonts w:cs="Arial"/>
          <w:strike/>
          <w:color w:val="BFBFBF" w:themeColor="background1" w:themeShade="BF"/>
          <w:sz w:val="22"/>
          <w:szCs w:val="22"/>
        </w:rPr>
      </w:pPr>
    </w:p>
    <w:p w14:paraId="447D9A39" w14:textId="77777777" w:rsidR="004F2712" w:rsidRPr="004F2712" w:rsidRDefault="004F2712" w:rsidP="004F2712">
      <w:pPr>
        <w:pStyle w:val="Letterbody"/>
        <w:rPr>
          <w:rFonts w:cs="Arial"/>
          <w:strike/>
          <w:color w:val="BFBFBF" w:themeColor="background1" w:themeShade="BF"/>
          <w:sz w:val="22"/>
          <w:szCs w:val="22"/>
        </w:rPr>
      </w:pPr>
      <w:r w:rsidRPr="004F2712">
        <w:rPr>
          <w:rFonts w:cs="Arial"/>
          <w:strike/>
          <w:color w:val="BFBFBF" w:themeColor="background1" w:themeShade="BF"/>
          <w:sz w:val="22"/>
          <w:szCs w:val="22"/>
        </w:rPr>
        <w:t xml:space="preserve">There is habitat along the site boundary and within the garden that are suitable for foraging and commuting bats. PRA stated that any lighting onsite would be in strict accordance with the criteria set out in Section 5. A condition was added to the decision notice to ensure that additional lighting is in line with the PRA and GN08/23 and does not deter bats from suitable foraging and commuting habitat. </w:t>
      </w:r>
    </w:p>
    <w:p w14:paraId="219262D6" w14:textId="77777777" w:rsidR="004F2712" w:rsidRPr="004F2712" w:rsidRDefault="004F2712" w:rsidP="004F2712">
      <w:pPr>
        <w:pStyle w:val="Letterbody"/>
        <w:rPr>
          <w:rFonts w:cs="Arial"/>
          <w:strike/>
          <w:color w:val="BFBFBF" w:themeColor="background1" w:themeShade="BF"/>
          <w:sz w:val="22"/>
          <w:szCs w:val="22"/>
        </w:rPr>
      </w:pPr>
    </w:p>
    <w:p w14:paraId="1BF59A80" w14:textId="07E67553" w:rsidR="004F2712" w:rsidRPr="004F2712" w:rsidRDefault="004F2712" w:rsidP="004F2712">
      <w:pPr>
        <w:pStyle w:val="Letterbody"/>
        <w:rPr>
          <w:rFonts w:cs="Arial"/>
          <w:strike/>
          <w:color w:val="BFBFBF" w:themeColor="background1" w:themeShade="BF"/>
          <w:sz w:val="22"/>
          <w:szCs w:val="22"/>
        </w:rPr>
      </w:pPr>
      <w:r w:rsidRPr="004F2712">
        <w:rPr>
          <w:rFonts w:cs="Arial"/>
          <w:strike/>
          <w:color w:val="BFBFBF" w:themeColor="background1" w:themeShade="BF"/>
          <w:sz w:val="22"/>
          <w:szCs w:val="22"/>
        </w:rPr>
        <w:t>Based on the information submitted (number, location and lighting unit datasheet) I am unable to conclude if the lighting will be in line with the PRA recommendations or guidance set out by the Institute of Lighting Professionals (08/23). Further information required.</w:t>
      </w:r>
    </w:p>
    <w:p w14:paraId="1019F652" w14:textId="77777777" w:rsidR="00AB4A91" w:rsidRDefault="00AB4A91" w:rsidP="00886DA8">
      <w:pPr>
        <w:pStyle w:val="Letterbody"/>
        <w:rPr>
          <w:rFonts w:cs="Arial"/>
          <w:b/>
          <w:bCs/>
          <w:sz w:val="22"/>
          <w:szCs w:val="22"/>
        </w:rPr>
      </w:pPr>
    </w:p>
    <w:p w14:paraId="2BF1A0CF" w14:textId="3167A67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29493255" w:rsidR="00886DA8" w:rsidRPr="00B36044" w:rsidRDefault="00886DA8" w:rsidP="003C1001">
            <w:pPr>
              <w:pStyle w:val="Letterbody"/>
              <w:tabs>
                <w:tab w:val="center" w:pos="1278"/>
              </w:tabs>
              <w:rPr>
                <w:rFonts w:cs="Arial"/>
                <w:sz w:val="22"/>
                <w:szCs w:val="22"/>
              </w:rPr>
            </w:pPr>
            <w:r w:rsidRPr="00B36044">
              <w:rPr>
                <w:rFonts w:cs="Arial"/>
                <w:sz w:val="22"/>
                <w:szCs w:val="22"/>
              </w:rPr>
              <w:t>Date</w:t>
            </w:r>
            <w:r w:rsidR="00D63018">
              <w:rPr>
                <w:rFonts w:cs="Arial"/>
                <w:sz w:val="22"/>
                <w:szCs w:val="22"/>
              </w:rPr>
              <w:t>:</w:t>
            </w:r>
            <w:r w:rsidR="003C1001">
              <w:rPr>
                <w:rFonts w:cs="Arial"/>
                <w:sz w:val="22"/>
                <w:szCs w:val="22"/>
              </w:rPr>
              <w:t xml:space="preserve"> </w:t>
            </w:r>
            <w:r w:rsidR="007A5CDF">
              <w:rPr>
                <w:rFonts w:cs="Arial"/>
                <w:color w:val="FF0000"/>
                <w:sz w:val="22"/>
                <w:szCs w:val="22"/>
              </w:rPr>
              <w:t>17/06/2026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BBA08" w14:textId="77777777" w:rsidR="003F4BB8" w:rsidRDefault="003F4BB8">
      <w:r>
        <w:separator/>
      </w:r>
    </w:p>
  </w:endnote>
  <w:endnote w:type="continuationSeparator" w:id="0">
    <w:p w14:paraId="0C18DD45" w14:textId="77777777" w:rsidR="003F4BB8" w:rsidRDefault="003F4BB8">
      <w:r>
        <w:continuationSeparator/>
      </w:r>
    </w:p>
  </w:endnote>
  <w:endnote w:type="continuationNotice" w:id="1">
    <w:p w14:paraId="1C7F839A" w14:textId="77777777" w:rsidR="003F4BB8" w:rsidRDefault="003F4B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76236" w14:textId="77777777" w:rsidR="003F4BB8" w:rsidRDefault="003F4BB8">
      <w:r>
        <w:separator/>
      </w:r>
    </w:p>
  </w:footnote>
  <w:footnote w:type="continuationSeparator" w:id="0">
    <w:p w14:paraId="6D091010" w14:textId="77777777" w:rsidR="003F4BB8" w:rsidRDefault="003F4BB8">
      <w:r>
        <w:continuationSeparator/>
      </w:r>
    </w:p>
  </w:footnote>
  <w:footnote w:type="continuationNotice" w:id="1">
    <w:p w14:paraId="75B9E8FE" w14:textId="77777777" w:rsidR="003F4BB8" w:rsidRDefault="003F4B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CA701A4"/>
    <w:multiLevelType w:val="hybridMultilevel"/>
    <w:tmpl w:val="3314C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B829B1"/>
    <w:multiLevelType w:val="hybridMultilevel"/>
    <w:tmpl w:val="5CA81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4"/>
  </w:num>
  <w:num w:numId="4" w16cid:durableId="1565094737">
    <w:abstractNumId w:val="6"/>
  </w:num>
  <w:num w:numId="5" w16cid:durableId="3379309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7"/>
  </w:num>
  <w:num w:numId="7" w16cid:durableId="666711952">
    <w:abstractNumId w:val="9"/>
  </w:num>
  <w:num w:numId="8" w16cid:durableId="1672027319">
    <w:abstractNumId w:val="2"/>
  </w:num>
  <w:num w:numId="9" w16cid:durableId="638463434">
    <w:abstractNumId w:val="5"/>
  </w:num>
  <w:num w:numId="10" w16cid:durableId="298732111">
    <w:abstractNumId w:val="1"/>
  </w:num>
  <w:num w:numId="11" w16cid:durableId="4194506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52D77"/>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3A55"/>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5C7"/>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1001"/>
    <w:rsid w:val="003C2889"/>
    <w:rsid w:val="003C77BF"/>
    <w:rsid w:val="003D0699"/>
    <w:rsid w:val="003D35A9"/>
    <w:rsid w:val="003D4E34"/>
    <w:rsid w:val="003E40E2"/>
    <w:rsid w:val="003E71F8"/>
    <w:rsid w:val="003F18B8"/>
    <w:rsid w:val="003F2F64"/>
    <w:rsid w:val="003F4BB8"/>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2712"/>
    <w:rsid w:val="004F43D3"/>
    <w:rsid w:val="004F44DD"/>
    <w:rsid w:val="004F4696"/>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62D79"/>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A5CDF"/>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6EB9"/>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0A0B"/>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4A91"/>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E6F48"/>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45E3"/>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45A5F"/>
    <w:rsid w:val="00D50100"/>
    <w:rsid w:val="00D547C1"/>
    <w:rsid w:val="00D55BFD"/>
    <w:rsid w:val="00D57E81"/>
    <w:rsid w:val="00D62AC0"/>
    <w:rsid w:val="00D63018"/>
    <w:rsid w:val="00D65876"/>
    <w:rsid w:val="00D65D3B"/>
    <w:rsid w:val="00D72A7B"/>
    <w:rsid w:val="00D7547A"/>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1AB8"/>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paragraph" w:styleId="Heading3">
    <w:name w:val="heading 3"/>
    <w:basedOn w:val="Normal"/>
    <w:next w:val="Normal"/>
    <w:link w:val="Heading3Char"/>
    <w:semiHidden/>
    <w:unhideWhenUsed/>
    <w:qFormat/>
    <w:rsid w:val="00052D77"/>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 w:type="character" w:customStyle="1" w:styleId="Heading3Char">
    <w:name w:val="Heading 3 Char"/>
    <w:basedOn w:val="DefaultParagraphFont"/>
    <w:link w:val="Heading3"/>
    <w:semiHidden/>
    <w:rsid w:val="00052D7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4</cp:revision>
  <cp:lastPrinted>2014-06-05T21:12:00Z</cp:lastPrinted>
  <dcterms:created xsi:type="dcterms:W3CDTF">2026-06-17T12:16:00Z</dcterms:created>
  <dcterms:modified xsi:type="dcterms:W3CDTF">2026-06-17T12:20:00Z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