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0E7EFE" w14:textId="1426F409" w:rsidR="0057215F" w:rsidRDefault="0057215F" w:rsidP="0057215F">
      <w:pPr>
        <w:rPr>
          <w:rFonts w:cs="Arial"/>
        </w:rPr>
      </w:pPr>
      <w:r>
        <w:rPr>
          <w:rFonts w:eastAsia="Times New Roman" w:cs="Arial"/>
          <w:lang w:eastAsia="en-GB"/>
        </w:rPr>
        <w:t>PL/2</w:t>
      </w:r>
      <w:r w:rsidR="00D06705">
        <w:rPr>
          <w:rFonts w:eastAsia="Times New Roman" w:cs="Arial"/>
          <w:lang w:eastAsia="en-GB"/>
        </w:rPr>
        <w:t xml:space="preserve">026/02097 Planning and </w:t>
      </w:r>
      <w:r w:rsidR="00F26184">
        <w:rPr>
          <w:rFonts w:eastAsia="Times New Roman" w:cs="Arial"/>
          <w:lang w:eastAsia="en-GB"/>
        </w:rPr>
        <w:t>PL/</w:t>
      </w:r>
      <w:r w:rsidR="00D06705">
        <w:rPr>
          <w:rFonts w:eastAsia="Times New Roman" w:cs="Arial"/>
          <w:lang w:eastAsia="en-GB"/>
        </w:rPr>
        <w:t xml:space="preserve">2026/02517/LBC  </w:t>
      </w:r>
    </w:p>
    <w:p w14:paraId="192AD01C" w14:textId="77777777" w:rsidR="0057215F" w:rsidRPr="00AB6647" w:rsidRDefault="0057215F" w:rsidP="0057215F">
      <w:pPr>
        <w:rPr>
          <w:rFonts w:cs="Arial"/>
        </w:rPr>
      </w:pPr>
      <w:r>
        <w:rPr>
          <w:rFonts w:cs="Arial"/>
        </w:rPr>
        <w:t xml:space="preserve">Site: </w:t>
      </w:r>
      <w:r w:rsidRPr="00AB6647">
        <w:rPr>
          <w:rFonts w:cs="Arial"/>
          <w:color w:val="181818"/>
          <w:shd w:val="clear" w:color="auto" w:fill="FFFFFF"/>
        </w:rPr>
        <w:t>The Holford Arms, Knockdown, Tetbury, GL8 8QY</w:t>
      </w:r>
    </w:p>
    <w:p w14:paraId="1A7E8323" w14:textId="1DCF2838" w:rsidR="0057215F" w:rsidRDefault="0057215F" w:rsidP="0057215F">
      <w:pPr>
        <w:rPr>
          <w:rFonts w:cs="Arial"/>
        </w:rPr>
      </w:pPr>
      <w:r>
        <w:rPr>
          <w:rFonts w:cs="Arial"/>
        </w:rPr>
        <w:t xml:space="preserve">Proposal: </w:t>
      </w:r>
      <w:r w:rsidR="00F26184" w:rsidRPr="00F26184">
        <w:rPr>
          <w:rFonts w:cs="Arial"/>
          <w:color w:val="181818"/>
          <w:shd w:val="clear" w:color="auto" w:fill="FFFFFF"/>
        </w:rPr>
        <w:t>Redevelopment of ancillary barn and function building, together with works to the public house, to provide spa and gym facilities in association with the pub's enhanced attraction</w:t>
      </w:r>
      <w:r w:rsidR="00F26184">
        <w:rPr>
          <w:rFonts w:ascii="Segoe UI" w:hAnsi="Segoe UI" w:cs="Segoe UI"/>
          <w:color w:val="181818"/>
          <w:sz w:val="21"/>
          <w:szCs w:val="21"/>
          <w:shd w:val="clear" w:color="auto" w:fill="FFFFFF"/>
        </w:rPr>
        <w:t>.</w:t>
      </w:r>
    </w:p>
    <w:p w14:paraId="02799BB4" w14:textId="1EA1B2C6" w:rsidR="0057215F" w:rsidRDefault="00F26184" w:rsidP="0057215F">
      <w:pPr>
        <w:rPr>
          <w:rFonts w:cs="Arial"/>
        </w:rPr>
      </w:pPr>
      <w:r>
        <w:rPr>
          <w:rFonts w:cs="Arial"/>
        </w:rPr>
        <w:t xml:space="preserve">Conservation </w:t>
      </w:r>
      <w:r w:rsidR="0057215F">
        <w:rPr>
          <w:rFonts w:cs="Arial"/>
        </w:rPr>
        <w:t xml:space="preserve">Officer: Alex Marsh </w:t>
      </w:r>
    </w:p>
    <w:p w14:paraId="0E56EE88" w14:textId="77777777" w:rsidR="0057215F" w:rsidRDefault="0057215F" w:rsidP="0057215F">
      <w:pPr>
        <w:rPr>
          <w:rFonts w:cs="Arial"/>
        </w:rPr>
      </w:pPr>
      <w:r>
        <w:rPr>
          <w:rFonts w:cs="Arial"/>
        </w:rPr>
        <w:t>________________________________________________________________________</w:t>
      </w:r>
    </w:p>
    <w:p w14:paraId="1B468A2E" w14:textId="77777777" w:rsidR="00D06705" w:rsidRPr="00D06705" w:rsidRDefault="00D06705" w:rsidP="00D06705">
      <w:pPr>
        <w:tabs>
          <w:tab w:val="left" w:pos="1701"/>
        </w:tabs>
        <w:spacing w:after="0"/>
        <w:contextualSpacing w:val="0"/>
        <w:jc w:val="both"/>
        <w:rPr>
          <w:rFonts w:eastAsia="Times New Roman" w:cs="Times New Roman"/>
          <w:b/>
          <w:sz w:val="20"/>
          <w:szCs w:val="20"/>
          <w:u w:val="single"/>
          <w:lang w:eastAsia="en-GB"/>
        </w:rPr>
      </w:pPr>
      <w:r w:rsidRPr="00D06705">
        <w:rPr>
          <w:rFonts w:eastAsia="Times New Roman" w:cs="Times New Roman"/>
          <w:b/>
          <w:sz w:val="20"/>
          <w:szCs w:val="20"/>
          <w:u w:val="single"/>
          <w:lang w:eastAsia="en-GB"/>
        </w:rPr>
        <w:t>Recommendations:</w:t>
      </w:r>
    </w:p>
    <w:p w14:paraId="7C2FBAB5" w14:textId="77777777" w:rsidR="00D06705" w:rsidRPr="00D06705" w:rsidRDefault="00D06705" w:rsidP="00D06705">
      <w:pPr>
        <w:tabs>
          <w:tab w:val="left" w:pos="1701"/>
        </w:tabs>
        <w:spacing w:after="0"/>
        <w:contextualSpacing w:val="0"/>
        <w:jc w:val="both"/>
        <w:rPr>
          <w:rFonts w:eastAsia="Times New Roman" w:cs="Times New Roman"/>
          <w:sz w:val="20"/>
          <w:szCs w:val="20"/>
          <w:lang w:eastAsia="en-GB"/>
        </w:rPr>
      </w:pPr>
    </w:p>
    <w:tbl>
      <w:tblPr>
        <w:tblW w:w="0" w:type="auto"/>
        <w:tblInd w:w="250" w:type="dxa"/>
        <w:tblLook w:val="04A0" w:firstRow="1" w:lastRow="0" w:firstColumn="1" w:lastColumn="0" w:noHBand="0" w:noVBand="1"/>
      </w:tblPr>
      <w:tblGrid>
        <w:gridCol w:w="721"/>
        <w:gridCol w:w="8050"/>
      </w:tblGrid>
      <w:tr w:rsidR="00D06705" w:rsidRPr="00D06705" w14:paraId="593A6FD4" w14:textId="77777777" w:rsidTr="00CA6537">
        <w:trPr>
          <w:trHeight w:val="252"/>
        </w:trPr>
        <w:tc>
          <w:tcPr>
            <w:tcW w:w="750" w:type="dxa"/>
            <w:tcBorders>
              <w:top w:val="single" w:sz="4" w:space="0" w:color="auto"/>
              <w:left w:val="single" w:sz="4" w:space="0" w:color="auto"/>
              <w:bottom w:val="single" w:sz="4" w:space="0" w:color="auto"/>
              <w:right w:val="single" w:sz="4" w:space="0" w:color="auto"/>
            </w:tcBorders>
          </w:tcPr>
          <w:p w14:paraId="4E1AB434" w14:textId="77777777" w:rsidR="00D06705" w:rsidRPr="00D06705" w:rsidRDefault="00D06705" w:rsidP="00D06705">
            <w:pPr>
              <w:tabs>
                <w:tab w:val="left" w:pos="1701"/>
              </w:tabs>
              <w:spacing w:after="0"/>
              <w:contextualSpacing w:val="0"/>
              <w:jc w:val="both"/>
              <w:rPr>
                <w:rFonts w:eastAsia="Times New Roman" w:cs="Times New Roman"/>
                <w:sz w:val="20"/>
                <w:szCs w:val="20"/>
                <w:lang w:eastAsia="en-GB"/>
              </w:rPr>
            </w:pPr>
            <w:r w:rsidRPr="00D06705">
              <w:rPr>
                <w:rFonts w:eastAsia="Times New Roman" w:cs="Times New Roman"/>
                <w:sz w:val="20"/>
                <w:szCs w:val="20"/>
                <w:lang w:eastAsia="en-GB"/>
              </w:rPr>
              <w:t>X</w:t>
            </w:r>
          </w:p>
        </w:tc>
        <w:tc>
          <w:tcPr>
            <w:tcW w:w="8562" w:type="dxa"/>
            <w:tcBorders>
              <w:top w:val="nil"/>
              <w:left w:val="single" w:sz="4" w:space="0" w:color="auto"/>
              <w:bottom w:val="nil"/>
              <w:right w:val="nil"/>
            </w:tcBorders>
            <w:hideMark/>
          </w:tcPr>
          <w:p w14:paraId="718011DE" w14:textId="77777777" w:rsidR="00D06705" w:rsidRPr="00D06705" w:rsidRDefault="00D06705" w:rsidP="00D06705">
            <w:pPr>
              <w:tabs>
                <w:tab w:val="left" w:pos="720"/>
                <w:tab w:val="left" w:pos="1701"/>
              </w:tabs>
              <w:spacing w:after="0"/>
              <w:ind w:firstLine="175"/>
              <w:contextualSpacing w:val="0"/>
              <w:jc w:val="both"/>
              <w:rPr>
                <w:rFonts w:eastAsia="Times New Roman" w:cs="Times New Roman"/>
                <w:sz w:val="20"/>
                <w:szCs w:val="20"/>
                <w:lang w:eastAsia="en-GB"/>
              </w:rPr>
            </w:pPr>
            <w:r w:rsidRPr="00D06705">
              <w:rPr>
                <w:rFonts w:eastAsia="Times New Roman" w:cs="Times New Roman"/>
                <w:sz w:val="20"/>
                <w:szCs w:val="20"/>
                <w:lang w:eastAsia="en-GB"/>
              </w:rPr>
              <w:t>Comment</w:t>
            </w:r>
          </w:p>
        </w:tc>
      </w:tr>
      <w:tr w:rsidR="00D06705" w:rsidRPr="00D06705" w14:paraId="72E54F61" w14:textId="77777777" w:rsidTr="00CA6537">
        <w:trPr>
          <w:trHeight w:val="252"/>
        </w:trPr>
        <w:tc>
          <w:tcPr>
            <w:tcW w:w="750" w:type="dxa"/>
            <w:tcBorders>
              <w:top w:val="single" w:sz="4" w:space="0" w:color="auto"/>
              <w:left w:val="single" w:sz="4" w:space="0" w:color="auto"/>
              <w:bottom w:val="single" w:sz="4" w:space="0" w:color="auto"/>
              <w:right w:val="single" w:sz="4" w:space="0" w:color="auto"/>
            </w:tcBorders>
          </w:tcPr>
          <w:p w14:paraId="31E0ED5C" w14:textId="77777777" w:rsidR="00D06705" w:rsidRPr="00D06705" w:rsidRDefault="00D06705" w:rsidP="00D06705">
            <w:pPr>
              <w:tabs>
                <w:tab w:val="left" w:pos="1701"/>
              </w:tabs>
              <w:spacing w:after="0"/>
              <w:contextualSpacing w:val="0"/>
              <w:jc w:val="both"/>
              <w:rPr>
                <w:rFonts w:eastAsia="Times New Roman" w:cs="Times New Roman"/>
                <w:sz w:val="20"/>
                <w:szCs w:val="20"/>
                <w:lang w:eastAsia="en-GB"/>
              </w:rPr>
            </w:pPr>
          </w:p>
        </w:tc>
        <w:tc>
          <w:tcPr>
            <w:tcW w:w="8562" w:type="dxa"/>
            <w:tcBorders>
              <w:top w:val="nil"/>
              <w:left w:val="single" w:sz="4" w:space="0" w:color="auto"/>
              <w:bottom w:val="nil"/>
              <w:right w:val="nil"/>
            </w:tcBorders>
            <w:hideMark/>
          </w:tcPr>
          <w:p w14:paraId="1CFEB7FE" w14:textId="77777777" w:rsidR="00D06705" w:rsidRPr="00D06705" w:rsidRDefault="00D06705" w:rsidP="00D06705">
            <w:pPr>
              <w:tabs>
                <w:tab w:val="left" w:pos="720"/>
                <w:tab w:val="left" w:pos="1701"/>
              </w:tabs>
              <w:spacing w:after="0"/>
              <w:ind w:firstLine="175"/>
              <w:contextualSpacing w:val="0"/>
              <w:jc w:val="both"/>
              <w:rPr>
                <w:rFonts w:eastAsia="Times New Roman" w:cs="Times New Roman"/>
                <w:sz w:val="20"/>
                <w:szCs w:val="20"/>
                <w:lang w:eastAsia="en-GB"/>
              </w:rPr>
            </w:pPr>
            <w:r w:rsidRPr="00D06705">
              <w:rPr>
                <w:rFonts w:eastAsia="Times New Roman" w:cs="Times New Roman"/>
                <w:sz w:val="20"/>
                <w:szCs w:val="20"/>
                <w:lang w:eastAsia="en-GB"/>
              </w:rPr>
              <w:t>Support in principle subject to amendments to the scheme (as set out below)</w:t>
            </w:r>
          </w:p>
        </w:tc>
      </w:tr>
      <w:tr w:rsidR="00D06705" w:rsidRPr="00D06705" w14:paraId="421B025D" w14:textId="77777777" w:rsidTr="00CA6537">
        <w:trPr>
          <w:trHeight w:val="252"/>
        </w:trPr>
        <w:tc>
          <w:tcPr>
            <w:tcW w:w="750" w:type="dxa"/>
            <w:tcBorders>
              <w:top w:val="single" w:sz="4" w:space="0" w:color="auto"/>
              <w:left w:val="single" w:sz="4" w:space="0" w:color="auto"/>
              <w:bottom w:val="single" w:sz="4" w:space="0" w:color="auto"/>
              <w:right w:val="single" w:sz="4" w:space="0" w:color="auto"/>
            </w:tcBorders>
          </w:tcPr>
          <w:p w14:paraId="622340B6" w14:textId="77777777" w:rsidR="00D06705" w:rsidRPr="00D06705" w:rsidRDefault="00D06705" w:rsidP="00D06705">
            <w:pPr>
              <w:tabs>
                <w:tab w:val="left" w:pos="1701"/>
              </w:tabs>
              <w:spacing w:after="0"/>
              <w:contextualSpacing w:val="0"/>
              <w:jc w:val="both"/>
              <w:rPr>
                <w:rFonts w:eastAsia="Times New Roman" w:cs="Times New Roman"/>
                <w:sz w:val="20"/>
                <w:szCs w:val="20"/>
                <w:lang w:eastAsia="en-GB"/>
              </w:rPr>
            </w:pPr>
          </w:p>
        </w:tc>
        <w:tc>
          <w:tcPr>
            <w:tcW w:w="8562" w:type="dxa"/>
            <w:tcBorders>
              <w:top w:val="nil"/>
              <w:left w:val="single" w:sz="4" w:space="0" w:color="auto"/>
              <w:bottom w:val="nil"/>
              <w:right w:val="nil"/>
            </w:tcBorders>
            <w:hideMark/>
          </w:tcPr>
          <w:p w14:paraId="7D766559" w14:textId="77777777" w:rsidR="00D06705" w:rsidRPr="00D06705" w:rsidRDefault="00D06705" w:rsidP="00D06705">
            <w:pPr>
              <w:tabs>
                <w:tab w:val="left" w:pos="720"/>
                <w:tab w:val="left" w:pos="1701"/>
              </w:tabs>
              <w:spacing w:after="0"/>
              <w:ind w:firstLine="175"/>
              <w:contextualSpacing w:val="0"/>
              <w:jc w:val="both"/>
              <w:rPr>
                <w:rFonts w:eastAsia="Times New Roman" w:cs="Times New Roman"/>
                <w:sz w:val="20"/>
                <w:szCs w:val="20"/>
                <w:lang w:eastAsia="en-GB"/>
              </w:rPr>
            </w:pPr>
            <w:r w:rsidRPr="00D06705">
              <w:rPr>
                <w:rFonts w:eastAsia="Times New Roman" w:cs="Times New Roman"/>
                <w:sz w:val="20"/>
                <w:szCs w:val="20"/>
                <w:lang w:eastAsia="en-GB"/>
              </w:rPr>
              <w:t>Support subject to conditions (as set out below)</w:t>
            </w:r>
          </w:p>
        </w:tc>
      </w:tr>
      <w:tr w:rsidR="00D06705" w:rsidRPr="00D06705" w14:paraId="597D9F11" w14:textId="77777777" w:rsidTr="00CA6537">
        <w:trPr>
          <w:trHeight w:val="252"/>
        </w:trPr>
        <w:tc>
          <w:tcPr>
            <w:tcW w:w="750" w:type="dxa"/>
            <w:tcBorders>
              <w:top w:val="single" w:sz="4" w:space="0" w:color="auto"/>
              <w:left w:val="single" w:sz="4" w:space="0" w:color="auto"/>
              <w:bottom w:val="single" w:sz="4" w:space="0" w:color="auto"/>
              <w:right w:val="single" w:sz="4" w:space="0" w:color="auto"/>
            </w:tcBorders>
          </w:tcPr>
          <w:p w14:paraId="21368D84" w14:textId="77777777" w:rsidR="00D06705" w:rsidRPr="00D06705" w:rsidRDefault="00D06705" w:rsidP="00D06705">
            <w:pPr>
              <w:tabs>
                <w:tab w:val="left" w:pos="1701"/>
              </w:tabs>
              <w:spacing w:after="0"/>
              <w:contextualSpacing w:val="0"/>
              <w:jc w:val="both"/>
              <w:rPr>
                <w:rFonts w:eastAsia="Times New Roman" w:cs="Times New Roman"/>
                <w:sz w:val="20"/>
                <w:szCs w:val="20"/>
                <w:lang w:eastAsia="en-GB"/>
              </w:rPr>
            </w:pPr>
            <w:r w:rsidRPr="00D06705">
              <w:rPr>
                <w:rFonts w:eastAsia="Times New Roman" w:cs="Times New Roman"/>
                <w:sz w:val="20"/>
                <w:szCs w:val="20"/>
                <w:lang w:eastAsia="en-GB"/>
              </w:rPr>
              <w:t>X</w:t>
            </w:r>
          </w:p>
        </w:tc>
        <w:tc>
          <w:tcPr>
            <w:tcW w:w="8562" w:type="dxa"/>
            <w:tcBorders>
              <w:top w:val="nil"/>
              <w:left w:val="single" w:sz="4" w:space="0" w:color="auto"/>
              <w:bottom w:val="nil"/>
              <w:right w:val="nil"/>
            </w:tcBorders>
            <w:hideMark/>
          </w:tcPr>
          <w:p w14:paraId="44DFD1BA" w14:textId="77777777" w:rsidR="00D06705" w:rsidRPr="00D06705" w:rsidRDefault="00D06705" w:rsidP="00D06705">
            <w:pPr>
              <w:tabs>
                <w:tab w:val="left" w:pos="720"/>
                <w:tab w:val="left" w:pos="1701"/>
              </w:tabs>
              <w:spacing w:after="0"/>
              <w:ind w:firstLine="175"/>
              <w:contextualSpacing w:val="0"/>
              <w:jc w:val="both"/>
              <w:rPr>
                <w:rFonts w:eastAsia="Times New Roman" w:cs="Times New Roman"/>
                <w:sz w:val="20"/>
                <w:szCs w:val="20"/>
                <w:lang w:eastAsia="en-GB"/>
              </w:rPr>
            </w:pPr>
            <w:r w:rsidRPr="00D06705">
              <w:rPr>
                <w:rFonts w:eastAsia="Times New Roman" w:cs="Times New Roman"/>
                <w:sz w:val="20"/>
                <w:szCs w:val="20"/>
                <w:lang w:eastAsia="en-GB"/>
              </w:rPr>
              <w:t>Object (for reasons set out below)</w:t>
            </w:r>
          </w:p>
        </w:tc>
      </w:tr>
      <w:tr w:rsidR="00D06705" w:rsidRPr="00D06705" w14:paraId="10F7CFC8" w14:textId="77777777" w:rsidTr="00CA6537">
        <w:trPr>
          <w:trHeight w:val="252"/>
        </w:trPr>
        <w:tc>
          <w:tcPr>
            <w:tcW w:w="750" w:type="dxa"/>
            <w:tcBorders>
              <w:top w:val="single" w:sz="4" w:space="0" w:color="auto"/>
              <w:left w:val="single" w:sz="4" w:space="0" w:color="auto"/>
              <w:bottom w:val="single" w:sz="4" w:space="0" w:color="auto"/>
              <w:right w:val="single" w:sz="4" w:space="0" w:color="auto"/>
            </w:tcBorders>
          </w:tcPr>
          <w:p w14:paraId="434C287E" w14:textId="77777777" w:rsidR="00D06705" w:rsidRPr="00D06705" w:rsidRDefault="00D06705" w:rsidP="00D06705">
            <w:pPr>
              <w:tabs>
                <w:tab w:val="left" w:pos="1701"/>
              </w:tabs>
              <w:spacing w:after="0"/>
              <w:contextualSpacing w:val="0"/>
              <w:jc w:val="both"/>
              <w:rPr>
                <w:rFonts w:eastAsia="Times New Roman" w:cs="Times New Roman"/>
                <w:sz w:val="20"/>
                <w:szCs w:val="20"/>
                <w:lang w:eastAsia="en-GB"/>
              </w:rPr>
            </w:pPr>
          </w:p>
        </w:tc>
        <w:tc>
          <w:tcPr>
            <w:tcW w:w="8562" w:type="dxa"/>
            <w:tcBorders>
              <w:top w:val="nil"/>
              <w:left w:val="single" w:sz="4" w:space="0" w:color="auto"/>
              <w:bottom w:val="nil"/>
              <w:right w:val="nil"/>
            </w:tcBorders>
            <w:hideMark/>
          </w:tcPr>
          <w:p w14:paraId="5BBA3107" w14:textId="77777777" w:rsidR="00D06705" w:rsidRPr="00D06705" w:rsidRDefault="00D06705" w:rsidP="00D06705">
            <w:pPr>
              <w:tabs>
                <w:tab w:val="left" w:pos="720"/>
                <w:tab w:val="left" w:pos="1701"/>
              </w:tabs>
              <w:spacing w:after="0"/>
              <w:ind w:firstLine="175"/>
              <w:contextualSpacing w:val="0"/>
              <w:jc w:val="both"/>
              <w:rPr>
                <w:rFonts w:eastAsia="Times New Roman" w:cs="Times New Roman"/>
                <w:sz w:val="20"/>
                <w:szCs w:val="20"/>
                <w:lang w:eastAsia="en-GB"/>
              </w:rPr>
            </w:pPr>
            <w:r w:rsidRPr="00D06705">
              <w:rPr>
                <w:rFonts w:eastAsia="Times New Roman" w:cs="Times New Roman"/>
                <w:sz w:val="20"/>
                <w:szCs w:val="20"/>
                <w:lang w:eastAsia="en-GB"/>
              </w:rPr>
              <w:t xml:space="preserve">No objections </w:t>
            </w:r>
          </w:p>
        </w:tc>
      </w:tr>
    </w:tbl>
    <w:p w14:paraId="0DEAF743" w14:textId="77777777" w:rsidR="00D06705" w:rsidRPr="00D06705" w:rsidRDefault="00D06705" w:rsidP="00D06705">
      <w:pPr>
        <w:tabs>
          <w:tab w:val="left" w:pos="1701"/>
        </w:tabs>
        <w:spacing w:after="0"/>
        <w:contextualSpacing w:val="0"/>
        <w:jc w:val="both"/>
        <w:rPr>
          <w:rFonts w:eastAsia="Times New Roman" w:cs="Arial"/>
          <w:b/>
          <w:u w:val="single"/>
          <w:lang w:eastAsia="en-GB"/>
        </w:rPr>
      </w:pPr>
    </w:p>
    <w:p w14:paraId="0A1C8362" w14:textId="77777777" w:rsidR="00D06705" w:rsidRPr="00D06705" w:rsidRDefault="00D06705" w:rsidP="00D06705">
      <w:pPr>
        <w:tabs>
          <w:tab w:val="left" w:pos="1701"/>
        </w:tabs>
        <w:spacing w:after="0"/>
        <w:contextualSpacing w:val="0"/>
        <w:jc w:val="both"/>
        <w:rPr>
          <w:rFonts w:eastAsia="Times New Roman" w:cs="Arial"/>
          <w:lang w:eastAsia="en-GB"/>
        </w:rPr>
      </w:pPr>
      <w:r w:rsidRPr="00D06705">
        <w:rPr>
          <w:rFonts w:eastAsia="Times New Roman" w:cs="Arial"/>
          <w:b/>
          <w:lang w:eastAsia="en-GB"/>
        </w:rPr>
        <w:t>Scope of comments</w:t>
      </w:r>
      <w:r w:rsidRPr="00D06705">
        <w:rPr>
          <w:rFonts w:eastAsia="Times New Roman" w:cs="Arial"/>
          <w:lang w:eastAsia="en-GB"/>
        </w:rPr>
        <w:t xml:space="preserve">: the following comments relate to the built historic environment.  </w:t>
      </w:r>
    </w:p>
    <w:p w14:paraId="4B024B24" w14:textId="77777777" w:rsidR="0057215F" w:rsidRDefault="0057215F" w:rsidP="0057215F">
      <w:pPr>
        <w:jc w:val="both"/>
        <w:rPr>
          <w:rFonts w:cs="Arial"/>
        </w:rPr>
      </w:pPr>
    </w:p>
    <w:p w14:paraId="32097DB2" w14:textId="77777777" w:rsidR="0057215F" w:rsidRDefault="0057215F" w:rsidP="0057215F">
      <w:pPr>
        <w:jc w:val="both"/>
        <w:rPr>
          <w:rFonts w:cs="Arial"/>
          <w:bCs/>
        </w:rPr>
      </w:pPr>
      <w:r>
        <w:rPr>
          <w:rFonts w:cs="Arial"/>
          <w:b/>
        </w:rPr>
        <w:t xml:space="preserve">Site Description:  </w:t>
      </w:r>
    </w:p>
    <w:p w14:paraId="3127D26F" w14:textId="1EF45585" w:rsidR="0057215F" w:rsidRDefault="0057215F" w:rsidP="0057215F">
      <w:pPr>
        <w:jc w:val="both"/>
        <w:rPr>
          <w:rFonts w:cs="Arial"/>
          <w:color w:val="000000"/>
        </w:rPr>
      </w:pPr>
      <w:r>
        <w:rPr>
          <w:rFonts w:cs="Arial"/>
          <w:color w:val="000000"/>
        </w:rPr>
        <w:t>The Holford Arms formerly the New Inn is a roadside Inn dating from the 17</w:t>
      </w:r>
      <w:r w:rsidRPr="00535B19">
        <w:rPr>
          <w:rFonts w:cs="Arial"/>
          <w:color w:val="000000"/>
          <w:vertAlign w:val="superscript"/>
        </w:rPr>
        <w:t>th</w:t>
      </w:r>
      <w:r>
        <w:rPr>
          <w:rFonts w:cs="Arial"/>
          <w:color w:val="000000"/>
        </w:rPr>
        <w:t xml:space="preserve"> century with 18</w:t>
      </w:r>
      <w:r w:rsidRPr="00535B19">
        <w:rPr>
          <w:rFonts w:cs="Arial"/>
          <w:color w:val="000000"/>
          <w:vertAlign w:val="superscript"/>
        </w:rPr>
        <w:t>th</w:t>
      </w:r>
      <w:r>
        <w:rPr>
          <w:rFonts w:cs="Arial"/>
          <w:color w:val="000000"/>
        </w:rPr>
        <w:t xml:space="preserve"> century and later alterations. It is two </w:t>
      </w:r>
      <w:r w:rsidR="00A5396E">
        <w:rPr>
          <w:rFonts w:cs="Arial"/>
          <w:color w:val="000000"/>
        </w:rPr>
        <w:t>storeys</w:t>
      </w:r>
      <w:r>
        <w:rPr>
          <w:rFonts w:cs="Arial"/>
          <w:color w:val="000000"/>
        </w:rPr>
        <w:t xml:space="preserve"> with colour washed render elevations and a hipped stone slate roof. </w:t>
      </w:r>
    </w:p>
    <w:p w14:paraId="5FC0ABB6" w14:textId="77777777" w:rsidR="0057215F" w:rsidRDefault="0057215F" w:rsidP="0057215F">
      <w:pPr>
        <w:jc w:val="both"/>
        <w:rPr>
          <w:rFonts w:cs="Arial"/>
          <w:color w:val="000000"/>
        </w:rPr>
      </w:pPr>
    </w:p>
    <w:p w14:paraId="7D885894" w14:textId="25CC030C" w:rsidR="0057215F" w:rsidRDefault="0057215F" w:rsidP="0057215F">
      <w:pPr>
        <w:jc w:val="both"/>
        <w:rPr>
          <w:rFonts w:cs="Arial"/>
          <w:color w:val="000000"/>
        </w:rPr>
      </w:pPr>
      <w:r>
        <w:rPr>
          <w:rFonts w:cs="Arial"/>
          <w:color w:val="000000"/>
        </w:rPr>
        <w:t>There is a prominent stair tower projection to the front elevation</w:t>
      </w:r>
      <w:r w:rsidR="00172818">
        <w:rPr>
          <w:rFonts w:cs="Arial"/>
          <w:color w:val="000000"/>
        </w:rPr>
        <w:t xml:space="preserve"> that also</w:t>
      </w:r>
      <w:r>
        <w:rPr>
          <w:rFonts w:cs="Arial"/>
          <w:color w:val="000000"/>
        </w:rPr>
        <w:t xml:space="preserve"> has </w:t>
      </w:r>
      <w:r w:rsidR="00A5396E">
        <w:rPr>
          <w:rFonts w:cs="Arial"/>
          <w:color w:val="000000"/>
        </w:rPr>
        <w:t xml:space="preserve">a </w:t>
      </w:r>
      <w:r>
        <w:rPr>
          <w:rFonts w:cs="Arial"/>
          <w:color w:val="000000"/>
        </w:rPr>
        <w:t xml:space="preserve">3 </w:t>
      </w:r>
      <w:r w:rsidR="00A5396E">
        <w:rPr>
          <w:rFonts w:cs="Arial"/>
          <w:color w:val="000000"/>
        </w:rPr>
        <w:t xml:space="preserve">light </w:t>
      </w:r>
      <w:r>
        <w:rPr>
          <w:rFonts w:cs="Arial"/>
          <w:color w:val="000000"/>
        </w:rPr>
        <w:t xml:space="preserve">casement fenestration to the ground floor with 16 pane hornless sashes to first floor and horned version to the stair tower. </w:t>
      </w:r>
    </w:p>
    <w:p w14:paraId="72BB2272" w14:textId="77777777" w:rsidR="0057215F" w:rsidRDefault="0057215F" w:rsidP="0057215F">
      <w:pPr>
        <w:jc w:val="both"/>
        <w:rPr>
          <w:rFonts w:cs="Arial"/>
          <w:color w:val="000000"/>
        </w:rPr>
      </w:pPr>
    </w:p>
    <w:p w14:paraId="102552D9" w14:textId="02DBED47" w:rsidR="0057215F" w:rsidRDefault="0057215F" w:rsidP="0057215F">
      <w:pPr>
        <w:jc w:val="both"/>
        <w:rPr>
          <w:rFonts w:cs="Arial"/>
          <w:color w:val="000000"/>
        </w:rPr>
      </w:pPr>
      <w:r>
        <w:rPr>
          <w:rFonts w:cs="Arial"/>
          <w:color w:val="000000"/>
        </w:rPr>
        <w:t xml:space="preserve">The rear south elevation has two lateral stacks. The interior </w:t>
      </w:r>
      <w:r w:rsidR="006B7C14">
        <w:rPr>
          <w:rFonts w:cs="Arial"/>
          <w:color w:val="000000"/>
        </w:rPr>
        <w:t>has</w:t>
      </w:r>
      <w:r>
        <w:rPr>
          <w:rFonts w:cs="Arial"/>
          <w:color w:val="000000"/>
        </w:rPr>
        <w:t xml:space="preserve"> interest with beams and inglenook fireplace in the ground floor </w:t>
      </w:r>
      <w:r w:rsidR="006B7C14">
        <w:rPr>
          <w:rFonts w:cs="Arial"/>
          <w:color w:val="000000"/>
        </w:rPr>
        <w:t>public house</w:t>
      </w:r>
      <w:r w:rsidR="006F2774">
        <w:rPr>
          <w:rFonts w:cs="Arial"/>
          <w:color w:val="000000"/>
        </w:rPr>
        <w:t xml:space="preserve"> single room plan</w:t>
      </w:r>
      <w:r>
        <w:rPr>
          <w:rFonts w:cs="Arial"/>
          <w:color w:val="000000"/>
        </w:rPr>
        <w:t xml:space="preserve">. </w:t>
      </w:r>
    </w:p>
    <w:p w14:paraId="02E803CF" w14:textId="77777777" w:rsidR="0057215F" w:rsidRDefault="0057215F" w:rsidP="0057215F">
      <w:pPr>
        <w:jc w:val="both"/>
        <w:rPr>
          <w:rFonts w:cs="Arial"/>
          <w:color w:val="000000"/>
        </w:rPr>
      </w:pPr>
    </w:p>
    <w:p w14:paraId="00359084" w14:textId="77587DD7" w:rsidR="00D35528" w:rsidRDefault="0057215F" w:rsidP="00D35528">
      <w:pPr>
        <w:jc w:val="both"/>
        <w:rPr>
          <w:rFonts w:cs="Arial"/>
          <w:color w:val="000000"/>
        </w:rPr>
      </w:pPr>
      <w:r>
        <w:rPr>
          <w:rFonts w:cs="Arial"/>
          <w:color w:val="000000"/>
        </w:rPr>
        <w:t>The Public House is located to the south of the A433. Set back about 15 m with open parking to the front and garden</w:t>
      </w:r>
      <w:r w:rsidR="00F20B10">
        <w:rPr>
          <w:rFonts w:cs="Arial"/>
          <w:color w:val="000000"/>
        </w:rPr>
        <w:t xml:space="preserve">. The </w:t>
      </w:r>
      <w:r w:rsidR="00846E9C">
        <w:rPr>
          <w:rFonts w:cs="Arial"/>
          <w:color w:val="000000"/>
        </w:rPr>
        <w:t xml:space="preserve">frontage had </w:t>
      </w:r>
      <w:r>
        <w:rPr>
          <w:rFonts w:cs="Arial"/>
          <w:color w:val="000000"/>
        </w:rPr>
        <w:t>established trees to the east side behind railing and dry-stone walli</w:t>
      </w:r>
      <w:r w:rsidR="000D7A6E">
        <w:rPr>
          <w:rFonts w:cs="Arial"/>
          <w:color w:val="000000"/>
        </w:rPr>
        <w:t xml:space="preserve">ng. </w:t>
      </w:r>
    </w:p>
    <w:p w14:paraId="6B46B94C" w14:textId="77777777" w:rsidR="0080781C" w:rsidRDefault="0080781C" w:rsidP="00D35528">
      <w:pPr>
        <w:jc w:val="both"/>
        <w:rPr>
          <w:rFonts w:cs="Arial"/>
          <w:color w:val="000000"/>
        </w:rPr>
      </w:pPr>
    </w:p>
    <w:p w14:paraId="07CB0CDA" w14:textId="41A4A3F6" w:rsidR="0080781C" w:rsidRDefault="0080781C" w:rsidP="00D35528">
      <w:pPr>
        <w:jc w:val="both"/>
        <w:rPr>
          <w:rFonts w:cs="Arial"/>
          <w:color w:val="000000"/>
        </w:rPr>
      </w:pPr>
      <w:r>
        <w:rPr>
          <w:rFonts w:cs="Arial"/>
          <w:color w:val="000000"/>
        </w:rPr>
        <w:t xml:space="preserve">To the </w:t>
      </w:r>
      <w:r w:rsidR="00471DF4">
        <w:rPr>
          <w:rFonts w:cs="Arial"/>
          <w:color w:val="000000"/>
        </w:rPr>
        <w:t>we</w:t>
      </w:r>
      <w:r>
        <w:rPr>
          <w:rFonts w:cs="Arial"/>
          <w:color w:val="000000"/>
        </w:rPr>
        <w:t xml:space="preserve">st is a single storey </w:t>
      </w:r>
      <w:r w:rsidR="004B43C0">
        <w:rPr>
          <w:rFonts w:cs="Arial"/>
          <w:color w:val="000000"/>
        </w:rPr>
        <w:t>18</w:t>
      </w:r>
      <w:r w:rsidR="004B43C0" w:rsidRPr="004B43C0">
        <w:rPr>
          <w:rFonts w:cs="Arial"/>
          <w:color w:val="000000"/>
          <w:vertAlign w:val="superscript"/>
        </w:rPr>
        <w:t>th</w:t>
      </w:r>
      <w:r w:rsidR="004B43C0">
        <w:rPr>
          <w:rFonts w:cs="Arial"/>
          <w:color w:val="000000"/>
        </w:rPr>
        <w:t xml:space="preserve"> or early 19</w:t>
      </w:r>
      <w:r w:rsidR="004B43C0" w:rsidRPr="004B43C0">
        <w:rPr>
          <w:rFonts w:cs="Arial"/>
          <w:color w:val="000000"/>
          <w:vertAlign w:val="superscript"/>
        </w:rPr>
        <w:t>th</w:t>
      </w:r>
      <w:r w:rsidR="004B43C0">
        <w:rPr>
          <w:rFonts w:cs="Arial"/>
          <w:color w:val="000000"/>
        </w:rPr>
        <w:t xml:space="preserve"> century </w:t>
      </w:r>
      <w:r>
        <w:rPr>
          <w:rFonts w:cs="Arial"/>
          <w:color w:val="000000"/>
        </w:rPr>
        <w:t>former stable block</w:t>
      </w:r>
      <w:r w:rsidR="000C70AF">
        <w:rPr>
          <w:rFonts w:cs="Arial"/>
          <w:color w:val="000000"/>
        </w:rPr>
        <w:t>,</w:t>
      </w:r>
      <w:r>
        <w:rPr>
          <w:rFonts w:cs="Arial"/>
          <w:color w:val="000000"/>
        </w:rPr>
        <w:t xml:space="preserve"> subject of the application and </w:t>
      </w:r>
      <w:r w:rsidR="001E147D">
        <w:rPr>
          <w:rFonts w:cs="Arial"/>
          <w:color w:val="000000"/>
        </w:rPr>
        <w:t xml:space="preserve">to the south </w:t>
      </w:r>
      <w:r>
        <w:rPr>
          <w:rFonts w:cs="Arial"/>
          <w:color w:val="000000"/>
        </w:rPr>
        <w:t>a define</w:t>
      </w:r>
      <w:r w:rsidR="00F20B10">
        <w:rPr>
          <w:rFonts w:cs="Arial"/>
          <w:color w:val="000000"/>
        </w:rPr>
        <w:t>d</w:t>
      </w:r>
      <w:r>
        <w:rPr>
          <w:rFonts w:cs="Arial"/>
          <w:color w:val="000000"/>
        </w:rPr>
        <w:t xml:space="preserve"> curtilage with dry stone walling and small stone outbuilding and pigsty.</w:t>
      </w:r>
    </w:p>
    <w:p w14:paraId="03965A35" w14:textId="7C01F97E" w:rsidR="0057215F" w:rsidRDefault="0057215F" w:rsidP="0057215F">
      <w:pPr>
        <w:jc w:val="both"/>
        <w:rPr>
          <w:rFonts w:cs="Arial"/>
          <w:color w:val="000000"/>
        </w:rPr>
      </w:pPr>
    </w:p>
    <w:p w14:paraId="3A0F45DF" w14:textId="77777777" w:rsidR="0057215F" w:rsidRDefault="0057215F" w:rsidP="0057215F">
      <w:pPr>
        <w:jc w:val="both"/>
        <w:rPr>
          <w:rFonts w:cs="Arial"/>
          <w:color w:val="000000"/>
        </w:rPr>
      </w:pPr>
    </w:p>
    <w:p w14:paraId="76F852B3" w14:textId="77777777" w:rsidR="0057215F" w:rsidRDefault="0057215F" w:rsidP="0057215F">
      <w:pPr>
        <w:jc w:val="both"/>
        <w:rPr>
          <w:rFonts w:cs="Arial"/>
        </w:rPr>
      </w:pPr>
      <w:r>
        <w:rPr>
          <w:rFonts w:cs="Arial"/>
          <w:b/>
        </w:rPr>
        <w:t>Heritage Assets</w:t>
      </w:r>
      <w:r>
        <w:rPr>
          <w:rFonts w:cs="Arial"/>
        </w:rPr>
        <w:t xml:space="preserve">: </w:t>
      </w:r>
    </w:p>
    <w:p w14:paraId="2F89A34D" w14:textId="77777777" w:rsidR="0057215F" w:rsidRDefault="0057215F" w:rsidP="0057215F">
      <w:pPr>
        <w:jc w:val="both"/>
        <w:rPr>
          <w:rFonts w:cs="Arial"/>
          <w:b/>
          <w:bCs/>
        </w:rPr>
      </w:pPr>
      <w:r>
        <w:rPr>
          <w:rFonts w:cs="Arial"/>
          <w:b/>
          <w:bCs/>
        </w:rPr>
        <w:t>The Holford Arms, Knockdown. Tetbury, grade II.</w:t>
      </w:r>
    </w:p>
    <w:p w14:paraId="4E4A87A1" w14:textId="77777777" w:rsidR="0057215F" w:rsidRDefault="0057215F" w:rsidP="0057215F">
      <w:pPr>
        <w:jc w:val="both"/>
        <w:rPr>
          <w:rFonts w:cs="Arial"/>
        </w:rPr>
      </w:pPr>
    </w:p>
    <w:p w14:paraId="1C421058" w14:textId="77777777" w:rsidR="0057215F" w:rsidRDefault="0057215F" w:rsidP="0057215F">
      <w:pPr>
        <w:jc w:val="both"/>
        <w:rPr>
          <w:rFonts w:cs="Arial"/>
        </w:rPr>
      </w:pPr>
      <w:r>
        <w:rPr>
          <w:rFonts w:cs="Arial"/>
          <w:b/>
          <w:bCs/>
        </w:rPr>
        <w:t>Relevant planning History</w:t>
      </w:r>
      <w:r>
        <w:rPr>
          <w:rFonts w:cs="Arial"/>
        </w:rPr>
        <w:t>:</w:t>
      </w:r>
    </w:p>
    <w:p w14:paraId="2D79C62E" w14:textId="77777777" w:rsidR="0057215F" w:rsidRDefault="0057215F" w:rsidP="0057215F">
      <w:pPr>
        <w:jc w:val="both"/>
        <w:rPr>
          <w:rFonts w:cs="Arial"/>
        </w:rPr>
      </w:pPr>
      <w:r>
        <w:rPr>
          <w:rFonts w:cs="Arial"/>
        </w:rPr>
        <w:t>19/3888/FUL &amp; 19/4528/LBC Works to curtilage listed building replacement of temporary outside bar with permanent outside bar election of demountable canopy over beer garden (retrospective)</w:t>
      </w:r>
    </w:p>
    <w:p w14:paraId="33B48DC1" w14:textId="77777777" w:rsidR="0057215F" w:rsidRDefault="0057215F" w:rsidP="0057215F">
      <w:pPr>
        <w:jc w:val="both"/>
        <w:rPr>
          <w:rFonts w:cs="Arial"/>
        </w:rPr>
      </w:pPr>
    </w:p>
    <w:p w14:paraId="30AF040C" w14:textId="77777777" w:rsidR="0057215F" w:rsidRDefault="0057215F" w:rsidP="0057215F">
      <w:pPr>
        <w:jc w:val="both"/>
        <w:rPr>
          <w:rFonts w:cs="Arial"/>
        </w:rPr>
      </w:pPr>
      <w:r>
        <w:rPr>
          <w:rFonts w:cs="Arial"/>
        </w:rPr>
        <w:t xml:space="preserve">19/07189/FUL &amp; 19/07331/LBC Conversion of skittle alley to form staff accommodation and ancillary storage space to the public house (retrospective) </w:t>
      </w:r>
    </w:p>
    <w:p w14:paraId="2AA915CE" w14:textId="77777777" w:rsidR="00F26184" w:rsidRDefault="00F26184" w:rsidP="0057215F">
      <w:pPr>
        <w:jc w:val="both"/>
        <w:rPr>
          <w:rFonts w:cs="Arial"/>
        </w:rPr>
      </w:pPr>
    </w:p>
    <w:p w14:paraId="044F6472" w14:textId="42B5E726" w:rsidR="00F26184" w:rsidRDefault="00F26184" w:rsidP="0057215F">
      <w:pPr>
        <w:jc w:val="both"/>
        <w:rPr>
          <w:rFonts w:cs="Arial"/>
          <w:color w:val="181818"/>
          <w:shd w:val="clear" w:color="auto" w:fill="FFFFFF"/>
        </w:rPr>
      </w:pPr>
      <w:r w:rsidRPr="00F26184">
        <w:rPr>
          <w:rFonts w:cs="Arial"/>
          <w:color w:val="181818"/>
          <w:shd w:val="clear" w:color="auto" w:fill="FFFFFF"/>
        </w:rPr>
        <w:t>19/08744 &amp; 19/09298 To Regularise Deviations from Works to Convert the Upper Floors to Guest Accommodation and Consent for a Replacement Porch</w:t>
      </w:r>
    </w:p>
    <w:p w14:paraId="164E435F" w14:textId="77777777" w:rsidR="00F26184" w:rsidRPr="00F26184" w:rsidRDefault="00F26184" w:rsidP="0057215F">
      <w:pPr>
        <w:jc w:val="both"/>
        <w:rPr>
          <w:rFonts w:cs="Arial"/>
        </w:rPr>
      </w:pPr>
    </w:p>
    <w:p w14:paraId="241C1AFE" w14:textId="35336539" w:rsidR="00F26184" w:rsidRDefault="00F26184" w:rsidP="00F26184">
      <w:pPr>
        <w:rPr>
          <w:rFonts w:cs="Arial"/>
        </w:rPr>
      </w:pPr>
      <w:r>
        <w:rPr>
          <w:rFonts w:eastAsia="Times New Roman" w:cs="Arial"/>
          <w:lang w:eastAsia="en-GB"/>
        </w:rPr>
        <w:t xml:space="preserve">PL/2024/08465 </w:t>
      </w:r>
      <w:r>
        <w:rPr>
          <w:rFonts w:cs="Arial"/>
        </w:rPr>
        <w:t xml:space="preserve">Proposal: </w:t>
      </w:r>
      <w:r w:rsidRPr="00494B0C">
        <w:rPr>
          <w:rFonts w:cs="Arial"/>
          <w:color w:val="181818"/>
          <w:shd w:val="clear" w:color="auto" w:fill="FFFFFF"/>
        </w:rPr>
        <w:t>Variation of condition 6 of 19/03888/FUL - To enable retention of existing beer garden canopy for an additional temporary period of 3no. years.</w:t>
      </w:r>
    </w:p>
    <w:p w14:paraId="453B1F85" w14:textId="77777777" w:rsidR="0057215F" w:rsidRDefault="0057215F" w:rsidP="0057215F">
      <w:pPr>
        <w:jc w:val="both"/>
        <w:rPr>
          <w:rFonts w:cs="Arial"/>
        </w:rPr>
      </w:pPr>
    </w:p>
    <w:p w14:paraId="2189D039" w14:textId="37193A94" w:rsidR="0057215F" w:rsidRDefault="0057215F" w:rsidP="001E147D">
      <w:pPr>
        <w:rPr>
          <w:rFonts w:ascii="Segoe UI" w:hAnsi="Segoe UI" w:cs="Segoe UI"/>
          <w:color w:val="181818"/>
          <w:sz w:val="21"/>
          <w:szCs w:val="21"/>
          <w:shd w:val="clear" w:color="auto" w:fill="FFFFFF"/>
        </w:rPr>
      </w:pPr>
      <w:r>
        <w:rPr>
          <w:rFonts w:cs="Arial"/>
          <w:b/>
        </w:rPr>
        <w:lastRenderedPageBreak/>
        <w:t>The Proposal</w:t>
      </w:r>
      <w:r>
        <w:rPr>
          <w:rFonts w:cs="Arial"/>
        </w:rPr>
        <w:t xml:space="preserve">: </w:t>
      </w:r>
      <w:r w:rsidR="0080781C">
        <w:rPr>
          <w:rFonts w:cs="Arial"/>
        </w:rPr>
        <w:t xml:space="preserve">: </w:t>
      </w:r>
      <w:r w:rsidR="0080781C" w:rsidRPr="00F26184">
        <w:rPr>
          <w:rFonts w:cs="Arial"/>
          <w:color w:val="181818"/>
          <w:shd w:val="clear" w:color="auto" w:fill="FFFFFF"/>
        </w:rPr>
        <w:t>Redevelopment of ancillary barn and function building, together with works to the public house, to provide spa and gym facilities in association with the pub's enhanced attraction</w:t>
      </w:r>
      <w:r w:rsidR="0080781C">
        <w:rPr>
          <w:rFonts w:ascii="Segoe UI" w:hAnsi="Segoe UI" w:cs="Segoe UI"/>
          <w:color w:val="181818"/>
          <w:sz w:val="21"/>
          <w:szCs w:val="21"/>
          <w:shd w:val="clear" w:color="auto" w:fill="FFFFFF"/>
        </w:rPr>
        <w:t>.</w:t>
      </w:r>
    </w:p>
    <w:p w14:paraId="51CD4963" w14:textId="77777777" w:rsidR="001E147D" w:rsidRDefault="001E147D" w:rsidP="001E147D">
      <w:pPr>
        <w:rPr>
          <w:rFonts w:cs="Arial"/>
        </w:rPr>
      </w:pPr>
    </w:p>
    <w:p w14:paraId="765B863F" w14:textId="77777777" w:rsidR="00F26184" w:rsidRPr="00D06705" w:rsidRDefault="00F26184" w:rsidP="00F26184">
      <w:pPr>
        <w:tabs>
          <w:tab w:val="left" w:pos="1701"/>
        </w:tabs>
        <w:spacing w:after="0"/>
        <w:contextualSpacing w:val="0"/>
        <w:jc w:val="both"/>
        <w:rPr>
          <w:rFonts w:eastAsia="Times New Roman" w:cs="Arial"/>
          <w:lang w:eastAsia="en-GB"/>
        </w:rPr>
      </w:pPr>
      <w:r w:rsidRPr="00D06705">
        <w:rPr>
          <w:rFonts w:eastAsia="Calibri" w:cs="Arial"/>
          <w:b/>
        </w:rPr>
        <w:t>Policy</w:t>
      </w:r>
      <w:r w:rsidRPr="00D06705">
        <w:rPr>
          <w:rFonts w:eastAsia="Calibri" w:cs="Arial"/>
        </w:rPr>
        <w:t>: From the point</w:t>
      </w:r>
      <w:r w:rsidRPr="00D06705">
        <w:rPr>
          <w:rFonts w:eastAsia="Times New Roman" w:cs="Arial"/>
          <w:lang w:eastAsia="en-GB"/>
        </w:rPr>
        <w:t xml:space="preserve"> of view of the historic environment the main statutory tests are set out within the Planning (Listed Building and Conservation Areas) Act 1990. Sections 16 (LBC) and 66 (PP) require that </w:t>
      </w:r>
      <w:r w:rsidRPr="00D06705">
        <w:rPr>
          <w:rFonts w:eastAsia="Times New Roman" w:cs="Arial"/>
          <w:b/>
          <w:lang w:eastAsia="en-GB"/>
        </w:rPr>
        <w:t>special regard</w:t>
      </w:r>
      <w:r w:rsidRPr="00D06705">
        <w:rPr>
          <w:rFonts w:eastAsia="Times New Roman" w:cs="Arial"/>
          <w:lang w:eastAsia="en-GB"/>
        </w:rPr>
        <w:t xml:space="preserve"> be given to the desirability of preserving listed buildings, their settings or any features of special architectural or historic interest which they possess.  </w:t>
      </w:r>
    </w:p>
    <w:p w14:paraId="303A0E9B" w14:textId="77777777" w:rsidR="00F26184" w:rsidRPr="00D06705" w:rsidRDefault="00F26184" w:rsidP="00F26184">
      <w:pPr>
        <w:tabs>
          <w:tab w:val="left" w:pos="1701"/>
        </w:tabs>
        <w:spacing w:after="0"/>
        <w:contextualSpacing w:val="0"/>
        <w:jc w:val="both"/>
        <w:rPr>
          <w:rFonts w:eastAsia="Times New Roman" w:cs="Arial"/>
          <w:lang w:eastAsia="en-GB"/>
        </w:rPr>
      </w:pPr>
    </w:p>
    <w:p w14:paraId="3E4F238E" w14:textId="77777777" w:rsidR="00F26184" w:rsidRPr="00D06705" w:rsidRDefault="00F26184" w:rsidP="00F26184">
      <w:pPr>
        <w:autoSpaceDE w:val="0"/>
        <w:autoSpaceDN w:val="0"/>
        <w:adjustRightInd w:val="0"/>
        <w:spacing w:after="0"/>
        <w:contextualSpacing w:val="0"/>
        <w:jc w:val="both"/>
        <w:rPr>
          <w:rFonts w:eastAsia="Times New Roman" w:cs="Arial"/>
          <w:color w:val="000000"/>
          <w:lang w:eastAsia="en-GB"/>
        </w:rPr>
      </w:pPr>
      <w:r w:rsidRPr="00D06705">
        <w:rPr>
          <w:rFonts w:eastAsia="Times New Roman" w:cs="Arial"/>
          <w:color w:val="000000"/>
          <w:lang w:eastAsia="en-GB"/>
        </w:rPr>
        <w:t xml:space="preserve">The NPPF outlines government policy, including its policy in respect of the historic environment. Section 16 of the NPPF 'Conserving and enhancing the historic environment' sets out the Government's high-level policies concerning heritage and sustainable development. </w:t>
      </w:r>
    </w:p>
    <w:p w14:paraId="7D13D0DB" w14:textId="77777777" w:rsidR="00F26184" w:rsidRPr="00D06705" w:rsidRDefault="00F26184" w:rsidP="00F26184">
      <w:pPr>
        <w:autoSpaceDE w:val="0"/>
        <w:autoSpaceDN w:val="0"/>
        <w:adjustRightInd w:val="0"/>
        <w:jc w:val="both"/>
        <w:rPr>
          <w:rFonts w:eastAsia="Times New Roman" w:cs="Arial"/>
          <w:color w:val="000000"/>
          <w:kern w:val="2"/>
          <w:lang w:eastAsia="en-GB"/>
          <w14:ligatures w14:val="standardContextual"/>
        </w:rPr>
      </w:pPr>
    </w:p>
    <w:p w14:paraId="7C404C54" w14:textId="77777777" w:rsidR="00F26184" w:rsidRPr="00D06705" w:rsidRDefault="00F26184" w:rsidP="00F26184">
      <w:pPr>
        <w:autoSpaceDE w:val="0"/>
        <w:autoSpaceDN w:val="0"/>
        <w:adjustRightInd w:val="0"/>
        <w:jc w:val="both"/>
        <w:rPr>
          <w:rFonts w:eastAsia="Times New Roman" w:cs="Arial"/>
          <w:color w:val="000000"/>
          <w:kern w:val="2"/>
          <w:lang w:eastAsia="en-GB"/>
          <w14:ligatures w14:val="standardContextual"/>
        </w:rPr>
      </w:pPr>
      <w:r w:rsidRPr="00D06705">
        <w:rPr>
          <w:rFonts w:cs="Arial"/>
          <w:kern w:val="2"/>
          <w14:ligatures w14:val="standardContextual"/>
        </w:rPr>
        <w:t>210. In determining applications, local planning authorities should take account of: a) the desirability of sustaining and enhancing the significance of heritage assets and putting them to viable uses consistent with their conservation; b) the positive contribution that conservation of heritage assets can make to sustainable communities including their economic vitality; and c) the desirability of new development making a positive contribution to local character and distinctiveness</w:t>
      </w:r>
    </w:p>
    <w:p w14:paraId="49BD2C93" w14:textId="77777777" w:rsidR="00F26184" w:rsidRPr="00D06705" w:rsidRDefault="00F26184" w:rsidP="00F26184">
      <w:pPr>
        <w:autoSpaceDE w:val="0"/>
        <w:autoSpaceDN w:val="0"/>
        <w:adjustRightInd w:val="0"/>
        <w:jc w:val="both"/>
        <w:rPr>
          <w:rFonts w:eastAsia="Times New Roman" w:cs="Arial"/>
          <w:color w:val="000000"/>
          <w:kern w:val="2"/>
          <w:lang w:eastAsia="en-GB"/>
          <w14:ligatures w14:val="standardContextual"/>
        </w:rPr>
      </w:pPr>
    </w:p>
    <w:p w14:paraId="7963D931" w14:textId="77777777" w:rsidR="00F26184" w:rsidRPr="00D06705" w:rsidRDefault="00F26184" w:rsidP="00F26184">
      <w:pPr>
        <w:autoSpaceDE w:val="0"/>
        <w:autoSpaceDN w:val="0"/>
        <w:adjustRightInd w:val="0"/>
        <w:spacing w:after="0" w:line="259" w:lineRule="auto"/>
        <w:contextualSpacing w:val="0"/>
        <w:jc w:val="both"/>
        <w:rPr>
          <w:rFonts w:eastAsia="Times New Roman" w:cs="Arial"/>
          <w:color w:val="000000"/>
          <w:kern w:val="2"/>
          <w:lang w:eastAsia="en-GB"/>
          <w14:ligatures w14:val="standardContextual"/>
        </w:rPr>
      </w:pPr>
      <w:r w:rsidRPr="00D06705">
        <w:rPr>
          <w:rFonts w:eastAsia="Times New Roman" w:cs="Arial"/>
          <w:color w:val="000000"/>
          <w:kern w:val="2"/>
          <w:lang w:eastAsia="en-GB"/>
          <w14:ligatures w14:val="standardContextual"/>
        </w:rPr>
        <w:t xml:space="preserve">213-15 of the NPPF require a balanced approach with any harm which would be caused being weighed against the potential public benefits which might be achieved. </w:t>
      </w:r>
    </w:p>
    <w:p w14:paraId="06902C2F" w14:textId="77777777" w:rsidR="00F26184" w:rsidRDefault="00F26184" w:rsidP="00F26184">
      <w:pPr>
        <w:autoSpaceDE w:val="0"/>
        <w:autoSpaceDN w:val="0"/>
        <w:adjustRightInd w:val="0"/>
        <w:spacing w:after="0"/>
        <w:contextualSpacing w:val="0"/>
        <w:jc w:val="both"/>
        <w:rPr>
          <w:rFonts w:eastAsia="Times New Roman" w:cs="Arial"/>
          <w:color w:val="000000"/>
          <w:lang w:eastAsia="en-GB"/>
        </w:rPr>
      </w:pPr>
    </w:p>
    <w:p w14:paraId="63FBB275" w14:textId="77777777" w:rsidR="00F26184" w:rsidRPr="002D5865" w:rsidRDefault="00F26184" w:rsidP="00F26184">
      <w:pPr>
        <w:autoSpaceDE w:val="0"/>
        <w:autoSpaceDN w:val="0"/>
        <w:adjustRightInd w:val="0"/>
        <w:jc w:val="both"/>
        <w:rPr>
          <w:rFonts w:eastAsia="Times New Roman" w:cs="Arial"/>
          <w:color w:val="000000"/>
        </w:rPr>
      </w:pPr>
      <w:r>
        <w:rPr>
          <w:rFonts w:eastAsia="Times New Roman" w:cs="Arial"/>
          <w:color w:val="000000"/>
        </w:rPr>
        <w:t>Paragraph 219 seeks Local Planning Authorities to look for opportunities for new development with Conservation Areas and ….within the setting of Heritage Assets to enhance or better reveal their significance.</w:t>
      </w:r>
    </w:p>
    <w:p w14:paraId="49FA12DD" w14:textId="77777777" w:rsidR="00F26184" w:rsidRPr="00150614" w:rsidRDefault="00F26184" w:rsidP="00F26184">
      <w:pPr>
        <w:autoSpaceDE w:val="0"/>
        <w:autoSpaceDN w:val="0"/>
        <w:adjustRightInd w:val="0"/>
        <w:spacing w:after="0"/>
        <w:contextualSpacing w:val="0"/>
        <w:jc w:val="both"/>
        <w:rPr>
          <w:rFonts w:eastAsia="Times New Roman" w:cs="Arial"/>
          <w:color w:val="000000"/>
          <w:lang w:eastAsia="en-GB"/>
        </w:rPr>
      </w:pPr>
    </w:p>
    <w:p w14:paraId="19B27264" w14:textId="77777777" w:rsidR="00F26184" w:rsidRPr="00150614" w:rsidRDefault="00F26184" w:rsidP="00F26184">
      <w:pPr>
        <w:jc w:val="both"/>
        <w:rPr>
          <w:rFonts w:cs="Arial"/>
        </w:rPr>
      </w:pPr>
      <w:r w:rsidRPr="00150614">
        <w:rPr>
          <w:rFonts w:cs="Arial"/>
        </w:rPr>
        <w:t>National Planning Practice Guidance provides guidance on interpreting the NPPF.</w:t>
      </w:r>
    </w:p>
    <w:p w14:paraId="6DDB3274" w14:textId="77777777" w:rsidR="00F26184" w:rsidRPr="00150614" w:rsidRDefault="00F26184" w:rsidP="00F26184">
      <w:pPr>
        <w:pStyle w:val="Letterbody"/>
        <w:rPr>
          <w:rFonts w:cs="Arial"/>
          <w:sz w:val="22"/>
          <w:szCs w:val="22"/>
        </w:rPr>
      </w:pPr>
      <w:r w:rsidRPr="00150614">
        <w:rPr>
          <w:rFonts w:cs="Arial"/>
          <w:sz w:val="22"/>
          <w:szCs w:val="22"/>
        </w:rPr>
        <w:t xml:space="preserve">Historic England Advice Note 2 – Making changes to Heritage Assets illustrates the application of policies set out in the NPPF in determining applications for PP and LBC. </w:t>
      </w:r>
    </w:p>
    <w:p w14:paraId="0D2B7AF7" w14:textId="77777777" w:rsidR="00F26184" w:rsidRPr="00150614" w:rsidRDefault="00F26184" w:rsidP="00F26184">
      <w:pPr>
        <w:pStyle w:val="Letterbody"/>
        <w:rPr>
          <w:rFonts w:cs="Arial"/>
          <w:sz w:val="22"/>
          <w:szCs w:val="22"/>
        </w:rPr>
      </w:pPr>
    </w:p>
    <w:p w14:paraId="5818FBB8" w14:textId="77777777" w:rsidR="00F26184" w:rsidRDefault="00F26184" w:rsidP="00F26184">
      <w:pPr>
        <w:pStyle w:val="Letterbody"/>
        <w:rPr>
          <w:rFonts w:cs="Arial"/>
          <w:sz w:val="22"/>
          <w:szCs w:val="22"/>
        </w:rPr>
      </w:pPr>
      <w:r w:rsidRPr="00150614">
        <w:rPr>
          <w:rFonts w:cs="Arial"/>
          <w:sz w:val="22"/>
          <w:szCs w:val="22"/>
        </w:rPr>
        <w:t>Historic England Advice Note 3 – The Setting of Heritage Assets set out advice for managing change within the setting of heritage assets.</w:t>
      </w:r>
    </w:p>
    <w:p w14:paraId="517D9F34" w14:textId="77777777" w:rsidR="00F26184" w:rsidRPr="00D06705" w:rsidRDefault="00F26184" w:rsidP="00F26184">
      <w:pPr>
        <w:autoSpaceDE w:val="0"/>
        <w:autoSpaceDN w:val="0"/>
        <w:adjustRightInd w:val="0"/>
        <w:jc w:val="both"/>
        <w:rPr>
          <w:rFonts w:eastAsia="Times New Roman" w:cs="Arial"/>
          <w:color w:val="000000"/>
          <w:kern w:val="2"/>
          <w:lang w:eastAsia="en-GB"/>
          <w14:ligatures w14:val="standardContextual"/>
        </w:rPr>
      </w:pPr>
    </w:p>
    <w:p w14:paraId="5B51742B" w14:textId="77777777" w:rsidR="00F26184" w:rsidRPr="00D06705" w:rsidRDefault="00F26184" w:rsidP="00F26184">
      <w:pPr>
        <w:autoSpaceDE w:val="0"/>
        <w:autoSpaceDN w:val="0"/>
        <w:adjustRightInd w:val="0"/>
        <w:jc w:val="both"/>
        <w:rPr>
          <w:rFonts w:eastAsia="Times New Roman" w:cs="Arial"/>
          <w:color w:val="000000"/>
          <w:kern w:val="2"/>
          <w:lang w:eastAsia="en-GB"/>
          <w14:ligatures w14:val="standardContextual"/>
        </w:rPr>
      </w:pPr>
    </w:p>
    <w:p w14:paraId="5EE26D23" w14:textId="77777777" w:rsidR="00F26184" w:rsidRPr="00D06705" w:rsidRDefault="00F26184" w:rsidP="00F26184">
      <w:pPr>
        <w:autoSpaceDE w:val="0"/>
        <w:autoSpaceDN w:val="0"/>
        <w:adjustRightInd w:val="0"/>
        <w:contextualSpacing w:val="0"/>
        <w:jc w:val="both"/>
        <w:rPr>
          <w:rFonts w:eastAsia="Times New Roman" w:cs="Arial"/>
          <w:color w:val="000000"/>
          <w:lang w:eastAsia="en-GB"/>
        </w:rPr>
      </w:pPr>
      <w:r w:rsidRPr="00D06705">
        <w:rPr>
          <w:rFonts w:eastAsia="Times New Roman" w:cs="Arial"/>
          <w:color w:val="000000"/>
          <w:lang w:eastAsia="en-GB"/>
        </w:rPr>
        <w:t>The Council’s Core Strategy CP 57: Ensuring high quality design requires a high quality of design in all new developments. Proposals are required to “demonstrate how the proposal will make a positive contribution to the character of Wiltshire through (amongst other things) “enhancing local distinctiveness by responding to the value of the natural and historic</w:t>
      </w:r>
    </w:p>
    <w:p w14:paraId="2F81B78D" w14:textId="77777777" w:rsidR="00F26184" w:rsidRPr="00D06705" w:rsidRDefault="00F26184" w:rsidP="00F26184">
      <w:pPr>
        <w:autoSpaceDE w:val="0"/>
        <w:autoSpaceDN w:val="0"/>
        <w:adjustRightInd w:val="0"/>
        <w:jc w:val="both"/>
        <w:rPr>
          <w:rFonts w:cs="Arial"/>
        </w:rPr>
      </w:pPr>
    </w:p>
    <w:p w14:paraId="1E6B5BEA" w14:textId="77777777" w:rsidR="00F26184" w:rsidRPr="00D06705" w:rsidRDefault="00F26184" w:rsidP="00F26184">
      <w:pPr>
        <w:spacing w:after="0"/>
        <w:contextualSpacing w:val="0"/>
        <w:jc w:val="both"/>
        <w:rPr>
          <w:rFonts w:eastAsia="Times New Roman" w:cs="Arial"/>
          <w:color w:val="000000"/>
          <w:lang w:eastAsia="en-GB"/>
        </w:rPr>
      </w:pPr>
      <w:r w:rsidRPr="00D06705">
        <w:rPr>
          <w:rFonts w:eastAsia="Times New Roman" w:cs="Arial"/>
          <w:color w:val="000000"/>
          <w:lang w:eastAsia="en-GB"/>
        </w:rPr>
        <w:t>The Council’s Core Strategy Policy CP58 ‘Ensuring the conservation of the historic environment’ requires that “designated heritage assets and their settings will be conserved, and where appropriate enhanced, in a manner appropriate to their significance.”</w:t>
      </w:r>
    </w:p>
    <w:p w14:paraId="17B1E29F" w14:textId="77777777" w:rsidR="00F26184" w:rsidRPr="00D06705" w:rsidRDefault="00F26184" w:rsidP="00F26184">
      <w:pPr>
        <w:tabs>
          <w:tab w:val="left" w:pos="1701"/>
        </w:tabs>
        <w:spacing w:after="0"/>
        <w:contextualSpacing w:val="0"/>
        <w:jc w:val="both"/>
        <w:rPr>
          <w:rFonts w:eastAsia="Times New Roman" w:cs="Arial"/>
          <w:lang w:eastAsia="en-GB"/>
        </w:rPr>
      </w:pPr>
    </w:p>
    <w:p w14:paraId="1E4FB399" w14:textId="77777777" w:rsidR="00F26184" w:rsidRPr="00D06705" w:rsidRDefault="00F26184" w:rsidP="00F26184">
      <w:pPr>
        <w:tabs>
          <w:tab w:val="left" w:pos="1701"/>
        </w:tabs>
        <w:spacing w:after="0"/>
        <w:contextualSpacing w:val="0"/>
        <w:jc w:val="both"/>
        <w:rPr>
          <w:rFonts w:eastAsia="Times New Roman" w:cs="Arial"/>
          <w:lang w:eastAsia="en-GB"/>
        </w:rPr>
      </w:pPr>
      <w:r w:rsidRPr="00D06705">
        <w:rPr>
          <w:rFonts w:eastAsia="Times New Roman" w:cs="Arial"/>
          <w:lang w:eastAsia="en-GB"/>
        </w:rPr>
        <w:t xml:space="preserve">Historic England Guidance on Adapting Traditional Farm Buildings </w:t>
      </w:r>
    </w:p>
    <w:p w14:paraId="7E113CEF" w14:textId="77777777" w:rsidR="00F26184" w:rsidRDefault="00F26184" w:rsidP="0057215F">
      <w:pPr>
        <w:pStyle w:val="Letterbody"/>
        <w:rPr>
          <w:rFonts w:cs="Arial"/>
          <w:sz w:val="22"/>
          <w:szCs w:val="22"/>
        </w:rPr>
      </w:pPr>
    </w:p>
    <w:p w14:paraId="3F05E423" w14:textId="77777777" w:rsidR="0057215F" w:rsidRDefault="0057215F" w:rsidP="0057215F">
      <w:pPr>
        <w:pStyle w:val="Letterbody"/>
        <w:rPr>
          <w:rFonts w:cs="Arial"/>
          <w:sz w:val="22"/>
          <w:szCs w:val="22"/>
        </w:rPr>
      </w:pPr>
      <w:r>
        <w:rPr>
          <w:rFonts w:cs="Arial"/>
          <w:sz w:val="22"/>
          <w:szCs w:val="22"/>
        </w:rPr>
        <w:t xml:space="preserve">Historic England website The Public Houses of England </w:t>
      </w:r>
    </w:p>
    <w:p w14:paraId="600DECDA" w14:textId="77777777" w:rsidR="0057215F" w:rsidRPr="003F11B2" w:rsidRDefault="0057215F" w:rsidP="0057215F">
      <w:pPr>
        <w:pStyle w:val="Letterbody"/>
        <w:rPr>
          <w:rFonts w:cs="Arial"/>
          <w:sz w:val="22"/>
          <w:szCs w:val="22"/>
        </w:rPr>
      </w:pPr>
    </w:p>
    <w:p w14:paraId="114454BE" w14:textId="77777777" w:rsidR="0057215F" w:rsidRPr="003F11B2" w:rsidRDefault="0057215F" w:rsidP="0057215F">
      <w:pPr>
        <w:pStyle w:val="Letterbody"/>
        <w:rPr>
          <w:rFonts w:cs="Arial"/>
          <w:sz w:val="22"/>
          <w:szCs w:val="22"/>
        </w:rPr>
      </w:pPr>
      <w:r w:rsidRPr="003F11B2">
        <w:rPr>
          <w:sz w:val="22"/>
          <w:szCs w:val="22"/>
        </w:rPr>
        <w:t>England Conservation Principles Policies and Guidance 2008</w:t>
      </w:r>
    </w:p>
    <w:p w14:paraId="0573C5EF" w14:textId="77777777" w:rsidR="0057215F" w:rsidRDefault="0057215F" w:rsidP="0057215F">
      <w:pPr>
        <w:pStyle w:val="Letterbody"/>
        <w:rPr>
          <w:rFonts w:cs="Arial"/>
          <w:b/>
          <w:sz w:val="22"/>
          <w:szCs w:val="22"/>
        </w:rPr>
      </w:pPr>
    </w:p>
    <w:p w14:paraId="457D0B2F" w14:textId="1AC711B7" w:rsidR="0057215F" w:rsidRDefault="0057215F" w:rsidP="0057215F">
      <w:pPr>
        <w:pStyle w:val="Letterbody"/>
        <w:rPr>
          <w:rFonts w:cs="Arial"/>
          <w:bCs/>
          <w:sz w:val="22"/>
          <w:szCs w:val="22"/>
        </w:rPr>
      </w:pPr>
      <w:r>
        <w:rPr>
          <w:rFonts w:cs="Arial"/>
          <w:b/>
          <w:sz w:val="22"/>
          <w:szCs w:val="22"/>
        </w:rPr>
        <w:t>Issues</w:t>
      </w:r>
      <w:r>
        <w:rPr>
          <w:rFonts w:cs="Arial"/>
          <w:bCs/>
          <w:sz w:val="22"/>
          <w:szCs w:val="22"/>
        </w:rPr>
        <w:t xml:space="preserve">: Impact on </w:t>
      </w:r>
      <w:r w:rsidR="003F11B2">
        <w:rPr>
          <w:rFonts w:cs="Arial"/>
          <w:bCs/>
          <w:sz w:val="22"/>
          <w:szCs w:val="22"/>
        </w:rPr>
        <w:t xml:space="preserve">listed building and curtilage listed building and </w:t>
      </w:r>
      <w:r>
        <w:rPr>
          <w:rFonts w:cs="Arial"/>
          <w:bCs/>
          <w:sz w:val="22"/>
          <w:szCs w:val="22"/>
        </w:rPr>
        <w:t xml:space="preserve">setting of the listed buildings, and design and materials. </w:t>
      </w:r>
    </w:p>
    <w:p w14:paraId="6922EE1A" w14:textId="77777777" w:rsidR="0057215F" w:rsidRDefault="0057215F" w:rsidP="0057215F">
      <w:pPr>
        <w:pStyle w:val="Letterbody"/>
        <w:rPr>
          <w:rFonts w:cs="Arial"/>
          <w:bCs/>
          <w:sz w:val="22"/>
          <w:szCs w:val="22"/>
        </w:rPr>
      </w:pPr>
    </w:p>
    <w:p w14:paraId="7C154817" w14:textId="77777777" w:rsidR="0057215F" w:rsidRDefault="0057215F" w:rsidP="0057215F">
      <w:pPr>
        <w:tabs>
          <w:tab w:val="left" w:pos="1701"/>
        </w:tabs>
        <w:spacing w:after="0"/>
        <w:jc w:val="both"/>
        <w:rPr>
          <w:rFonts w:eastAsia="Times New Roman" w:cs="Arial"/>
          <w:lang w:eastAsia="en-GB"/>
        </w:rPr>
      </w:pPr>
      <w:r>
        <w:rPr>
          <w:rFonts w:eastAsia="Times New Roman" w:cs="Arial"/>
          <w:b/>
          <w:bCs/>
          <w:lang w:eastAsia="en-GB"/>
        </w:rPr>
        <w:t>Significance of assets and contribution of setting</w:t>
      </w:r>
      <w:r>
        <w:rPr>
          <w:rFonts w:eastAsia="Times New Roman" w:cs="Arial"/>
          <w:lang w:eastAsia="en-GB"/>
        </w:rPr>
        <w:t xml:space="preserve">: The NPPF defines significance as the “value of a heritage asset to this and future generations because of its heritage interest. </w:t>
      </w:r>
    </w:p>
    <w:p w14:paraId="577B82BB" w14:textId="77777777" w:rsidR="0057215F" w:rsidRDefault="0057215F" w:rsidP="0057215F">
      <w:pPr>
        <w:tabs>
          <w:tab w:val="left" w:pos="1701"/>
        </w:tabs>
        <w:spacing w:after="0"/>
        <w:jc w:val="both"/>
        <w:rPr>
          <w:rFonts w:eastAsia="Times New Roman" w:cs="Arial"/>
          <w:lang w:eastAsia="en-GB"/>
        </w:rPr>
      </w:pPr>
    </w:p>
    <w:p w14:paraId="38531AD3" w14:textId="77777777" w:rsidR="0057215F" w:rsidRDefault="0057215F" w:rsidP="0057215F">
      <w:pPr>
        <w:tabs>
          <w:tab w:val="left" w:pos="1701"/>
        </w:tabs>
        <w:spacing w:after="0"/>
        <w:jc w:val="both"/>
        <w:rPr>
          <w:rFonts w:eastAsia="Times New Roman" w:cs="Arial"/>
          <w:lang w:eastAsia="en-GB"/>
        </w:rPr>
      </w:pPr>
      <w:r>
        <w:rPr>
          <w:rFonts w:eastAsia="Times New Roman" w:cs="Arial"/>
          <w:lang w:eastAsia="en-GB"/>
        </w:rPr>
        <w:t xml:space="preserve">The interest may be </w:t>
      </w:r>
      <w:r>
        <w:rPr>
          <w:rFonts w:eastAsia="Times New Roman" w:cs="Arial"/>
          <w:b/>
          <w:bCs/>
          <w:lang w:eastAsia="en-GB"/>
        </w:rPr>
        <w:t>architectural</w:t>
      </w:r>
      <w:r>
        <w:rPr>
          <w:rFonts w:eastAsia="Times New Roman" w:cs="Arial"/>
          <w:lang w:eastAsia="en-GB"/>
        </w:rPr>
        <w:t xml:space="preserve">, or </w:t>
      </w:r>
      <w:r>
        <w:rPr>
          <w:rFonts w:eastAsia="Times New Roman" w:cs="Arial"/>
          <w:b/>
          <w:bCs/>
          <w:lang w:eastAsia="en-GB"/>
        </w:rPr>
        <w:t xml:space="preserve">historic </w:t>
      </w:r>
      <w:r>
        <w:rPr>
          <w:rFonts w:eastAsia="Times New Roman" w:cs="Arial"/>
          <w:lang w:eastAsia="en-GB"/>
        </w:rPr>
        <w:t xml:space="preserve">as set out in the Town and Country Planning (Listed Building and Conservation Areas) Act 1990 S 1. </w:t>
      </w:r>
    </w:p>
    <w:p w14:paraId="6738D0CA" w14:textId="77777777" w:rsidR="0057215F" w:rsidRDefault="0057215F" w:rsidP="0057215F">
      <w:pPr>
        <w:pStyle w:val="Letterbody"/>
        <w:rPr>
          <w:rFonts w:cs="Arial"/>
          <w:sz w:val="22"/>
          <w:szCs w:val="22"/>
          <w:u w:val="single"/>
        </w:rPr>
      </w:pPr>
    </w:p>
    <w:p w14:paraId="09AEC1CF" w14:textId="77777777" w:rsidR="0057215F" w:rsidRPr="00B21972" w:rsidRDefault="0057215F" w:rsidP="0057215F">
      <w:pPr>
        <w:pStyle w:val="Letterbody"/>
        <w:rPr>
          <w:rFonts w:cs="Arial"/>
          <w:sz w:val="22"/>
          <w:szCs w:val="22"/>
        </w:rPr>
      </w:pPr>
      <w:r>
        <w:rPr>
          <w:rFonts w:cs="Arial"/>
          <w:sz w:val="22"/>
          <w:szCs w:val="22"/>
        </w:rPr>
        <w:t xml:space="preserve">The NPPF defines significance as the “value of a heritage asset to this and future generations </w:t>
      </w:r>
      <w:r w:rsidRPr="00B21972">
        <w:rPr>
          <w:rFonts w:cs="Arial"/>
          <w:sz w:val="22"/>
          <w:szCs w:val="22"/>
        </w:rPr>
        <w:t xml:space="preserve">because of its heritage interest. The interest may be, </w:t>
      </w:r>
      <w:r w:rsidRPr="00B21972">
        <w:rPr>
          <w:rFonts w:cs="Arial"/>
          <w:b/>
          <w:bCs/>
          <w:sz w:val="22"/>
          <w:szCs w:val="22"/>
        </w:rPr>
        <w:t>architectural</w:t>
      </w:r>
      <w:r w:rsidRPr="00B21972">
        <w:rPr>
          <w:rFonts w:cs="Arial"/>
          <w:sz w:val="22"/>
          <w:szCs w:val="22"/>
        </w:rPr>
        <w:t xml:space="preserve">, or </w:t>
      </w:r>
      <w:r w:rsidRPr="00B21972">
        <w:rPr>
          <w:rFonts w:cs="Arial"/>
          <w:b/>
          <w:bCs/>
          <w:sz w:val="22"/>
          <w:szCs w:val="22"/>
        </w:rPr>
        <w:t>historic</w:t>
      </w:r>
      <w:r w:rsidRPr="00B21972">
        <w:rPr>
          <w:rFonts w:cs="Arial"/>
          <w:sz w:val="22"/>
          <w:szCs w:val="22"/>
        </w:rPr>
        <w:t xml:space="preserve">. Significance derives not only from a heritage asset’s physical presence, but also from its setting.” Historic England assesses significance in a similar manner, referring to evidential, historic, aesthetic, and communal values of a place. </w:t>
      </w:r>
    </w:p>
    <w:p w14:paraId="104DCF4F" w14:textId="77777777" w:rsidR="0057215F" w:rsidRPr="00B21972" w:rsidRDefault="0057215F" w:rsidP="0057215F">
      <w:pPr>
        <w:pStyle w:val="Letterbody"/>
        <w:rPr>
          <w:rFonts w:cs="Arial"/>
          <w:sz w:val="22"/>
          <w:szCs w:val="22"/>
        </w:rPr>
      </w:pPr>
    </w:p>
    <w:p w14:paraId="1416CA84" w14:textId="61FF502D" w:rsidR="0057215F" w:rsidRDefault="0057215F" w:rsidP="0057215F">
      <w:pPr>
        <w:pStyle w:val="Letterbody"/>
        <w:rPr>
          <w:rFonts w:cs="Arial"/>
          <w:sz w:val="22"/>
          <w:szCs w:val="22"/>
        </w:rPr>
      </w:pPr>
      <w:r w:rsidRPr="00B21972">
        <w:rPr>
          <w:rFonts w:cs="Arial"/>
          <w:sz w:val="22"/>
          <w:szCs w:val="22"/>
        </w:rPr>
        <w:t>Holford Arms significance comes from its vernacular architecture, building form, layout and architectural expression/detailing and use of high-quality design materials which have significant aesthetic and architectural interest.</w:t>
      </w:r>
      <w:r w:rsidR="003F11B2">
        <w:rPr>
          <w:rFonts w:cs="Arial"/>
          <w:sz w:val="22"/>
          <w:szCs w:val="22"/>
        </w:rPr>
        <w:t xml:space="preserve"> </w:t>
      </w:r>
    </w:p>
    <w:p w14:paraId="7CB7A388" w14:textId="77777777" w:rsidR="003F11B2" w:rsidRDefault="003F11B2" w:rsidP="0057215F">
      <w:pPr>
        <w:pStyle w:val="Letterbody"/>
        <w:rPr>
          <w:rFonts w:cs="Arial"/>
          <w:sz w:val="22"/>
          <w:szCs w:val="22"/>
        </w:rPr>
      </w:pPr>
    </w:p>
    <w:p w14:paraId="07DCE2AA" w14:textId="76719E26" w:rsidR="003F11B2" w:rsidRPr="00B21972" w:rsidRDefault="003F11B2" w:rsidP="0057215F">
      <w:pPr>
        <w:pStyle w:val="Letterbody"/>
        <w:rPr>
          <w:rFonts w:cs="Arial"/>
          <w:sz w:val="22"/>
          <w:szCs w:val="22"/>
        </w:rPr>
      </w:pPr>
      <w:r>
        <w:rPr>
          <w:rFonts w:cs="Arial"/>
          <w:sz w:val="22"/>
          <w:szCs w:val="22"/>
        </w:rPr>
        <w:t xml:space="preserve">The former </w:t>
      </w:r>
      <w:r w:rsidR="00CC2181">
        <w:rPr>
          <w:rFonts w:cs="Arial"/>
          <w:sz w:val="22"/>
          <w:szCs w:val="22"/>
        </w:rPr>
        <w:t>Stable block</w:t>
      </w:r>
      <w:r>
        <w:rPr>
          <w:rFonts w:cs="Arial"/>
          <w:sz w:val="22"/>
          <w:szCs w:val="22"/>
        </w:rPr>
        <w:t xml:space="preserve"> </w:t>
      </w:r>
      <w:r w:rsidR="00E35D2A">
        <w:rPr>
          <w:rFonts w:cs="Arial"/>
          <w:sz w:val="22"/>
          <w:szCs w:val="22"/>
        </w:rPr>
        <w:t xml:space="preserve">is </w:t>
      </w:r>
      <w:r w:rsidR="00E45273">
        <w:rPr>
          <w:rFonts w:cs="Arial"/>
          <w:sz w:val="22"/>
          <w:szCs w:val="22"/>
        </w:rPr>
        <w:t>a linear building</w:t>
      </w:r>
      <w:r w:rsidR="008B41E9">
        <w:rPr>
          <w:rFonts w:cs="Arial"/>
          <w:sz w:val="22"/>
          <w:szCs w:val="22"/>
        </w:rPr>
        <w:t xml:space="preserve"> with a lean to addition </w:t>
      </w:r>
      <w:r w:rsidR="00A75D6E">
        <w:rPr>
          <w:rFonts w:cs="Arial"/>
          <w:sz w:val="22"/>
          <w:szCs w:val="22"/>
        </w:rPr>
        <w:t>to</w:t>
      </w:r>
      <w:r w:rsidR="008B41E9">
        <w:rPr>
          <w:rFonts w:cs="Arial"/>
          <w:sz w:val="22"/>
          <w:szCs w:val="22"/>
        </w:rPr>
        <w:t xml:space="preserve"> the west end</w:t>
      </w:r>
      <w:r w:rsidR="00A75D6E">
        <w:rPr>
          <w:rFonts w:cs="Arial"/>
          <w:sz w:val="22"/>
          <w:szCs w:val="22"/>
        </w:rPr>
        <w:t xml:space="preserve">. </w:t>
      </w:r>
      <w:r w:rsidR="003C7DE7">
        <w:rPr>
          <w:rFonts w:cs="Arial"/>
          <w:sz w:val="22"/>
          <w:szCs w:val="22"/>
        </w:rPr>
        <w:t>It is evident on 18</w:t>
      </w:r>
      <w:r w:rsidR="00C0597E">
        <w:rPr>
          <w:rFonts w:cs="Arial"/>
          <w:sz w:val="22"/>
          <w:szCs w:val="22"/>
        </w:rPr>
        <w:t>40 Tithe mapping and 18</w:t>
      </w:r>
      <w:r w:rsidR="003C7DE7">
        <w:rPr>
          <w:rFonts w:cs="Arial"/>
          <w:sz w:val="22"/>
          <w:szCs w:val="22"/>
        </w:rPr>
        <w:t xml:space="preserve">80 OS mapping </w:t>
      </w:r>
      <w:r w:rsidR="00A75D6E">
        <w:rPr>
          <w:rFonts w:cs="Arial"/>
          <w:sz w:val="22"/>
          <w:szCs w:val="22"/>
        </w:rPr>
        <w:t xml:space="preserve">It is </w:t>
      </w:r>
      <w:r w:rsidR="000B5FC4">
        <w:rPr>
          <w:rFonts w:cs="Arial"/>
          <w:sz w:val="22"/>
          <w:szCs w:val="22"/>
        </w:rPr>
        <w:t xml:space="preserve">built in </w:t>
      </w:r>
      <w:r w:rsidR="008B41E9">
        <w:rPr>
          <w:rFonts w:cs="Arial"/>
          <w:sz w:val="22"/>
          <w:szCs w:val="22"/>
        </w:rPr>
        <w:t xml:space="preserve">rubble stone with tiles roof cladding. Internally it is subdivided by rubble stone walls </w:t>
      </w:r>
      <w:r w:rsidR="00A75D6E">
        <w:rPr>
          <w:rFonts w:cs="Arial"/>
          <w:sz w:val="22"/>
          <w:szCs w:val="22"/>
        </w:rPr>
        <w:t xml:space="preserve">into </w:t>
      </w:r>
      <w:r w:rsidR="009815FC">
        <w:rPr>
          <w:rFonts w:cs="Arial"/>
          <w:sz w:val="22"/>
          <w:szCs w:val="22"/>
        </w:rPr>
        <w:t xml:space="preserve">three rooms relating </w:t>
      </w:r>
      <w:r w:rsidR="00C0597E">
        <w:rPr>
          <w:rFonts w:cs="Arial"/>
          <w:sz w:val="22"/>
          <w:szCs w:val="22"/>
        </w:rPr>
        <w:t>to</w:t>
      </w:r>
      <w:r w:rsidR="009815FC">
        <w:rPr>
          <w:rFonts w:cs="Arial"/>
          <w:sz w:val="22"/>
          <w:szCs w:val="22"/>
        </w:rPr>
        <w:t xml:space="preserve"> the openings. The east end has two bays a small central </w:t>
      </w:r>
      <w:r w:rsidR="00C0597E">
        <w:rPr>
          <w:rFonts w:cs="Arial"/>
          <w:sz w:val="22"/>
          <w:szCs w:val="22"/>
        </w:rPr>
        <w:t>single</w:t>
      </w:r>
      <w:r w:rsidR="009815FC">
        <w:rPr>
          <w:rFonts w:cs="Arial"/>
          <w:sz w:val="22"/>
          <w:szCs w:val="22"/>
        </w:rPr>
        <w:t xml:space="preserve"> bay and </w:t>
      </w:r>
      <w:r w:rsidR="003301BF">
        <w:rPr>
          <w:rFonts w:cs="Arial"/>
          <w:sz w:val="22"/>
          <w:szCs w:val="22"/>
        </w:rPr>
        <w:t xml:space="preserve">room and three bays to west end. The </w:t>
      </w:r>
      <w:r w:rsidR="00C0597E">
        <w:rPr>
          <w:rFonts w:cs="Arial"/>
          <w:sz w:val="22"/>
          <w:szCs w:val="22"/>
        </w:rPr>
        <w:t xml:space="preserve">majority of the </w:t>
      </w:r>
      <w:r w:rsidR="003301BF">
        <w:rPr>
          <w:rFonts w:cs="Arial"/>
          <w:sz w:val="22"/>
          <w:szCs w:val="22"/>
        </w:rPr>
        <w:t xml:space="preserve">roof trusses and purlins are original </w:t>
      </w:r>
      <w:r w:rsidR="00C0597E">
        <w:rPr>
          <w:rFonts w:cs="Arial"/>
          <w:sz w:val="22"/>
          <w:szCs w:val="22"/>
        </w:rPr>
        <w:t xml:space="preserve">and the building is </w:t>
      </w:r>
      <w:r w:rsidR="00E35D2A">
        <w:rPr>
          <w:rFonts w:cs="Arial"/>
          <w:sz w:val="22"/>
          <w:szCs w:val="22"/>
        </w:rPr>
        <w:t>considered</w:t>
      </w:r>
      <w:r>
        <w:rPr>
          <w:rFonts w:cs="Arial"/>
          <w:sz w:val="22"/>
          <w:szCs w:val="22"/>
        </w:rPr>
        <w:t xml:space="preserve"> a </w:t>
      </w:r>
      <w:r w:rsidR="00E35D2A">
        <w:rPr>
          <w:rFonts w:cs="Arial"/>
          <w:sz w:val="22"/>
          <w:szCs w:val="22"/>
        </w:rPr>
        <w:t>curtilage</w:t>
      </w:r>
      <w:r>
        <w:rPr>
          <w:rFonts w:cs="Arial"/>
          <w:sz w:val="22"/>
          <w:szCs w:val="22"/>
        </w:rPr>
        <w:t xml:space="preserve"> listed buildings </w:t>
      </w:r>
      <w:r w:rsidR="0080781C">
        <w:rPr>
          <w:rFonts w:cs="Arial"/>
          <w:sz w:val="22"/>
          <w:szCs w:val="22"/>
        </w:rPr>
        <w:t>along with the dry stone walls and small outbuilding.</w:t>
      </w:r>
    </w:p>
    <w:p w14:paraId="4963E200" w14:textId="77777777" w:rsidR="0057215F" w:rsidRPr="00B21972" w:rsidRDefault="0057215F" w:rsidP="0057215F">
      <w:pPr>
        <w:pStyle w:val="Letterbody"/>
        <w:rPr>
          <w:rFonts w:cs="Arial"/>
          <w:b/>
          <w:sz w:val="22"/>
          <w:szCs w:val="22"/>
          <w:u w:val="single"/>
        </w:rPr>
      </w:pPr>
    </w:p>
    <w:p w14:paraId="17E1EEBF" w14:textId="725521C5" w:rsidR="0057215F" w:rsidRPr="00B21972" w:rsidRDefault="0057215F" w:rsidP="0057215F">
      <w:pPr>
        <w:pStyle w:val="Letterbody"/>
        <w:rPr>
          <w:rFonts w:cs="Arial"/>
          <w:bCs/>
          <w:sz w:val="22"/>
          <w:szCs w:val="22"/>
        </w:rPr>
      </w:pPr>
      <w:r w:rsidRPr="00B21972">
        <w:rPr>
          <w:rFonts w:cs="Arial"/>
          <w:b/>
          <w:sz w:val="22"/>
          <w:szCs w:val="22"/>
        </w:rPr>
        <w:t>Assessment</w:t>
      </w:r>
      <w:r w:rsidRPr="00B21972">
        <w:rPr>
          <w:rFonts w:cs="Arial"/>
          <w:bCs/>
          <w:sz w:val="22"/>
          <w:szCs w:val="22"/>
        </w:rPr>
        <w:t xml:space="preserve">: </w:t>
      </w:r>
    </w:p>
    <w:p w14:paraId="7C6266BD" w14:textId="77777777" w:rsidR="0049419B" w:rsidRDefault="001C531B" w:rsidP="0057215F">
      <w:pPr>
        <w:spacing w:before="280" w:after="280"/>
        <w:contextualSpacing w:val="0"/>
        <w:rPr>
          <w:rFonts w:eastAsia="Arial" w:cs="Arial"/>
          <w:bCs/>
          <w:lang w:eastAsia="en-GB"/>
        </w:rPr>
      </w:pPr>
      <w:r>
        <w:rPr>
          <w:rFonts w:eastAsia="Arial" w:cs="Arial"/>
          <w:bCs/>
          <w:lang w:eastAsia="en-GB"/>
        </w:rPr>
        <w:t>T</w:t>
      </w:r>
      <w:r w:rsidR="0080781C" w:rsidRPr="001C531B">
        <w:rPr>
          <w:rFonts w:eastAsia="Arial" w:cs="Arial"/>
          <w:bCs/>
          <w:lang w:eastAsia="en-GB"/>
        </w:rPr>
        <w:t xml:space="preserve">his application is premature and has complex planning </w:t>
      </w:r>
      <w:r w:rsidR="007310D0" w:rsidRPr="001C531B">
        <w:rPr>
          <w:rFonts w:eastAsia="Arial" w:cs="Arial"/>
          <w:bCs/>
          <w:lang w:eastAsia="en-GB"/>
        </w:rPr>
        <w:t>history</w:t>
      </w:r>
      <w:r w:rsidR="0080781C" w:rsidRPr="001C531B">
        <w:rPr>
          <w:rFonts w:eastAsia="Arial" w:cs="Arial"/>
          <w:bCs/>
          <w:lang w:eastAsia="en-GB"/>
        </w:rPr>
        <w:t xml:space="preserve"> </w:t>
      </w:r>
      <w:r w:rsidRPr="001C531B">
        <w:rPr>
          <w:rFonts w:eastAsia="Arial" w:cs="Arial"/>
          <w:bCs/>
          <w:lang w:eastAsia="en-GB"/>
        </w:rPr>
        <w:t xml:space="preserve">including </w:t>
      </w:r>
      <w:r w:rsidR="007310D0" w:rsidRPr="001C531B">
        <w:rPr>
          <w:rFonts w:eastAsia="Arial" w:cs="Arial"/>
          <w:bCs/>
          <w:lang w:eastAsia="en-GB"/>
        </w:rPr>
        <w:t>significant</w:t>
      </w:r>
      <w:r w:rsidRPr="001C531B">
        <w:rPr>
          <w:rFonts w:eastAsia="Arial" w:cs="Arial"/>
          <w:bCs/>
          <w:lang w:eastAsia="en-GB"/>
        </w:rPr>
        <w:t xml:space="preserve"> </w:t>
      </w:r>
      <w:r w:rsidR="00C65046">
        <w:rPr>
          <w:rFonts w:eastAsia="Arial" w:cs="Arial"/>
          <w:bCs/>
          <w:lang w:eastAsia="en-GB"/>
        </w:rPr>
        <w:t>unauthorised works</w:t>
      </w:r>
      <w:r w:rsidRPr="001C531B">
        <w:rPr>
          <w:rFonts w:eastAsia="Arial" w:cs="Arial"/>
          <w:bCs/>
          <w:lang w:eastAsia="en-GB"/>
        </w:rPr>
        <w:t xml:space="preserve"> combined with some temporary </w:t>
      </w:r>
      <w:r w:rsidR="007310D0" w:rsidRPr="001C531B">
        <w:rPr>
          <w:rFonts w:eastAsia="Arial" w:cs="Arial"/>
          <w:bCs/>
          <w:lang w:eastAsia="en-GB"/>
        </w:rPr>
        <w:t>structures</w:t>
      </w:r>
      <w:r w:rsidRPr="001C531B">
        <w:rPr>
          <w:rFonts w:eastAsia="Arial" w:cs="Arial"/>
          <w:bCs/>
          <w:lang w:eastAsia="en-GB"/>
        </w:rPr>
        <w:t xml:space="preserve"> and </w:t>
      </w:r>
      <w:r w:rsidR="007310D0" w:rsidRPr="001C531B">
        <w:rPr>
          <w:rFonts w:eastAsia="Arial" w:cs="Arial"/>
          <w:bCs/>
          <w:lang w:eastAsia="en-GB"/>
        </w:rPr>
        <w:t>proposed</w:t>
      </w:r>
      <w:r w:rsidRPr="001C531B">
        <w:rPr>
          <w:rFonts w:eastAsia="Arial" w:cs="Arial"/>
          <w:bCs/>
          <w:lang w:eastAsia="en-GB"/>
        </w:rPr>
        <w:t xml:space="preserve"> works to the listed building.</w:t>
      </w:r>
    </w:p>
    <w:p w14:paraId="31144984" w14:textId="660C4AAF" w:rsidR="0080781C" w:rsidRDefault="001C531B" w:rsidP="0057215F">
      <w:pPr>
        <w:spacing w:before="280" w:after="280"/>
        <w:contextualSpacing w:val="0"/>
        <w:rPr>
          <w:rFonts w:eastAsia="Arial" w:cs="Arial"/>
          <w:bCs/>
          <w:lang w:eastAsia="en-GB"/>
        </w:rPr>
      </w:pPr>
      <w:r>
        <w:rPr>
          <w:rFonts w:eastAsia="Arial" w:cs="Arial"/>
          <w:bCs/>
          <w:lang w:eastAsia="en-GB"/>
        </w:rPr>
        <w:t xml:space="preserve">This </w:t>
      </w:r>
      <w:r w:rsidR="007310D0">
        <w:rPr>
          <w:rFonts w:eastAsia="Arial" w:cs="Arial"/>
          <w:bCs/>
          <w:lang w:eastAsia="en-GB"/>
        </w:rPr>
        <w:t>background</w:t>
      </w:r>
      <w:r>
        <w:rPr>
          <w:rFonts w:eastAsia="Arial" w:cs="Arial"/>
          <w:bCs/>
          <w:lang w:eastAsia="en-GB"/>
        </w:rPr>
        <w:t xml:space="preserve"> needs a thorough assessment prior to any </w:t>
      </w:r>
      <w:r w:rsidR="007310D0">
        <w:rPr>
          <w:rFonts w:eastAsia="Arial" w:cs="Arial"/>
          <w:bCs/>
          <w:lang w:eastAsia="en-GB"/>
        </w:rPr>
        <w:t xml:space="preserve">consideration of the </w:t>
      </w:r>
      <w:r w:rsidR="00C65046">
        <w:rPr>
          <w:rFonts w:eastAsia="Arial" w:cs="Arial"/>
          <w:bCs/>
          <w:lang w:eastAsia="en-GB"/>
        </w:rPr>
        <w:t>application,</w:t>
      </w:r>
      <w:r w:rsidR="007310D0">
        <w:rPr>
          <w:rFonts w:eastAsia="Arial" w:cs="Arial"/>
          <w:bCs/>
          <w:lang w:eastAsia="en-GB"/>
        </w:rPr>
        <w:t xml:space="preserve"> </w:t>
      </w:r>
      <w:r w:rsidR="000B129B">
        <w:rPr>
          <w:rFonts w:eastAsia="Arial" w:cs="Arial"/>
          <w:bCs/>
          <w:lang w:eastAsia="en-GB"/>
        </w:rPr>
        <w:t>and it</w:t>
      </w:r>
      <w:r w:rsidR="007310D0">
        <w:rPr>
          <w:rFonts w:eastAsia="Arial" w:cs="Arial"/>
          <w:bCs/>
          <w:lang w:eastAsia="en-GB"/>
        </w:rPr>
        <w:t xml:space="preserve"> wou</w:t>
      </w:r>
      <w:r w:rsidR="00FC4BE9">
        <w:rPr>
          <w:rFonts w:eastAsia="Arial" w:cs="Arial"/>
          <w:bCs/>
          <w:lang w:eastAsia="en-GB"/>
        </w:rPr>
        <w:t>l</w:t>
      </w:r>
      <w:r w:rsidR="007310D0">
        <w:rPr>
          <w:rFonts w:eastAsia="Arial" w:cs="Arial"/>
          <w:bCs/>
          <w:lang w:eastAsia="en-GB"/>
        </w:rPr>
        <w:t xml:space="preserve">d be advisable to withdraw this application and </w:t>
      </w:r>
      <w:r w:rsidR="00403F75">
        <w:rPr>
          <w:rFonts w:eastAsia="Arial" w:cs="Arial"/>
          <w:bCs/>
          <w:lang w:eastAsia="en-GB"/>
        </w:rPr>
        <w:t>submit a pre application to resolve the issues.</w:t>
      </w:r>
    </w:p>
    <w:p w14:paraId="3583084E" w14:textId="1659D8BC" w:rsidR="002B753B" w:rsidRDefault="001C531B" w:rsidP="00471DF4">
      <w:pPr>
        <w:pStyle w:val="ListParagraph"/>
        <w:numPr>
          <w:ilvl w:val="0"/>
          <w:numId w:val="1"/>
        </w:numPr>
        <w:spacing w:before="280" w:after="280"/>
        <w:contextualSpacing w:val="0"/>
        <w:rPr>
          <w:rFonts w:eastAsia="Arial" w:cs="Arial"/>
          <w:bCs/>
          <w:lang w:eastAsia="en-GB"/>
        </w:rPr>
      </w:pPr>
      <w:r w:rsidRPr="00471DF4">
        <w:rPr>
          <w:rFonts w:eastAsia="Arial" w:cs="Arial"/>
          <w:bCs/>
          <w:lang w:eastAsia="en-GB"/>
        </w:rPr>
        <w:t xml:space="preserve">First </w:t>
      </w:r>
      <w:r w:rsidR="002B753B" w:rsidRPr="00471DF4">
        <w:rPr>
          <w:rFonts w:eastAsia="Arial" w:cs="Arial"/>
          <w:bCs/>
          <w:lang w:eastAsia="en-GB"/>
        </w:rPr>
        <w:t xml:space="preserve">there </w:t>
      </w:r>
      <w:r w:rsidR="007310D0" w:rsidRPr="00471DF4">
        <w:rPr>
          <w:rFonts w:eastAsia="Arial" w:cs="Arial"/>
          <w:bCs/>
          <w:lang w:eastAsia="en-GB"/>
        </w:rPr>
        <w:t>is</w:t>
      </w:r>
      <w:r w:rsidR="002B753B" w:rsidRPr="00471DF4">
        <w:rPr>
          <w:rFonts w:eastAsia="Arial" w:cs="Arial"/>
          <w:bCs/>
          <w:lang w:eastAsia="en-GB"/>
        </w:rPr>
        <w:t xml:space="preserve"> a need to open an Enforcement Case for the demolition and removal of the dry </w:t>
      </w:r>
      <w:r w:rsidR="007310D0" w:rsidRPr="00471DF4">
        <w:rPr>
          <w:rFonts w:eastAsia="Arial" w:cs="Arial"/>
          <w:bCs/>
          <w:lang w:eastAsia="en-GB"/>
        </w:rPr>
        <w:t>stone</w:t>
      </w:r>
      <w:r w:rsidR="002B753B" w:rsidRPr="00471DF4">
        <w:rPr>
          <w:rFonts w:eastAsia="Arial" w:cs="Arial"/>
          <w:bCs/>
          <w:lang w:eastAsia="en-GB"/>
        </w:rPr>
        <w:t xml:space="preserve"> walling </w:t>
      </w:r>
      <w:r w:rsidR="00FC4BE9">
        <w:rPr>
          <w:rFonts w:eastAsia="Arial" w:cs="Arial"/>
          <w:bCs/>
          <w:lang w:eastAsia="en-GB"/>
        </w:rPr>
        <w:t xml:space="preserve">and </w:t>
      </w:r>
      <w:r w:rsidR="00730304">
        <w:rPr>
          <w:rFonts w:eastAsia="Arial" w:cs="Arial"/>
          <w:bCs/>
          <w:lang w:eastAsia="en-GB"/>
        </w:rPr>
        <w:t xml:space="preserve">metal </w:t>
      </w:r>
      <w:r w:rsidR="00FC4BE9">
        <w:rPr>
          <w:rFonts w:eastAsia="Arial" w:cs="Arial"/>
          <w:bCs/>
          <w:lang w:eastAsia="en-GB"/>
        </w:rPr>
        <w:t xml:space="preserve">railings to the street front and rear garden curtilage </w:t>
      </w:r>
      <w:r w:rsidR="00DA2CD6">
        <w:rPr>
          <w:rFonts w:eastAsia="Arial" w:cs="Arial"/>
          <w:bCs/>
          <w:lang w:eastAsia="en-GB"/>
        </w:rPr>
        <w:t xml:space="preserve">and the part </w:t>
      </w:r>
      <w:r w:rsidR="007310D0">
        <w:rPr>
          <w:rFonts w:eastAsia="Arial" w:cs="Arial"/>
          <w:bCs/>
          <w:lang w:eastAsia="en-GB"/>
        </w:rPr>
        <w:t>demolition</w:t>
      </w:r>
      <w:r w:rsidR="00DA2CD6">
        <w:rPr>
          <w:rFonts w:eastAsia="Arial" w:cs="Arial"/>
          <w:bCs/>
          <w:lang w:eastAsia="en-GB"/>
        </w:rPr>
        <w:t xml:space="preserve"> of the lean to building to the west end of the stable range.</w:t>
      </w:r>
      <w:r w:rsidR="00BD61EA">
        <w:rPr>
          <w:rFonts w:eastAsia="Arial" w:cs="Arial"/>
          <w:bCs/>
          <w:lang w:eastAsia="en-GB"/>
        </w:rPr>
        <w:t xml:space="preserve"> These walls </w:t>
      </w:r>
      <w:r w:rsidR="00730304">
        <w:rPr>
          <w:rFonts w:eastAsia="Arial" w:cs="Arial"/>
          <w:bCs/>
          <w:lang w:eastAsia="en-GB"/>
        </w:rPr>
        <w:t xml:space="preserve">and railings </w:t>
      </w:r>
      <w:r w:rsidR="00BD61EA">
        <w:rPr>
          <w:rFonts w:eastAsia="Arial" w:cs="Arial"/>
          <w:bCs/>
          <w:lang w:eastAsia="en-GB"/>
        </w:rPr>
        <w:t xml:space="preserve">are </w:t>
      </w:r>
      <w:r w:rsidR="00496BE2">
        <w:rPr>
          <w:rFonts w:eastAsia="Arial" w:cs="Arial"/>
          <w:bCs/>
          <w:lang w:eastAsia="en-GB"/>
        </w:rPr>
        <w:t>significant</w:t>
      </w:r>
      <w:r w:rsidR="00BD61EA">
        <w:rPr>
          <w:rFonts w:eastAsia="Arial" w:cs="Arial"/>
          <w:bCs/>
          <w:lang w:eastAsia="en-GB"/>
        </w:rPr>
        <w:t xml:space="preserve"> features and define</w:t>
      </w:r>
      <w:r w:rsidR="00FC4BE9">
        <w:rPr>
          <w:rFonts w:eastAsia="Arial" w:cs="Arial"/>
          <w:bCs/>
          <w:lang w:eastAsia="en-GB"/>
        </w:rPr>
        <w:t xml:space="preserve"> </w:t>
      </w:r>
      <w:r w:rsidR="00BD61EA">
        <w:rPr>
          <w:rFonts w:eastAsia="Arial" w:cs="Arial"/>
          <w:bCs/>
          <w:lang w:eastAsia="en-GB"/>
        </w:rPr>
        <w:t xml:space="preserve">the </w:t>
      </w:r>
      <w:r w:rsidR="00496BE2">
        <w:rPr>
          <w:rFonts w:eastAsia="Arial" w:cs="Arial"/>
          <w:bCs/>
          <w:lang w:eastAsia="en-GB"/>
        </w:rPr>
        <w:t>curtilage of the Public House.</w:t>
      </w:r>
    </w:p>
    <w:p w14:paraId="469B52E9" w14:textId="730A28FE" w:rsidR="00CF6E88" w:rsidRPr="00CF6E88" w:rsidRDefault="0011104C" w:rsidP="00CF6E88">
      <w:pPr>
        <w:pStyle w:val="ListParagraph"/>
        <w:numPr>
          <w:ilvl w:val="0"/>
          <w:numId w:val="1"/>
        </w:numPr>
        <w:jc w:val="both"/>
        <w:rPr>
          <w:rFonts w:cs="Arial"/>
        </w:rPr>
      </w:pPr>
      <w:r w:rsidRPr="00CF6E88">
        <w:rPr>
          <w:rFonts w:eastAsia="Arial" w:cs="Arial"/>
          <w:bCs/>
          <w:lang w:eastAsia="en-GB"/>
        </w:rPr>
        <w:t>Previous</w:t>
      </w:r>
      <w:r w:rsidR="000C09D7" w:rsidRPr="00CF6E88">
        <w:rPr>
          <w:rFonts w:eastAsia="Arial" w:cs="Arial"/>
          <w:bCs/>
          <w:lang w:eastAsia="en-GB"/>
        </w:rPr>
        <w:t xml:space="preserve"> </w:t>
      </w:r>
      <w:r w:rsidRPr="00CF6E88">
        <w:rPr>
          <w:rFonts w:eastAsia="Arial" w:cs="Arial"/>
          <w:bCs/>
          <w:lang w:eastAsia="en-GB"/>
        </w:rPr>
        <w:t>application</w:t>
      </w:r>
      <w:r w:rsidR="000C09D7" w:rsidRPr="00CF6E88">
        <w:rPr>
          <w:rFonts w:eastAsia="Arial" w:cs="Arial"/>
          <w:bCs/>
          <w:lang w:eastAsia="en-GB"/>
        </w:rPr>
        <w:t xml:space="preserve"> for </w:t>
      </w:r>
      <w:r w:rsidR="00CF6E88" w:rsidRPr="00CF6E88">
        <w:rPr>
          <w:rFonts w:cs="Arial"/>
        </w:rPr>
        <w:t>19/4528/LBC Works to curtilage listed building replacement of temporary outside bar with permanent outside bar election of demountable canopy over beer garden (retrospective)</w:t>
      </w:r>
      <w:r w:rsidR="00CF6E88">
        <w:rPr>
          <w:rFonts w:cs="Arial"/>
        </w:rPr>
        <w:t xml:space="preserve"> this was subject to</w:t>
      </w:r>
      <w:r w:rsidR="007310D0">
        <w:rPr>
          <w:rFonts w:cs="Arial"/>
        </w:rPr>
        <w:t xml:space="preserve"> a pre-recommencement condition  </w:t>
      </w:r>
    </w:p>
    <w:p w14:paraId="35F25D53" w14:textId="58814C68" w:rsidR="002B36F7" w:rsidRPr="00403F75" w:rsidRDefault="003C29F3" w:rsidP="003C29F3">
      <w:pPr>
        <w:pStyle w:val="ListParagraph"/>
        <w:spacing w:before="280" w:after="280"/>
        <w:contextualSpacing w:val="0"/>
        <w:rPr>
          <w:rFonts w:eastAsia="Arial" w:cs="Arial"/>
          <w:bCs/>
          <w:lang w:eastAsia="en-GB"/>
        </w:rPr>
      </w:pPr>
      <w:r>
        <w:t>‘</w:t>
      </w:r>
      <w:r w:rsidR="008231CC">
        <w:t xml:space="preserve">4. </w:t>
      </w:r>
      <w:r w:rsidR="002B36F7">
        <w:t xml:space="preserve">Notwithstanding the approved drawings, </w:t>
      </w:r>
      <w:r w:rsidR="002B36F7" w:rsidRPr="007310D0">
        <w:rPr>
          <w:b/>
          <w:bCs/>
        </w:rPr>
        <w:t>no works shall commence until details of the following have been submitted to and approved in writing by the Local Planning Authority</w:t>
      </w:r>
      <w:r w:rsidR="002B36F7">
        <w:t xml:space="preserve">: I. II. III. IV. Large scale details of proposed windows and doors. A full schedule of internal finishes to walls, ceilings and floors. Full details of external decoration to render, joinery and metalwork; Full </w:t>
      </w:r>
      <w:r w:rsidR="002B36F7">
        <w:lastRenderedPageBreak/>
        <w:t>details and samples of external materials. The works shall be carried out in accordance with the approved details. REASON: The application contained insufficient information to enable this matter to be considered prior to granting listed building consent.</w:t>
      </w:r>
      <w:r>
        <w:t>’</w:t>
      </w:r>
      <w:r w:rsidR="00403F75">
        <w:t xml:space="preserve"> </w:t>
      </w:r>
    </w:p>
    <w:p w14:paraId="3627C6E6" w14:textId="29F2A1FC" w:rsidR="00403F75" w:rsidRPr="002B36F7" w:rsidRDefault="00403F75" w:rsidP="00403F75">
      <w:pPr>
        <w:pStyle w:val="ListParagraph"/>
        <w:spacing w:before="280" w:after="280"/>
        <w:contextualSpacing w:val="0"/>
        <w:rPr>
          <w:rFonts w:eastAsia="Arial" w:cs="Arial"/>
          <w:bCs/>
          <w:lang w:eastAsia="en-GB"/>
        </w:rPr>
      </w:pPr>
      <w:r>
        <w:t xml:space="preserve">The works to take down part </w:t>
      </w:r>
      <w:r w:rsidR="00CF0C33">
        <w:t>of</w:t>
      </w:r>
      <w:r>
        <w:t xml:space="preserve"> the stable block if </w:t>
      </w:r>
      <w:r w:rsidR="00032DA9">
        <w:t>they</w:t>
      </w:r>
      <w:r>
        <w:t xml:space="preserve"> are related to imple</w:t>
      </w:r>
      <w:r w:rsidR="00CF0C33">
        <w:t xml:space="preserve">mentation </w:t>
      </w:r>
      <w:r>
        <w:t xml:space="preserve">of the </w:t>
      </w:r>
      <w:r w:rsidR="00CF0C33">
        <w:t xml:space="preserve">Listed Building Consent have been undertaken prior to discharge </w:t>
      </w:r>
      <w:r w:rsidR="00032DA9">
        <w:t>of</w:t>
      </w:r>
      <w:r w:rsidR="00CF0C33">
        <w:t xml:space="preserve"> this condition and are therefore unlawful.</w:t>
      </w:r>
    </w:p>
    <w:p w14:paraId="4AF0A96C" w14:textId="0F5CDFC0" w:rsidR="007310D0" w:rsidRPr="002B36F7" w:rsidRDefault="007310D0" w:rsidP="007310D0">
      <w:pPr>
        <w:pStyle w:val="ListParagraph"/>
        <w:numPr>
          <w:ilvl w:val="0"/>
          <w:numId w:val="1"/>
        </w:numPr>
        <w:spacing w:before="280" w:after="280"/>
        <w:contextualSpacing w:val="0"/>
        <w:rPr>
          <w:rFonts w:eastAsia="Arial" w:cs="Arial"/>
          <w:bCs/>
          <w:lang w:eastAsia="en-GB"/>
        </w:rPr>
      </w:pPr>
      <w:r>
        <w:rPr>
          <w:rFonts w:cs="Arial"/>
        </w:rPr>
        <w:t xml:space="preserve">In </w:t>
      </w:r>
      <w:r w:rsidR="0027334F">
        <w:rPr>
          <w:rFonts w:cs="Arial"/>
        </w:rPr>
        <w:t>addition,</w:t>
      </w:r>
      <w:r>
        <w:rPr>
          <w:rFonts w:cs="Arial"/>
        </w:rPr>
        <w:t xml:space="preserve"> parallel planning permission </w:t>
      </w:r>
      <w:r w:rsidRPr="00CF6E88">
        <w:rPr>
          <w:rFonts w:cs="Arial"/>
        </w:rPr>
        <w:t>19/</w:t>
      </w:r>
      <w:r>
        <w:rPr>
          <w:rFonts w:cs="Arial"/>
        </w:rPr>
        <w:t>0</w:t>
      </w:r>
      <w:r w:rsidRPr="00CF6E88">
        <w:rPr>
          <w:rFonts w:cs="Arial"/>
        </w:rPr>
        <w:t xml:space="preserve">3888/FUL &amp; </w:t>
      </w:r>
      <w:r>
        <w:t>Condition</w:t>
      </w:r>
      <w:r w:rsidR="008C36F6">
        <w:t xml:space="preserve"> 6 </w:t>
      </w:r>
      <w:r w:rsidR="008231CC">
        <w:t>T</w:t>
      </w:r>
      <w:r w:rsidR="001D6C9D">
        <w:t>he event structure/outside beer garden cover hereby permitted will be removed and the land restored to its former condition by 30/11/2022.</w:t>
      </w:r>
      <w:r w:rsidRPr="007310D0">
        <w:t xml:space="preserve"> </w:t>
      </w:r>
      <w:r>
        <w:t xml:space="preserve">REASON: To ensure the harm caused by the structure is not permeant. </w:t>
      </w:r>
    </w:p>
    <w:p w14:paraId="3BE62A20" w14:textId="33FAE02C" w:rsidR="002A1C3B" w:rsidRPr="002A1C3B" w:rsidRDefault="007310D0" w:rsidP="002A1C3B">
      <w:pPr>
        <w:pStyle w:val="ListParagraph"/>
        <w:numPr>
          <w:ilvl w:val="0"/>
          <w:numId w:val="1"/>
        </w:numPr>
        <w:rPr>
          <w:rFonts w:cs="Arial"/>
        </w:rPr>
      </w:pPr>
      <w:r>
        <w:t xml:space="preserve">This has been updated by </w:t>
      </w:r>
      <w:r w:rsidR="002A1C3B" w:rsidRPr="002A1C3B">
        <w:rPr>
          <w:rFonts w:eastAsia="Times New Roman" w:cs="Arial"/>
          <w:lang w:eastAsia="en-GB"/>
        </w:rPr>
        <w:t xml:space="preserve">PL/2024/08465 </w:t>
      </w:r>
      <w:r w:rsidR="002A1C3B" w:rsidRPr="002A1C3B">
        <w:rPr>
          <w:rFonts w:cs="Arial"/>
        </w:rPr>
        <w:t xml:space="preserve">Proposal: </w:t>
      </w:r>
      <w:r w:rsidR="002A1C3B" w:rsidRPr="002A1C3B">
        <w:rPr>
          <w:rFonts w:cs="Arial"/>
          <w:color w:val="181818"/>
          <w:shd w:val="clear" w:color="auto" w:fill="FFFFFF"/>
        </w:rPr>
        <w:t>Variation of condition 6 of 19/03888/FUL - To enable retention of existing beer garden canopy for an additional temporary period of 3no. years.</w:t>
      </w:r>
      <w:r w:rsidR="002A1C3B">
        <w:rPr>
          <w:rFonts w:cs="Arial"/>
          <w:color w:val="181818"/>
          <w:shd w:val="clear" w:color="auto" w:fill="FFFFFF"/>
        </w:rPr>
        <w:t xml:space="preserve"> This expires in</w:t>
      </w:r>
      <w:r w:rsidR="00D00A28">
        <w:rPr>
          <w:rFonts w:cs="Arial"/>
          <w:color w:val="181818"/>
          <w:shd w:val="clear" w:color="auto" w:fill="FFFFFF"/>
        </w:rPr>
        <w:t xml:space="preserve"> under Condition 3 of this permission </w:t>
      </w:r>
      <w:r w:rsidR="009249E0">
        <w:rPr>
          <w:rFonts w:cs="Arial"/>
          <w:color w:val="181818"/>
          <w:shd w:val="clear" w:color="auto" w:fill="FFFFFF"/>
        </w:rPr>
        <w:t xml:space="preserve">- </w:t>
      </w:r>
      <w:r w:rsidR="00D00A28">
        <w:t>The event structure/outside beer garden cover hereby permitted will be removed and the land restored to its former condition by 15/12/2026. REASON: To ensure the harm caused by the structure is not permeant.</w:t>
      </w:r>
      <w:r w:rsidR="009249E0">
        <w:t xml:space="preserve"> </w:t>
      </w:r>
    </w:p>
    <w:p w14:paraId="7EAF6962" w14:textId="5EDC3C6A" w:rsidR="009249E0" w:rsidRDefault="009249E0" w:rsidP="00471DF4">
      <w:pPr>
        <w:pStyle w:val="ListParagraph"/>
        <w:numPr>
          <w:ilvl w:val="0"/>
          <w:numId w:val="1"/>
        </w:numPr>
        <w:spacing w:before="280" w:after="280"/>
        <w:contextualSpacing w:val="0"/>
        <w:rPr>
          <w:rFonts w:eastAsia="Arial" w:cs="Arial"/>
          <w:bCs/>
          <w:lang w:eastAsia="en-GB"/>
        </w:rPr>
      </w:pPr>
      <w:r>
        <w:rPr>
          <w:rFonts w:eastAsia="Arial" w:cs="Arial"/>
          <w:bCs/>
          <w:lang w:eastAsia="en-GB"/>
        </w:rPr>
        <w:t>The associated Beer Garden Bar temporary canop</w:t>
      </w:r>
      <w:r w:rsidR="00863271">
        <w:rPr>
          <w:rFonts w:eastAsia="Arial" w:cs="Arial"/>
          <w:bCs/>
          <w:lang w:eastAsia="en-GB"/>
        </w:rPr>
        <w:t>y</w:t>
      </w:r>
      <w:r>
        <w:rPr>
          <w:rFonts w:eastAsia="Arial" w:cs="Arial"/>
          <w:bCs/>
          <w:lang w:eastAsia="en-GB"/>
        </w:rPr>
        <w:t xml:space="preserve"> structure has been removed. </w:t>
      </w:r>
    </w:p>
    <w:p w14:paraId="0F37C6FE" w14:textId="77777777" w:rsidR="007E28F3" w:rsidRDefault="00863271" w:rsidP="00863271">
      <w:pPr>
        <w:spacing w:before="280" w:after="280"/>
        <w:contextualSpacing w:val="0"/>
        <w:rPr>
          <w:rFonts w:eastAsia="Arial" w:cs="Arial"/>
          <w:bCs/>
          <w:lang w:eastAsia="en-GB"/>
        </w:rPr>
      </w:pPr>
      <w:r>
        <w:rPr>
          <w:rFonts w:eastAsia="Arial" w:cs="Arial"/>
          <w:bCs/>
          <w:lang w:eastAsia="en-GB"/>
        </w:rPr>
        <w:t>The current proposals are for</w:t>
      </w:r>
      <w:r w:rsidR="007E28F3">
        <w:rPr>
          <w:rFonts w:eastAsia="Arial" w:cs="Arial"/>
          <w:bCs/>
          <w:lang w:eastAsia="en-GB"/>
        </w:rPr>
        <w:t>:</w:t>
      </w:r>
    </w:p>
    <w:p w14:paraId="679BB6A4" w14:textId="780AA8C5" w:rsidR="00FC35D8" w:rsidRDefault="00FC35D8" w:rsidP="00863271">
      <w:pPr>
        <w:spacing w:before="280" w:after="280"/>
        <w:contextualSpacing w:val="0"/>
        <w:rPr>
          <w:rFonts w:eastAsia="Arial" w:cs="Arial"/>
          <w:bCs/>
          <w:lang w:eastAsia="en-GB"/>
        </w:rPr>
      </w:pPr>
      <w:r w:rsidRPr="00FC35D8">
        <w:rPr>
          <w:rFonts w:cs="Arial"/>
          <w:b/>
          <w:bCs/>
          <w:lang w:eastAsia="en-GB"/>
        </w:rPr>
        <w:t xml:space="preserve">Alteration to Public House - </w:t>
      </w:r>
      <w:r w:rsidR="00992401" w:rsidRPr="00FC35D8">
        <w:rPr>
          <w:rFonts w:eastAsia="Arial" w:cs="Arial"/>
          <w:b/>
          <w:lang w:eastAsia="en-GB"/>
        </w:rPr>
        <w:t>Replacement</w:t>
      </w:r>
      <w:r w:rsidR="007E28F3" w:rsidRPr="00FC35D8">
        <w:rPr>
          <w:rFonts w:eastAsia="Arial" w:cs="Arial"/>
          <w:b/>
          <w:lang w:eastAsia="en-GB"/>
        </w:rPr>
        <w:t xml:space="preserve"> </w:t>
      </w:r>
      <w:r w:rsidR="00992401" w:rsidRPr="00FC35D8">
        <w:rPr>
          <w:rFonts w:eastAsia="Arial" w:cs="Arial"/>
          <w:b/>
          <w:lang w:eastAsia="en-GB"/>
        </w:rPr>
        <w:t>Windows</w:t>
      </w:r>
      <w:r>
        <w:rPr>
          <w:rFonts w:eastAsia="Arial" w:cs="Arial"/>
          <w:bCs/>
          <w:lang w:eastAsia="en-GB"/>
        </w:rPr>
        <w:t>.</w:t>
      </w:r>
    </w:p>
    <w:p w14:paraId="7C762483" w14:textId="00830434" w:rsidR="00992401" w:rsidRDefault="00E94B60" w:rsidP="00863271">
      <w:pPr>
        <w:spacing w:before="280" w:after="280"/>
        <w:contextualSpacing w:val="0"/>
        <w:rPr>
          <w:rFonts w:eastAsia="Arial" w:cs="Arial"/>
          <w:bCs/>
          <w:lang w:eastAsia="en-GB"/>
        </w:rPr>
      </w:pPr>
      <w:r>
        <w:rPr>
          <w:rFonts w:eastAsia="Arial" w:cs="Arial"/>
          <w:bCs/>
          <w:lang w:eastAsia="en-GB"/>
        </w:rPr>
        <w:t>Most of</w:t>
      </w:r>
      <w:r w:rsidR="00546066">
        <w:rPr>
          <w:rFonts w:eastAsia="Arial" w:cs="Arial"/>
          <w:bCs/>
          <w:lang w:eastAsia="en-GB"/>
        </w:rPr>
        <w:t xml:space="preserve"> the </w:t>
      </w:r>
      <w:r w:rsidR="00992401">
        <w:rPr>
          <w:rFonts w:eastAsia="Arial" w:cs="Arial"/>
          <w:bCs/>
          <w:lang w:eastAsia="en-GB"/>
        </w:rPr>
        <w:t>windows</w:t>
      </w:r>
      <w:r w:rsidR="00546066">
        <w:rPr>
          <w:rFonts w:eastAsia="Arial" w:cs="Arial"/>
          <w:bCs/>
          <w:lang w:eastAsia="en-GB"/>
        </w:rPr>
        <w:t xml:space="preserve"> in the property are either </w:t>
      </w:r>
      <w:r w:rsidR="00992401">
        <w:rPr>
          <w:rFonts w:eastAsia="Arial" w:cs="Arial"/>
          <w:bCs/>
          <w:lang w:eastAsia="en-GB"/>
        </w:rPr>
        <w:t>original</w:t>
      </w:r>
      <w:r w:rsidR="00546066">
        <w:rPr>
          <w:rFonts w:eastAsia="Arial" w:cs="Arial"/>
          <w:bCs/>
          <w:lang w:eastAsia="en-GB"/>
        </w:rPr>
        <w:t xml:space="preserve"> or tradition</w:t>
      </w:r>
      <w:r w:rsidR="0027334F">
        <w:rPr>
          <w:rFonts w:eastAsia="Arial" w:cs="Arial"/>
          <w:bCs/>
          <w:lang w:eastAsia="en-GB"/>
        </w:rPr>
        <w:t>al</w:t>
      </w:r>
      <w:r w:rsidR="00546066">
        <w:rPr>
          <w:rFonts w:eastAsia="Arial" w:cs="Arial"/>
          <w:bCs/>
          <w:lang w:eastAsia="en-GB"/>
        </w:rPr>
        <w:t xml:space="preserve"> in details and style</w:t>
      </w:r>
      <w:r w:rsidR="00992401">
        <w:rPr>
          <w:rFonts w:eastAsia="Arial" w:cs="Arial"/>
          <w:bCs/>
          <w:lang w:eastAsia="en-GB"/>
        </w:rPr>
        <w:t xml:space="preserve"> and are of significance</w:t>
      </w:r>
      <w:r w:rsidR="00546066">
        <w:rPr>
          <w:rFonts w:eastAsia="Arial" w:cs="Arial"/>
          <w:bCs/>
          <w:lang w:eastAsia="en-GB"/>
        </w:rPr>
        <w:t xml:space="preserve">. The exceptions being WF 01 </w:t>
      </w:r>
      <w:r w:rsidR="00992401">
        <w:rPr>
          <w:rFonts w:eastAsia="Arial" w:cs="Arial"/>
          <w:bCs/>
          <w:lang w:eastAsia="en-GB"/>
        </w:rPr>
        <w:t>sprung load sash</w:t>
      </w:r>
      <w:r w:rsidR="00DD1693">
        <w:rPr>
          <w:rFonts w:eastAsia="Arial" w:cs="Arial"/>
          <w:bCs/>
          <w:lang w:eastAsia="en-GB"/>
        </w:rPr>
        <w:t xml:space="preserve"> WF03 to the rear east bedroom. And WG</w:t>
      </w:r>
      <w:r w:rsidR="00201047">
        <w:rPr>
          <w:rFonts w:eastAsia="Arial" w:cs="Arial"/>
          <w:bCs/>
          <w:lang w:eastAsia="en-GB"/>
        </w:rPr>
        <w:t xml:space="preserve"> 06</w:t>
      </w:r>
      <w:r w:rsidR="0027334F">
        <w:rPr>
          <w:rFonts w:eastAsia="Arial" w:cs="Arial"/>
          <w:bCs/>
          <w:lang w:eastAsia="en-GB"/>
        </w:rPr>
        <w:t>,</w:t>
      </w:r>
      <w:r w:rsidR="00201047">
        <w:rPr>
          <w:rFonts w:eastAsia="Arial" w:cs="Arial"/>
          <w:bCs/>
          <w:lang w:eastAsia="en-GB"/>
        </w:rPr>
        <w:t xml:space="preserve"> 07</w:t>
      </w:r>
      <w:r w:rsidR="0027334F">
        <w:rPr>
          <w:rFonts w:eastAsia="Arial" w:cs="Arial"/>
          <w:bCs/>
          <w:lang w:eastAsia="en-GB"/>
        </w:rPr>
        <w:t>,</w:t>
      </w:r>
      <w:r w:rsidR="00201047">
        <w:rPr>
          <w:rFonts w:eastAsia="Arial" w:cs="Arial"/>
          <w:bCs/>
          <w:lang w:eastAsia="en-GB"/>
        </w:rPr>
        <w:t xml:space="preserve"> 08</w:t>
      </w:r>
      <w:r w:rsidR="00927B54">
        <w:rPr>
          <w:rFonts w:eastAsia="Arial" w:cs="Arial"/>
          <w:bCs/>
          <w:lang w:eastAsia="en-GB"/>
        </w:rPr>
        <w:t>,</w:t>
      </w:r>
      <w:r w:rsidR="00DD1693">
        <w:rPr>
          <w:rFonts w:eastAsia="Arial" w:cs="Arial"/>
          <w:bCs/>
          <w:lang w:eastAsia="en-GB"/>
        </w:rPr>
        <w:t xml:space="preserve"> 10 and WG 11 to the rear single storey extension</w:t>
      </w:r>
      <w:r w:rsidR="00927B54">
        <w:rPr>
          <w:rFonts w:eastAsia="Arial" w:cs="Arial"/>
          <w:bCs/>
          <w:lang w:eastAsia="en-GB"/>
        </w:rPr>
        <w:t>s</w:t>
      </w:r>
      <w:r w:rsidR="00DD1693">
        <w:rPr>
          <w:rFonts w:eastAsia="Arial" w:cs="Arial"/>
          <w:bCs/>
          <w:lang w:eastAsia="en-GB"/>
        </w:rPr>
        <w:t xml:space="preserve">. </w:t>
      </w:r>
    </w:p>
    <w:p w14:paraId="57C427D4" w14:textId="2A2FDD52" w:rsidR="003B09EB" w:rsidRDefault="00992401" w:rsidP="003B09EB">
      <w:pPr>
        <w:spacing w:after="0" w:line="276" w:lineRule="auto"/>
        <w:jc w:val="both"/>
        <w:rPr>
          <w:rFonts w:cs="Arial"/>
          <w:lang w:eastAsia="en-GB"/>
        </w:rPr>
      </w:pPr>
      <w:r>
        <w:rPr>
          <w:rFonts w:eastAsia="Arial" w:cs="Arial"/>
          <w:bCs/>
          <w:lang w:eastAsia="en-GB"/>
        </w:rPr>
        <w:t xml:space="preserve">The </w:t>
      </w:r>
      <w:r w:rsidR="001668AB">
        <w:rPr>
          <w:rFonts w:eastAsia="Arial" w:cs="Arial"/>
          <w:bCs/>
          <w:lang w:eastAsia="en-GB"/>
        </w:rPr>
        <w:t xml:space="preserve">application </w:t>
      </w:r>
      <w:r w:rsidR="00DD1693">
        <w:rPr>
          <w:rFonts w:eastAsia="Arial" w:cs="Arial"/>
          <w:bCs/>
          <w:lang w:eastAsia="en-GB"/>
        </w:rPr>
        <w:t>includes</w:t>
      </w:r>
      <w:r>
        <w:rPr>
          <w:rFonts w:eastAsia="Arial" w:cs="Arial"/>
          <w:bCs/>
          <w:lang w:eastAsia="en-GB"/>
        </w:rPr>
        <w:t xml:space="preserve"> no condition schedule or </w:t>
      </w:r>
      <w:r w:rsidR="00DD1693">
        <w:rPr>
          <w:rFonts w:eastAsia="Arial" w:cs="Arial"/>
          <w:bCs/>
          <w:lang w:eastAsia="en-GB"/>
        </w:rPr>
        <w:t>assessment</w:t>
      </w:r>
      <w:r>
        <w:rPr>
          <w:rFonts w:eastAsia="Arial" w:cs="Arial"/>
          <w:bCs/>
          <w:lang w:eastAsia="en-GB"/>
        </w:rPr>
        <w:t xml:space="preserve"> </w:t>
      </w:r>
      <w:r w:rsidR="001668AB">
        <w:rPr>
          <w:rFonts w:eastAsia="Arial" w:cs="Arial"/>
          <w:bCs/>
          <w:lang w:eastAsia="en-GB"/>
        </w:rPr>
        <w:t>o</w:t>
      </w:r>
      <w:r>
        <w:rPr>
          <w:rFonts w:eastAsia="Arial" w:cs="Arial"/>
          <w:bCs/>
          <w:lang w:eastAsia="en-GB"/>
        </w:rPr>
        <w:t xml:space="preserve">f </w:t>
      </w:r>
      <w:r w:rsidR="001668AB">
        <w:rPr>
          <w:rFonts w:eastAsia="Arial" w:cs="Arial"/>
          <w:bCs/>
          <w:lang w:eastAsia="en-GB"/>
        </w:rPr>
        <w:t>significance</w:t>
      </w:r>
      <w:r>
        <w:rPr>
          <w:rFonts w:eastAsia="Arial" w:cs="Arial"/>
          <w:bCs/>
          <w:lang w:eastAsia="en-GB"/>
        </w:rPr>
        <w:t xml:space="preserve"> or details of the </w:t>
      </w:r>
      <w:r w:rsidR="001668AB">
        <w:rPr>
          <w:rFonts w:eastAsia="Arial" w:cs="Arial"/>
          <w:bCs/>
          <w:lang w:eastAsia="en-GB"/>
        </w:rPr>
        <w:t xml:space="preserve">replacements. The </w:t>
      </w:r>
      <w:r w:rsidR="003B09EB">
        <w:rPr>
          <w:rFonts w:eastAsia="Arial" w:cs="Arial"/>
          <w:bCs/>
          <w:lang w:eastAsia="en-GB"/>
        </w:rPr>
        <w:t>replacement</w:t>
      </w:r>
      <w:r w:rsidR="001668AB">
        <w:rPr>
          <w:rFonts w:eastAsia="Arial" w:cs="Arial"/>
          <w:bCs/>
          <w:lang w:eastAsia="en-GB"/>
        </w:rPr>
        <w:t xml:space="preserve"> of </w:t>
      </w:r>
      <w:r w:rsidR="0027334F">
        <w:rPr>
          <w:rFonts w:eastAsia="Arial" w:cs="Arial"/>
          <w:bCs/>
          <w:lang w:eastAsia="en-GB"/>
        </w:rPr>
        <w:t>windows</w:t>
      </w:r>
      <w:r w:rsidR="001668AB">
        <w:rPr>
          <w:rFonts w:eastAsia="Arial" w:cs="Arial"/>
          <w:bCs/>
          <w:lang w:eastAsia="en-GB"/>
        </w:rPr>
        <w:t xml:space="preserve"> is </w:t>
      </w:r>
      <w:r w:rsidR="003F29E5">
        <w:rPr>
          <w:rFonts w:eastAsia="Arial" w:cs="Arial"/>
          <w:bCs/>
          <w:lang w:eastAsia="en-GB"/>
        </w:rPr>
        <w:t xml:space="preserve">considered </w:t>
      </w:r>
      <w:r w:rsidR="001668AB">
        <w:rPr>
          <w:rFonts w:eastAsia="Arial" w:cs="Arial"/>
          <w:bCs/>
          <w:lang w:eastAsia="en-GB"/>
        </w:rPr>
        <w:t xml:space="preserve">based on the </w:t>
      </w:r>
      <w:r w:rsidR="003B09EB" w:rsidRPr="00CB7792">
        <w:rPr>
          <w:rFonts w:cs="Arial"/>
          <w:i/>
          <w:iCs/>
          <w:lang w:eastAsia="en-GB"/>
        </w:rPr>
        <w:t>Historic England’s publication ‘Traditional Windows – Their Care, Repair and Upgrading (2017)</w:t>
      </w:r>
      <w:r w:rsidR="003B09EB" w:rsidRPr="003F29E5">
        <w:rPr>
          <w:rFonts w:cs="Arial"/>
          <w:lang w:eastAsia="en-GB"/>
        </w:rPr>
        <w:t xml:space="preserve">’ </w:t>
      </w:r>
      <w:r w:rsidR="003F29E5" w:rsidRPr="003F29E5">
        <w:rPr>
          <w:rFonts w:cs="Arial"/>
          <w:lang w:eastAsia="en-GB"/>
        </w:rPr>
        <w:t>This</w:t>
      </w:r>
      <w:r w:rsidR="003F29E5">
        <w:rPr>
          <w:rFonts w:cs="Arial"/>
          <w:lang w:eastAsia="en-GB"/>
        </w:rPr>
        <w:t xml:space="preserve"> guidance</w:t>
      </w:r>
      <w:r w:rsidR="003F29E5">
        <w:rPr>
          <w:rFonts w:cs="Arial"/>
          <w:i/>
          <w:iCs/>
          <w:lang w:eastAsia="en-GB"/>
        </w:rPr>
        <w:t xml:space="preserve"> </w:t>
      </w:r>
      <w:r w:rsidR="003B09EB" w:rsidRPr="00507FCF">
        <w:rPr>
          <w:rFonts w:cs="Arial"/>
          <w:lang w:eastAsia="en-GB"/>
        </w:rPr>
        <w:t>encourages the retention of windows that contribute to the significance of listed buildings but sets also out their approach to the alteration/replacement of windows where this is acceptable in principle:</w:t>
      </w:r>
    </w:p>
    <w:p w14:paraId="1B38E5E1" w14:textId="77777777" w:rsidR="003B09EB" w:rsidRPr="00507FCF" w:rsidRDefault="003B09EB" w:rsidP="003B09EB">
      <w:pPr>
        <w:spacing w:after="0" w:line="276" w:lineRule="auto"/>
        <w:jc w:val="both"/>
        <w:rPr>
          <w:rFonts w:cs="Arial"/>
          <w:lang w:eastAsia="en-GB"/>
        </w:rPr>
      </w:pPr>
    </w:p>
    <w:p w14:paraId="70D7B7DC" w14:textId="77777777" w:rsidR="003B09EB" w:rsidRPr="00CB7792" w:rsidRDefault="003B09EB" w:rsidP="003B09EB">
      <w:pPr>
        <w:pStyle w:val="ListParagraph"/>
        <w:numPr>
          <w:ilvl w:val="0"/>
          <w:numId w:val="2"/>
        </w:numPr>
        <w:spacing w:after="0" w:line="276" w:lineRule="auto"/>
        <w:jc w:val="both"/>
        <w:rPr>
          <w:rFonts w:ascii="Arial" w:hAnsi="Arial" w:cs="Arial"/>
          <w:sz w:val="22"/>
          <w:szCs w:val="22"/>
          <w:lang w:eastAsia="en-GB"/>
        </w:rPr>
      </w:pPr>
      <w:r w:rsidRPr="00CB7792">
        <w:rPr>
          <w:rFonts w:ascii="Arial" w:hAnsi="Arial" w:cs="Arial"/>
          <w:sz w:val="22"/>
          <w:szCs w:val="22"/>
          <w:lang w:eastAsia="en-GB"/>
        </w:rPr>
        <w:t>Where historic windows, whether original or later insertions, make a positive contribution to the significance of a listed building they should be retained and repaired where possible. If beyond repair they should be replaced with accurate copies.</w:t>
      </w:r>
    </w:p>
    <w:p w14:paraId="1EB56BEF" w14:textId="77777777" w:rsidR="003B09EB" w:rsidRPr="00CB7792" w:rsidRDefault="003B09EB" w:rsidP="003B09EB">
      <w:pPr>
        <w:pStyle w:val="ListParagraph"/>
        <w:numPr>
          <w:ilvl w:val="0"/>
          <w:numId w:val="2"/>
        </w:numPr>
        <w:spacing w:after="0" w:line="276" w:lineRule="auto"/>
        <w:jc w:val="both"/>
        <w:rPr>
          <w:rFonts w:ascii="Arial" w:hAnsi="Arial" w:cs="Arial"/>
          <w:sz w:val="22"/>
          <w:szCs w:val="22"/>
          <w:lang w:eastAsia="en-GB"/>
        </w:rPr>
      </w:pPr>
      <w:r w:rsidRPr="00CB7792">
        <w:rPr>
          <w:rFonts w:ascii="Arial" w:hAnsi="Arial" w:cs="Arial"/>
          <w:sz w:val="22"/>
          <w:szCs w:val="22"/>
          <w:lang w:eastAsia="en-GB"/>
        </w:rPr>
        <w:t>Where historic windows have already been replaced with windows whose design follows historic patterns, these usually make a positive contribution to the significance of listed buildings. When they do, they should therefore be retained and repaired where possible. If beyond repair they should be replaced with accurate copies.</w:t>
      </w:r>
    </w:p>
    <w:p w14:paraId="30FA70CA" w14:textId="77777777" w:rsidR="003B09EB" w:rsidRPr="00CB7792" w:rsidRDefault="003B09EB" w:rsidP="003B09EB">
      <w:pPr>
        <w:pStyle w:val="ListParagraph"/>
        <w:numPr>
          <w:ilvl w:val="0"/>
          <w:numId w:val="2"/>
        </w:numPr>
        <w:spacing w:after="0" w:line="276" w:lineRule="auto"/>
        <w:jc w:val="both"/>
        <w:rPr>
          <w:rFonts w:ascii="Arial" w:hAnsi="Arial" w:cs="Arial"/>
          <w:sz w:val="22"/>
          <w:szCs w:val="22"/>
          <w:lang w:eastAsia="en-GB"/>
        </w:rPr>
      </w:pPr>
      <w:r w:rsidRPr="00CB7792">
        <w:rPr>
          <w:rFonts w:ascii="Arial" w:hAnsi="Arial" w:cs="Arial"/>
          <w:sz w:val="22"/>
          <w:szCs w:val="22"/>
          <w:lang w:eastAsia="en-GB"/>
        </w:rPr>
        <w:lastRenderedPageBreak/>
        <w:t>Where historic windows or replacement windows of historic pattern survive without historic glass it may be possible to introduce slim-profile double-glazing without harming the significance of the listed building. There are compatibility issues to consider as the introduction of double-glazing can require the renewal of the window frame to accommodate thicker glazing, thereby harming significance. These issues are covered in Section 4 of this guidance.</w:t>
      </w:r>
    </w:p>
    <w:p w14:paraId="12C5BB5E" w14:textId="77777777" w:rsidR="003B09EB" w:rsidRPr="00CB7792" w:rsidRDefault="003B09EB" w:rsidP="003B09EB">
      <w:pPr>
        <w:pStyle w:val="ListParagraph"/>
        <w:numPr>
          <w:ilvl w:val="0"/>
          <w:numId w:val="2"/>
        </w:numPr>
        <w:spacing w:after="0" w:line="276" w:lineRule="auto"/>
        <w:jc w:val="both"/>
        <w:rPr>
          <w:rFonts w:ascii="Arial" w:hAnsi="Arial" w:cs="Arial"/>
          <w:sz w:val="22"/>
          <w:szCs w:val="22"/>
          <w:lang w:eastAsia="en-GB"/>
        </w:rPr>
      </w:pPr>
      <w:r w:rsidRPr="00CB7792">
        <w:rPr>
          <w:rFonts w:ascii="Arial" w:hAnsi="Arial" w:cs="Arial"/>
          <w:sz w:val="22"/>
          <w:szCs w:val="22"/>
          <w:lang w:eastAsia="en-GB"/>
        </w:rPr>
        <w:t>Where historic windows have been replaced with ones whose design does not follow historic patterns, these are unlikely to contribute to the significance of listed buildings. Replacing such windows with new windows of a sympathetic historic pattern, whether single-glazed or incorporating slim-profile double-glazing, may cause no additional harm. It also provides an opportunity to enhance the significance of the building, which is the desired outcome under national policy.</w:t>
      </w:r>
    </w:p>
    <w:p w14:paraId="46B1D1A6" w14:textId="77777777" w:rsidR="003B09EB" w:rsidRDefault="003B09EB" w:rsidP="003B09EB">
      <w:pPr>
        <w:pStyle w:val="ListParagraph"/>
        <w:numPr>
          <w:ilvl w:val="0"/>
          <w:numId w:val="2"/>
        </w:numPr>
        <w:spacing w:after="0" w:line="276" w:lineRule="auto"/>
        <w:jc w:val="both"/>
        <w:rPr>
          <w:rFonts w:ascii="Arial" w:hAnsi="Arial" w:cs="Arial"/>
          <w:sz w:val="22"/>
          <w:szCs w:val="22"/>
          <w:lang w:eastAsia="en-GB"/>
        </w:rPr>
      </w:pPr>
      <w:r w:rsidRPr="00CB7792">
        <w:rPr>
          <w:rFonts w:ascii="Arial" w:hAnsi="Arial" w:cs="Arial"/>
          <w:sz w:val="22"/>
          <w:szCs w:val="22"/>
          <w:lang w:eastAsia="en-GB"/>
        </w:rPr>
        <w:t>Where a new window or re-glazing is agreed, the reflective properties of secondary and</w:t>
      </w:r>
      <w:r>
        <w:rPr>
          <w:rFonts w:ascii="Arial" w:hAnsi="Arial" w:cs="Arial"/>
          <w:sz w:val="22"/>
          <w:szCs w:val="22"/>
          <w:lang w:eastAsia="en-GB"/>
        </w:rPr>
        <w:t xml:space="preserve"> </w:t>
      </w:r>
      <w:r w:rsidRPr="00CB7792">
        <w:rPr>
          <w:rFonts w:ascii="Arial" w:hAnsi="Arial" w:cs="Arial"/>
          <w:sz w:val="22"/>
          <w:szCs w:val="22"/>
          <w:lang w:eastAsia="en-GB"/>
        </w:rPr>
        <w:t>double-glazing as compared to modern, polished single-glazing, do not usually harm the significance of the building. But when new multi-paned windows are proposed, the desirability of reproducing broken reflections by individually glazing each pane should be considered. Where the aesthetic value of the building is high, then the impact on the whole of the relevant elevation should be considered, including the desirability of accurately matching other windows.</w:t>
      </w:r>
    </w:p>
    <w:p w14:paraId="27A0274E" w14:textId="77777777" w:rsidR="003B09EB" w:rsidRDefault="003B09EB" w:rsidP="003B09EB">
      <w:pPr>
        <w:pStyle w:val="ListParagraph"/>
        <w:spacing w:after="0" w:line="276" w:lineRule="auto"/>
        <w:jc w:val="both"/>
        <w:rPr>
          <w:rFonts w:ascii="Arial" w:hAnsi="Arial" w:cs="Arial"/>
          <w:sz w:val="22"/>
          <w:szCs w:val="22"/>
          <w:lang w:eastAsia="en-GB"/>
        </w:rPr>
      </w:pPr>
    </w:p>
    <w:p w14:paraId="13CD4290" w14:textId="0BC50022" w:rsidR="00201047" w:rsidRDefault="003B09EB" w:rsidP="003B09EB">
      <w:pPr>
        <w:spacing w:after="0" w:line="276" w:lineRule="auto"/>
        <w:jc w:val="both"/>
        <w:rPr>
          <w:rFonts w:cs="Arial"/>
          <w:lang w:eastAsia="en-GB"/>
        </w:rPr>
      </w:pPr>
      <w:r>
        <w:rPr>
          <w:rFonts w:cs="Arial"/>
          <w:lang w:eastAsia="en-GB"/>
        </w:rPr>
        <w:t>S</w:t>
      </w:r>
      <w:r w:rsidR="00BD61EA">
        <w:rPr>
          <w:rFonts w:cs="Arial"/>
          <w:lang w:eastAsia="en-GB"/>
        </w:rPr>
        <w:t>o</w:t>
      </w:r>
      <w:r w:rsidR="003F29E5">
        <w:rPr>
          <w:rFonts w:cs="Arial"/>
          <w:lang w:eastAsia="en-GB"/>
        </w:rPr>
        <w:t>,</w:t>
      </w:r>
      <w:r>
        <w:rPr>
          <w:rFonts w:cs="Arial"/>
          <w:lang w:eastAsia="en-GB"/>
        </w:rPr>
        <w:t xml:space="preserve"> we </w:t>
      </w:r>
      <w:r w:rsidR="00BD61EA">
        <w:rPr>
          <w:rFonts w:cs="Arial"/>
          <w:lang w:eastAsia="en-GB"/>
        </w:rPr>
        <w:t>would</w:t>
      </w:r>
      <w:r>
        <w:rPr>
          <w:rFonts w:cs="Arial"/>
          <w:lang w:eastAsia="en-GB"/>
        </w:rPr>
        <w:t xml:space="preserve"> only consider </w:t>
      </w:r>
      <w:r w:rsidR="00BD61EA">
        <w:rPr>
          <w:rFonts w:cs="Arial"/>
          <w:lang w:eastAsia="en-GB"/>
        </w:rPr>
        <w:t>a significant window</w:t>
      </w:r>
      <w:r>
        <w:rPr>
          <w:rFonts w:cs="Arial"/>
          <w:lang w:eastAsia="en-GB"/>
        </w:rPr>
        <w:t xml:space="preserve"> for </w:t>
      </w:r>
      <w:r w:rsidR="00BD61EA">
        <w:rPr>
          <w:rFonts w:cs="Arial"/>
          <w:lang w:eastAsia="en-GB"/>
        </w:rPr>
        <w:t>replacement wh</w:t>
      </w:r>
      <w:r>
        <w:rPr>
          <w:rFonts w:cs="Arial"/>
          <w:lang w:eastAsia="en-GB"/>
        </w:rPr>
        <w:t xml:space="preserve">ere they are beyond </w:t>
      </w:r>
      <w:r w:rsidR="00BD61EA">
        <w:rPr>
          <w:rFonts w:cs="Arial"/>
          <w:lang w:eastAsia="en-GB"/>
        </w:rPr>
        <w:t>reasonable</w:t>
      </w:r>
      <w:r>
        <w:rPr>
          <w:rFonts w:cs="Arial"/>
          <w:lang w:eastAsia="en-GB"/>
        </w:rPr>
        <w:t xml:space="preserve"> </w:t>
      </w:r>
      <w:r w:rsidR="00BD61EA">
        <w:rPr>
          <w:rFonts w:cs="Arial"/>
          <w:lang w:eastAsia="en-GB"/>
        </w:rPr>
        <w:t>repair</w:t>
      </w:r>
      <w:r>
        <w:rPr>
          <w:rFonts w:cs="Arial"/>
          <w:lang w:eastAsia="en-GB"/>
        </w:rPr>
        <w:t xml:space="preserve"> based on evidence. On my recent site visit I witnessed tha</w:t>
      </w:r>
      <w:r w:rsidR="00BD61EA">
        <w:rPr>
          <w:rFonts w:cs="Arial"/>
          <w:lang w:eastAsia="en-GB"/>
        </w:rPr>
        <w:t>t</w:t>
      </w:r>
      <w:r>
        <w:rPr>
          <w:rFonts w:cs="Arial"/>
          <w:lang w:eastAsia="en-GB"/>
        </w:rPr>
        <w:t xml:space="preserve"> </w:t>
      </w:r>
      <w:r w:rsidR="003F29E5">
        <w:rPr>
          <w:rFonts w:cs="Arial"/>
          <w:lang w:eastAsia="en-GB"/>
        </w:rPr>
        <w:t>most of</w:t>
      </w:r>
      <w:r>
        <w:rPr>
          <w:rFonts w:cs="Arial"/>
          <w:lang w:eastAsia="en-GB"/>
        </w:rPr>
        <w:t xml:space="preserve"> the windows were in good or </w:t>
      </w:r>
      <w:r w:rsidR="00BD61EA">
        <w:rPr>
          <w:rFonts w:cs="Arial"/>
          <w:lang w:eastAsia="en-GB"/>
        </w:rPr>
        <w:t>repairable</w:t>
      </w:r>
      <w:r>
        <w:rPr>
          <w:rFonts w:cs="Arial"/>
          <w:lang w:eastAsia="en-GB"/>
        </w:rPr>
        <w:t xml:space="preserve"> </w:t>
      </w:r>
      <w:r w:rsidR="00BD61EA">
        <w:rPr>
          <w:rFonts w:cs="Arial"/>
          <w:lang w:eastAsia="en-GB"/>
        </w:rPr>
        <w:t>condition</w:t>
      </w:r>
      <w:r>
        <w:rPr>
          <w:rFonts w:cs="Arial"/>
          <w:lang w:eastAsia="en-GB"/>
        </w:rPr>
        <w:t xml:space="preserve">. The exact </w:t>
      </w:r>
      <w:r w:rsidR="00BD61EA">
        <w:rPr>
          <w:rFonts w:cs="Arial"/>
          <w:lang w:eastAsia="en-GB"/>
        </w:rPr>
        <w:t>replication</w:t>
      </w:r>
      <w:r>
        <w:rPr>
          <w:rFonts w:cs="Arial"/>
          <w:lang w:eastAsia="en-GB"/>
        </w:rPr>
        <w:t xml:space="preserve"> </w:t>
      </w:r>
      <w:r w:rsidR="00BD61EA">
        <w:rPr>
          <w:rFonts w:cs="Arial"/>
          <w:lang w:eastAsia="en-GB"/>
        </w:rPr>
        <w:t>of</w:t>
      </w:r>
      <w:r>
        <w:rPr>
          <w:rFonts w:cs="Arial"/>
          <w:lang w:eastAsia="en-GB"/>
        </w:rPr>
        <w:t xml:space="preserve"> any </w:t>
      </w:r>
      <w:r w:rsidR="00BD61EA">
        <w:rPr>
          <w:rFonts w:cs="Arial"/>
          <w:lang w:eastAsia="en-GB"/>
        </w:rPr>
        <w:t>replacement</w:t>
      </w:r>
      <w:r>
        <w:rPr>
          <w:rFonts w:cs="Arial"/>
          <w:lang w:eastAsia="en-GB"/>
        </w:rPr>
        <w:t xml:space="preserve"> </w:t>
      </w:r>
      <w:r w:rsidR="003F29E5">
        <w:rPr>
          <w:rFonts w:cs="Arial"/>
          <w:lang w:eastAsia="en-GB"/>
        </w:rPr>
        <w:t xml:space="preserve">of these significant windows would </w:t>
      </w:r>
      <w:r>
        <w:rPr>
          <w:rFonts w:cs="Arial"/>
          <w:lang w:eastAsia="en-GB"/>
        </w:rPr>
        <w:t xml:space="preserve">include </w:t>
      </w:r>
      <w:r w:rsidR="00BD61EA">
        <w:rPr>
          <w:rFonts w:cs="Arial"/>
          <w:lang w:eastAsia="en-GB"/>
        </w:rPr>
        <w:t>single</w:t>
      </w:r>
      <w:r>
        <w:rPr>
          <w:rFonts w:cs="Arial"/>
          <w:lang w:eastAsia="en-GB"/>
        </w:rPr>
        <w:t xml:space="preserve"> glazing</w:t>
      </w:r>
      <w:r w:rsidR="003F29E5">
        <w:rPr>
          <w:rFonts w:cs="Arial"/>
          <w:lang w:eastAsia="en-GB"/>
        </w:rPr>
        <w:t xml:space="preserve"> with secondary glazing advised </w:t>
      </w:r>
      <w:r w:rsidR="00322238">
        <w:rPr>
          <w:rFonts w:cs="Arial"/>
          <w:lang w:eastAsia="en-GB"/>
        </w:rPr>
        <w:t>for</w:t>
      </w:r>
      <w:r w:rsidR="003F29E5">
        <w:rPr>
          <w:rFonts w:cs="Arial"/>
          <w:lang w:eastAsia="en-GB"/>
        </w:rPr>
        <w:t xml:space="preserve"> thermal improvement</w:t>
      </w:r>
      <w:r>
        <w:rPr>
          <w:rFonts w:cs="Arial"/>
          <w:lang w:eastAsia="en-GB"/>
        </w:rPr>
        <w:t xml:space="preserve">. </w:t>
      </w:r>
    </w:p>
    <w:p w14:paraId="633F1AB4" w14:textId="77777777" w:rsidR="00201047" w:rsidRDefault="00201047" w:rsidP="003B09EB">
      <w:pPr>
        <w:spacing w:after="0" w:line="276" w:lineRule="auto"/>
        <w:jc w:val="both"/>
        <w:rPr>
          <w:rFonts w:cs="Arial"/>
          <w:lang w:eastAsia="en-GB"/>
        </w:rPr>
      </w:pPr>
    </w:p>
    <w:p w14:paraId="0745F094" w14:textId="432623A8" w:rsidR="003B09EB" w:rsidRPr="003B09EB" w:rsidRDefault="00BD61EA" w:rsidP="003B09EB">
      <w:pPr>
        <w:spacing w:after="0" w:line="276" w:lineRule="auto"/>
        <w:jc w:val="both"/>
        <w:rPr>
          <w:rFonts w:cs="Arial"/>
          <w:lang w:eastAsia="en-GB"/>
        </w:rPr>
      </w:pPr>
      <w:r>
        <w:rPr>
          <w:rFonts w:cs="Arial"/>
          <w:lang w:eastAsia="en-GB"/>
        </w:rPr>
        <w:t xml:space="preserve">The </w:t>
      </w:r>
      <w:r w:rsidR="00496BE2">
        <w:rPr>
          <w:rFonts w:cs="Arial"/>
          <w:lang w:eastAsia="en-GB"/>
        </w:rPr>
        <w:t>windows</w:t>
      </w:r>
      <w:r>
        <w:rPr>
          <w:rFonts w:cs="Arial"/>
          <w:lang w:eastAsia="en-GB"/>
        </w:rPr>
        <w:t xml:space="preserve"> identified above as</w:t>
      </w:r>
      <w:r w:rsidR="00322238">
        <w:rPr>
          <w:rFonts w:cs="Arial"/>
          <w:lang w:eastAsia="en-GB"/>
        </w:rPr>
        <w:t xml:space="preserve"> not </w:t>
      </w:r>
      <w:r w:rsidR="00D17A74">
        <w:rPr>
          <w:rFonts w:cs="Arial"/>
          <w:lang w:eastAsia="en-GB"/>
        </w:rPr>
        <w:t>of</w:t>
      </w:r>
      <w:r>
        <w:rPr>
          <w:rFonts w:cs="Arial"/>
          <w:lang w:eastAsia="en-GB"/>
        </w:rPr>
        <w:t xml:space="preserve"> sign</w:t>
      </w:r>
      <w:r w:rsidR="00496BE2">
        <w:rPr>
          <w:rFonts w:cs="Arial"/>
          <w:lang w:eastAsia="en-GB"/>
        </w:rPr>
        <w:t xml:space="preserve">ificant </w:t>
      </w:r>
      <w:r>
        <w:rPr>
          <w:rFonts w:cs="Arial"/>
          <w:lang w:eastAsia="en-GB"/>
        </w:rPr>
        <w:t xml:space="preserve">may be eligible for slim </w:t>
      </w:r>
      <w:r w:rsidR="00496BE2">
        <w:rPr>
          <w:rFonts w:cs="Arial"/>
          <w:lang w:eastAsia="en-GB"/>
        </w:rPr>
        <w:t>double</w:t>
      </w:r>
      <w:r>
        <w:rPr>
          <w:rFonts w:cs="Arial"/>
          <w:lang w:eastAsia="en-GB"/>
        </w:rPr>
        <w:t xml:space="preserve"> glazing under the guidance if the proposed </w:t>
      </w:r>
      <w:r w:rsidR="00D17A74">
        <w:rPr>
          <w:rFonts w:cs="Arial"/>
          <w:lang w:eastAsia="en-GB"/>
        </w:rPr>
        <w:t xml:space="preserve">new </w:t>
      </w:r>
      <w:r w:rsidR="00496BE2">
        <w:rPr>
          <w:rFonts w:cs="Arial"/>
          <w:lang w:eastAsia="en-GB"/>
        </w:rPr>
        <w:t>windows</w:t>
      </w:r>
      <w:r>
        <w:rPr>
          <w:rFonts w:cs="Arial"/>
          <w:lang w:eastAsia="en-GB"/>
        </w:rPr>
        <w:t xml:space="preserve"> are </w:t>
      </w:r>
      <w:r w:rsidR="00D17A74">
        <w:rPr>
          <w:rFonts w:cs="Arial"/>
          <w:lang w:eastAsia="en-GB"/>
        </w:rPr>
        <w:t xml:space="preserve">appropriate and </w:t>
      </w:r>
      <w:r>
        <w:rPr>
          <w:rFonts w:cs="Arial"/>
          <w:lang w:eastAsia="en-GB"/>
        </w:rPr>
        <w:t>tradition</w:t>
      </w:r>
      <w:r w:rsidR="00496BE2">
        <w:rPr>
          <w:rFonts w:cs="Arial"/>
          <w:lang w:eastAsia="en-GB"/>
        </w:rPr>
        <w:t xml:space="preserve">al </w:t>
      </w:r>
      <w:r>
        <w:rPr>
          <w:rFonts w:cs="Arial"/>
          <w:lang w:eastAsia="en-GB"/>
        </w:rPr>
        <w:t>in form</w:t>
      </w:r>
      <w:r w:rsidR="00496BE2">
        <w:rPr>
          <w:rFonts w:cs="Arial"/>
          <w:lang w:eastAsia="en-GB"/>
        </w:rPr>
        <w:t xml:space="preserve"> and details</w:t>
      </w:r>
      <w:r>
        <w:rPr>
          <w:rFonts w:cs="Arial"/>
          <w:lang w:eastAsia="en-GB"/>
        </w:rPr>
        <w:t xml:space="preserve">. Full </w:t>
      </w:r>
      <w:r w:rsidR="00496BE2">
        <w:rPr>
          <w:rFonts w:cs="Arial"/>
          <w:lang w:eastAsia="en-GB"/>
        </w:rPr>
        <w:t xml:space="preserve">details </w:t>
      </w:r>
      <w:r w:rsidR="00D17A74">
        <w:rPr>
          <w:rFonts w:cs="Arial"/>
          <w:lang w:eastAsia="en-GB"/>
        </w:rPr>
        <w:t xml:space="preserve">of each replacement window would be required </w:t>
      </w:r>
      <w:r w:rsidR="00496BE2">
        <w:rPr>
          <w:rFonts w:cs="Arial"/>
          <w:lang w:eastAsia="en-GB"/>
        </w:rPr>
        <w:t xml:space="preserve">including horizontal and vertical section in </w:t>
      </w:r>
      <w:r w:rsidR="00D17A74">
        <w:rPr>
          <w:rFonts w:cs="Arial"/>
          <w:lang w:eastAsia="en-GB"/>
        </w:rPr>
        <w:t>context at</w:t>
      </w:r>
      <w:r>
        <w:rPr>
          <w:rFonts w:cs="Arial"/>
          <w:lang w:eastAsia="en-GB"/>
        </w:rPr>
        <w:t xml:space="preserve"> 1:10 and through glazing bars at 1:2 would </w:t>
      </w:r>
      <w:r w:rsidR="00496BE2">
        <w:rPr>
          <w:rFonts w:cs="Arial"/>
          <w:lang w:eastAsia="en-GB"/>
        </w:rPr>
        <w:t>be required</w:t>
      </w:r>
      <w:r>
        <w:rPr>
          <w:rFonts w:cs="Arial"/>
          <w:lang w:eastAsia="en-GB"/>
        </w:rPr>
        <w:t xml:space="preserve"> as part </w:t>
      </w:r>
      <w:r w:rsidR="00496BE2">
        <w:rPr>
          <w:rFonts w:cs="Arial"/>
          <w:lang w:eastAsia="en-GB"/>
        </w:rPr>
        <w:t>of</w:t>
      </w:r>
      <w:r>
        <w:rPr>
          <w:rFonts w:cs="Arial"/>
          <w:lang w:eastAsia="en-GB"/>
        </w:rPr>
        <w:t xml:space="preserve"> the application detail and not left </w:t>
      </w:r>
      <w:r w:rsidR="00496BE2">
        <w:rPr>
          <w:rFonts w:cs="Arial"/>
          <w:lang w:eastAsia="en-GB"/>
        </w:rPr>
        <w:t>to</w:t>
      </w:r>
      <w:r>
        <w:rPr>
          <w:rFonts w:cs="Arial"/>
          <w:lang w:eastAsia="en-GB"/>
        </w:rPr>
        <w:t xml:space="preserve"> </w:t>
      </w:r>
      <w:r w:rsidR="007478C3">
        <w:rPr>
          <w:rFonts w:cs="Arial"/>
          <w:lang w:eastAsia="en-GB"/>
        </w:rPr>
        <w:t>condition</w:t>
      </w:r>
      <w:r>
        <w:rPr>
          <w:rFonts w:cs="Arial"/>
          <w:lang w:eastAsia="en-GB"/>
        </w:rPr>
        <w:t xml:space="preserve">. </w:t>
      </w:r>
    </w:p>
    <w:p w14:paraId="552632A5" w14:textId="77777777" w:rsidR="00D17A74" w:rsidRDefault="003B09EB" w:rsidP="00D17A74">
      <w:pPr>
        <w:spacing w:after="0" w:line="276" w:lineRule="auto"/>
        <w:jc w:val="both"/>
        <w:rPr>
          <w:rFonts w:cs="Arial"/>
          <w:lang w:eastAsia="en-GB"/>
        </w:rPr>
      </w:pPr>
      <w:r w:rsidRPr="00507FCF">
        <w:rPr>
          <w:rFonts w:cs="Arial"/>
          <w:lang w:eastAsia="en-GB"/>
        </w:rPr>
        <w:t xml:space="preserve">  </w:t>
      </w:r>
    </w:p>
    <w:p w14:paraId="1D9ABE23" w14:textId="172100FD" w:rsidR="00FC35D8" w:rsidRPr="00FC35D8" w:rsidRDefault="00FC35D8" w:rsidP="00D17A74">
      <w:pPr>
        <w:spacing w:after="0" w:line="276" w:lineRule="auto"/>
        <w:jc w:val="both"/>
        <w:rPr>
          <w:rFonts w:cs="Arial"/>
          <w:b/>
          <w:bCs/>
          <w:lang w:eastAsia="en-GB"/>
        </w:rPr>
      </w:pPr>
      <w:r w:rsidRPr="00FC35D8">
        <w:rPr>
          <w:rFonts w:cs="Arial"/>
          <w:b/>
          <w:bCs/>
          <w:lang w:eastAsia="en-GB"/>
        </w:rPr>
        <w:t xml:space="preserve">Alteration to Public House - External Elevations </w:t>
      </w:r>
    </w:p>
    <w:p w14:paraId="6146BE8C" w14:textId="15B4C2C8" w:rsidR="00793EE6" w:rsidRDefault="00C15FF8" w:rsidP="00793EE6">
      <w:pPr>
        <w:spacing w:after="0" w:line="276" w:lineRule="auto"/>
        <w:jc w:val="both"/>
        <w:rPr>
          <w:rFonts w:eastAsia="Arial" w:cs="Arial"/>
          <w:bCs/>
          <w:lang w:eastAsia="en-GB"/>
        </w:rPr>
      </w:pPr>
      <w:r>
        <w:rPr>
          <w:rFonts w:eastAsia="Arial" w:cs="Arial"/>
          <w:bCs/>
          <w:lang w:eastAsia="en-GB"/>
        </w:rPr>
        <w:t>Other changes to</w:t>
      </w:r>
      <w:r w:rsidR="003228A6">
        <w:rPr>
          <w:rFonts w:eastAsia="Arial" w:cs="Arial"/>
          <w:bCs/>
          <w:lang w:eastAsia="en-GB"/>
        </w:rPr>
        <w:t xml:space="preserve"> the </w:t>
      </w:r>
      <w:r>
        <w:rPr>
          <w:rFonts w:eastAsia="Arial" w:cs="Arial"/>
          <w:bCs/>
          <w:lang w:eastAsia="en-GB"/>
        </w:rPr>
        <w:t>Publi</w:t>
      </w:r>
      <w:r w:rsidR="003228A6">
        <w:rPr>
          <w:rFonts w:eastAsia="Arial" w:cs="Arial"/>
          <w:bCs/>
          <w:lang w:eastAsia="en-GB"/>
        </w:rPr>
        <w:t>c</w:t>
      </w:r>
      <w:r>
        <w:rPr>
          <w:rFonts w:eastAsia="Arial" w:cs="Arial"/>
          <w:bCs/>
          <w:lang w:eastAsia="en-GB"/>
        </w:rPr>
        <w:t xml:space="preserve"> House include attached timber framed pergola </w:t>
      </w:r>
      <w:r w:rsidR="003228A6">
        <w:rPr>
          <w:rFonts w:eastAsia="Arial" w:cs="Arial"/>
          <w:bCs/>
          <w:lang w:eastAsia="en-GB"/>
        </w:rPr>
        <w:t>structures</w:t>
      </w:r>
      <w:r>
        <w:rPr>
          <w:rFonts w:eastAsia="Arial" w:cs="Arial"/>
          <w:bCs/>
          <w:lang w:eastAsia="en-GB"/>
        </w:rPr>
        <w:t xml:space="preserve"> to</w:t>
      </w:r>
      <w:r w:rsidR="003228A6">
        <w:rPr>
          <w:rFonts w:eastAsia="Arial" w:cs="Arial"/>
          <w:bCs/>
          <w:lang w:eastAsia="en-GB"/>
        </w:rPr>
        <w:t xml:space="preserve"> the </w:t>
      </w:r>
      <w:r>
        <w:rPr>
          <w:rFonts w:eastAsia="Arial" w:cs="Arial"/>
          <w:bCs/>
          <w:lang w:eastAsia="en-GB"/>
        </w:rPr>
        <w:t xml:space="preserve"> side garden (east) and a new timber framed covered walkway to the rear </w:t>
      </w:r>
      <w:r w:rsidR="0080026C">
        <w:rPr>
          <w:rFonts w:eastAsia="Arial" w:cs="Arial"/>
          <w:bCs/>
          <w:lang w:eastAsia="en-GB"/>
        </w:rPr>
        <w:t>wing (</w:t>
      </w:r>
      <w:r w:rsidR="003228A6">
        <w:rPr>
          <w:rFonts w:eastAsia="Arial" w:cs="Arial"/>
          <w:bCs/>
          <w:lang w:eastAsia="en-GB"/>
        </w:rPr>
        <w:t>kitchens</w:t>
      </w:r>
      <w:r w:rsidR="0080026C">
        <w:rPr>
          <w:rFonts w:eastAsia="Arial" w:cs="Arial"/>
          <w:bCs/>
          <w:lang w:eastAsia="en-GB"/>
        </w:rPr>
        <w:t xml:space="preserve"> </w:t>
      </w:r>
      <w:r w:rsidR="00793EE6">
        <w:rPr>
          <w:rFonts w:eastAsia="Arial" w:cs="Arial"/>
          <w:bCs/>
          <w:lang w:eastAsia="en-GB"/>
        </w:rPr>
        <w:t xml:space="preserve">and accommodation in </w:t>
      </w:r>
      <w:r w:rsidR="0080026C">
        <w:rPr>
          <w:rFonts w:eastAsia="Arial" w:cs="Arial"/>
          <w:bCs/>
          <w:lang w:eastAsia="en-GB"/>
        </w:rPr>
        <w:t>former skittle alley</w:t>
      </w:r>
      <w:r w:rsidR="00793EE6">
        <w:rPr>
          <w:rFonts w:eastAsia="Arial" w:cs="Arial"/>
          <w:bCs/>
          <w:lang w:eastAsia="en-GB"/>
        </w:rPr>
        <w:t xml:space="preserve">. </w:t>
      </w:r>
      <w:r w:rsidR="0080026C">
        <w:rPr>
          <w:rFonts w:eastAsia="Arial" w:cs="Arial"/>
          <w:bCs/>
          <w:lang w:eastAsia="en-GB"/>
        </w:rPr>
        <w:t xml:space="preserve"> Whilst the </w:t>
      </w:r>
      <w:r w:rsidR="003228A6">
        <w:rPr>
          <w:rFonts w:eastAsia="Arial" w:cs="Arial"/>
          <w:bCs/>
          <w:lang w:eastAsia="en-GB"/>
        </w:rPr>
        <w:t>pergola</w:t>
      </w:r>
      <w:r w:rsidR="0080026C">
        <w:rPr>
          <w:rFonts w:eastAsia="Arial" w:cs="Arial"/>
          <w:bCs/>
          <w:lang w:eastAsia="en-GB"/>
        </w:rPr>
        <w:t xml:space="preserve"> </w:t>
      </w:r>
      <w:r w:rsidR="003228A6">
        <w:rPr>
          <w:rFonts w:eastAsia="Arial" w:cs="Arial"/>
          <w:bCs/>
          <w:lang w:eastAsia="en-GB"/>
        </w:rPr>
        <w:t>structures</w:t>
      </w:r>
      <w:r w:rsidR="0080026C">
        <w:rPr>
          <w:rFonts w:eastAsia="Arial" w:cs="Arial"/>
          <w:bCs/>
          <w:lang w:eastAsia="en-GB"/>
        </w:rPr>
        <w:t xml:space="preserve"> </w:t>
      </w:r>
      <w:r w:rsidR="003228A6">
        <w:rPr>
          <w:rFonts w:eastAsia="Arial" w:cs="Arial"/>
          <w:bCs/>
          <w:lang w:eastAsia="en-GB"/>
        </w:rPr>
        <w:t>t</w:t>
      </w:r>
      <w:r w:rsidR="0080026C">
        <w:rPr>
          <w:rFonts w:eastAsia="Arial" w:cs="Arial"/>
          <w:bCs/>
          <w:lang w:eastAsia="en-GB"/>
        </w:rPr>
        <w:t>o</w:t>
      </w:r>
      <w:r w:rsidR="003228A6">
        <w:rPr>
          <w:rFonts w:eastAsia="Arial" w:cs="Arial"/>
          <w:bCs/>
          <w:lang w:eastAsia="en-GB"/>
        </w:rPr>
        <w:t xml:space="preserve"> the </w:t>
      </w:r>
      <w:r w:rsidR="0080026C">
        <w:rPr>
          <w:rFonts w:eastAsia="Arial" w:cs="Arial"/>
          <w:bCs/>
          <w:lang w:eastAsia="en-GB"/>
        </w:rPr>
        <w:t xml:space="preserve">east garden </w:t>
      </w:r>
      <w:r w:rsidR="002C69E7">
        <w:rPr>
          <w:rFonts w:eastAsia="Arial" w:cs="Arial"/>
          <w:bCs/>
          <w:lang w:eastAsia="en-GB"/>
        </w:rPr>
        <w:t xml:space="preserve">maybe </w:t>
      </w:r>
      <w:r w:rsidR="003228A6">
        <w:rPr>
          <w:rFonts w:eastAsia="Arial" w:cs="Arial"/>
          <w:bCs/>
          <w:lang w:eastAsia="en-GB"/>
        </w:rPr>
        <w:t>acceptable</w:t>
      </w:r>
      <w:r w:rsidR="002C69E7">
        <w:rPr>
          <w:rFonts w:eastAsia="Arial" w:cs="Arial"/>
          <w:bCs/>
          <w:lang w:eastAsia="en-GB"/>
        </w:rPr>
        <w:t xml:space="preserve"> </w:t>
      </w:r>
      <w:r w:rsidR="003228A6">
        <w:rPr>
          <w:rFonts w:eastAsia="Arial" w:cs="Arial"/>
          <w:bCs/>
          <w:lang w:eastAsia="en-GB"/>
        </w:rPr>
        <w:t xml:space="preserve">there is no reason for them </w:t>
      </w:r>
      <w:r w:rsidR="00315423">
        <w:rPr>
          <w:rFonts w:eastAsia="Arial" w:cs="Arial"/>
          <w:bCs/>
          <w:lang w:eastAsia="en-GB"/>
        </w:rPr>
        <w:t>to</w:t>
      </w:r>
      <w:r w:rsidR="003228A6">
        <w:rPr>
          <w:rFonts w:eastAsia="Arial" w:cs="Arial"/>
          <w:bCs/>
          <w:lang w:eastAsia="en-GB"/>
        </w:rPr>
        <w:t xml:space="preserve"> </w:t>
      </w:r>
      <w:r w:rsidR="009A60BA">
        <w:rPr>
          <w:rFonts w:eastAsia="Arial" w:cs="Arial"/>
          <w:bCs/>
          <w:lang w:eastAsia="en-GB"/>
        </w:rPr>
        <w:t>be attached</w:t>
      </w:r>
      <w:r w:rsidR="002C69E7">
        <w:rPr>
          <w:rFonts w:eastAsia="Arial" w:cs="Arial"/>
          <w:bCs/>
          <w:lang w:eastAsia="en-GB"/>
        </w:rPr>
        <w:t xml:space="preserve"> </w:t>
      </w:r>
      <w:r w:rsidR="003228A6">
        <w:rPr>
          <w:rFonts w:eastAsia="Arial" w:cs="Arial"/>
          <w:bCs/>
          <w:lang w:eastAsia="en-GB"/>
        </w:rPr>
        <w:t>t</w:t>
      </w:r>
      <w:r w:rsidR="002C69E7">
        <w:rPr>
          <w:rFonts w:eastAsia="Arial" w:cs="Arial"/>
          <w:bCs/>
          <w:lang w:eastAsia="en-GB"/>
        </w:rPr>
        <w:t>o</w:t>
      </w:r>
      <w:r w:rsidR="003228A6">
        <w:rPr>
          <w:rFonts w:eastAsia="Arial" w:cs="Arial"/>
          <w:bCs/>
          <w:lang w:eastAsia="en-GB"/>
        </w:rPr>
        <w:t xml:space="preserve"> </w:t>
      </w:r>
      <w:r w:rsidR="002C69E7">
        <w:rPr>
          <w:rFonts w:eastAsia="Arial" w:cs="Arial"/>
          <w:bCs/>
          <w:lang w:eastAsia="en-GB"/>
        </w:rPr>
        <w:t>th</w:t>
      </w:r>
      <w:r w:rsidR="00315423">
        <w:rPr>
          <w:rFonts w:eastAsia="Arial" w:cs="Arial"/>
          <w:bCs/>
          <w:lang w:eastAsia="en-GB"/>
        </w:rPr>
        <w:t>e</w:t>
      </w:r>
      <w:r w:rsidR="002C69E7">
        <w:rPr>
          <w:rFonts w:eastAsia="Arial" w:cs="Arial"/>
          <w:bCs/>
          <w:lang w:eastAsia="en-GB"/>
        </w:rPr>
        <w:t xml:space="preserve"> </w:t>
      </w:r>
      <w:r w:rsidR="00793EE6">
        <w:rPr>
          <w:rFonts w:eastAsia="Arial" w:cs="Arial"/>
          <w:bCs/>
          <w:lang w:eastAsia="en-GB"/>
        </w:rPr>
        <w:t>bui</w:t>
      </w:r>
      <w:r w:rsidR="00E64A4C">
        <w:rPr>
          <w:rFonts w:eastAsia="Arial" w:cs="Arial"/>
          <w:bCs/>
          <w:lang w:eastAsia="en-GB"/>
        </w:rPr>
        <w:t xml:space="preserve">lding </w:t>
      </w:r>
      <w:r w:rsidR="00793EE6">
        <w:rPr>
          <w:rFonts w:eastAsia="Arial" w:cs="Arial"/>
          <w:bCs/>
          <w:lang w:eastAsia="en-GB"/>
        </w:rPr>
        <w:t xml:space="preserve">and should be amended to </w:t>
      </w:r>
      <w:r w:rsidR="00315423">
        <w:rPr>
          <w:rFonts w:eastAsia="Arial" w:cs="Arial"/>
          <w:bCs/>
          <w:lang w:eastAsia="en-GB"/>
        </w:rPr>
        <w:t>self-standing</w:t>
      </w:r>
      <w:r w:rsidR="002C69E7">
        <w:rPr>
          <w:rFonts w:eastAsia="Arial" w:cs="Arial"/>
          <w:bCs/>
          <w:lang w:eastAsia="en-GB"/>
        </w:rPr>
        <w:t xml:space="preserve"> structures. </w:t>
      </w:r>
    </w:p>
    <w:p w14:paraId="5D414294" w14:textId="77777777" w:rsidR="00793EE6" w:rsidRDefault="00793EE6" w:rsidP="00793EE6">
      <w:pPr>
        <w:spacing w:after="0" w:line="276" w:lineRule="auto"/>
        <w:jc w:val="both"/>
        <w:rPr>
          <w:rFonts w:eastAsia="Arial" w:cs="Arial"/>
          <w:bCs/>
          <w:lang w:eastAsia="en-GB"/>
        </w:rPr>
      </w:pPr>
    </w:p>
    <w:p w14:paraId="6A3F37D6" w14:textId="77777777" w:rsidR="00F45F88" w:rsidRDefault="002C69E7" w:rsidP="00793EE6">
      <w:pPr>
        <w:spacing w:after="0" w:line="276" w:lineRule="auto"/>
        <w:jc w:val="both"/>
        <w:rPr>
          <w:rFonts w:eastAsia="Arial" w:cs="Arial"/>
          <w:bCs/>
          <w:lang w:eastAsia="en-GB"/>
        </w:rPr>
      </w:pPr>
      <w:r>
        <w:rPr>
          <w:rFonts w:eastAsia="Arial" w:cs="Arial"/>
          <w:bCs/>
          <w:lang w:eastAsia="en-GB"/>
        </w:rPr>
        <w:t xml:space="preserve">The </w:t>
      </w:r>
      <w:r w:rsidR="00F45F88">
        <w:rPr>
          <w:rFonts w:eastAsia="Arial" w:cs="Arial"/>
          <w:bCs/>
          <w:lang w:eastAsia="en-GB"/>
        </w:rPr>
        <w:t xml:space="preserve">proposed </w:t>
      </w:r>
      <w:r>
        <w:rPr>
          <w:rFonts w:eastAsia="Arial" w:cs="Arial"/>
          <w:bCs/>
          <w:lang w:eastAsia="en-GB"/>
        </w:rPr>
        <w:t xml:space="preserve">covered walkway to </w:t>
      </w:r>
      <w:r w:rsidR="00315423">
        <w:rPr>
          <w:rFonts w:eastAsia="Arial" w:cs="Arial"/>
          <w:bCs/>
          <w:lang w:eastAsia="en-GB"/>
        </w:rPr>
        <w:t>th</w:t>
      </w:r>
      <w:r w:rsidR="00927B54">
        <w:rPr>
          <w:rFonts w:eastAsia="Arial" w:cs="Arial"/>
          <w:bCs/>
          <w:lang w:eastAsia="en-GB"/>
        </w:rPr>
        <w:t>e</w:t>
      </w:r>
      <w:r w:rsidR="00315423">
        <w:rPr>
          <w:rFonts w:eastAsia="Arial" w:cs="Arial"/>
          <w:bCs/>
          <w:lang w:eastAsia="en-GB"/>
        </w:rPr>
        <w:t xml:space="preserve"> rear courtyard is</w:t>
      </w:r>
      <w:r w:rsidR="000B6872">
        <w:rPr>
          <w:rFonts w:eastAsia="Arial" w:cs="Arial"/>
          <w:bCs/>
          <w:lang w:eastAsia="en-GB"/>
        </w:rPr>
        <w:t xml:space="preserve"> a </w:t>
      </w:r>
      <w:r w:rsidR="00927B54">
        <w:rPr>
          <w:rFonts w:eastAsia="Arial" w:cs="Arial"/>
          <w:bCs/>
          <w:lang w:eastAsia="en-GB"/>
        </w:rPr>
        <w:t>pitch</w:t>
      </w:r>
      <w:r w:rsidR="000B6872">
        <w:rPr>
          <w:rFonts w:eastAsia="Arial" w:cs="Arial"/>
          <w:bCs/>
          <w:lang w:eastAsia="en-GB"/>
        </w:rPr>
        <w:t xml:space="preserve"> roof </w:t>
      </w:r>
      <w:r w:rsidR="00927B54">
        <w:rPr>
          <w:rFonts w:eastAsia="Arial" w:cs="Arial"/>
          <w:bCs/>
          <w:lang w:eastAsia="en-GB"/>
        </w:rPr>
        <w:t>timber</w:t>
      </w:r>
      <w:r w:rsidR="000B6872">
        <w:rPr>
          <w:rFonts w:eastAsia="Arial" w:cs="Arial"/>
          <w:bCs/>
          <w:lang w:eastAsia="en-GB"/>
        </w:rPr>
        <w:t xml:space="preserve"> frame structure </w:t>
      </w:r>
      <w:r w:rsidR="00324698">
        <w:rPr>
          <w:rFonts w:eastAsia="Arial" w:cs="Arial"/>
          <w:bCs/>
          <w:lang w:eastAsia="en-GB"/>
        </w:rPr>
        <w:t xml:space="preserve">with glazed roof. </w:t>
      </w:r>
    </w:p>
    <w:p w14:paraId="2E0B486F" w14:textId="33110C85" w:rsidR="00324698" w:rsidRDefault="00324698" w:rsidP="00863271">
      <w:pPr>
        <w:spacing w:before="280" w:after="280"/>
        <w:contextualSpacing w:val="0"/>
        <w:rPr>
          <w:rFonts w:eastAsia="Arial" w:cs="Arial"/>
          <w:bCs/>
          <w:lang w:eastAsia="en-GB"/>
        </w:rPr>
      </w:pPr>
      <w:r>
        <w:rPr>
          <w:rFonts w:eastAsia="Arial" w:cs="Arial"/>
          <w:bCs/>
          <w:lang w:eastAsia="en-GB"/>
        </w:rPr>
        <w:t xml:space="preserve">The </w:t>
      </w:r>
      <w:r w:rsidR="00DD5EFC">
        <w:rPr>
          <w:rFonts w:eastAsia="Arial" w:cs="Arial"/>
          <w:bCs/>
          <w:lang w:eastAsia="en-GB"/>
        </w:rPr>
        <w:t xml:space="preserve">walkway feature appears </w:t>
      </w:r>
      <w:r w:rsidR="00427A1E">
        <w:rPr>
          <w:rFonts w:eastAsia="Arial" w:cs="Arial"/>
          <w:bCs/>
          <w:lang w:eastAsia="en-GB"/>
        </w:rPr>
        <w:t>oversized</w:t>
      </w:r>
      <w:r w:rsidR="00F45F88">
        <w:rPr>
          <w:rFonts w:eastAsia="Arial" w:cs="Arial"/>
          <w:bCs/>
          <w:lang w:eastAsia="en-GB"/>
        </w:rPr>
        <w:t>. It is a</w:t>
      </w:r>
      <w:r w:rsidR="00842BA4">
        <w:rPr>
          <w:rFonts w:eastAsia="Arial" w:cs="Arial"/>
          <w:bCs/>
          <w:lang w:eastAsia="en-GB"/>
        </w:rPr>
        <w:t xml:space="preserve"> </w:t>
      </w:r>
      <w:r w:rsidR="00313FC2">
        <w:rPr>
          <w:rFonts w:eastAsia="Arial" w:cs="Arial"/>
          <w:bCs/>
          <w:lang w:eastAsia="en-GB"/>
        </w:rPr>
        <w:t xml:space="preserve">cranked </w:t>
      </w:r>
      <w:r w:rsidR="009A60BA">
        <w:rPr>
          <w:rFonts w:eastAsia="Arial" w:cs="Arial"/>
          <w:bCs/>
          <w:lang w:eastAsia="en-GB"/>
        </w:rPr>
        <w:t xml:space="preserve">feature </w:t>
      </w:r>
      <w:r w:rsidR="00106A5C">
        <w:rPr>
          <w:rFonts w:eastAsia="Arial" w:cs="Arial"/>
          <w:bCs/>
          <w:lang w:eastAsia="en-GB"/>
        </w:rPr>
        <w:t xml:space="preserve">with timber posts and frame with glazed roof attached </w:t>
      </w:r>
      <w:r w:rsidR="009A60BA">
        <w:rPr>
          <w:rFonts w:eastAsia="Arial" w:cs="Arial"/>
          <w:bCs/>
          <w:lang w:eastAsia="en-GB"/>
        </w:rPr>
        <w:t>onto</w:t>
      </w:r>
      <w:r w:rsidR="00DD5EFC">
        <w:rPr>
          <w:rFonts w:eastAsia="Arial" w:cs="Arial"/>
          <w:bCs/>
          <w:lang w:eastAsia="en-GB"/>
        </w:rPr>
        <w:t xml:space="preserve"> the existing rear addition being taller than the side (west) elevation</w:t>
      </w:r>
      <w:r w:rsidR="00313FC2">
        <w:rPr>
          <w:rFonts w:eastAsia="Arial" w:cs="Arial"/>
          <w:bCs/>
          <w:lang w:eastAsia="en-GB"/>
        </w:rPr>
        <w:t xml:space="preserve"> with</w:t>
      </w:r>
      <w:r w:rsidR="009A60BA">
        <w:rPr>
          <w:rFonts w:eastAsia="Arial" w:cs="Arial"/>
          <w:bCs/>
          <w:lang w:eastAsia="en-GB"/>
        </w:rPr>
        <w:t xml:space="preserve"> </w:t>
      </w:r>
      <w:r w:rsidR="00313FC2">
        <w:rPr>
          <w:rFonts w:eastAsia="Arial" w:cs="Arial"/>
          <w:bCs/>
          <w:lang w:eastAsia="en-GB"/>
        </w:rPr>
        <w:t>t</w:t>
      </w:r>
      <w:r w:rsidR="009A60BA">
        <w:rPr>
          <w:rFonts w:eastAsia="Arial" w:cs="Arial"/>
          <w:bCs/>
          <w:lang w:eastAsia="en-GB"/>
        </w:rPr>
        <w:t>he</w:t>
      </w:r>
      <w:r w:rsidR="00313FC2">
        <w:rPr>
          <w:rFonts w:eastAsia="Arial" w:cs="Arial"/>
          <w:bCs/>
          <w:lang w:eastAsia="en-GB"/>
        </w:rPr>
        <w:t xml:space="preserve"> </w:t>
      </w:r>
      <w:r w:rsidR="009A60BA">
        <w:rPr>
          <w:rFonts w:eastAsia="Arial" w:cs="Arial"/>
          <w:bCs/>
          <w:lang w:eastAsia="en-GB"/>
        </w:rPr>
        <w:t>junction</w:t>
      </w:r>
      <w:r w:rsidR="00313FC2">
        <w:rPr>
          <w:rFonts w:eastAsia="Arial" w:cs="Arial"/>
          <w:bCs/>
          <w:lang w:eastAsia="en-GB"/>
        </w:rPr>
        <w:t xml:space="preserve"> </w:t>
      </w:r>
      <w:r w:rsidR="00842BA4">
        <w:rPr>
          <w:rFonts w:eastAsia="Arial" w:cs="Arial"/>
          <w:bCs/>
          <w:lang w:eastAsia="en-GB"/>
        </w:rPr>
        <w:t>of</w:t>
      </w:r>
      <w:r w:rsidR="00313FC2">
        <w:rPr>
          <w:rFonts w:eastAsia="Arial" w:cs="Arial"/>
          <w:bCs/>
          <w:lang w:eastAsia="en-GB"/>
        </w:rPr>
        <w:t xml:space="preserve"> the roof slope</w:t>
      </w:r>
      <w:r w:rsidR="00106A5C">
        <w:rPr>
          <w:rFonts w:eastAsia="Arial" w:cs="Arial"/>
          <w:bCs/>
          <w:lang w:eastAsia="en-GB"/>
        </w:rPr>
        <w:t xml:space="preserve">, with the east roof </w:t>
      </w:r>
      <w:r w:rsidR="009A60BA">
        <w:rPr>
          <w:rFonts w:eastAsia="Arial" w:cs="Arial"/>
          <w:bCs/>
          <w:lang w:eastAsia="en-GB"/>
        </w:rPr>
        <w:t xml:space="preserve">resting on the </w:t>
      </w:r>
      <w:r w:rsidR="00313FC2">
        <w:rPr>
          <w:rFonts w:eastAsia="Arial" w:cs="Arial"/>
          <w:bCs/>
          <w:lang w:eastAsia="en-GB"/>
        </w:rPr>
        <w:t xml:space="preserve">flat roof of </w:t>
      </w:r>
      <w:r w:rsidR="009A60BA">
        <w:rPr>
          <w:rFonts w:eastAsia="Arial" w:cs="Arial"/>
          <w:bCs/>
          <w:lang w:eastAsia="en-GB"/>
        </w:rPr>
        <w:t xml:space="preserve">the </w:t>
      </w:r>
      <w:r w:rsidR="00313FC2">
        <w:rPr>
          <w:rFonts w:eastAsia="Arial" w:cs="Arial"/>
          <w:bCs/>
          <w:lang w:eastAsia="en-GB"/>
        </w:rPr>
        <w:t>modern addition.</w:t>
      </w:r>
      <w:r w:rsidR="00DD5EFC">
        <w:rPr>
          <w:rFonts w:eastAsia="Arial" w:cs="Arial"/>
          <w:bCs/>
          <w:lang w:eastAsia="en-GB"/>
        </w:rPr>
        <w:t xml:space="preserve"> This feature is overwhelming</w:t>
      </w:r>
      <w:r w:rsidR="00F56F6C">
        <w:rPr>
          <w:rFonts w:eastAsia="Arial" w:cs="Arial"/>
          <w:bCs/>
          <w:lang w:eastAsia="en-GB"/>
        </w:rPr>
        <w:t xml:space="preserve"> and incongruous</w:t>
      </w:r>
      <w:r w:rsidR="00DD5EFC">
        <w:rPr>
          <w:rFonts w:eastAsia="Arial" w:cs="Arial"/>
          <w:bCs/>
          <w:lang w:eastAsia="en-GB"/>
        </w:rPr>
        <w:t xml:space="preserve"> to the rear addition</w:t>
      </w:r>
      <w:r w:rsidR="00842BA4">
        <w:rPr>
          <w:rFonts w:eastAsia="Arial" w:cs="Arial"/>
          <w:bCs/>
          <w:lang w:eastAsia="en-GB"/>
        </w:rPr>
        <w:t xml:space="preserve">s and </w:t>
      </w:r>
      <w:r w:rsidR="0032052C">
        <w:rPr>
          <w:rFonts w:eastAsia="Arial" w:cs="Arial"/>
          <w:bCs/>
          <w:lang w:eastAsia="en-GB"/>
        </w:rPr>
        <w:t>S</w:t>
      </w:r>
      <w:r w:rsidR="00842BA4">
        <w:rPr>
          <w:rFonts w:eastAsia="Arial" w:cs="Arial"/>
          <w:bCs/>
          <w:lang w:eastAsia="en-GB"/>
        </w:rPr>
        <w:t xml:space="preserve">kittle </w:t>
      </w:r>
      <w:r w:rsidR="0032052C">
        <w:rPr>
          <w:rFonts w:eastAsia="Arial" w:cs="Arial"/>
          <w:bCs/>
          <w:lang w:eastAsia="en-GB"/>
        </w:rPr>
        <w:t>A</w:t>
      </w:r>
      <w:r w:rsidR="00842BA4">
        <w:rPr>
          <w:rFonts w:eastAsia="Arial" w:cs="Arial"/>
          <w:bCs/>
          <w:lang w:eastAsia="en-GB"/>
        </w:rPr>
        <w:t>lley</w:t>
      </w:r>
      <w:r w:rsidR="00DD5EFC">
        <w:rPr>
          <w:rFonts w:eastAsia="Arial" w:cs="Arial"/>
          <w:bCs/>
          <w:lang w:eastAsia="en-GB"/>
        </w:rPr>
        <w:t xml:space="preserve"> and </w:t>
      </w:r>
      <w:r w:rsidR="00842BA4">
        <w:rPr>
          <w:rFonts w:eastAsia="Arial" w:cs="Arial"/>
          <w:bCs/>
          <w:lang w:eastAsia="en-GB"/>
        </w:rPr>
        <w:t>lacks a</w:t>
      </w:r>
      <w:r w:rsidR="00DD5EFC">
        <w:rPr>
          <w:rFonts w:eastAsia="Arial" w:cs="Arial"/>
          <w:bCs/>
          <w:lang w:eastAsia="en-GB"/>
        </w:rPr>
        <w:t xml:space="preserve"> justification</w:t>
      </w:r>
      <w:r w:rsidR="00313FC2">
        <w:rPr>
          <w:rFonts w:eastAsia="Arial" w:cs="Arial"/>
          <w:bCs/>
          <w:lang w:eastAsia="en-GB"/>
        </w:rPr>
        <w:t xml:space="preserve">. </w:t>
      </w:r>
    </w:p>
    <w:p w14:paraId="3220CD57" w14:textId="77777777" w:rsidR="0032052C" w:rsidRDefault="0032052C" w:rsidP="0032052C">
      <w:pPr>
        <w:spacing w:after="0" w:line="276" w:lineRule="auto"/>
        <w:jc w:val="both"/>
        <w:rPr>
          <w:rFonts w:eastAsia="Arial" w:cs="Arial"/>
          <w:bCs/>
          <w:lang w:eastAsia="en-GB"/>
        </w:rPr>
      </w:pPr>
      <w:r>
        <w:rPr>
          <w:rFonts w:eastAsia="Arial" w:cs="Arial"/>
          <w:bCs/>
          <w:lang w:eastAsia="en-GB"/>
        </w:rPr>
        <w:lastRenderedPageBreak/>
        <w:t xml:space="preserve">The corresponding modern extension to the former skittle alley is currently rendered and is proposed to be clad in timber framing as part of this element of the proposal. </w:t>
      </w:r>
    </w:p>
    <w:p w14:paraId="198496AA" w14:textId="728B8B00" w:rsidR="009A60BA" w:rsidRDefault="009A60BA" w:rsidP="00863271">
      <w:pPr>
        <w:spacing w:before="280" w:after="280"/>
        <w:contextualSpacing w:val="0"/>
        <w:rPr>
          <w:rFonts w:eastAsia="Arial" w:cs="Arial"/>
          <w:bCs/>
          <w:lang w:eastAsia="en-GB"/>
        </w:rPr>
      </w:pPr>
      <w:r>
        <w:rPr>
          <w:rFonts w:eastAsia="Arial" w:cs="Arial"/>
          <w:bCs/>
          <w:lang w:eastAsia="en-GB"/>
        </w:rPr>
        <w:t xml:space="preserve">The </w:t>
      </w:r>
      <w:r w:rsidR="00427A1E">
        <w:rPr>
          <w:rFonts w:eastAsia="Arial" w:cs="Arial"/>
          <w:bCs/>
          <w:lang w:eastAsia="en-GB"/>
        </w:rPr>
        <w:t>cladding</w:t>
      </w:r>
      <w:r>
        <w:rPr>
          <w:rFonts w:eastAsia="Arial" w:cs="Arial"/>
          <w:bCs/>
          <w:lang w:eastAsia="en-GB"/>
        </w:rPr>
        <w:t xml:space="preserve"> of the rendered </w:t>
      </w:r>
      <w:r w:rsidR="00427A1E">
        <w:rPr>
          <w:rFonts w:eastAsia="Arial" w:cs="Arial"/>
          <w:bCs/>
          <w:lang w:eastAsia="en-GB"/>
        </w:rPr>
        <w:t>elevation</w:t>
      </w:r>
      <w:r>
        <w:rPr>
          <w:rFonts w:eastAsia="Arial" w:cs="Arial"/>
          <w:bCs/>
          <w:lang w:eastAsia="en-GB"/>
        </w:rPr>
        <w:t xml:space="preserve"> and new </w:t>
      </w:r>
      <w:r w:rsidR="00427A1E">
        <w:rPr>
          <w:rFonts w:eastAsia="Arial" w:cs="Arial"/>
          <w:bCs/>
          <w:lang w:eastAsia="en-GB"/>
        </w:rPr>
        <w:t>windows</w:t>
      </w:r>
      <w:r>
        <w:rPr>
          <w:rFonts w:eastAsia="Arial" w:cs="Arial"/>
          <w:bCs/>
          <w:lang w:eastAsia="en-GB"/>
        </w:rPr>
        <w:t xml:space="preserve"> to th</w:t>
      </w:r>
      <w:r w:rsidR="00427A1E">
        <w:rPr>
          <w:rFonts w:eastAsia="Arial" w:cs="Arial"/>
          <w:bCs/>
          <w:lang w:eastAsia="en-GB"/>
        </w:rPr>
        <w:t xml:space="preserve">e </w:t>
      </w:r>
      <w:r w:rsidR="006D5A33">
        <w:rPr>
          <w:rFonts w:eastAsia="Arial" w:cs="Arial"/>
          <w:bCs/>
          <w:lang w:eastAsia="en-GB"/>
        </w:rPr>
        <w:t xml:space="preserve">rear </w:t>
      </w:r>
      <w:r w:rsidR="00427A1E">
        <w:rPr>
          <w:rFonts w:eastAsia="Arial" w:cs="Arial"/>
          <w:bCs/>
          <w:lang w:eastAsia="en-GB"/>
        </w:rPr>
        <w:t>addition</w:t>
      </w:r>
      <w:r w:rsidR="006D5A33">
        <w:rPr>
          <w:rFonts w:eastAsia="Arial" w:cs="Arial"/>
          <w:bCs/>
          <w:lang w:eastAsia="en-GB"/>
        </w:rPr>
        <w:t xml:space="preserve"> to</w:t>
      </w:r>
      <w:r w:rsidR="00427A1E">
        <w:rPr>
          <w:rFonts w:eastAsia="Arial" w:cs="Arial"/>
          <w:bCs/>
          <w:lang w:eastAsia="en-GB"/>
        </w:rPr>
        <w:t xml:space="preserve"> t</w:t>
      </w:r>
      <w:r w:rsidR="006D5A33">
        <w:rPr>
          <w:rFonts w:eastAsia="Arial" w:cs="Arial"/>
          <w:bCs/>
          <w:lang w:eastAsia="en-GB"/>
        </w:rPr>
        <w:t>h</w:t>
      </w:r>
      <w:r w:rsidR="00A2045A">
        <w:rPr>
          <w:rFonts w:eastAsia="Arial" w:cs="Arial"/>
          <w:bCs/>
          <w:lang w:eastAsia="en-GB"/>
        </w:rPr>
        <w:t>e</w:t>
      </w:r>
      <w:r w:rsidR="006D5A33">
        <w:rPr>
          <w:rFonts w:eastAsia="Arial" w:cs="Arial"/>
          <w:bCs/>
          <w:lang w:eastAsia="en-GB"/>
        </w:rPr>
        <w:t xml:space="preserve"> </w:t>
      </w:r>
      <w:r w:rsidR="00A2045A">
        <w:rPr>
          <w:rFonts w:eastAsia="Arial" w:cs="Arial"/>
          <w:bCs/>
          <w:lang w:eastAsia="en-GB"/>
        </w:rPr>
        <w:t>S</w:t>
      </w:r>
      <w:r w:rsidR="006D5A33">
        <w:rPr>
          <w:rFonts w:eastAsia="Arial" w:cs="Arial"/>
          <w:bCs/>
          <w:lang w:eastAsia="en-GB"/>
        </w:rPr>
        <w:t xml:space="preserve">kittle </w:t>
      </w:r>
      <w:r w:rsidR="0032052C">
        <w:rPr>
          <w:rFonts w:eastAsia="Arial" w:cs="Arial"/>
          <w:bCs/>
          <w:lang w:eastAsia="en-GB"/>
        </w:rPr>
        <w:t>A</w:t>
      </w:r>
      <w:r w:rsidR="006D5A33">
        <w:rPr>
          <w:rFonts w:eastAsia="Arial" w:cs="Arial"/>
          <w:bCs/>
          <w:lang w:eastAsia="en-GB"/>
        </w:rPr>
        <w:t>lley</w:t>
      </w:r>
      <w:r w:rsidR="009814CC">
        <w:rPr>
          <w:rFonts w:eastAsia="Arial" w:cs="Arial"/>
          <w:bCs/>
          <w:lang w:eastAsia="en-GB"/>
        </w:rPr>
        <w:t xml:space="preserve">, </w:t>
      </w:r>
      <w:r w:rsidR="006D5A33">
        <w:rPr>
          <w:rFonts w:eastAsia="Arial" w:cs="Arial"/>
          <w:bCs/>
          <w:lang w:eastAsia="en-GB"/>
        </w:rPr>
        <w:t xml:space="preserve">now </w:t>
      </w:r>
      <w:r w:rsidR="009814CC">
        <w:rPr>
          <w:rFonts w:eastAsia="Arial" w:cs="Arial"/>
          <w:bCs/>
          <w:lang w:eastAsia="en-GB"/>
        </w:rPr>
        <w:t xml:space="preserve">used as a </w:t>
      </w:r>
      <w:r w:rsidR="006D5A33">
        <w:rPr>
          <w:rFonts w:eastAsia="Arial" w:cs="Arial"/>
          <w:bCs/>
          <w:lang w:eastAsia="en-GB"/>
        </w:rPr>
        <w:t xml:space="preserve">staff accommodation appears acceptable in </w:t>
      </w:r>
      <w:r w:rsidR="00FC35D8">
        <w:rPr>
          <w:rFonts w:eastAsia="Arial" w:cs="Arial"/>
          <w:bCs/>
          <w:lang w:eastAsia="en-GB"/>
        </w:rPr>
        <w:t>principle</w:t>
      </w:r>
      <w:r w:rsidR="006D5A33">
        <w:rPr>
          <w:rFonts w:eastAsia="Arial" w:cs="Arial"/>
          <w:bCs/>
          <w:lang w:eastAsia="en-GB"/>
        </w:rPr>
        <w:t xml:space="preserve"> </w:t>
      </w:r>
      <w:r w:rsidR="00427A1E">
        <w:rPr>
          <w:rFonts w:eastAsia="Arial" w:cs="Arial"/>
          <w:bCs/>
          <w:lang w:eastAsia="en-GB"/>
        </w:rPr>
        <w:t>subject</w:t>
      </w:r>
      <w:r w:rsidR="006D5A33">
        <w:rPr>
          <w:rFonts w:eastAsia="Arial" w:cs="Arial"/>
          <w:bCs/>
          <w:lang w:eastAsia="en-GB"/>
        </w:rPr>
        <w:t xml:space="preserve"> </w:t>
      </w:r>
      <w:r w:rsidR="00427A1E">
        <w:rPr>
          <w:rFonts w:eastAsia="Arial" w:cs="Arial"/>
          <w:bCs/>
          <w:lang w:eastAsia="en-GB"/>
        </w:rPr>
        <w:t>to</w:t>
      </w:r>
      <w:r w:rsidR="006D5A33">
        <w:rPr>
          <w:rFonts w:eastAsia="Arial" w:cs="Arial"/>
          <w:bCs/>
          <w:lang w:eastAsia="en-GB"/>
        </w:rPr>
        <w:t xml:space="preserve"> material </w:t>
      </w:r>
      <w:r w:rsidR="00427A1E">
        <w:rPr>
          <w:rFonts w:eastAsia="Arial" w:cs="Arial"/>
          <w:bCs/>
          <w:lang w:eastAsia="en-GB"/>
        </w:rPr>
        <w:t>details</w:t>
      </w:r>
      <w:r w:rsidR="006D5A33">
        <w:rPr>
          <w:rFonts w:eastAsia="Arial" w:cs="Arial"/>
          <w:bCs/>
          <w:lang w:eastAsia="en-GB"/>
        </w:rPr>
        <w:t>.</w:t>
      </w:r>
    </w:p>
    <w:p w14:paraId="7801A25D" w14:textId="0334FDB5" w:rsidR="0057575A" w:rsidRDefault="004F6F18" w:rsidP="00863271">
      <w:pPr>
        <w:spacing w:before="280" w:after="280"/>
        <w:contextualSpacing w:val="0"/>
        <w:rPr>
          <w:rFonts w:eastAsia="Arial" w:cs="Arial"/>
          <w:bCs/>
          <w:lang w:eastAsia="en-GB"/>
        </w:rPr>
      </w:pPr>
      <w:r>
        <w:rPr>
          <w:rFonts w:eastAsia="Arial" w:cs="Arial"/>
          <w:bCs/>
          <w:lang w:eastAsia="en-GB"/>
        </w:rPr>
        <w:t xml:space="preserve">The porch to the front of the </w:t>
      </w:r>
      <w:r w:rsidR="00775B17">
        <w:rPr>
          <w:rFonts w:eastAsia="Arial" w:cs="Arial"/>
          <w:bCs/>
          <w:lang w:eastAsia="en-GB"/>
        </w:rPr>
        <w:t>P</w:t>
      </w:r>
      <w:r>
        <w:rPr>
          <w:rFonts w:eastAsia="Arial" w:cs="Arial"/>
          <w:bCs/>
          <w:lang w:eastAsia="en-GB"/>
        </w:rPr>
        <w:t xml:space="preserve">ublic </w:t>
      </w:r>
      <w:r w:rsidR="00775B17">
        <w:rPr>
          <w:rFonts w:eastAsia="Arial" w:cs="Arial"/>
          <w:bCs/>
          <w:lang w:eastAsia="en-GB"/>
        </w:rPr>
        <w:t>H</w:t>
      </w:r>
      <w:r>
        <w:rPr>
          <w:rFonts w:eastAsia="Arial" w:cs="Arial"/>
          <w:bCs/>
          <w:lang w:eastAsia="en-GB"/>
        </w:rPr>
        <w:t xml:space="preserve">ouse is </w:t>
      </w:r>
      <w:r w:rsidR="001F1A83">
        <w:rPr>
          <w:rFonts w:eastAsia="Arial" w:cs="Arial"/>
          <w:bCs/>
          <w:lang w:eastAsia="en-GB"/>
        </w:rPr>
        <w:t>a</w:t>
      </w:r>
      <w:r w:rsidR="006F5C0F">
        <w:rPr>
          <w:rFonts w:eastAsia="Arial" w:cs="Arial"/>
          <w:bCs/>
          <w:lang w:eastAsia="en-GB"/>
        </w:rPr>
        <w:t xml:space="preserve"> </w:t>
      </w:r>
      <w:r w:rsidR="0057575A">
        <w:rPr>
          <w:rFonts w:eastAsia="Arial" w:cs="Arial"/>
          <w:bCs/>
          <w:lang w:eastAsia="en-GB"/>
        </w:rPr>
        <w:t xml:space="preserve">discrete and </w:t>
      </w:r>
      <w:r w:rsidR="00427A1E">
        <w:rPr>
          <w:rFonts w:eastAsia="Arial" w:cs="Arial"/>
          <w:bCs/>
          <w:lang w:eastAsia="en-GB"/>
        </w:rPr>
        <w:t>appropriately</w:t>
      </w:r>
      <w:r w:rsidR="00696023">
        <w:rPr>
          <w:rFonts w:eastAsia="Arial" w:cs="Arial"/>
          <w:bCs/>
          <w:lang w:eastAsia="en-GB"/>
        </w:rPr>
        <w:t xml:space="preserve"> scale and designed </w:t>
      </w:r>
      <w:r>
        <w:rPr>
          <w:rFonts w:eastAsia="Arial" w:cs="Arial"/>
          <w:bCs/>
          <w:lang w:eastAsia="en-GB"/>
        </w:rPr>
        <w:t xml:space="preserve">small hood with </w:t>
      </w:r>
      <w:r w:rsidR="006F5C0F">
        <w:rPr>
          <w:rFonts w:eastAsia="Arial" w:cs="Arial"/>
          <w:bCs/>
          <w:lang w:eastAsia="en-GB"/>
        </w:rPr>
        <w:t xml:space="preserve">possibly later </w:t>
      </w:r>
      <w:r>
        <w:rPr>
          <w:rFonts w:eastAsia="Arial" w:cs="Arial"/>
          <w:bCs/>
          <w:lang w:eastAsia="en-GB"/>
        </w:rPr>
        <w:t xml:space="preserve">single post and timber boarded </w:t>
      </w:r>
      <w:r w:rsidR="009A60BA">
        <w:rPr>
          <w:rFonts w:eastAsia="Arial" w:cs="Arial"/>
          <w:bCs/>
          <w:lang w:eastAsia="en-GB"/>
        </w:rPr>
        <w:t>panel</w:t>
      </w:r>
      <w:r w:rsidR="000357CD">
        <w:rPr>
          <w:rFonts w:eastAsia="Arial" w:cs="Arial"/>
          <w:bCs/>
          <w:lang w:eastAsia="en-GB"/>
        </w:rPr>
        <w:t xml:space="preserve">. The </w:t>
      </w:r>
      <w:r>
        <w:rPr>
          <w:rFonts w:eastAsia="Arial" w:cs="Arial"/>
          <w:bCs/>
          <w:lang w:eastAsia="en-GB"/>
        </w:rPr>
        <w:t>f</w:t>
      </w:r>
      <w:r w:rsidR="009A60BA">
        <w:rPr>
          <w:rFonts w:eastAsia="Arial" w:cs="Arial"/>
          <w:bCs/>
          <w:lang w:eastAsia="en-GB"/>
        </w:rPr>
        <w:t xml:space="preserve">ront </w:t>
      </w:r>
      <w:r>
        <w:rPr>
          <w:rFonts w:eastAsia="Arial" w:cs="Arial"/>
          <w:bCs/>
          <w:lang w:eastAsia="en-GB"/>
        </w:rPr>
        <w:t xml:space="preserve">door is plain boarded in a large </w:t>
      </w:r>
      <w:r w:rsidR="00775B17">
        <w:rPr>
          <w:rFonts w:eastAsia="Arial" w:cs="Arial"/>
          <w:bCs/>
          <w:lang w:eastAsia="en-GB"/>
        </w:rPr>
        <w:t>opening,</w:t>
      </w:r>
      <w:r>
        <w:rPr>
          <w:rFonts w:eastAsia="Arial" w:cs="Arial"/>
          <w:bCs/>
          <w:lang w:eastAsia="en-GB"/>
        </w:rPr>
        <w:t xml:space="preserve"> </w:t>
      </w:r>
      <w:r w:rsidR="00FC35D8">
        <w:rPr>
          <w:rFonts w:eastAsia="Arial" w:cs="Arial"/>
          <w:bCs/>
          <w:lang w:eastAsia="en-GB"/>
        </w:rPr>
        <w:t>that has</w:t>
      </w:r>
      <w:r>
        <w:rPr>
          <w:rFonts w:eastAsia="Arial" w:cs="Arial"/>
          <w:bCs/>
          <w:lang w:eastAsia="en-GB"/>
        </w:rPr>
        <w:t xml:space="preserve"> been </w:t>
      </w:r>
      <w:r w:rsidR="009A60BA">
        <w:rPr>
          <w:rFonts w:eastAsia="Arial" w:cs="Arial"/>
          <w:bCs/>
          <w:lang w:eastAsia="en-GB"/>
        </w:rPr>
        <w:t>reduced</w:t>
      </w:r>
      <w:r>
        <w:rPr>
          <w:rFonts w:eastAsia="Arial" w:cs="Arial"/>
          <w:bCs/>
          <w:lang w:eastAsia="en-GB"/>
        </w:rPr>
        <w:t xml:space="preserve"> in size with a side panel in </w:t>
      </w:r>
      <w:r w:rsidR="009A60BA">
        <w:rPr>
          <w:rFonts w:eastAsia="Arial" w:cs="Arial"/>
          <w:bCs/>
          <w:lang w:eastAsia="en-GB"/>
        </w:rPr>
        <w:t>timber boarding</w:t>
      </w:r>
      <w:r w:rsidR="0057575A">
        <w:rPr>
          <w:rFonts w:eastAsia="Arial" w:cs="Arial"/>
          <w:bCs/>
          <w:lang w:eastAsia="en-GB"/>
        </w:rPr>
        <w:t xml:space="preserve">. </w:t>
      </w:r>
    </w:p>
    <w:p w14:paraId="681A63C5" w14:textId="77777777" w:rsidR="007D5EDD" w:rsidRDefault="0057575A" w:rsidP="000357CD">
      <w:pPr>
        <w:jc w:val="both"/>
        <w:rPr>
          <w:rFonts w:eastAsia="Arial" w:cs="Arial"/>
          <w:bCs/>
          <w:lang w:eastAsia="en-GB"/>
        </w:rPr>
      </w:pPr>
      <w:r>
        <w:rPr>
          <w:rFonts w:eastAsia="Arial" w:cs="Arial"/>
          <w:bCs/>
          <w:lang w:eastAsia="en-GB"/>
        </w:rPr>
        <w:t xml:space="preserve">The </w:t>
      </w:r>
      <w:r w:rsidR="00246ED7">
        <w:rPr>
          <w:rFonts w:eastAsia="Arial" w:cs="Arial"/>
          <w:bCs/>
          <w:lang w:eastAsia="en-GB"/>
        </w:rPr>
        <w:t>proposal</w:t>
      </w:r>
      <w:r>
        <w:rPr>
          <w:rFonts w:eastAsia="Arial" w:cs="Arial"/>
          <w:bCs/>
          <w:lang w:eastAsia="en-GB"/>
        </w:rPr>
        <w:t xml:space="preserve"> is advised </w:t>
      </w:r>
      <w:r w:rsidR="00246ED7">
        <w:rPr>
          <w:rFonts w:eastAsia="Arial" w:cs="Arial"/>
          <w:bCs/>
          <w:lang w:eastAsia="en-GB"/>
        </w:rPr>
        <w:t>to</w:t>
      </w:r>
      <w:r>
        <w:rPr>
          <w:rFonts w:eastAsia="Arial" w:cs="Arial"/>
          <w:bCs/>
          <w:lang w:eastAsia="en-GB"/>
        </w:rPr>
        <w:t xml:space="preserve"> be influenced by a </w:t>
      </w:r>
      <w:r w:rsidR="00427A1E">
        <w:rPr>
          <w:rFonts w:eastAsia="Arial" w:cs="Arial"/>
          <w:bCs/>
          <w:lang w:eastAsia="en-GB"/>
        </w:rPr>
        <w:t>poor-quality</w:t>
      </w:r>
      <w:r>
        <w:rPr>
          <w:rFonts w:eastAsia="Arial" w:cs="Arial"/>
          <w:bCs/>
          <w:lang w:eastAsia="en-GB"/>
        </w:rPr>
        <w:t xml:space="preserve"> consent </w:t>
      </w:r>
      <w:r w:rsidR="000357CD">
        <w:rPr>
          <w:rFonts w:eastAsia="Arial" w:cs="Arial"/>
          <w:bCs/>
          <w:lang w:eastAsia="en-GB"/>
        </w:rPr>
        <w:t>under (</w:t>
      </w:r>
      <w:r w:rsidR="000357CD" w:rsidRPr="00F26184">
        <w:rPr>
          <w:rFonts w:cs="Arial"/>
          <w:color w:val="181818"/>
          <w:shd w:val="clear" w:color="auto" w:fill="FFFFFF"/>
        </w:rPr>
        <w:t>19/08744 &amp; 19/09298 To Regularise Deviations from Works to Convert the Upper Floors to Guest Accommodation and Consent for a Replacement Porch</w:t>
      </w:r>
      <w:r w:rsidR="000357CD">
        <w:rPr>
          <w:rFonts w:cs="Arial"/>
          <w:color w:val="181818"/>
          <w:shd w:val="clear" w:color="auto" w:fill="FFFFFF"/>
        </w:rPr>
        <w:t>) f</w:t>
      </w:r>
      <w:r>
        <w:rPr>
          <w:rFonts w:eastAsia="Arial" w:cs="Arial"/>
          <w:bCs/>
          <w:lang w:eastAsia="en-GB"/>
        </w:rPr>
        <w:t xml:space="preserve">or a </w:t>
      </w:r>
      <w:r w:rsidR="000357CD">
        <w:rPr>
          <w:rFonts w:eastAsia="Arial" w:cs="Arial"/>
          <w:bCs/>
          <w:lang w:eastAsia="en-GB"/>
        </w:rPr>
        <w:t>large, covered</w:t>
      </w:r>
      <w:r>
        <w:rPr>
          <w:rFonts w:eastAsia="Arial" w:cs="Arial"/>
          <w:bCs/>
          <w:lang w:eastAsia="en-GB"/>
        </w:rPr>
        <w:t xml:space="preserve"> </w:t>
      </w:r>
      <w:r w:rsidR="00D62B63">
        <w:rPr>
          <w:rFonts w:eastAsia="Arial" w:cs="Arial"/>
          <w:bCs/>
          <w:lang w:eastAsia="en-GB"/>
        </w:rPr>
        <w:t xml:space="preserve">veranda style addition lean to structure with slate roof on oak posts. Extending to the front of the property from the stair tower to the </w:t>
      </w:r>
      <w:r w:rsidR="000357CD">
        <w:rPr>
          <w:rFonts w:eastAsia="Arial" w:cs="Arial"/>
          <w:bCs/>
          <w:lang w:eastAsia="en-GB"/>
        </w:rPr>
        <w:t>northwest</w:t>
      </w:r>
      <w:r w:rsidR="00D62B63">
        <w:rPr>
          <w:rFonts w:eastAsia="Arial" w:cs="Arial"/>
          <w:bCs/>
          <w:lang w:eastAsia="en-GB"/>
        </w:rPr>
        <w:t xml:space="preserve"> corner. </w:t>
      </w:r>
    </w:p>
    <w:p w14:paraId="5B9FC077" w14:textId="77777777" w:rsidR="007D5EDD" w:rsidRDefault="007D5EDD" w:rsidP="000357CD">
      <w:pPr>
        <w:jc w:val="both"/>
        <w:rPr>
          <w:rFonts w:eastAsia="Arial" w:cs="Arial"/>
          <w:bCs/>
          <w:lang w:eastAsia="en-GB"/>
        </w:rPr>
      </w:pPr>
    </w:p>
    <w:p w14:paraId="62E12CE2" w14:textId="60E9E562" w:rsidR="00D62B63" w:rsidRDefault="00D62B63" w:rsidP="000357CD">
      <w:pPr>
        <w:jc w:val="both"/>
        <w:rPr>
          <w:rFonts w:eastAsia="Arial" w:cs="Arial"/>
          <w:bCs/>
          <w:lang w:eastAsia="en-GB"/>
        </w:rPr>
      </w:pPr>
      <w:r>
        <w:rPr>
          <w:rFonts w:eastAsia="Arial" w:cs="Arial"/>
          <w:bCs/>
          <w:lang w:eastAsia="en-GB"/>
        </w:rPr>
        <w:t xml:space="preserve">This was approved under a permission </w:t>
      </w:r>
      <w:r w:rsidR="007D5EDD">
        <w:rPr>
          <w:rFonts w:eastAsia="Arial" w:cs="Arial"/>
          <w:bCs/>
          <w:lang w:eastAsia="en-GB"/>
        </w:rPr>
        <w:t xml:space="preserve">that inappropriately combined </w:t>
      </w:r>
      <w:r>
        <w:rPr>
          <w:rFonts w:eastAsia="Arial" w:cs="Arial"/>
          <w:bCs/>
          <w:lang w:eastAsia="en-GB"/>
        </w:rPr>
        <w:t xml:space="preserve">retrospective works to the </w:t>
      </w:r>
      <w:r w:rsidR="007D5EDD">
        <w:rPr>
          <w:rFonts w:eastAsia="Arial" w:cs="Arial"/>
          <w:bCs/>
          <w:lang w:eastAsia="en-GB"/>
        </w:rPr>
        <w:t>P</w:t>
      </w:r>
      <w:r>
        <w:rPr>
          <w:rFonts w:eastAsia="Arial" w:cs="Arial"/>
          <w:bCs/>
          <w:lang w:eastAsia="en-GB"/>
        </w:rPr>
        <w:t xml:space="preserve">ublic </w:t>
      </w:r>
      <w:r w:rsidR="007D5EDD">
        <w:rPr>
          <w:rFonts w:eastAsia="Arial" w:cs="Arial"/>
          <w:bCs/>
          <w:lang w:eastAsia="en-GB"/>
        </w:rPr>
        <w:t>H</w:t>
      </w:r>
      <w:r>
        <w:rPr>
          <w:rFonts w:eastAsia="Arial" w:cs="Arial"/>
          <w:bCs/>
          <w:lang w:eastAsia="en-GB"/>
        </w:rPr>
        <w:t xml:space="preserve">ouse and was approved without advice form the Conservation Officer. </w:t>
      </w:r>
    </w:p>
    <w:p w14:paraId="7DB449CD" w14:textId="77777777" w:rsidR="000357CD" w:rsidRDefault="000357CD" w:rsidP="000357CD">
      <w:pPr>
        <w:jc w:val="both"/>
        <w:rPr>
          <w:rFonts w:eastAsia="Arial" w:cs="Arial"/>
          <w:bCs/>
          <w:lang w:eastAsia="en-GB"/>
        </w:rPr>
      </w:pPr>
    </w:p>
    <w:p w14:paraId="5DC2A7A4" w14:textId="792AAF67" w:rsidR="00995046" w:rsidRDefault="002211CD" w:rsidP="00863271">
      <w:pPr>
        <w:spacing w:before="280" w:after="280"/>
        <w:contextualSpacing w:val="0"/>
        <w:rPr>
          <w:rFonts w:eastAsia="Arial" w:cs="Arial"/>
          <w:bCs/>
          <w:lang w:eastAsia="en-GB"/>
        </w:rPr>
      </w:pPr>
      <w:r>
        <w:rPr>
          <w:rFonts w:eastAsia="Arial" w:cs="Arial"/>
          <w:bCs/>
          <w:lang w:eastAsia="en-GB"/>
        </w:rPr>
        <w:t>The</w:t>
      </w:r>
      <w:r w:rsidR="00D62B63">
        <w:rPr>
          <w:rFonts w:eastAsia="Arial" w:cs="Arial"/>
          <w:bCs/>
          <w:lang w:eastAsia="en-GB"/>
        </w:rPr>
        <w:t xml:space="preserve"> approved design and scale of </w:t>
      </w:r>
      <w:r w:rsidR="00427A1E">
        <w:rPr>
          <w:rFonts w:eastAsia="Arial" w:cs="Arial"/>
          <w:bCs/>
          <w:lang w:eastAsia="en-GB"/>
        </w:rPr>
        <w:t>this</w:t>
      </w:r>
      <w:r w:rsidR="00D62B63">
        <w:rPr>
          <w:rFonts w:eastAsia="Arial" w:cs="Arial"/>
          <w:bCs/>
          <w:lang w:eastAsia="en-GB"/>
        </w:rPr>
        <w:t xml:space="preserve"> veranda </w:t>
      </w:r>
      <w:r w:rsidR="009028BB">
        <w:rPr>
          <w:rFonts w:eastAsia="Arial" w:cs="Arial"/>
          <w:bCs/>
          <w:lang w:eastAsia="en-GB"/>
        </w:rPr>
        <w:t>lack</w:t>
      </w:r>
      <w:r w:rsidR="00D62B63">
        <w:rPr>
          <w:rFonts w:eastAsia="Arial" w:cs="Arial"/>
          <w:bCs/>
          <w:lang w:eastAsia="en-GB"/>
        </w:rPr>
        <w:t xml:space="preserve"> the quality and deign suitable for the significant frontage of the </w:t>
      </w:r>
      <w:r w:rsidR="00995046">
        <w:rPr>
          <w:rFonts w:eastAsia="Arial" w:cs="Arial"/>
          <w:bCs/>
          <w:lang w:eastAsia="en-GB"/>
        </w:rPr>
        <w:t>P</w:t>
      </w:r>
      <w:r w:rsidR="00D62B63">
        <w:rPr>
          <w:rFonts w:eastAsia="Arial" w:cs="Arial"/>
          <w:bCs/>
          <w:lang w:eastAsia="en-GB"/>
        </w:rPr>
        <w:t xml:space="preserve">ublic </w:t>
      </w:r>
      <w:r w:rsidR="00995046">
        <w:rPr>
          <w:rFonts w:eastAsia="Arial" w:cs="Arial"/>
          <w:bCs/>
          <w:lang w:eastAsia="en-GB"/>
        </w:rPr>
        <w:t>H</w:t>
      </w:r>
      <w:r w:rsidR="00D62B63">
        <w:rPr>
          <w:rFonts w:eastAsia="Arial" w:cs="Arial"/>
          <w:bCs/>
          <w:lang w:eastAsia="en-GB"/>
        </w:rPr>
        <w:t xml:space="preserve">ouse.  I do not consider </w:t>
      </w:r>
      <w:r w:rsidR="000357CD">
        <w:rPr>
          <w:rFonts w:eastAsia="Arial" w:cs="Arial"/>
          <w:bCs/>
          <w:lang w:eastAsia="en-GB"/>
        </w:rPr>
        <w:t>it</w:t>
      </w:r>
      <w:r w:rsidR="00D62B63">
        <w:rPr>
          <w:rFonts w:eastAsia="Arial" w:cs="Arial"/>
          <w:bCs/>
          <w:lang w:eastAsia="en-GB"/>
        </w:rPr>
        <w:t xml:space="preserve"> should be considered a precedent.</w:t>
      </w:r>
    </w:p>
    <w:p w14:paraId="375A5DCC" w14:textId="32656685" w:rsidR="00DA2CD6" w:rsidRDefault="009F3F84" w:rsidP="00863271">
      <w:pPr>
        <w:spacing w:before="280" w:after="280"/>
        <w:contextualSpacing w:val="0"/>
        <w:rPr>
          <w:rFonts w:eastAsia="Arial" w:cs="Arial"/>
          <w:bCs/>
          <w:lang w:eastAsia="en-GB"/>
        </w:rPr>
      </w:pPr>
      <w:r>
        <w:rPr>
          <w:rFonts w:eastAsia="Arial" w:cs="Arial"/>
          <w:bCs/>
          <w:lang w:eastAsia="en-GB"/>
        </w:rPr>
        <w:t>The</w:t>
      </w:r>
      <w:r w:rsidR="008172B3">
        <w:rPr>
          <w:rFonts w:eastAsia="Arial" w:cs="Arial"/>
          <w:bCs/>
          <w:lang w:eastAsia="en-GB"/>
        </w:rPr>
        <w:t xml:space="preserve"> new proposal is to replace the Hood </w:t>
      </w:r>
      <w:r>
        <w:rPr>
          <w:rFonts w:eastAsia="Arial" w:cs="Arial"/>
          <w:bCs/>
          <w:lang w:eastAsia="en-GB"/>
        </w:rPr>
        <w:t>porch</w:t>
      </w:r>
      <w:r w:rsidR="008172B3">
        <w:rPr>
          <w:rFonts w:eastAsia="Arial" w:cs="Arial"/>
          <w:bCs/>
          <w:lang w:eastAsia="en-GB"/>
        </w:rPr>
        <w:t xml:space="preserve"> with a </w:t>
      </w:r>
      <w:r w:rsidR="00C21075">
        <w:rPr>
          <w:rFonts w:eastAsia="Arial" w:cs="Arial"/>
          <w:bCs/>
          <w:lang w:eastAsia="en-GB"/>
        </w:rPr>
        <w:t xml:space="preserve">large </w:t>
      </w:r>
      <w:r w:rsidR="007D5EDD">
        <w:rPr>
          <w:rFonts w:eastAsia="Arial" w:cs="Arial"/>
          <w:bCs/>
          <w:lang w:eastAsia="en-GB"/>
        </w:rPr>
        <w:t>lean-to</w:t>
      </w:r>
      <w:r w:rsidR="008172B3">
        <w:rPr>
          <w:rFonts w:eastAsia="Arial" w:cs="Arial"/>
          <w:bCs/>
          <w:lang w:eastAsia="en-GB"/>
        </w:rPr>
        <w:t xml:space="preserve"> </w:t>
      </w:r>
      <w:r w:rsidR="00C21075">
        <w:rPr>
          <w:rFonts w:eastAsia="Arial" w:cs="Arial"/>
          <w:bCs/>
          <w:lang w:eastAsia="en-GB"/>
        </w:rPr>
        <w:t>porch with slate roof on oak timber</w:t>
      </w:r>
      <w:r>
        <w:rPr>
          <w:rFonts w:eastAsia="Arial" w:cs="Arial"/>
          <w:bCs/>
          <w:lang w:eastAsia="en-GB"/>
        </w:rPr>
        <w:t xml:space="preserve"> </w:t>
      </w:r>
      <w:r w:rsidR="00C21075">
        <w:rPr>
          <w:rFonts w:eastAsia="Arial" w:cs="Arial"/>
          <w:bCs/>
          <w:lang w:eastAsia="en-GB"/>
        </w:rPr>
        <w:t xml:space="preserve">post and </w:t>
      </w:r>
      <w:r>
        <w:rPr>
          <w:rFonts w:eastAsia="Arial" w:cs="Arial"/>
          <w:bCs/>
          <w:lang w:eastAsia="en-GB"/>
        </w:rPr>
        <w:t>bracing on</w:t>
      </w:r>
      <w:r w:rsidR="00C21075">
        <w:rPr>
          <w:rFonts w:eastAsia="Arial" w:cs="Arial"/>
          <w:bCs/>
          <w:lang w:eastAsia="en-GB"/>
        </w:rPr>
        <w:t xml:space="preserve"> </w:t>
      </w:r>
      <w:r w:rsidR="00AB2224">
        <w:rPr>
          <w:rFonts w:eastAsia="Arial" w:cs="Arial"/>
          <w:bCs/>
          <w:lang w:eastAsia="en-GB"/>
        </w:rPr>
        <w:t xml:space="preserve">saddle </w:t>
      </w:r>
      <w:r>
        <w:rPr>
          <w:rFonts w:eastAsia="Arial" w:cs="Arial"/>
          <w:bCs/>
          <w:lang w:eastAsia="en-GB"/>
        </w:rPr>
        <w:t>stone</w:t>
      </w:r>
      <w:r w:rsidR="00C21075">
        <w:rPr>
          <w:rFonts w:eastAsia="Arial" w:cs="Arial"/>
          <w:bCs/>
          <w:lang w:eastAsia="en-GB"/>
        </w:rPr>
        <w:t xml:space="preserve"> plinths. The design looks </w:t>
      </w:r>
      <w:r>
        <w:rPr>
          <w:rFonts w:eastAsia="Arial" w:cs="Arial"/>
          <w:bCs/>
          <w:lang w:eastAsia="en-GB"/>
        </w:rPr>
        <w:t>incongruous</w:t>
      </w:r>
      <w:r w:rsidR="00C21075">
        <w:rPr>
          <w:rFonts w:eastAsia="Arial" w:cs="Arial"/>
          <w:bCs/>
          <w:lang w:eastAsia="en-GB"/>
        </w:rPr>
        <w:t xml:space="preserve"> </w:t>
      </w:r>
      <w:r>
        <w:rPr>
          <w:rFonts w:eastAsia="Arial" w:cs="Arial"/>
          <w:bCs/>
          <w:lang w:eastAsia="en-GB"/>
        </w:rPr>
        <w:t xml:space="preserve">standard porch feature </w:t>
      </w:r>
      <w:r w:rsidR="00C21075">
        <w:rPr>
          <w:rFonts w:eastAsia="Arial" w:cs="Arial"/>
          <w:bCs/>
          <w:lang w:eastAsia="en-GB"/>
        </w:rPr>
        <w:t xml:space="preserve">against the vernacular buidlng. It detracts and </w:t>
      </w:r>
      <w:r>
        <w:rPr>
          <w:rFonts w:eastAsia="Arial" w:cs="Arial"/>
          <w:bCs/>
          <w:lang w:eastAsia="en-GB"/>
        </w:rPr>
        <w:t>i</w:t>
      </w:r>
      <w:r w:rsidR="00C21075">
        <w:rPr>
          <w:rFonts w:eastAsia="Arial" w:cs="Arial"/>
          <w:bCs/>
          <w:lang w:eastAsia="en-GB"/>
        </w:rPr>
        <w:t>s</w:t>
      </w:r>
      <w:r>
        <w:rPr>
          <w:rFonts w:eastAsia="Arial" w:cs="Arial"/>
          <w:bCs/>
          <w:lang w:eastAsia="en-GB"/>
        </w:rPr>
        <w:t xml:space="preserve"> </w:t>
      </w:r>
      <w:r w:rsidR="00C21075">
        <w:rPr>
          <w:rFonts w:eastAsia="Arial" w:cs="Arial"/>
          <w:bCs/>
          <w:lang w:eastAsia="en-GB"/>
        </w:rPr>
        <w:t xml:space="preserve">harmful to the significance of the simple front elevation of the Public House with </w:t>
      </w:r>
      <w:r w:rsidR="00E6282D">
        <w:rPr>
          <w:rFonts w:eastAsia="Arial" w:cs="Arial"/>
          <w:bCs/>
          <w:lang w:eastAsia="en-GB"/>
        </w:rPr>
        <w:t xml:space="preserve">its prominent </w:t>
      </w:r>
      <w:r>
        <w:rPr>
          <w:rFonts w:eastAsia="Arial" w:cs="Arial"/>
          <w:bCs/>
          <w:lang w:eastAsia="en-GB"/>
        </w:rPr>
        <w:t>stair</w:t>
      </w:r>
      <w:r w:rsidR="00C21075">
        <w:rPr>
          <w:rFonts w:eastAsia="Arial" w:cs="Arial"/>
          <w:bCs/>
          <w:lang w:eastAsia="en-GB"/>
        </w:rPr>
        <w:t xml:space="preserve"> tower</w:t>
      </w:r>
      <w:r w:rsidR="00CF52C9">
        <w:rPr>
          <w:rFonts w:eastAsia="Arial" w:cs="Arial"/>
          <w:bCs/>
          <w:lang w:eastAsia="en-GB"/>
        </w:rPr>
        <w:t>, boarded door and traditional windows</w:t>
      </w:r>
      <w:r w:rsidR="00796DC3">
        <w:rPr>
          <w:rFonts w:eastAsia="Arial" w:cs="Arial"/>
          <w:bCs/>
          <w:lang w:eastAsia="en-GB"/>
        </w:rPr>
        <w:t xml:space="preserve"> and</w:t>
      </w:r>
      <w:r w:rsidR="00CF52C9">
        <w:rPr>
          <w:rFonts w:eastAsia="Arial" w:cs="Arial"/>
          <w:bCs/>
          <w:lang w:eastAsia="en-GB"/>
        </w:rPr>
        <w:t xml:space="preserve"> </w:t>
      </w:r>
      <w:r w:rsidR="00E6282D">
        <w:rPr>
          <w:rFonts w:eastAsia="Arial" w:cs="Arial"/>
          <w:bCs/>
          <w:lang w:eastAsia="en-GB"/>
        </w:rPr>
        <w:t>would require t</w:t>
      </w:r>
      <w:r w:rsidR="00AB2224">
        <w:rPr>
          <w:rFonts w:eastAsia="Arial" w:cs="Arial"/>
          <w:bCs/>
          <w:lang w:eastAsia="en-GB"/>
        </w:rPr>
        <w:t>h</w:t>
      </w:r>
      <w:r w:rsidR="00E6282D">
        <w:rPr>
          <w:rFonts w:eastAsia="Arial" w:cs="Arial"/>
          <w:bCs/>
          <w:lang w:eastAsia="en-GB"/>
        </w:rPr>
        <w:t xml:space="preserve">e loss of the existing </w:t>
      </w:r>
      <w:r>
        <w:rPr>
          <w:rFonts w:eastAsia="Arial" w:cs="Arial"/>
          <w:bCs/>
          <w:lang w:eastAsia="en-GB"/>
        </w:rPr>
        <w:t xml:space="preserve">hood porch to </w:t>
      </w:r>
      <w:r w:rsidR="00E6282D">
        <w:rPr>
          <w:rFonts w:eastAsia="Arial" w:cs="Arial"/>
          <w:bCs/>
          <w:lang w:eastAsia="en-GB"/>
        </w:rPr>
        <w:t xml:space="preserve">the front door. </w:t>
      </w:r>
      <w:r>
        <w:rPr>
          <w:rFonts w:eastAsia="Arial" w:cs="Arial"/>
          <w:bCs/>
          <w:lang w:eastAsia="en-GB"/>
        </w:rPr>
        <w:t xml:space="preserve"> </w:t>
      </w:r>
      <w:r w:rsidR="00C21075">
        <w:rPr>
          <w:rFonts w:eastAsia="Arial" w:cs="Arial"/>
          <w:bCs/>
          <w:lang w:eastAsia="en-GB"/>
        </w:rPr>
        <w:t xml:space="preserve"> </w:t>
      </w:r>
    </w:p>
    <w:p w14:paraId="4232C308" w14:textId="533A4A83" w:rsidR="000357CD" w:rsidRDefault="009F3F84" w:rsidP="00863271">
      <w:pPr>
        <w:spacing w:before="280" w:after="280"/>
        <w:contextualSpacing w:val="0"/>
        <w:rPr>
          <w:rFonts w:eastAsia="Arial" w:cs="Arial"/>
          <w:bCs/>
          <w:lang w:eastAsia="en-GB"/>
        </w:rPr>
      </w:pPr>
      <w:r>
        <w:rPr>
          <w:rFonts w:eastAsia="Arial" w:cs="Arial"/>
          <w:bCs/>
          <w:lang w:eastAsia="en-GB"/>
        </w:rPr>
        <w:t>The</w:t>
      </w:r>
      <w:r w:rsidR="000357CD">
        <w:rPr>
          <w:rFonts w:eastAsia="Arial" w:cs="Arial"/>
          <w:bCs/>
          <w:lang w:eastAsia="en-GB"/>
        </w:rPr>
        <w:t xml:space="preserve"> </w:t>
      </w:r>
      <w:r>
        <w:rPr>
          <w:rFonts w:eastAsia="Arial" w:cs="Arial"/>
          <w:bCs/>
          <w:lang w:eastAsia="en-GB"/>
        </w:rPr>
        <w:t>existing</w:t>
      </w:r>
      <w:r w:rsidR="000357CD">
        <w:rPr>
          <w:rFonts w:eastAsia="Arial" w:cs="Arial"/>
          <w:bCs/>
          <w:lang w:eastAsia="en-GB"/>
        </w:rPr>
        <w:t xml:space="preserve"> </w:t>
      </w:r>
      <w:r>
        <w:rPr>
          <w:rFonts w:eastAsia="Arial" w:cs="Arial"/>
          <w:bCs/>
          <w:lang w:eastAsia="en-GB"/>
        </w:rPr>
        <w:t>hood</w:t>
      </w:r>
      <w:r w:rsidR="000357CD">
        <w:rPr>
          <w:rFonts w:eastAsia="Arial" w:cs="Arial"/>
          <w:bCs/>
          <w:lang w:eastAsia="en-GB"/>
        </w:rPr>
        <w:t xml:space="preserve"> is a </w:t>
      </w:r>
      <w:r>
        <w:rPr>
          <w:rFonts w:eastAsia="Arial" w:cs="Arial"/>
          <w:bCs/>
          <w:lang w:eastAsia="en-GB"/>
        </w:rPr>
        <w:t>significant</w:t>
      </w:r>
      <w:r w:rsidR="000357CD">
        <w:rPr>
          <w:rFonts w:eastAsia="Arial" w:cs="Arial"/>
          <w:bCs/>
          <w:lang w:eastAsia="en-GB"/>
        </w:rPr>
        <w:t xml:space="preserve"> </w:t>
      </w:r>
      <w:r>
        <w:rPr>
          <w:rFonts w:eastAsia="Arial" w:cs="Arial"/>
          <w:bCs/>
          <w:lang w:eastAsia="en-GB"/>
        </w:rPr>
        <w:t>feature</w:t>
      </w:r>
      <w:r w:rsidR="000357CD">
        <w:rPr>
          <w:rFonts w:eastAsia="Arial" w:cs="Arial"/>
          <w:bCs/>
          <w:lang w:eastAsia="en-GB"/>
        </w:rPr>
        <w:t xml:space="preserve"> </w:t>
      </w:r>
      <w:r w:rsidR="00FC35D8">
        <w:rPr>
          <w:rFonts w:eastAsia="Arial" w:cs="Arial"/>
          <w:bCs/>
          <w:lang w:eastAsia="en-GB"/>
        </w:rPr>
        <w:t>on the</w:t>
      </w:r>
      <w:r w:rsidR="000357CD">
        <w:rPr>
          <w:rFonts w:eastAsia="Arial" w:cs="Arial"/>
          <w:bCs/>
          <w:lang w:eastAsia="en-GB"/>
        </w:rPr>
        <w:t xml:space="preserve"> front of the listed Public </w:t>
      </w:r>
      <w:r>
        <w:rPr>
          <w:rFonts w:eastAsia="Arial" w:cs="Arial"/>
          <w:bCs/>
          <w:lang w:eastAsia="en-GB"/>
        </w:rPr>
        <w:t>House</w:t>
      </w:r>
      <w:r w:rsidR="000357CD">
        <w:rPr>
          <w:rFonts w:eastAsia="Arial" w:cs="Arial"/>
          <w:bCs/>
          <w:lang w:eastAsia="en-GB"/>
        </w:rPr>
        <w:t xml:space="preserve"> and should </w:t>
      </w:r>
      <w:r>
        <w:rPr>
          <w:rFonts w:eastAsia="Arial" w:cs="Arial"/>
          <w:bCs/>
          <w:lang w:eastAsia="en-GB"/>
        </w:rPr>
        <w:t>be</w:t>
      </w:r>
      <w:r w:rsidR="000357CD">
        <w:rPr>
          <w:rFonts w:eastAsia="Arial" w:cs="Arial"/>
          <w:bCs/>
          <w:lang w:eastAsia="en-GB"/>
        </w:rPr>
        <w:t xml:space="preserve"> retained and </w:t>
      </w:r>
      <w:r>
        <w:rPr>
          <w:rFonts w:eastAsia="Arial" w:cs="Arial"/>
          <w:bCs/>
          <w:lang w:eastAsia="en-GB"/>
        </w:rPr>
        <w:t>repaired</w:t>
      </w:r>
      <w:r w:rsidR="000357CD">
        <w:rPr>
          <w:rFonts w:eastAsia="Arial" w:cs="Arial"/>
          <w:bCs/>
          <w:lang w:eastAsia="en-GB"/>
        </w:rPr>
        <w:t xml:space="preserve">. </w:t>
      </w:r>
    </w:p>
    <w:p w14:paraId="7D668435" w14:textId="20923CBE" w:rsidR="008410D9" w:rsidRDefault="008410D9" w:rsidP="00863271">
      <w:pPr>
        <w:spacing w:before="280" w:after="280"/>
        <w:contextualSpacing w:val="0"/>
        <w:rPr>
          <w:rFonts w:eastAsia="Arial" w:cs="Arial"/>
          <w:bCs/>
          <w:lang w:eastAsia="en-GB"/>
        </w:rPr>
      </w:pPr>
      <w:r>
        <w:rPr>
          <w:rFonts w:eastAsia="Arial" w:cs="Arial"/>
          <w:bCs/>
          <w:lang w:eastAsia="en-GB"/>
        </w:rPr>
        <w:t>The front door is to be replaced with a single boarded door to fill the existing wide opening – this would respond to the original dimensions</w:t>
      </w:r>
      <w:r w:rsidR="00CC2181">
        <w:rPr>
          <w:rFonts w:eastAsia="Arial" w:cs="Arial"/>
          <w:bCs/>
          <w:lang w:eastAsia="en-GB"/>
        </w:rPr>
        <w:t xml:space="preserve"> of the opening</w:t>
      </w:r>
      <w:r>
        <w:rPr>
          <w:rFonts w:eastAsia="Arial" w:cs="Arial"/>
          <w:bCs/>
          <w:lang w:eastAsia="en-GB"/>
        </w:rPr>
        <w:t xml:space="preserve"> and is subject to detail</w:t>
      </w:r>
      <w:r w:rsidR="00CC2181">
        <w:rPr>
          <w:rFonts w:eastAsia="Arial" w:cs="Arial"/>
          <w:bCs/>
          <w:lang w:eastAsia="en-GB"/>
        </w:rPr>
        <w:t>s</w:t>
      </w:r>
      <w:r>
        <w:rPr>
          <w:rFonts w:eastAsia="Arial" w:cs="Arial"/>
          <w:bCs/>
          <w:lang w:eastAsia="en-GB"/>
        </w:rPr>
        <w:t xml:space="preserve"> </w:t>
      </w:r>
      <w:r w:rsidR="00CC2181">
        <w:rPr>
          <w:rFonts w:eastAsia="Arial" w:cs="Arial"/>
          <w:bCs/>
          <w:lang w:eastAsia="en-GB"/>
        </w:rPr>
        <w:t xml:space="preserve">is likely </w:t>
      </w:r>
      <w:r>
        <w:rPr>
          <w:rFonts w:eastAsia="Arial" w:cs="Arial"/>
          <w:bCs/>
          <w:lang w:eastAsia="en-GB"/>
        </w:rPr>
        <w:t>to be acceptable.</w:t>
      </w:r>
    </w:p>
    <w:p w14:paraId="40A34C92" w14:textId="77777777" w:rsidR="007B6C22" w:rsidRDefault="00FC35D8" w:rsidP="00863271">
      <w:pPr>
        <w:spacing w:before="280" w:after="280"/>
        <w:contextualSpacing w:val="0"/>
        <w:rPr>
          <w:rFonts w:eastAsia="Arial" w:cs="Arial"/>
          <w:b/>
          <w:lang w:eastAsia="en-GB"/>
        </w:rPr>
      </w:pPr>
      <w:r w:rsidRPr="00CC2181">
        <w:rPr>
          <w:rFonts w:eastAsia="Arial" w:cs="Arial"/>
          <w:b/>
          <w:lang w:eastAsia="en-GB"/>
        </w:rPr>
        <w:t xml:space="preserve">The </w:t>
      </w:r>
      <w:r w:rsidR="00555F44" w:rsidRPr="00CC2181">
        <w:rPr>
          <w:rFonts w:eastAsia="Arial" w:cs="Arial"/>
          <w:b/>
          <w:lang w:eastAsia="en-GB"/>
        </w:rPr>
        <w:t>Stable</w:t>
      </w:r>
      <w:r w:rsidR="00CC2181">
        <w:rPr>
          <w:rFonts w:eastAsia="Arial" w:cs="Arial"/>
          <w:b/>
          <w:lang w:eastAsia="en-GB"/>
        </w:rPr>
        <w:t xml:space="preserve"> Block </w:t>
      </w:r>
    </w:p>
    <w:p w14:paraId="5D8C1D42" w14:textId="60FD9F0D" w:rsidR="00F12277" w:rsidRDefault="00F12277" w:rsidP="00F12277">
      <w:pPr>
        <w:spacing w:before="280" w:after="280"/>
        <w:contextualSpacing w:val="0"/>
        <w:rPr>
          <w:rFonts w:cs="Arial"/>
        </w:rPr>
      </w:pPr>
      <w:r>
        <w:rPr>
          <w:rFonts w:cs="Arial"/>
        </w:rPr>
        <w:t xml:space="preserve">The former Stable block is a linear building with a </w:t>
      </w:r>
      <w:r w:rsidR="00796DC3">
        <w:rPr>
          <w:rFonts w:cs="Arial"/>
        </w:rPr>
        <w:t>lean-to</w:t>
      </w:r>
      <w:r>
        <w:rPr>
          <w:rFonts w:cs="Arial"/>
        </w:rPr>
        <w:t xml:space="preserve"> addition to the west end. It is evident on 1840 Tithe mapping and 1880 OS mapping</w:t>
      </w:r>
      <w:r w:rsidR="00796DC3">
        <w:rPr>
          <w:rFonts w:cs="Arial"/>
        </w:rPr>
        <w:t>.</w:t>
      </w:r>
      <w:r>
        <w:rPr>
          <w:rFonts w:cs="Arial"/>
        </w:rPr>
        <w:t xml:space="preserve"> It is built in rubble stone with tiles roof cladding. Internally it is subdivided by rubble stone walls into three rooms relating to the openings. The east end has two bays a small central single bay and room and three bays to west end.</w:t>
      </w:r>
      <w:r w:rsidR="00AA49EC">
        <w:rPr>
          <w:rFonts w:cs="Arial"/>
        </w:rPr>
        <w:t xml:space="preserve"> It is considered curtilage listed.</w:t>
      </w:r>
    </w:p>
    <w:p w14:paraId="77959EA9" w14:textId="4E94E1B2" w:rsidR="009F3F84" w:rsidRDefault="00E6046D" w:rsidP="00863271">
      <w:pPr>
        <w:spacing w:before="280" w:after="280"/>
        <w:contextualSpacing w:val="0"/>
        <w:rPr>
          <w:rFonts w:eastAsia="Arial" w:cs="Arial"/>
          <w:bCs/>
          <w:lang w:eastAsia="en-GB"/>
        </w:rPr>
      </w:pPr>
      <w:r>
        <w:rPr>
          <w:rFonts w:eastAsia="Arial" w:cs="Arial"/>
          <w:bCs/>
          <w:lang w:eastAsia="en-GB"/>
        </w:rPr>
        <w:t xml:space="preserve">The Stable </w:t>
      </w:r>
      <w:r w:rsidR="00E24DE4">
        <w:rPr>
          <w:rFonts w:eastAsia="Arial" w:cs="Arial"/>
          <w:bCs/>
          <w:lang w:eastAsia="en-GB"/>
        </w:rPr>
        <w:t>Block</w:t>
      </w:r>
      <w:r w:rsidR="00555F44">
        <w:rPr>
          <w:rFonts w:eastAsia="Arial" w:cs="Arial"/>
          <w:bCs/>
          <w:lang w:eastAsia="en-GB"/>
        </w:rPr>
        <w:t xml:space="preserve"> </w:t>
      </w:r>
      <w:r w:rsidR="00D6668A">
        <w:rPr>
          <w:rFonts w:eastAsia="Arial" w:cs="Arial"/>
          <w:bCs/>
          <w:lang w:eastAsia="en-GB"/>
        </w:rPr>
        <w:t>conversi</w:t>
      </w:r>
      <w:r w:rsidR="009F3F84">
        <w:rPr>
          <w:rFonts w:eastAsia="Arial" w:cs="Arial"/>
          <w:bCs/>
          <w:lang w:eastAsia="en-GB"/>
        </w:rPr>
        <w:t xml:space="preserve">on </w:t>
      </w:r>
      <w:r w:rsidR="00FC35D8">
        <w:rPr>
          <w:rFonts w:eastAsia="Arial" w:cs="Arial"/>
          <w:bCs/>
          <w:lang w:eastAsia="en-GB"/>
        </w:rPr>
        <w:t>is based</w:t>
      </w:r>
      <w:r w:rsidR="00D6668A">
        <w:rPr>
          <w:rFonts w:eastAsia="Arial" w:cs="Arial"/>
          <w:bCs/>
          <w:lang w:eastAsia="en-GB"/>
        </w:rPr>
        <w:t xml:space="preserve"> </w:t>
      </w:r>
      <w:r w:rsidR="00555F44">
        <w:rPr>
          <w:rFonts w:eastAsia="Arial" w:cs="Arial"/>
          <w:bCs/>
          <w:lang w:eastAsia="en-GB"/>
        </w:rPr>
        <w:t xml:space="preserve">on a previous approval not </w:t>
      </w:r>
      <w:r w:rsidR="00D6668A">
        <w:rPr>
          <w:rFonts w:eastAsia="Arial" w:cs="Arial"/>
          <w:bCs/>
          <w:lang w:eastAsia="en-GB"/>
        </w:rPr>
        <w:t>implemented</w:t>
      </w:r>
      <w:r w:rsidR="00555F44">
        <w:rPr>
          <w:rFonts w:eastAsia="Arial" w:cs="Arial"/>
          <w:bCs/>
          <w:lang w:eastAsia="en-GB"/>
        </w:rPr>
        <w:t xml:space="preserve"> under a pre </w:t>
      </w:r>
      <w:r w:rsidR="00D6668A">
        <w:rPr>
          <w:rFonts w:eastAsia="Arial" w:cs="Arial"/>
          <w:bCs/>
          <w:lang w:eastAsia="en-GB"/>
        </w:rPr>
        <w:t>commencement</w:t>
      </w:r>
      <w:r w:rsidR="00555F44">
        <w:rPr>
          <w:rFonts w:eastAsia="Arial" w:cs="Arial"/>
          <w:bCs/>
          <w:lang w:eastAsia="en-GB"/>
        </w:rPr>
        <w:t xml:space="preserve"> condition.</w:t>
      </w:r>
    </w:p>
    <w:p w14:paraId="7E29D68E" w14:textId="77777777" w:rsidR="002802BC" w:rsidRDefault="00D6668A" w:rsidP="00863271">
      <w:pPr>
        <w:spacing w:before="280" w:after="280"/>
        <w:contextualSpacing w:val="0"/>
        <w:rPr>
          <w:rFonts w:eastAsia="Arial" w:cs="Arial"/>
          <w:bCs/>
          <w:lang w:eastAsia="en-GB"/>
        </w:rPr>
      </w:pPr>
      <w:r>
        <w:rPr>
          <w:rFonts w:eastAsia="Arial" w:cs="Arial"/>
          <w:bCs/>
          <w:lang w:eastAsia="en-GB"/>
        </w:rPr>
        <w:t xml:space="preserve">I consider this previous consent should </w:t>
      </w:r>
      <w:r w:rsidR="00F84415">
        <w:rPr>
          <w:rFonts w:eastAsia="Arial" w:cs="Arial"/>
          <w:bCs/>
          <w:lang w:eastAsia="en-GB"/>
        </w:rPr>
        <w:t>not</w:t>
      </w:r>
      <w:r>
        <w:rPr>
          <w:rFonts w:eastAsia="Arial" w:cs="Arial"/>
          <w:bCs/>
          <w:lang w:eastAsia="en-GB"/>
        </w:rPr>
        <w:t xml:space="preserve"> be </w:t>
      </w:r>
      <w:r w:rsidR="00F84415">
        <w:rPr>
          <w:rFonts w:eastAsia="Arial" w:cs="Arial"/>
          <w:bCs/>
          <w:lang w:eastAsia="en-GB"/>
        </w:rPr>
        <w:t>judged</w:t>
      </w:r>
      <w:r>
        <w:rPr>
          <w:rFonts w:eastAsia="Arial" w:cs="Arial"/>
          <w:bCs/>
          <w:lang w:eastAsia="en-GB"/>
        </w:rPr>
        <w:t xml:space="preserve"> as a </w:t>
      </w:r>
      <w:r w:rsidR="00F84415">
        <w:rPr>
          <w:rFonts w:eastAsia="Arial" w:cs="Arial"/>
          <w:bCs/>
          <w:lang w:eastAsia="en-GB"/>
        </w:rPr>
        <w:t>precedent</w:t>
      </w:r>
      <w:r>
        <w:rPr>
          <w:rFonts w:eastAsia="Arial" w:cs="Arial"/>
          <w:bCs/>
          <w:lang w:eastAsia="en-GB"/>
        </w:rPr>
        <w:t xml:space="preserve"> as it was based</w:t>
      </w:r>
      <w:r w:rsidR="00F84415">
        <w:rPr>
          <w:rFonts w:eastAsia="Arial" w:cs="Arial"/>
          <w:bCs/>
          <w:lang w:eastAsia="en-GB"/>
        </w:rPr>
        <w:t xml:space="preserve"> </w:t>
      </w:r>
      <w:r>
        <w:rPr>
          <w:rFonts w:eastAsia="Arial" w:cs="Arial"/>
          <w:bCs/>
          <w:lang w:eastAsia="en-GB"/>
        </w:rPr>
        <w:t>on th</w:t>
      </w:r>
      <w:r w:rsidR="009F3F84">
        <w:rPr>
          <w:rFonts w:eastAsia="Arial" w:cs="Arial"/>
          <w:bCs/>
          <w:lang w:eastAsia="en-GB"/>
        </w:rPr>
        <w:t>e</w:t>
      </w:r>
      <w:r>
        <w:rPr>
          <w:rFonts w:eastAsia="Arial" w:cs="Arial"/>
          <w:bCs/>
          <w:lang w:eastAsia="en-GB"/>
        </w:rPr>
        <w:t xml:space="preserve"> planning officer </w:t>
      </w:r>
      <w:r w:rsidR="00F84415">
        <w:rPr>
          <w:rFonts w:eastAsia="Arial" w:cs="Arial"/>
          <w:bCs/>
          <w:lang w:eastAsia="en-GB"/>
        </w:rPr>
        <w:t>balancing</w:t>
      </w:r>
      <w:r>
        <w:rPr>
          <w:rFonts w:eastAsia="Arial" w:cs="Arial"/>
          <w:bCs/>
          <w:lang w:eastAsia="en-GB"/>
        </w:rPr>
        <w:t xml:space="preserve"> the justification </w:t>
      </w:r>
      <w:r w:rsidR="009F3F84">
        <w:rPr>
          <w:rFonts w:eastAsia="Arial" w:cs="Arial"/>
          <w:bCs/>
          <w:lang w:eastAsia="en-GB"/>
        </w:rPr>
        <w:t>based</w:t>
      </w:r>
      <w:r>
        <w:rPr>
          <w:rFonts w:eastAsia="Arial" w:cs="Arial"/>
          <w:bCs/>
          <w:lang w:eastAsia="en-GB"/>
        </w:rPr>
        <w:t xml:space="preserve"> o</w:t>
      </w:r>
      <w:r w:rsidR="00B87AB2">
        <w:rPr>
          <w:rFonts w:eastAsia="Arial" w:cs="Arial"/>
          <w:bCs/>
          <w:lang w:eastAsia="en-GB"/>
        </w:rPr>
        <w:t xml:space="preserve">n </w:t>
      </w:r>
      <w:r w:rsidR="00F84415">
        <w:rPr>
          <w:rFonts w:eastAsia="Arial" w:cs="Arial"/>
          <w:bCs/>
          <w:lang w:eastAsia="en-GB"/>
        </w:rPr>
        <w:t>the contribution</w:t>
      </w:r>
      <w:r w:rsidR="00B87AB2">
        <w:rPr>
          <w:rFonts w:eastAsia="Arial" w:cs="Arial"/>
          <w:bCs/>
          <w:lang w:eastAsia="en-GB"/>
        </w:rPr>
        <w:t xml:space="preserve"> it would have to </w:t>
      </w:r>
      <w:r w:rsidR="009F3F84">
        <w:rPr>
          <w:rFonts w:eastAsia="Arial" w:cs="Arial"/>
          <w:bCs/>
          <w:lang w:eastAsia="en-GB"/>
        </w:rPr>
        <w:t>the Public</w:t>
      </w:r>
      <w:r>
        <w:rPr>
          <w:rFonts w:eastAsia="Arial" w:cs="Arial"/>
          <w:bCs/>
          <w:lang w:eastAsia="en-GB"/>
        </w:rPr>
        <w:t xml:space="preserve"> House continued business</w:t>
      </w:r>
      <w:r w:rsidR="00B87AB2">
        <w:rPr>
          <w:rFonts w:eastAsia="Arial" w:cs="Arial"/>
          <w:bCs/>
          <w:lang w:eastAsia="en-GB"/>
        </w:rPr>
        <w:t xml:space="preserve">. </w:t>
      </w:r>
    </w:p>
    <w:p w14:paraId="3B8CB498" w14:textId="2F4A87AC" w:rsidR="00B87AB2" w:rsidRDefault="009F3F84" w:rsidP="00863271">
      <w:pPr>
        <w:spacing w:before="280" w:after="280"/>
        <w:contextualSpacing w:val="0"/>
        <w:rPr>
          <w:rFonts w:eastAsia="Arial" w:cs="Arial"/>
          <w:bCs/>
          <w:lang w:eastAsia="en-GB"/>
        </w:rPr>
      </w:pPr>
      <w:r>
        <w:rPr>
          <w:rFonts w:eastAsia="Arial" w:cs="Arial"/>
          <w:bCs/>
          <w:lang w:eastAsia="en-GB"/>
        </w:rPr>
        <w:lastRenderedPageBreak/>
        <w:t xml:space="preserve">This decision was made in the exceptional Covid </w:t>
      </w:r>
      <w:r w:rsidR="00AA49EC">
        <w:rPr>
          <w:rFonts w:eastAsia="Arial" w:cs="Arial"/>
          <w:bCs/>
          <w:lang w:eastAsia="en-GB"/>
        </w:rPr>
        <w:t xml:space="preserve">pandemic </w:t>
      </w:r>
      <w:r>
        <w:rPr>
          <w:rFonts w:eastAsia="Arial" w:cs="Arial"/>
          <w:bCs/>
          <w:lang w:eastAsia="en-GB"/>
        </w:rPr>
        <w:t xml:space="preserve">period and in hindsight </w:t>
      </w:r>
      <w:r w:rsidR="00B87AB2">
        <w:rPr>
          <w:rFonts w:eastAsia="Arial" w:cs="Arial"/>
          <w:bCs/>
          <w:lang w:eastAsia="en-GB"/>
        </w:rPr>
        <w:t xml:space="preserve">I do not consider the </w:t>
      </w:r>
      <w:r w:rsidR="00F84415">
        <w:rPr>
          <w:rFonts w:eastAsia="Arial" w:cs="Arial"/>
          <w:bCs/>
          <w:lang w:eastAsia="en-GB"/>
        </w:rPr>
        <w:t>appropriate</w:t>
      </w:r>
      <w:r w:rsidR="00B87AB2">
        <w:rPr>
          <w:rFonts w:eastAsia="Arial" w:cs="Arial"/>
          <w:bCs/>
          <w:lang w:eastAsia="en-GB"/>
        </w:rPr>
        <w:t xml:space="preserve"> weight was given </w:t>
      </w:r>
      <w:r w:rsidR="00F84415">
        <w:rPr>
          <w:rFonts w:eastAsia="Arial" w:cs="Arial"/>
          <w:bCs/>
          <w:lang w:eastAsia="en-GB"/>
        </w:rPr>
        <w:t>t</w:t>
      </w:r>
      <w:r w:rsidR="00B87AB2">
        <w:rPr>
          <w:rFonts w:eastAsia="Arial" w:cs="Arial"/>
          <w:bCs/>
          <w:lang w:eastAsia="en-GB"/>
        </w:rPr>
        <w:t>o</w:t>
      </w:r>
      <w:r w:rsidR="00F84415">
        <w:rPr>
          <w:rFonts w:eastAsia="Arial" w:cs="Arial"/>
          <w:bCs/>
          <w:lang w:eastAsia="en-GB"/>
        </w:rPr>
        <w:t xml:space="preserve"> </w:t>
      </w:r>
      <w:r w:rsidR="00B87AB2">
        <w:rPr>
          <w:rFonts w:eastAsia="Arial" w:cs="Arial"/>
          <w:bCs/>
          <w:lang w:eastAsia="en-GB"/>
        </w:rPr>
        <w:t>th</w:t>
      </w:r>
      <w:r w:rsidR="00F84415">
        <w:rPr>
          <w:rFonts w:eastAsia="Arial" w:cs="Arial"/>
          <w:bCs/>
          <w:lang w:eastAsia="en-GB"/>
        </w:rPr>
        <w:t>e</w:t>
      </w:r>
      <w:r w:rsidR="00B87AB2">
        <w:rPr>
          <w:rFonts w:eastAsia="Arial" w:cs="Arial"/>
          <w:bCs/>
          <w:lang w:eastAsia="en-GB"/>
        </w:rPr>
        <w:t xml:space="preserve"> harm </w:t>
      </w:r>
      <w:r w:rsidR="00F84415">
        <w:rPr>
          <w:rFonts w:eastAsia="Arial" w:cs="Arial"/>
          <w:bCs/>
          <w:lang w:eastAsia="en-GB"/>
        </w:rPr>
        <w:t>the</w:t>
      </w:r>
      <w:r w:rsidR="00B87AB2">
        <w:rPr>
          <w:rFonts w:eastAsia="Arial" w:cs="Arial"/>
          <w:bCs/>
          <w:lang w:eastAsia="en-GB"/>
        </w:rPr>
        <w:t xml:space="preserve"> fabric of the</w:t>
      </w:r>
      <w:r w:rsidR="00F84415">
        <w:rPr>
          <w:rFonts w:eastAsia="Arial" w:cs="Arial"/>
          <w:bCs/>
          <w:lang w:eastAsia="en-GB"/>
        </w:rPr>
        <w:t xml:space="preserve"> building</w:t>
      </w:r>
      <w:r w:rsidR="00B87AB2">
        <w:rPr>
          <w:rFonts w:eastAsia="Arial" w:cs="Arial"/>
          <w:bCs/>
          <w:lang w:eastAsia="en-GB"/>
        </w:rPr>
        <w:t xml:space="preserve"> as against the </w:t>
      </w:r>
      <w:r w:rsidR="00F84415">
        <w:rPr>
          <w:rFonts w:eastAsia="Arial" w:cs="Arial"/>
          <w:bCs/>
          <w:lang w:eastAsia="en-GB"/>
        </w:rPr>
        <w:t>benefits</w:t>
      </w:r>
      <w:r w:rsidR="00B87AB2">
        <w:rPr>
          <w:rFonts w:eastAsia="Arial" w:cs="Arial"/>
          <w:bCs/>
          <w:lang w:eastAsia="en-GB"/>
        </w:rPr>
        <w:t xml:space="preserve"> form the </w:t>
      </w:r>
      <w:r w:rsidR="00F84415">
        <w:rPr>
          <w:rFonts w:eastAsia="Arial" w:cs="Arial"/>
          <w:bCs/>
          <w:lang w:eastAsia="en-GB"/>
        </w:rPr>
        <w:t>alterations</w:t>
      </w:r>
      <w:r w:rsidR="00B87AB2">
        <w:rPr>
          <w:rFonts w:eastAsia="Arial" w:cs="Arial"/>
          <w:bCs/>
          <w:lang w:eastAsia="en-GB"/>
        </w:rPr>
        <w:t xml:space="preserve"> to </w:t>
      </w:r>
      <w:r w:rsidR="00F84415">
        <w:rPr>
          <w:rFonts w:eastAsia="Arial" w:cs="Arial"/>
          <w:bCs/>
          <w:lang w:eastAsia="en-GB"/>
        </w:rPr>
        <w:t>provide</w:t>
      </w:r>
      <w:r w:rsidR="00B87AB2">
        <w:rPr>
          <w:rFonts w:eastAsia="Arial" w:cs="Arial"/>
          <w:bCs/>
          <w:lang w:eastAsia="en-GB"/>
        </w:rPr>
        <w:t xml:space="preserve"> for a new extended use of the </w:t>
      </w:r>
      <w:r w:rsidR="00F84415">
        <w:rPr>
          <w:rFonts w:eastAsia="Arial" w:cs="Arial"/>
          <w:bCs/>
          <w:lang w:eastAsia="en-GB"/>
        </w:rPr>
        <w:t>P</w:t>
      </w:r>
      <w:r w:rsidR="00B87AB2">
        <w:rPr>
          <w:rFonts w:eastAsia="Arial" w:cs="Arial"/>
          <w:bCs/>
          <w:lang w:eastAsia="en-GB"/>
        </w:rPr>
        <w:t xml:space="preserve">ublic </w:t>
      </w:r>
      <w:r w:rsidR="00F84415">
        <w:rPr>
          <w:rFonts w:eastAsia="Arial" w:cs="Arial"/>
          <w:bCs/>
          <w:lang w:eastAsia="en-GB"/>
        </w:rPr>
        <w:t>House in the</w:t>
      </w:r>
      <w:r w:rsidR="00B87AB2">
        <w:rPr>
          <w:rFonts w:eastAsia="Arial" w:cs="Arial"/>
          <w:bCs/>
          <w:lang w:eastAsia="en-GB"/>
        </w:rPr>
        <w:t xml:space="preserve"> </w:t>
      </w:r>
      <w:r w:rsidR="00AA49EC">
        <w:rPr>
          <w:rFonts w:eastAsia="Arial" w:cs="Arial"/>
          <w:bCs/>
          <w:lang w:eastAsia="en-GB"/>
        </w:rPr>
        <w:t>S</w:t>
      </w:r>
      <w:r w:rsidR="00F84415">
        <w:rPr>
          <w:rFonts w:eastAsia="Arial" w:cs="Arial"/>
          <w:bCs/>
          <w:lang w:eastAsia="en-GB"/>
        </w:rPr>
        <w:t>table</w:t>
      </w:r>
      <w:r w:rsidR="00B87AB2">
        <w:rPr>
          <w:rFonts w:eastAsia="Arial" w:cs="Arial"/>
          <w:bCs/>
          <w:lang w:eastAsia="en-GB"/>
        </w:rPr>
        <w:t xml:space="preserve"> block. </w:t>
      </w:r>
    </w:p>
    <w:p w14:paraId="4DC5DF9E" w14:textId="4A1F38C3" w:rsidR="00555F44" w:rsidRDefault="0037741E" w:rsidP="00863271">
      <w:pPr>
        <w:spacing w:before="280" w:after="280"/>
        <w:contextualSpacing w:val="0"/>
        <w:rPr>
          <w:rFonts w:eastAsia="Arial" w:cs="Arial"/>
          <w:bCs/>
          <w:lang w:eastAsia="en-GB"/>
        </w:rPr>
      </w:pPr>
      <w:r>
        <w:rPr>
          <w:rFonts w:eastAsia="Arial" w:cs="Arial"/>
          <w:bCs/>
          <w:lang w:eastAsia="en-GB"/>
        </w:rPr>
        <w:t>While</w:t>
      </w:r>
      <w:r w:rsidR="00B87AB2">
        <w:rPr>
          <w:rFonts w:eastAsia="Arial" w:cs="Arial"/>
          <w:bCs/>
          <w:lang w:eastAsia="en-GB"/>
        </w:rPr>
        <w:t xml:space="preserve"> a </w:t>
      </w:r>
      <w:r w:rsidR="00F84415">
        <w:rPr>
          <w:rFonts w:eastAsia="Arial" w:cs="Arial"/>
          <w:bCs/>
          <w:lang w:eastAsia="en-GB"/>
        </w:rPr>
        <w:t>well-considered</w:t>
      </w:r>
      <w:r w:rsidR="00B87AB2">
        <w:rPr>
          <w:rFonts w:eastAsia="Arial" w:cs="Arial"/>
          <w:bCs/>
          <w:lang w:eastAsia="en-GB"/>
        </w:rPr>
        <w:t xml:space="preserve"> </w:t>
      </w:r>
      <w:r>
        <w:rPr>
          <w:rFonts w:eastAsia="Arial" w:cs="Arial"/>
          <w:bCs/>
          <w:lang w:eastAsia="en-GB"/>
        </w:rPr>
        <w:t>conversion</w:t>
      </w:r>
      <w:r w:rsidR="00B87AB2">
        <w:rPr>
          <w:rFonts w:eastAsia="Arial" w:cs="Arial"/>
          <w:bCs/>
          <w:lang w:eastAsia="en-GB"/>
        </w:rPr>
        <w:t xml:space="preserve"> </w:t>
      </w:r>
      <w:r w:rsidR="00F84415">
        <w:rPr>
          <w:rFonts w:eastAsia="Arial" w:cs="Arial"/>
          <w:bCs/>
          <w:lang w:eastAsia="en-GB"/>
        </w:rPr>
        <w:t xml:space="preserve">of the Stable block </w:t>
      </w:r>
      <w:r>
        <w:rPr>
          <w:rFonts w:eastAsia="Arial" w:cs="Arial"/>
          <w:bCs/>
          <w:lang w:eastAsia="en-GB"/>
        </w:rPr>
        <w:t>based</w:t>
      </w:r>
      <w:r w:rsidR="00B87AB2">
        <w:rPr>
          <w:rFonts w:eastAsia="Arial" w:cs="Arial"/>
          <w:bCs/>
          <w:lang w:eastAsia="en-GB"/>
        </w:rPr>
        <w:t xml:space="preserve"> </w:t>
      </w:r>
      <w:r>
        <w:rPr>
          <w:rFonts w:eastAsia="Arial" w:cs="Arial"/>
          <w:bCs/>
          <w:lang w:eastAsia="en-GB"/>
        </w:rPr>
        <w:t>o</w:t>
      </w:r>
      <w:r w:rsidR="00B87AB2">
        <w:rPr>
          <w:rFonts w:eastAsia="Arial" w:cs="Arial"/>
          <w:bCs/>
          <w:lang w:eastAsia="en-GB"/>
        </w:rPr>
        <w:t>n</w:t>
      </w:r>
      <w:r>
        <w:rPr>
          <w:rFonts w:eastAsia="Arial" w:cs="Arial"/>
          <w:bCs/>
          <w:lang w:eastAsia="en-GB"/>
        </w:rPr>
        <w:t xml:space="preserve"> Historic</w:t>
      </w:r>
      <w:r w:rsidR="00B87AB2">
        <w:rPr>
          <w:rFonts w:eastAsia="Arial" w:cs="Arial"/>
          <w:bCs/>
          <w:lang w:eastAsia="en-GB"/>
        </w:rPr>
        <w:t xml:space="preserve"> </w:t>
      </w:r>
      <w:r>
        <w:rPr>
          <w:rFonts w:eastAsia="Arial" w:cs="Arial"/>
          <w:bCs/>
          <w:lang w:eastAsia="en-GB"/>
        </w:rPr>
        <w:t>England</w:t>
      </w:r>
      <w:r w:rsidR="00B87AB2">
        <w:rPr>
          <w:rFonts w:eastAsia="Arial" w:cs="Arial"/>
          <w:bCs/>
          <w:lang w:eastAsia="en-GB"/>
        </w:rPr>
        <w:t xml:space="preserve"> </w:t>
      </w:r>
      <w:r>
        <w:rPr>
          <w:rFonts w:eastAsia="Arial" w:cs="Arial"/>
          <w:bCs/>
          <w:lang w:eastAsia="en-GB"/>
        </w:rPr>
        <w:t>guidance</w:t>
      </w:r>
      <w:r w:rsidR="00B87AB2">
        <w:rPr>
          <w:rFonts w:eastAsia="Arial" w:cs="Arial"/>
          <w:bCs/>
          <w:lang w:eastAsia="en-GB"/>
        </w:rPr>
        <w:t xml:space="preserve"> on </w:t>
      </w:r>
      <w:r>
        <w:rPr>
          <w:rFonts w:eastAsia="Arial" w:cs="Arial"/>
          <w:bCs/>
          <w:lang w:eastAsia="en-GB"/>
        </w:rPr>
        <w:t xml:space="preserve">Adapting Historic Farm </w:t>
      </w:r>
      <w:r w:rsidR="009F3F84">
        <w:rPr>
          <w:rFonts w:eastAsia="Arial" w:cs="Arial"/>
          <w:bCs/>
          <w:lang w:eastAsia="en-GB"/>
        </w:rPr>
        <w:t>Buildings is</w:t>
      </w:r>
      <w:r w:rsidR="0025322F">
        <w:rPr>
          <w:rFonts w:eastAsia="Arial" w:cs="Arial"/>
          <w:bCs/>
          <w:lang w:eastAsia="en-GB"/>
        </w:rPr>
        <w:t xml:space="preserve"> likely to be </w:t>
      </w:r>
      <w:r w:rsidR="00F84415">
        <w:rPr>
          <w:rFonts w:eastAsia="Arial" w:cs="Arial"/>
          <w:bCs/>
          <w:lang w:eastAsia="en-GB"/>
        </w:rPr>
        <w:t>supported</w:t>
      </w:r>
      <w:r w:rsidR="0025322F">
        <w:rPr>
          <w:rFonts w:eastAsia="Arial" w:cs="Arial"/>
          <w:bCs/>
          <w:lang w:eastAsia="en-GB"/>
        </w:rPr>
        <w:t xml:space="preserve"> this would require a</w:t>
      </w:r>
      <w:r w:rsidR="00F84415">
        <w:rPr>
          <w:rFonts w:eastAsia="Arial" w:cs="Arial"/>
          <w:bCs/>
          <w:lang w:eastAsia="en-GB"/>
        </w:rPr>
        <w:t xml:space="preserve"> </w:t>
      </w:r>
      <w:r w:rsidR="0025322F">
        <w:rPr>
          <w:rFonts w:eastAsia="Arial" w:cs="Arial"/>
          <w:bCs/>
          <w:lang w:eastAsia="en-GB"/>
        </w:rPr>
        <w:t xml:space="preserve">much less invasive and harmful approach </w:t>
      </w:r>
      <w:r w:rsidR="00F84415">
        <w:rPr>
          <w:rFonts w:eastAsia="Arial" w:cs="Arial"/>
          <w:bCs/>
          <w:lang w:eastAsia="en-GB"/>
        </w:rPr>
        <w:t xml:space="preserve">retaining the </w:t>
      </w:r>
      <w:r w:rsidR="0025322F">
        <w:rPr>
          <w:rFonts w:eastAsia="Arial" w:cs="Arial"/>
          <w:bCs/>
          <w:lang w:eastAsia="en-GB"/>
        </w:rPr>
        <w:t>part</w:t>
      </w:r>
      <w:r w:rsidR="00F84415">
        <w:rPr>
          <w:rFonts w:eastAsia="Arial" w:cs="Arial"/>
          <w:bCs/>
          <w:lang w:eastAsia="en-GB"/>
        </w:rPr>
        <w:t xml:space="preserve">itions </w:t>
      </w:r>
      <w:r w:rsidR="0025322F">
        <w:rPr>
          <w:rFonts w:eastAsia="Arial" w:cs="Arial"/>
          <w:bCs/>
          <w:lang w:eastAsia="en-GB"/>
        </w:rPr>
        <w:t xml:space="preserve">walls and features, the roof structure and </w:t>
      </w:r>
      <w:r w:rsidR="00F84415">
        <w:rPr>
          <w:rFonts w:eastAsia="Arial" w:cs="Arial"/>
          <w:bCs/>
          <w:lang w:eastAsia="en-GB"/>
        </w:rPr>
        <w:t>not extended with a lean-to, to the rear courtyard.</w:t>
      </w:r>
      <w:r w:rsidR="00A946F1">
        <w:rPr>
          <w:rFonts w:eastAsia="Arial" w:cs="Arial"/>
          <w:bCs/>
          <w:lang w:eastAsia="en-GB"/>
        </w:rPr>
        <w:t xml:space="preserve"> </w:t>
      </w:r>
    </w:p>
    <w:p w14:paraId="3D587982" w14:textId="76FB335F" w:rsidR="00A946F1" w:rsidRDefault="00A946F1" w:rsidP="00863271">
      <w:pPr>
        <w:spacing w:before="280" w:after="280"/>
        <w:contextualSpacing w:val="0"/>
        <w:rPr>
          <w:rFonts w:eastAsia="Arial" w:cs="Arial"/>
          <w:bCs/>
          <w:lang w:eastAsia="en-GB"/>
        </w:rPr>
      </w:pPr>
      <w:r>
        <w:rPr>
          <w:rFonts w:eastAsia="Arial" w:cs="Arial"/>
          <w:bCs/>
          <w:lang w:eastAsia="en-GB"/>
        </w:rPr>
        <w:t xml:space="preserve">The </w:t>
      </w:r>
      <w:r w:rsidR="002013EC">
        <w:rPr>
          <w:rFonts w:eastAsia="Arial" w:cs="Arial"/>
          <w:bCs/>
          <w:lang w:eastAsia="en-GB"/>
        </w:rPr>
        <w:t xml:space="preserve">Stable </w:t>
      </w:r>
      <w:r w:rsidR="00D001B3">
        <w:rPr>
          <w:rFonts w:eastAsia="Arial" w:cs="Arial"/>
          <w:bCs/>
          <w:lang w:eastAsia="en-GB"/>
        </w:rPr>
        <w:t xml:space="preserve">barn </w:t>
      </w:r>
      <w:r>
        <w:rPr>
          <w:rFonts w:eastAsia="Arial" w:cs="Arial"/>
          <w:bCs/>
          <w:lang w:eastAsia="en-GB"/>
        </w:rPr>
        <w:t xml:space="preserve">extension </w:t>
      </w:r>
      <w:r w:rsidR="00D001B3">
        <w:rPr>
          <w:rFonts w:eastAsia="Arial" w:cs="Arial"/>
          <w:bCs/>
          <w:lang w:eastAsia="en-GB"/>
        </w:rPr>
        <w:t xml:space="preserve">off the altered </w:t>
      </w:r>
      <w:r>
        <w:rPr>
          <w:rFonts w:eastAsia="Arial" w:cs="Arial"/>
          <w:bCs/>
          <w:lang w:eastAsia="en-GB"/>
        </w:rPr>
        <w:t>attached lean</w:t>
      </w:r>
      <w:r w:rsidR="00165533">
        <w:rPr>
          <w:rFonts w:eastAsia="Arial" w:cs="Arial"/>
          <w:bCs/>
          <w:lang w:eastAsia="en-GB"/>
        </w:rPr>
        <w:t>-</w:t>
      </w:r>
      <w:r>
        <w:rPr>
          <w:rFonts w:eastAsia="Arial" w:cs="Arial"/>
          <w:bCs/>
          <w:lang w:eastAsia="en-GB"/>
        </w:rPr>
        <w:t>to</w:t>
      </w:r>
      <w:r w:rsidR="00D001B3">
        <w:rPr>
          <w:rFonts w:eastAsia="Arial" w:cs="Arial"/>
          <w:bCs/>
          <w:lang w:eastAsia="en-GB"/>
        </w:rPr>
        <w:t xml:space="preserve"> needs additional justification as to its need, however if this can be shown then subject to detail it may be reasonable proposal.</w:t>
      </w:r>
    </w:p>
    <w:p w14:paraId="0DBB6615" w14:textId="40506D4F" w:rsidR="00555F44" w:rsidRDefault="003C57A3" w:rsidP="00863271">
      <w:pPr>
        <w:spacing w:before="280" w:after="280"/>
        <w:contextualSpacing w:val="0"/>
        <w:rPr>
          <w:rFonts w:eastAsia="Arial" w:cs="Arial"/>
          <w:bCs/>
          <w:lang w:eastAsia="en-GB"/>
        </w:rPr>
      </w:pPr>
      <w:r>
        <w:rPr>
          <w:rFonts w:eastAsia="Arial" w:cs="Arial"/>
          <w:bCs/>
          <w:lang w:eastAsia="en-GB"/>
        </w:rPr>
        <w:t xml:space="preserve">The proposed alterations </w:t>
      </w:r>
      <w:r w:rsidR="00B738CE">
        <w:rPr>
          <w:rFonts w:eastAsia="Arial" w:cs="Arial"/>
          <w:bCs/>
          <w:lang w:eastAsia="en-GB"/>
        </w:rPr>
        <w:t xml:space="preserve">to the </w:t>
      </w:r>
      <w:r w:rsidR="002013EC">
        <w:rPr>
          <w:rFonts w:eastAsia="Arial" w:cs="Arial"/>
          <w:bCs/>
          <w:lang w:eastAsia="en-GB"/>
        </w:rPr>
        <w:t xml:space="preserve">Stable </w:t>
      </w:r>
      <w:r w:rsidR="00B738CE">
        <w:rPr>
          <w:rFonts w:eastAsia="Arial" w:cs="Arial"/>
          <w:bCs/>
          <w:lang w:eastAsia="en-GB"/>
        </w:rPr>
        <w:t xml:space="preserve">barn </w:t>
      </w:r>
      <w:r>
        <w:rPr>
          <w:rFonts w:eastAsia="Arial" w:cs="Arial"/>
          <w:bCs/>
          <w:lang w:eastAsia="en-GB"/>
        </w:rPr>
        <w:t>l</w:t>
      </w:r>
      <w:r w:rsidR="00555F44">
        <w:rPr>
          <w:rFonts w:eastAsia="Arial" w:cs="Arial"/>
          <w:bCs/>
          <w:lang w:eastAsia="en-GB"/>
        </w:rPr>
        <w:t xml:space="preserve">acks details and </w:t>
      </w:r>
      <w:r>
        <w:rPr>
          <w:rFonts w:eastAsia="Arial" w:cs="Arial"/>
          <w:bCs/>
          <w:lang w:eastAsia="en-GB"/>
        </w:rPr>
        <w:t>based on what is presented the alterations are</w:t>
      </w:r>
      <w:r w:rsidR="00555F44">
        <w:rPr>
          <w:rFonts w:eastAsia="Arial" w:cs="Arial"/>
          <w:bCs/>
          <w:lang w:eastAsia="en-GB"/>
        </w:rPr>
        <w:t xml:space="preserve"> </w:t>
      </w:r>
      <w:r w:rsidR="00D6668A">
        <w:rPr>
          <w:rFonts w:eastAsia="Arial" w:cs="Arial"/>
          <w:bCs/>
          <w:lang w:eastAsia="en-GB"/>
        </w:rPr>
        <w:t>harmful</w:t>
      </w:r>
      <w:r w:rsidR="00555F44">
        <w:rPr>
          <w:rFonts w:eastAsia="Arial" w:cs="Arial"/>
          <w:bCs/>
          <w:lang w:eastAsia="en-GB"/>
        </w:rPr>
        <w:t xml:space="preserve"> for</w:t>
      </w:r>
      <w:r w:rsidR="00D6668A">
        <w:rPr>
          <w:rFonts w:eastAsia="Arial" w:cs="Arial"/>
          <w:bCs/>
          <w:lang w:eastAsia="en-GB"/>
        </w:rPr>
        <w:t xml:space="preserve"> </w:t>
      </w:r>
      <w:r w:rsidR="00555F44">
        <w:rPr>
          <w:rFonts w:eastAsia="Arial" w:cs="Arial"/>
          <w:bCs/>
          <w:lang w:eastAsia="en-GB"/>
        </w:rPr>
        <w:t>a num</w:t>
      </w:r>
      <w:r w:rsidR="00D6668A">
        <w:rPr>
          <w:rFonts w:eastAsia="Arial" w:cs="Arial"/>
          <w:bCs/>
          <w:lang w:eastAsia="en-GB"/>
        </w:rPr>
        <w:t>b</w:t>
      </w:r>
      <w:r w:rsidR="00555F44">
        <w:rPr>
          <w:rFonts w:eastAsia="Arial" w:cs="Arial"/>
          <w:bCs/>
          <w:lang w:eastAsia="en-GB"/>
        </w:rPr>
        <w:t xml:space="preserve">er of </w:t>
      </w:r>
      <w:r w:rsidR="00F84415">
        <w:rPr>
          <w:rFonts w:eastAsia="Arial" w:cs="Arial"/>
          <w:bCs/>
          <w:lang w:eastAsia="en-GB"/>
        </w:rPr>
        <w:t>reason</w:t>
      </w:r>
      <w:r w:rsidR="002013EC">
        <w:rPr>
          <w:rFonts w:eastAsia="Arial" w:cs="Arial"/>
          <w:bCs/>
          <w:lang w:eastAsia="en-GB"/>
        </w:rPr>
        <w:t>s</w:t>
      </w:r>
    </w:p>
    <w:p w14:paraId="00C5CEBA" w14:textId="426BA615" w:rsidR="00555F44" w:rsidRPr="006332F1" w:rsidRDefault="00555F44" w:rsidP="005B79AC">
      <w:pPr>
        <w:pStyle w:val="ListParagraph"/>
        <w:numPr>
          <w:ilvl w:val="0"/>
          <w:numId w:val="1"/>
        </w:numPr>
        <w:spacing w:before="280" w:after="280"/>
        <w:contextualSpacing w:val="0"/>
        <w:rPr>
          <w:rFonts w:ascii="Arial" w:eastAsia="Arial" w:hAnsi="Arial" w:cs="Arial"/>
          <w:bCs/>
          <w:sz w:val="22"/>
          <w:szCs w:val="22"/>
          <w:lang w:eastAsia="en-GB"/>
        </w:rPr>
      </w:pPr>
      <w:r w:rsidRPr="006332F1">
        <w:rPr>
          <w:rFonts w:ascii="Arial" w:eastAsia="Arial" w:hAnsi="Arial" w:cs="Arial"/>
          <w:bCs/>
          <w:sz w:val="22"/>
          <w:szCs w:val="22"/>
          <w:lang w:eastAsia="en-GB"/>
        </w:rPr>
        <w:t>Loss of int</w:t>
      </w:r>
      <w:r w:rsidR="00F84415" w:rsidRPr="006332F1">
        <w:rPr>
          <w:rFonts w:ascii="Arial" w:eastAsia="Arial" w:hAnsi="Arial" w:cs="Arial"/>
          <w:bCs/>
          <w:sz w:val="22"/>
          <w:szCs w:val="22"/>
          <w:lang w:eastAsia="en-GB"/>
        </w:rPr>
        <w:t xml:space="preserve">ernal </w:t>
      </w:r>
      <w:r w:rsidRPr="006332F1">
        <w:rPr>
          <w:rFonts w:ascii="Arial" w:eastAsia="Arial" w:hAnsi="Arial" w:cs="Arial"/>
          <w:bCs/>
          <w:sz w:val="22"/>
          <w:szCs w:val="22"/>
          <w:lang w:eastAsia="en-GB"/>
        </w:rPr>
        <w:t>sol</w:t>
      </w:r>
      <w:r w:rsidR="00F84415" w:rsidRPr="006332F1">
        <w:rPr>
          <w:rFonts w:ascii="Arial" w:eastAsia="Arial" w:hAnsi="Arial" w:cs="Arial"/>
          <w:bCs/>
          <w:sz w:val="22"/>
          <w:szCs w:val="22"/>
          <w:lang w:eastAsia="en-GB"/>
        </w:rPr>
        <w:t xml:space="preserve">id </w:t>
      </w:r>
      <w:r w:rsidRPr="006332F1">
        <w:rPr>
          <w:rFonts w:ascii="Arial" w:eastAsia="Arial" w:hAnsi="Arial" w:cs="Arial"/>
          <w:bCs/>
          <w:sz w:val="22"/>
          <w:szCs w:val="22"/>
          <w:lang w:eastAsia="en-GB"/>
        </w:rPr>
        <w:t xml:space="preserve">stone wall </w:t>
      </w:r>
      <w:r w:rsidR="00F84415" w:rsidRPr="006332F1">
        <w:rPr>
          <w:rFonts w:ascii="Arial" w:eastAsia="Arial" w:hAnsi="Arial" w:cs="Arial"/>
          <w:bCs/>
          <w:sz w:val="22"/>
          <w:szCs w:val="22"/>
          <w:lang w:eastAsia="en-GB"/>
        </w:rPr>
        <w:t>partitions.</w:t>
      </w:r>
      <w:r w:rsidR="004E3C73" w:rsidRPr="006332F1">
        <w:rPr>
          <w:rFonts w:ascii="Arial" w:eastAsia="Arial" w:hAnsi="Arial" w:cs="Arial"/>
          <w:bCs/>
          <w:sz w:val="22"/>
          <w:szCs w:val="22"/>
          <w:lang w:eastAsia="en-GB"/>
        </w:rPr>
        <w:t xml:space="preserve"> While small door </w:t>
      </w:r>
      <w:r w:rsidR="003C57A3" w:rsidRPr="006332F1">
        <w:rPr>
          <w:rFonts w:ascii="Arial" w:eastAsia="Arial" w:hAnsi="Arial" w:cs="Arial"/>
          <w:bCs/>
          <w:sz w:val="22"/>
          <w:szCs w:val="22"/>
          <w:lang w:eastAsia="en-GB"/>
        </w:rPr>
        <w:t>openings</w:t>
      </w:r>
      <w:r w:rsidR="004E3C73" w:rsidRPr="006332F1">
        <w:rPr>
          <w:rFonts w:ascii="Arial" w:eastAsia="Arial" w:hAnsi="Arial" w:cs="Arial"/>
          <w:bCs/>
          <w:sz w:val="22"/>
          <w:szCs w:val="22"/>
          <w:lang w:eastAsia="en-GB"/>
        </w:rPr>
        <w:t xml:space="preserve"> may be considered acceptable to improve </w:t>
      </w:r>
      <w:r w:rsidR="00FC0D27" w:rsidRPr="006332F1">
        <w:rPr>
          <w:rFonts w:ascii="Arial" w:eastAsia="Arial" w:hAnsi="Arial" w:cs="Arial"/>
          <w:bCs/>
          <w:sz w:val="22"/>
          <w:szCs w:val="22"/>
          <w:lang w:eastAsia="en-GB"/>
        </w:rPr>
        <w:t>movement</w:t>
      </w:r>
      <w:r w:rsidR="004E3C73" w:rsidRPr="006332F1">
        <w:rPr>
          <w:rFonts w:ascii="Arial" w:eastAsia="Arial" w:hAnsi="Arial" w:cs="Arial"/>
          <w:bCs/>
          <w:sz w:val="22"/>
          <w:szCs w:val="22"/>
          <w:lang w:eastAsia="en-GB"/>
        </w:rPr>
        <w:t xml:space="preserve"> and connection between the existing </w:t>
      </w:r>
      <w:r w:rsidR="006332F1" w:rsidRPr="006332F1">
        <w:rPr>
          <w:rFonts w:ascii="Arial" w:eastAsia="Arial" w:hAnsi="Arial" w:cs="Arial"/>
          <w:bCs/>
          <w:sz w:val="22"/>
          <w:szCs w:val="22"/>
          <w:lang w:eastAsia="en-GB"/>
        </w:rPr>
        <w:t xml:space="preserve">significant </w:t>
      </w:r>
      <w:r w:rsidR="004E3C73" w:rsidRPr="006332F1">
        <w:rPr>
          <w:rFonts w:ascii="Arial" w:eastAsia="Arial" w:hAnsi="Arial" w:cs="Arial"/>
          <w:bCs/>
          <w:sz w:val="22"/>
          <w:szCs w:val="22"/>
          <w:lang w:eastAsia="en-GB"/>
        </w:rPr>
        <w:t xml:space="preserve">plan form rooms of </w:t>
      </w:r>
      <w:r w:rsidR="00FC0D27" w:rsidRPr="006332F1">
        <w:rPr>
          <w:rFonts w:ascii="Arial" w:eastAsia="Arial" w:hAnsi="Arial" w:cs="Arial"/>
          <w:bCs/>
          <w:sz w:val="22"/>
          <w:szCs w:val="22"/>
          <w:lang w:eastAsia="en-GB"/>
        </w:rPr>
        <w:t>the</w:t>
      </w:r>
      <w:r w:rsidR="004E3C73" w:rsidRPr="006332F1">
        <w:rPr>
          <w:rFonts w:ascii="Arial" w:eastAsia="Arial" w:hAnsi="Arial" w:cs="Arial"/>
          <w:bCs/>
          <w:sz w:val="22"/>
          <w:szCs w:val="22"/>
          <w:lang w:eastAsia="en-GB"/>
        </w:rPr>
        <w:t xml:space="preserve"> </w:t>
      </w:r>
      <w:r w:rsidR="00FC0D27" w:rsidRPr="006332F1">
        <w:rPr>
          <w:rFonts w:ascii="Arial" w:eastAsia="Arial" w:hAnsi="Arial" w:cs="Arial"/>
          <w:bCs/>
          <w:sz w:val="22"/>
          <w:szCs w:val="22"/>
          <w:lang w:eastAsia="en-GB"/>
        </w:rPr>
        <w:t>stable</w:t>
      </w:r>
      <w:r w:rsidR="004E3C73" w:rsidRPr="006332F1">
        <w:rPr>
          <w:rFonts w:ascii="Arial" w:eastAsia="Arial" w:hAnsi="Arial" w:cs="Arial"/>
          <w:bCs/>
          <w:sz w:val="22"/>
          <w:szCs w:val="22"/>
          <w:lang w:eastAsia="en-GB"/>
        </w:rPr>
        <w:t xml:space="preserve"> block the complete </w:t>
      </w:r>
      <w:r w:rsidR="00FC0D27" w:rsidRPr="006332F1">
        <w:rPr>
          <w:rFonts w:ascii="Arial" w:eastAsia="Arial" w:hAnsi="Arial" w:cs="Arial"/>
          <w:bCs/>
          <w:sz w:val="22"/>
          <w:szCs w:val="22"/>
          <w:lang w:eastAsia="en-GB"/>
        </w:rPr>
        <w:t>removal</w:t>
      </w:r>
      <w:r w:rsidR="004E3C73" w:rsidRPr="006332F1">
        <w:rPr>
          <w:rFonts w:ascii="Arial" w:eastAsia="Arial" w:hAnsi="Arial" w:cs="Arial"/>
          <w:bCs/>
          <w:sz w:val="22"/>
          <w:szCs w:val="22"/>
          <w:lang w:eastAsia="en-GB"/>
        </w:rPr>
        <w:t xml:space="preserve"> of the </w:t>
      </w:r>
      <w:r w:rsidR="00924628" w:rsidRPr="006332F1">
        <w:rPr>
          <w:rFonts w:ascii="Arial" w:eastAsia="Arial" w:hAnsi="Arial" w:cs="Arial"/>
          <w:bCs/>
          <w:sz w:val="22"/>
          <w:szCs w:val="22"/>
          <w:lang w:eastAsia="en-GB"/>
        </w:rPr>
        <w:t>partition stone</w:t>
      </w:r>
      <w:r w:rsidR="004E3C73" w:rsidRPr="006332F1">
        <w:rPr>
          <w:rFonts w:ascii="Arial" w:eastAsia="Arial" w:hAnsi="Arial" w:cs="Arial"/>
          <w:bCs/>
          <w:sz w:val="22"/>
          <w:szCs w:val="22"/>
          <w:lang w:eastAsia="en-GB"/>
        </w:rPr>
        <w:t xml:space="preserve"> wall is harmful and without justification.</w:t>
      </w:r>
    </w:p>
    <w:p w14:paraId="3A128131" w14:textId="2D68F4F4" w:rsidR="00555F44" w:rsidRPr="006332F1" w:rsidRDefault="004F5437" w:rsidP="004F5437">
      <w:pPr>
        <w:pStyle w:val="ListParagraph"/>
        <w:numPr>
          <w:ilvl w:val="0"/>
          <w:numId w:val="1"/>
        </w:numPr>
        <w:spacing w:before="280" w:after="280"/>
        <w:contextualSpacing w:val="0"/>
        <w:rPr>
          <w:rFonts w:ascii="Arial" w:eastAsia="Arial" w:hAnsi="Arial" w:cs="Arial"/>
          <w:bCs/>
          <w:sz w:val="22"/>
          <w:szCs w:val="22"/>
          <w:lang w:eastAsia="en-GB"/>
        </w:rPr>
      </w:pPr>
      <w:r w:rsidRPr="006332F1">
        <w:rPr>
          <w:rFonts w:ascii="Arial" w:eastAsia="Arial" w:hAnsi="Arial" w:cs="Arial"/>
          <w:bCs/>
          <w:sz w:val="22"/>
          <w:szCs w:val="22"/>
          <w:lang w:eastAsia="en-GB"/>
        </w:rPr>
        <w:t xml:space="preserve">Lack of </w:t>
      </w:r>
      <w:r w:rsidR="00555F44" w:rsidRPr="006332F1">
        <w:rPr>
          <w:rFonts w:ascii="Arial" w:eastAsia="Arial" w:hAnsi="Arial" w:cs="Arial"/>
          <w:bCs/>
          <w:sz w:val="22"/>
          <w:szCs w:val="22"/>
          <w:lang w:eastAsia="en-GB"/>
        </w:rPr>
        <w:t>deta</w:t>
      </w:r>
      <w:r w:rsidRPr="006332F1">
        <w:rPr>
          <w:rFonts w:ascii="Arial" w:eastAsia="Arial" w:hAnsi="Arial" w:cs="Arial"/>
          <w:bCs/>
          <w:sz w:val="22"/>
          <w:szCs w:val="22"/>
          <w:lang w:eastAsia="en-GB"/>
        </w:rPr>
        <w:t>i</w:t>
      </w:r>
      <w:r w:rsidR="00555F44" w:rsidRPr="006332F1">
        <w:rPr>
          <w:rFonts w:ascii="Arial" w:eastAsia="Arial" w:hAnsi="Arial" w:cs="Arial"/>
          <w:bCs/>
          <w:sz w:val="22"/>
          <w:szCs w:val="22"/>
          <w:lang w:eastAsia="en-GB"/>
        </w:rPr>
        <w:t xml:space="preserve">l </w:t>
      </w:r>
      <w:r w:rsidRPr="006332F1">
        <w:rPr>
          <w:rFonts w:ascii="Arial" w:eastAsia="Arial" w:hAnsi="Arial" w:cs="Arial"/>
          <w:bCs/>
          <w:sz w:val="22"/>
          <w:szCs w:val="22"/>
          <w:lang w:eastAsia="en-GB"/>
        </w:rPr>
        <w:t>for</w:t>
      </w:r>
      <w:r w:rsidR="00555F44" w:rsidRPr="006332F1">
        <w:rPr>
          <w:rFonts w:ascii="Arial" w:eastAsia="Arial" w:hAnsi="Arial" w:cs="Arial"/>
          <w:bCs/>
          <w:sz w:val="22"/>
          <w:szCs w:val="22"/>
          <w:lang w:eastAsia="en-GB"/>
        </w:rPr>
        <w:t xml:space="preserve"> the </w:t>
      </w:r>
      <w:r w:rsidRPr="006332F1">
        <w:rPr>
          <w:rFonts w:ascii="Arial" w:eastAsia="Arial" w:hAnsi="Arial" w:cs="Arial"/>
          <w:bCs/>
          <w:sz w:val="22"/>
          <w:szCs w:val="22"/>
          <w:lang w:eastAsia="en-GB"/>
        </w:rPr>
        <w:t>existing</w:t>
      </w:r>
      <w:r w:rsidR="00C00DCD" w:rsidRPr="006332F1">
        <w:rPr>
          <w:rFonts w:ascii="Arial" w:eastAsia="Arial" w:hAnsi="Arial" w:cs="Arial"/>
          <w:bCs/>
          <w:sz w:val="22"/>
          <w:szCs w:val="22"/>
          <w:lang w:eastAsia="en-GB"/>
        </w:rPr>
        <w:t xml:space="preserve"> roof structure </w:t>
      </w:r>
      <w:r w:rsidRPr="006332F1">
        <w:rPr>
          <w:rFonts w:ascii="Arial" w:eastAsia="Arial" w:hAnsi="Arial" w:cs="Arial"/>
          <w:bCs/>
          <w:sz w:val="22"/>
          <w:szCs w:val="22"/>
          <w:lang w:eastAsia="en-GB"/>
        </w:rPr>
        <w:t xml:space="preserve">– existing and proposed detail section drawings are required to show the existing roof structure and its retention </w:t>
      </w:r>
      <w:r w:rsidR="004E3C73" w:rsidRPr="006332F1">
        <w:rPr>
          <w:rFonts w:ascii="Arial" w:eastAsia="Arial" w:hAnsi="Arial" w:cs="Arial"/>
          <w:bCs/>
          <w:sz w:val="22"/>
          <w:szCs w:val="22"/>
          <w:lang w:eastAsia="en-GB"/>
        </w:rPr>
        <w:t>with a schedule of any repairs p</w:t>
      </w:r>
      <w:r w:rsidRPr="006332F1">
        <w:rPr>
          <w:rFonts w:ascii="Arial" w:eastAsia="Arial" w:hAnsi="Arial" w:cs="Arial"/>
          <w:bCs/>
          <w:sz w:val="22"/>
          <w:szCs w:val="22"/>
          <w:lang w:eastAsia="en-GB"/>
        </w:rPr>
        <w:t xml:space="preserve">roposed </w:t>
      </w:r>
      <w:r w:rsidR="00C00DCD" w:rsidRPr="006332F1">
        <w:rPr>
          <w:rFonts w:ascii="Arial" w:eastAsia="Arial" w:hAnsi="Arial" w:cs="Arial"/>
          <w:bCs/>
          <w:sz w:val="22"/>
          <w:szCs w:val="22"/>
          <w:lang w:eastAsia="en-GB"/>
        </w:rPr>
        <w:t>and detail</w:t>
      </w:r>
      <w:r w:rsidR="004E3C73" w:rsidRPr="006332F1">
        <w:rPr>
          <w:rFonts w:ascii="Arial" w:eastAsia="Arial" w:hAnsi="Arial" w:cs="Arial"/>
          <w:bCs/>
          <w:sz w:val="22"/>
          <w:szCs w:val="22"/>
          <w:lang w:eastAsia="en-GB"/>
        </w:rPr>
        <w:t xml:space="preserve">s of </w:t>
      </w:r>
      <w:r w:rsidR="00FC0D27" w:rsidRPr="006332F1">
        <w:rPr>
          <w:rFonts w:ascii="Arial" w:eastAsia="Arial" w:hAnsi="Arial" w:cs="Arial"/>
          <w:bCs/>
          <w:sz w:val="22"/>
          <w:szCs w:val="22"/>
          <w:lang w:eastAsia="en-GB"/>
        </w:rPr>
        <w:t>insulation</w:t>
      </w:r>
      <w:r w:rsidR="004E3C73" w:rsidRPr="006332F1">
        <w:rPr>
          <w:rFonts w:ascii="Arial" w:eastAsia="Arial" w:hAnsi="Arial" w:cs="Arial"/>
          <w:bCs/>
          <w:sz w:val="22"/>
          <w:szCs w:val="22"/>
          <w:lang w:eastAsia="en-GB"/>
        </w:rPr>
        <w:t xml:space="preserve"> and finishes </w:t>
      </w:r>
      <w:r w:rsidR="00FC0D27" w:rsidRPr="006332F1">
        <w:rPr>
          <w:rFonts w:ascii="Arial" w:eastAsia="Arial" w:hAnsi="Arial" w:cs="Arial"/>
          <w:bCs/>
          <w:sz w:val="22"/>
          <w:szCs w:val="22"/>
          <w:lang w:eastAsia="en-GB"/>
        </w:rPr>
        <w:t>internally</w:t>
      </w:r>
      <w:r w:rsidR="00D001B3" w:rsidRPr="006332F1">
        <w:rPr>
          <w:rFonts w:ascii="Arial" w:eastAsia="Arial" w:hAnsi="Arial" w:cs="Arial"/>
          <w:bCs/>
          <w:sz w:val="22"/>
          <w:szCs w:val="22"/>
          <w:lang w:eastAsia="en-GB"/>
        </w:rPr>
        <w:t xml:space="preserve">. </w:t>
      </w:r>
    </w:p>
    <w:p w14:paraId="5CC4C0F0" w14:textId="250CE4DA" w:rsidR="0024513A" w:rsidRPr="0024513A" w:rsidRDefault="0024513A" w:rsidP="0018215D">
      <w:pPr>
        <w:spacing w:before="280" w:after="280"/>
        <w:contextualSpacing w:val="0"/>
        <w:rPr>
          <w:rFonts w:eastAsia="Arial" w:cs="Arial"/>
          <w:bCs/>
          <w:lang w:eastAsia="en-GB"/>
        </w:rPr>
      </w:pPr>
      <w:r w:rsidRPr="0024513A">
        <w:rPr>
          <w:rFonts w:eastAsia="Arial" w:cs="Arial"/>
          <w:bCs/>
          <w:lang w:eastAsia="en-GB"/>
        </w:rPr>
        <w:t xml:space="preserve">I suggest that while a Conservation based conversion of the Stable block can be discussed with a simple and sympathetic approach based on the Historic England guidance maybe developed this </w:t>
      </w:r>
      <w:r w:rsidR="0018215D" w:rsidRPr="0024513A">
        <w:rPr>
          <w:rFonts w:eastAsia="Arial" w:cs="Arial"/>
          <w:bCs/>
          <w:lang w:eastAsia="en-GB"/>
        </w:rPr>
        <w:t>is</w:t>
      </w:r>
      <w:r w:rsidRPr="0024513A">
        <w:rPr>
          <w:rFonts w:eastAsia="Arial" w:cs="Arial"/>
          <w:bCs/>
          <w:lang w:eastAsia="en-GB"/>
        </w:rPr>
        <w:t xml:space="preserve"> better through a pre application process.</w:t>
      </w:r>
    </w:p>
    <w:p w14:paraId="4B67A1ED" w14:textId="77777777" w:rsidR="006905FE" w:rsidRDefault="006905FE" w:rsidP="00863271">
      <w:pPr>
        <w:spacing w:before="280" w:after="280"/>
        <w:contextualSpacing w:val="0"/>
        <w:rPr>
          <w:rFonts w:eastAsia="Arial" w:cs="Arial"/>
          <w:b/>
          <w:lang w:eastAsia="en-GB"/>
        </w:rPr>
      </w:pPr>
      <w:r w:rsidRPr="006905FE">
        <w:rPr>
          <w:rFonts w:eastAsia="Arial" w:cs="Arial"/>
          <w:b/>
          <w:lang w:eastAsia="en-GB"/>
        </w:rPr>
        <w:t>Camping Barn</w:t>
      </w:r>
      <w:r>
        <w:rPr>
          <w:rFonts w:eastAsia="Arial" w:cs="Arial"/>
          <w:b/>
          <w:lang w:eastAsia="en-GB"/>
        </w:rPr>
        <w:t xml:space="preserve"> Events Building</w:t>
      </w:r>
    </w:p>
    <w:p w14:paraId="744BE169" w14:textId="52A29F57" w:rsidR="00317C3D" w:rsidRDefault="007020D4" w:rsidP="00863271">
      <w:pPr>
        <w:spacing w:before="280" w:after="280"/>
        <w:contextualSpacing w:val="0"/>
        <w:rPr>
          <w:rFonts w:eastAsia="Arial" w:cs="Arial"/>
          <w:bCs/>
          <w:lang w:eastAsia="en-GB"/>
        </w:rPr>
      </w:pPr>
      <w:r>
        <w:rPr>
          <w:rFonts w:eastAsia="Arial" w:cs="Arial"/>
          <w:bCs/>
          <w:lang w:eastAsia="en-GB"/>
        </w:rPr>
        <w:t>T</w:t>
      </w:r>
      <w:r w:rsidR="007436F1">
        <w:rPr>
          <w:rFonts w:eastAsia="Arial" w:cs="Arial"/>
          <w:bCs/>
          <w:lang w:eastAsia="en-GB"/>
        </w:rPr>
        <w:t>he Camping F</w:t>
      </w:r>
      <w:r w:rsidR="009A60BA">
        <w:rPr>
          <w:rFonts w:eastAsia="Arial" w:cs="Arial"/>
          <w:bCs/>
          <w:lang w:eastAsia="en-GB"/>
        </w:rPr>
        <w:t>unction</w:t>
      </w:r>
      <w:r w:rsidR="007436F1">
        <w:rPr>
          <w:rFonts w:eastAsia="Arial" w:cs="Arial"/>
          <w:bCs/>
          <w:lang w:eastAsia="en-GB"/>
        </w:rPr>
        <w:t>s</w:t>
      </w:r>
      <w:r w:rsidR="009A60BA">
        <w:rPr>
          <w:rFonts w:eastAsia="Arial" w:cs="Arial"/>
          <w:bCs/>
          <w:lang w:eastAsia="en-GB"/>
        </w:rPr>
        <w:t xml:space="preserve"> </w:t>
      </w:r>
      <w:r w:rsidR="007436F1">
        <w:rPr>
          <w:rFonts w:eastAsia="Arial" w:cs="Arial"/>
          <w:bCs/>
          <w:lang w:eastAsia="en-GB"/>
        </w:rPr>
        <w:t xml:space="preserve">Building </w:t>
      </w:r>
      <w:r w:rsidR="009A60BA">
        <w:rPr>
          <w:rFonts w:eastAsia="Arial" w:cs="Arial"/>
          <w:bCs/>
          <w:lang w:eastAsia="en-GB"/>
        </w:rPr>
        <w:t xml:space="preserve">is </w:t>
      </w:r>
      <w:r w:rsidR="007436F1">
        <w:rPr>
          <w:rFonts w:eastAsia="Arial" w:cs="Arial"/>
          <w:bCs/>
          <w:lang w:eastAsia="en-GB"/>
        </w:rPr>
        <w:t xml:space="preserve">related intrinsically </w:t>
      </w:r>
      <w:r w:rsidR="001F66CC">
        <w:rPr>
          <w:rFonts w:eastAsia="Arial" w:cs="Arial"/>
          <w:bCs/>
          <w:lang w:eastAsia="en-GB"/>
        </w:rPr>
        <w:t>to</w:t>
      </w:r>
      <w:r w:rsidR="007436F1">
        <w:rPr>
          <w:rFonts w:eastAsia="Arial" w:cs="Arial"/>
          <w:bCs/>
          <w:lang w:eastAsia="en-GB"/>
        </w:rPr>
        <w:t xml:space="preserve"> </w:t>
      </w:r>
      <w:r w:rsidR="001F66CC">
        <w:rPr>
          <w:rFonts w:eastAsia="Arial" w:cs="Arial"/>
          <w:bCs/>
          <w:lang w:eastAsia="en-GB"/>
        </w:rPr>
        <w:t xml:space="preserve">the </w:t>
      </w:r>
      <w:r w:rsidR="007436F1">
        <w:rPr>
          <w:rFonts w:eastAsia="Arial" w:cs="Arial"/>
          <w:bCs/>
          <w:lang w:eastAsia="en-GB"/>
        </w:rPr>
        <w:t xml:space="preserve">neighbouring </w:t>
      </w:r>
      <w:r w:rsidR="001F66CC">
        <w:rPr>
          <w:rFonts w:eastAsia="Arial" w:cs="Arial"/>
          <w:bCs/>
          <w:lang w:eastAsia="en-GB"/>
        </w:rPr>
        <w:t>Camping</w:t>
      </w:r>
      <w:r w:rsidR="007436F1">
        <w:rPr>
          <w:rFonts w:eastAsia="Arial" w:cs="Arial"/>
          <w:bCs/>
          <w:lang w:eastAsia="en-GB"/>
        </w:rPr>
        <w:t xml:space="preserve"> use</w:t>
      </w:r>
      <w:r w:rsidR="001F66CC">
        <w:rPr>
          <w:rFonts w:eastAsia="Arial" w:cs="Arial"/>
          <w:bCs/>
          <w:lang w:eastAsia="en-GB"/>
        </w:rPr>
        <w:t xml:space="preserve">. It  is </w:t>
      </w:r>
      <w:r w:rsidR="009A60BA">
        <w:rPr>
          <w:rFonts w:eastAsia="Arial" w:cs="Arial"/>
          <w:bCs/>
          <w:lang w:eastAsia="en-GB"/>
        </w:rPr>
        <w:t xml:space="preserve">outside the site and </w:t>
      </w:r>
      <w:r w:rsidR="0001322C">
        <w:rPr>
          <w:rFonts w:eastAsia="Arial" w:cs="Arial"/>
          <w:bCs/>
          <w:lang w:eastAsia="en-GB"/>
        </w:rPr>
        <w:t>proposed</w:t>
      </w:r>
      <w:r w:rsidR="001F66CC">
        <w:rPr>
          <w:rFonts w:eastAsia="Arial" w:cs="Arial"/>
          <w:bCs/>
          <w:lang w:eastAsia="en-GB"/>
        </w:rPr>
        <w:t xml:space="preserve"> to be transferred to an extension of </w:t>
      </w:r>
      <w:r w:rsidR="009A60BA">
        <w:rPr>
          <w:rFonts w:eastAsia="Arial" w:cs="Arial"/>
          <w:bCs/>
          <w:lang w:eastAsia="en-GB"/>
        </w:rPr>
        <w:t>th</w:t>
      </w:r>
      <w:r w:rsidR="00317C3D">
        <w:rPr>
          <w:rFonts w:eastAsia="Arial" w:cs="Arial"/>
          <w:bCs/>
          <w:lang w:eastAsia="en-GB"/>
        </w:rPr>
        <w:t xml:space="preserve">e Public House </w:t>
      </w:r>
      <w:r w:rsidR="009A60BA">
        <w:rPr>
          <w:rFonts w:eastAsia="Arial" w:cs="Arial"/>
          <w:bCs/>
          <w:lang w:eastAsia="en-GB"/>
        </w:rPr>
        <w:t>site</w:t>
      </w:r>
      <w:r w:rsidR="00317C3D">
        <w:rPr>
          <w:rFonts w:eastAsia="Arial" w:cs="Arial"/>
          <w:bCs/>
          <w:lang w:eastAsia="en-GB"/>
        </w:rPr>
        <w:t>.</w:t>
      </w:r>
    </w:p>
    <w:p w14:paraId="481D42B8" w14:textId="77777777" w:rsidR="00112A3D" w:rsidRDefault="00317C3D" w:rsidP="00863271">
      <w:pPr>
        <w:spacing w:before="280" w:after="280"/>
        <w:contextualSpacing w:val="0"/>
        <w:rPr>
          <w:rFonts w:eastAsia="Arial" w:cs="Arial"/>
          <w:bCs/>
          <w:lang w:eastAsia="en-GB"/>
        </w:rPr>
      </w:pPr>
      <w:r>
        <w:rPr>
          <w:rFonts w:eastAsia="Arial" w:cs="Arial"/>
          <w:bCs/>
          <w:lang w:eastAsia="en-GB"/>
        </w:rPr>
        <w:t>I</w:t>
      </w:r>
      <w:r w:rsidR="009A60BA">
        <w:rPr>
          <w:rFonts w:eastAsia="Arial" w:cs="Arial"/>
          <w:bCs/>
          <w:lang w:eastAsia="en-GB"/>
        </w:rPr>
        <w:t xml:space="preserve">t </w:t>
      </w:r>
      <w:r>
        <w:rPr>
          <w:rFonts w:eastAsia="Arial" w:cs="Arial"/>
          <w:bCs/>
          <w:lang w:eastAsia="en-GB"/>
        </w:rPr>
        <w:t xml:space="preserve">was </w:t>
      </w:r>
      <w:r w:rsidR="009A60BA">
        <w:rPr>
          <w:rFonts w:eastAsia="Arial" w:cs="Arial"/>
          <w:bCs/>
          <w:lang w:eastAsia="en-GB"/>
        </w:rPr>
        <w:t>built</w:t>
      </w:r>
      <w:r>
        <w:rPr>
          <w:rFonts w:eastAsia="Arial" w:cs="Arial"/>
          <w:bCs/>
          <w:lang w:eastAsia="en-GB"/>
        </w:rPr>
        <w:t xml:space="preserve"> specifically</w:t>
      </w:r>
      <w:r w:rsidR="009A60BA">
        <w:rPr>
          <w:rFonts w:eastAsia="Arial" w:cs="Arial"/>
          <w:bCs/>
          <w:lang w:eastAsia="en-GB"/>
        </w:rPr>
        <w:t xml:space="preserve"> </w:t>
      </w:r>
      <w:r w:rsidR="0024401B">
        <w:rPr>
          <w:rFonts w:eastAsia="Arial" w:cs="Arial"/>
          <w:bCs/>
          <w:lang w:eastAsia="en-GB"/>
        </w:rPr>
        <w:t>to support the separate C</w:t>
      </w:r>
      <w:r w:rsidR="009A60BA">
        <w:rPr>
          <w:rFonts w:eastAsia="Arial" w:cs="Arial"/>
          <w:bCs/>
          <w:lang w:eastAsia="en-GB"/>
        </w:rPr>
        <w:t xml:space="preserve">amping function </w:t>
      </w:r>
      <w:r w:rsidR="0024401B">
        <w:rPr>
          <w:rFonts w:eastAsia="Arial" w:cs="Arial"/>
          <w:bCs/>
          <w:lang w:eastAsia="en-GB"/>
        </w:rPr>
        <w:t xml:space="preserve">in the adjoining land. </w:t>
      </w:r>
      <w:r w:rsidR="00112A3D">
        <w:rPr>
          <w:rFonts w:eastAsia="Arial" w:cs="Arial"/>
          <w:bCs/>
          <w:lang w:eastAsia="en-GB"/>
        </w:rPr>
        <w:t xml:space="preserve">This is </w:t>
      </w:r>
      <w:r w:rsidR="009A60BA">
        <w:rPr>
          <w:rFonts w:eastAsia="Arial" w:cs="Arial"/>
          <w:bCs/>
          <w:lang w:eastAsia="en-GB"/>
        </w:rPr>
        <w:t xml:space="preserve">a separate planning </w:t>
      </w:r>
      <w:r w:rsidR="00112A3D">
        <w:rPr>
          <w:rFonts w:eastAsia="Arial" w:cs="Arial"/>
          <w:bCs/>
          <w:lang w:eastAsia="en-GB"/>
        </w:rPr>
        <w:t xml:space="preserve">unit and </w:t>
      </w:r>
      <w:r w:rsidR="009A60BA">
        <w:rPr>
          <w:rFonts w:eastAsia="Arial" w:cs="Arial"/>
          <w:bCs/>
          <w:lang w:eastAsia="en-GB"/>
        </w:rPr>
        <w:t xml:space="preserve">needs </w:t>
      </w:r>
      <w:r w:rsidR="00112A3D">
        <w:rPr>
          <w:rFonts w:eastAsia="Arial" w:cs="Arial"/>
          <w:bCs/>
          <w:lang w:eastAsia="en-GB"/>
        </w:rPr>
        <w:t>to</w:t>
      </w:r>
      <w:r w:rsidR="009A60BA">
        <w:rPr>
          <w:rFonts w:eastAsia="Arial" w:cs="Arial"/>
          <w:bCs/>
          <w:lang w:eastAsia="en-GB"/>
        </w:rPr>
        <w:t xml:space="preserve"> be </w:t>
      </w:r>
      <w:r w:rsidR="00112A3D">
        <w:rPr>
          <w:rFonts w:eastAsia="Arial" w:cs="Arial"/>
          <w:bCs/>
          <w:lang w:eastAsia="en-GB"/>
        </w:rPr>
        <w:t>considered on this basis</w:t>
      </w:r>
      <w:r w:rsidR="009A60BA">
        <w:rPr>
          <w:rFonts w:eastAsia="Arial" w:cs="Arial"/>
          <w:bCs/>
          <w:lang w:eastAsia="en-GB"/>
        </w:rPr>
        <w:t>.</w:t>
      </w:r>
    </w:p>
    <w:p w14:paraId="37C2FC08" w14:textId="3C9A5E2E" w:rsidR="009714CB" w:rsidRDefault="009A60BA" w:rsidP="00863271">
      <w:pPr>
        <w:spacing w:before="280" w:after="280"/>
        <w:contextualSpacing w:val="0"/>
        <w:rPr>
          <w:rFonts w:eastAsia="Arial" w:cs="Arial"/>
          <w:bCs/>
          <w:lang w:eastAsia="en-GB"/>
        </w:rPr>
      </w:pPr>
      <w:r>
        <w:rPr>
          <w:rFonts w:eastAsia="Arial" w:cs="Arial"/>
          <w:bCs/>
          <w:lang w:eastAsia="en-GB"/>
        </w:rPr>
        <w:t>The propos</w:t>
      </w:r>
      <w:r w:rsidR="00112A3D">
        <w:rPr>
          <w:rFonts w:eastAsia="Arial" w:cs="Arial"/>
          <w:bCs/>
          <w:lang w:eastAsia="en-GB"/>
        </w:rPr>
        <w:t>al is for a massive e</w:t>
      </w:r>
      <w:r>
        <w:rPr>
          <w:rFonts w:eastAsia="Arial" w:cs="Arial"/>
          <w:bCs/>
          <w:lang w:eastAsia="en-GB"/>
        </w:rPr>
        <w:t xml:space="preserve">xtension </w:t>
      </w:r>
      <w:r w:rsidR="00C61424">
        <w:rPr>
          <w:rFonts w:eastAsia="Arial" w:cs="Arial"/>
          <w:bCs/>
          <w:lang w:eastAsia="en-GB"/>
        </w:rPr>
        <w:t xml:space="preserve">would add </w:t>
      </w:r>
      <w:r w:rsidR="006353CD">
        <w:rPr>
          <w:rFonts w:eastAsia="Arial" w:cs="Arial"/>
          <w:bCs/>
          <w:lang w:eastAsia="en-GB"/>
        </w:rPr>
        <w:t>an additional 60 sq m floor area. This would</w:t>
      </w:r>
      <w:r w:rsidR="00DC7578">
        <w:rPr>
          <w:rFonts w:eastAsia="Arial" w:cs="Arial"/>
          <w:bCs/>
          <w:lang w:eastAsia="en-GB"/>
        </w:rPr>
        <w:t xml:space="preserve"> </w:t>
      </w:r>
      <w:r w:rsidR="006353CD">
        <w:rPr>
          <w:rFonts w:eastAsia="Arial" w:cs="Arial"/>
          <w:bCs/>
          <w:lang w:eastAsia="en-GB"/>
        </w:rPr>
        <w:t xml:space="preserve">be extending the </w:t>
      </w:r>
      <w:r w:rsidR="009714CB">
        <w:rPr>
          <w:rFonts w:eastAsia="Arial" w:cs="Arial"/>
          <w:bCs/>
          <w:lang w:eastAsia="en-GB"/>
        </w:rPr>
        <w:t>existing</w:t>
      </w:r>
      <w:r w:rsidR="00DC7578">
        <w:rPr>
          <w:rFonts w:eastAsia="Arial" w:cs="Arial"/>
          <w:bCs/>
          <w:lang w:eastAsia="en-GB"/>
        </w:rPr>
        <w:t xml:space="preserve"> </w:t>
      </w:r>
      <w:r w:rsidR="009714CB">
        <w:rPr>
          <w:rFonts w:eastAsia="Arial" w:cs="Arial"/>
          <w:bCs/>
          <w:lang w:eastAsia="en-GB"/>
        </w:rPr>
        <w:t>Camping</w:t>
      </w:r>
      <w:r w:rsidR="00DC7578">
        <w:rPr>
          <w:rFonts w:eastAsia="Arial" w:cs="Arial"/>
          <w:bCs/>
          <w:lang w:eastAsia="en-GB"/>
        </w:rPr>
        <w:t xml:space="preserve"> Function room building</w:t>
      </w:r>
      <w:r w:rsidR="006353CD">
        <w:rPr>
          <w:rFonts w:eastAsia="Arial" w:cs="Arial"/>
          <w:bCs/>
          <w:lang w:eastAsia="en-GB"/>
        </w:rPr>
        <w:t xml:space="preserve"> </w:t>
      </w:r>
      <w:r w:rsidR="00DC7578">
        <w:rPr>
          <w:rFonts w:eastAsia="Arial" w:cs="Arial"/>
          <w:bCs/>
          <w:lang w:eastAsia="en-GB"/>
        </w:rPr>
        <w:t>t</w:t>
      </w:r>
      <w:r w:rsidR="006353CD">
        <w:rPr>
          <w:rFonts w:eastAsia="Arial" w:cs="Arial"/>
          <w:bCs/>
          <w:lang w:eastAsia="en-GB"/>
        </w:rPr>
        <w:t>o</w:t>
      </w:r>
      <w:r w:rsidR="00DC7578">
        <w:rPr>
          <w:rFonts w:eastAsia="Arial" w:cs="Arial"/>
          <w:bCs/>
          <w:lang w:eastAsia="en-GB"/>
        </w:rPr>
        <w:t xml:space="preserve"> </w:t>
      </w:r>
      <w:r w:rsidR="006353CD">
        <w:rPr>
          <w:rFonts w:eastAsia="Arial" w:cs="Arial"/>
          <w:bCs/>
          <w:lang w:eastAsia="en-GB"/>
        </w:rPr>
        <w:t>the west and north to</w:t>
      </w:r>
      <w:r w:rsidR="009714CB">
        <w:rPr>
          <w:rFonts w:eastAsia="Arial" w:cs="Arial"/>
          <w:bCs/>
          <w:lang w:eastAsia="en-GB"/>
        </w:rPr>
        <w:t xml:space="preserve"> adjoining the </w:t>
      </w:r>
      <w:r w:rsidR="006353CD">
        <w:rPr>
          <w:rFonts w:eastAsia="Arial" w:cs="Arial"/>
          <w:bCs/>
          <w:lang w:eastAsia="en-GB"/>
        </w:rPr>
        <w:t>listed building</w:t>
      </w:r>
      <w:r w:rsidR="009714CB">
        <w:rPr>
          <w:rFonts w:eastAsia="Arial" w:cs="Arial"/>
          <w:bCs/>
          <w:lang w:eastAsia="en-GB"/>
        </w:rPr>
        <w:t xml:space="preserve"> stone wall curtilage</w:t>
      </w:r>
      <w:r w:rsidR="006353CD">
        <w:rPr>
          <w:rFonts w:eastAsia="Arial" w:cs="Arial"/>
          <w:bCs/>
          <w:lang w:eastAsia="en-GB"/>
        </w:rPr>
        <w:t xml:space="preserve">. </w:t>
      </w:r>
      <w:r w:rsidR="009714CB">
        <w:rPr>
          <w:rFonts w:eastAsia="Arial" w:cs="Arial"/>
          <w:bCs/>
          <w:lang w:eastAsia="en-GB"/>
        </w:rPr>
        <w:t>(The curtilage of the Stone wall has been removed without consent and needs to be subject of Enforcement considerations)</w:t>
      </w:r>
    </w:p>
    <w:p w14:paraId="48F23887" w14:textId="5E8B2DB8" w:rsidR="00D6287C" w:rsidRDefault="006353CD" w:rsidP="00863271">
      <w:pPr>
        <w:spacing w:before="280" w:after="280"/>
        <w:contextualSpacing w:val="0"/>
        <w:rPr>
          <w:rFonts w:eastAsia="Arial" w:cs="Arial"/>
          <w:bCs/>
          <w:lang w:eastAsia="en-GB"/>
        </w:rPr>
      </w:pPr>
      <w:r>
        <w:rPr>
          <w:rFonts w:eastAsia="Arial" w:cs="Arial"/>
          <w:bCs/>
          <w:lang w:eastAsia="en-GB"/>
        </w:rPr>
        <w:t xml:space="preserve">The </w:t>
      </w:r>
      <w:r w:rsidR="009714CB">
        <w:rPr>
          <w:rFonts w:eastAsia="Arial" w:cs="Arial"/>
          <w:bCs/>
          <w:lang w:eastAsia="en-GB"/>
        </w:rPr>
        <w:t>existing</w:t>
      </w:r>
      <w:r>
        <w:rPr>
          <w:rFonts w:eastAsia="Arial" w:cs="Arial"/>
          <w:bCs/>
          <w:lang w:eastAsia="en-GB"/>
        </w:rPr>
        <w:t xml:space="preserve"> </w:t>
      </w:r>
      <w:r w:rsidR="009714CB">
        <w:rPr>
          <w:rFonts w:eastAsia="Arial" w:cs="Arial"/>
          <w:bCs/>
          <w:lang w:eastAsia="en-GB"/>
        </w:rPr>
        <w:t>building</w:t>
      </w:r>
      <w:r>
        <w:rPr>
          <w:rFonts w:eastAsia="Arial" w:cs="Arial"/>
          <w:bCs/>
          <w:lang w:eastAsia="en-GB"/>
        </w:rPr>
        <w:t xml:space="preserve"> is over large and is </w:t>
      </w:r>
      <w:r w:rsidR="009714CB">
        <w:rPr>
          <w:rFonts w:eastAsia="Arial" w:cs="Arial"/>
          <w:bCs/>
          <w:lang w:eastAsia="en-GB"/>
        </w:rPr>
        <w:t>impacting</w:t>
      </w:r>
      <w:r>
        <w:rPr>
          <w:rFonts w:eastAsia="Arial" w:cs="Arial"/>
          <w:bCs/>
          <w:lang w:eastAsia="en-GB"/>
        </w:rPr>
        <w:t xml:space="preserve"> </w:t>
      </w:r>
      <w:r w:rsidR="009714CB">
        <w:rPr>
          <w:rFonts w:eastAsia="Arial" w:cs="Arial"/>
          <w:bCs/>
          <w:lang w:eastAsia="en-GB"/>
        </w:rPr>
        <w:t xml:space="preserve">harmfully </w:t>
      </w:r>
      <w:r>
        <w:rPr>
          <w:rFonts w:eastAsia="Arial" w:cs="Arial"/>
          <w:bCs/>
          <w:lang w:eastAsia="en-GB"/>
        </w:rPr>
        <w:t>on</w:t>
      </w:r>
      <w:r w:rsidR="009714CB">
        <w:rPr>
          <w:rFonts w:eastAsia="Arial" w:cs="Arial"/>
          <w:bCs/>
          <w:lang w:eastAsia="en-GB"/>
        </w:rPr>
        <w:t xml:space="preserve"> </w:t>
      </w:r>
      <w:r>
        <w:rPr>
          <w:rFonts w:eastAsia="Arial" w:cs="Arial"/>
          <w:bCs/>
          <w:lang w:eastAsia="en-GB"/>
        </w:rPr>
        <w:t>the</w:t>
      </w:r>
      <w:r w:rsidR="009714CB">
        <w:rPr>
          <w:rFonts w:eastAsia="Arial" w:cs="Arial"/>
          <w:bCs/>
          <w:lang w:eastAsia="en-GB"/>
        </w:rPr>
        <w:t xml:space="preserve"> setting</w:t>
      </w:r>
      <w:r>
        <w:rPr>
          <w:rFonts w:eastAsia="Arial" w:cs="Arial"/>
          <w:bCs/>
          <w:lang w:eastAsia="en-GB"/>
        </w:rPr>
        <w:t xml:space="preserve"> of</w:t>
      </w:r>
      <w:r w:rsidR="009714CB">
        <w:rPr>
          <w:rFonts w:eastAsia="Arial" w:cs="Arial"/>
          <w:bCs/>
          <w:lang w:eastAsia="en-GB"/>
        </w:rPr>
        <w:t xml:space="preserve"> the </w:t>
      </w:r>
      <w:r>
        <w:rPr>
          <w:rFonts w:eastAsia="Arial" w:cs="Arial"/>
          <w:bCs/>
          <w:lang w:eastAsia="en-GB"/>
        </w:rPr>
        <w:t xml:space="preserve">listed buildings. </w:t>
      </w:r>
      <w:r w:rsidR="00735519">
        <w:rPr>
          <w:rFonts w:eastAsia="Arial" w:cs="Arial"/>
          <w:bCs/>
          <w:lang w:eastAsia="en-GB"/>
        </w:rPr>
        <w:t>However,</w:t>
      </w:r>
      <w:r w:rsidR="009714CB">
        <w:rPr>
          <w:rFonts w:eastAsia="Arial" w:cs="Arial"/>
          <w:bCs/>
          <w:lang w:eastAsia="en-GB"/>
        </w:rPr>
        <w:t xml:space="preserve"> would have been </w:t>
      </w:r>
      <w:r w:rsidR="00D6287C">
        <w:rPr>
          <w:rFonts w:eastAsia="Arial" w:cs="Arial"/>
          <w:bCs/>
          <w:lang w:eastAsia="en-GB"/>
        </w:rPr>
        <w:t>balanced against the benefits</w:t>
      </w:r>
      <w:r w:rsidR="00243FAC">
        <w:rPr>
          <w:rFonts w:eastAsia="Arial" w:cs="Arial"/>
          <w:bCs/>
          <w:lang w:eastAsia="en-GB"/>
        </w:rPr>
        <w:t xml:space="preserve"> </w:t>
      </w:r>
      <w:r w:rsidR="00D6287C">
        <w:rPr>
          <w:rFonts w:eastAsia="Arial" w:cs="Arial"/>
          <w:bCs/>
          <w:lang w:eastAsia="en-GB"/>
        </w:rPr>
        <w:t>from the Function building contribution to a viable C</w:t>
      </w:r>
      <w:r w:rsidR="00243FAC">
        <w:rPr>
          <w:rFonts w:eastAsia="Arial" w:cs="Arial"/>
          <w:bCs/>
          <w:lang w:eastAsia="en-GB"/>
        </w:rPr>
        <w:t xml:space="preserve">amping </w:t>
      </w:r>
      <w:r w:rsidR="00D6287C">
        <w:rPr>
          <w:rFonts w:eastAsia="Arial" w:cs="Arial"/>
          <w:bCs/>
          <w:lang w:eastAsia="en-GB"/>
        </w:rPr>
        <w:t>use, a separate use f</w:t>
      </w:r>
      <w:r w:rsidR="002C6D94">
        <w:rPr>
          <w:rFonts w:eastAsia="Arial" w:cs="Arial"/>
          <w:bCs/>
          <w:lang w:eastAsia="en-GB"/>
        </w:rPr>
        <w:t>ro</w:t>
      </w:r>
      <w:r w:rsidR="00D6287C">
        <w:rPr>
          <w:rFonts w:eastAsia="Arial" w:cs="Arial"/>
          <w:bCs/>
          <w:lang w:eastAsia="en-GB"/>
        </w:rPr>
        <w:t xml:space="preserve">m the Public </w:t>
      </w:r>
      <w:r w:rsidR="002C6D94">
        <w:rPr>
          <w:rFonts w:eastAsia="Arial" w:cs="Arial"/>
          <w:bCs/>
          <w:lang w:eastAsia="en-GB"/>
        </w:rPr>
        <w:t>House adjoining</w:t>
      </w:r>
      <w:r w:rsidR="00D6287C">
        <w:rPr>
          <w:rFonts w:eastAsia="Arial" w:cs="Arial"/>
          <w:bCs/>
          <w:lang w:eastAsia="en-GB"/>
        </w:rPr>
        <w:t xml:space="preserve"> and to the south. </w:t>
      </w:r>
    </w:p>
    <w:p w14:paraId="1196F38D" w14:textId="5C04F0E0" w:rsidR="00F5730B" w:rsidRDefault="00D6287C" w:rsidP="00863271">
      <w:pPr>
        <w:spacing w:before="280" w:after="280"/>
        <w:contextualSpacing w:val="0"/>
        <w:rPr>
          <w:rFonts w:eastAsia="Arial" w:cs="Arial"/>
          <w:bCs/>
          <w:lang w:eastAsia="en-GB"/>
        </w:rPr>
      </w:pPr>
      <w:r>
        <w:rPr>
          <w:rFonts w:eastAsia="Arial" w:cs="Arial"/>
          <w:bCs/>
          <w:lang w:eastAsia="en-GB"/>
        </w:rPr>
        <w:t xml:space="preserve">The </w:t>
      </w:r>
      <w:r w:rsidR="00735519">
        <w:rPr>
          <w:rFonts w:eastAsia="Arial" w:cs="Arial"/>
          <w:bCs/>
          <w:lang w:eastAsia="en-GB"/>
        </w:rPr>
        <w:t>current</w:t>
      </w:r>
      <w:r>
        <w:rPr>
          <w:rFonts w:eastAsia="Arial" w:cs="Arial"/>
          <w:bCs/>
          <w:lang w:eastAsia="en-GB"/>
        </w:rPr>
        <w:t xml:space="preserve"> </w:t>
      </w:r>
      <w:r w:rsidR="00735519">
        <w:rPr>
          <w:rFonts w:eastAsia="Arial" w:cs="Arial"/>
          <w:bCs/>
          <w:lang w:eastAsia="en-GB"/>
        </w:rPr>
        <w:t>proposal</w:t>
      </w:r>
      <w:r>
        <w:rPr>
          <w:rFonts w:eastAsia="Arial" w:cs="Arial"/>
          <w:bCs/>
          <w:lang w:eastAsia="en-GB"/>
        </w:rPr>
        <w:t xml:space="preserve"> would look to remove this building </w:t>
      </w:r>
      <w:r w:rsidR="00735519">
        <w:rPr>
          <w:rFonts w:eastAsia="Arial" w:cs="Arial"/>
          <w:bCs/>
          <w:lang w:eastAsia="en-GB"/>
        </w:rPr>
        <w:t xml:space="preserve">from </w:t>
      </w:r>
      <w:r w:rsidR="00670A14">
        <w:rPr>
          <w:rFonts w:eastAsia="Arial" w:cs="Arial"/>
          <w:bCs/>
          <w:lang w:eastAsia="en-GB"/>
        </w:rPr>
        <w:t>benefitting</w:t>
      </w:r>
      <w:r w:rsidR="004D121D">
        <w:rPr>
          <w:rFonts w:eastAsia="Arial" w:cs="Arial"/>
          <w:bCs/>
          <w:lang w:eastAsia="en-GB"/>
        </w:rPr>
        <w:t xml:space="preserve"> the</w:t>
      </w:r>
      <w:r w:rsidR="00670A14">
        <w:rPr>
          <w:rFonts w:eastAsia="Arial" w:cs="Arial"/>
          <w:bCs/>
          <w:lang w:eastAsia="en-GB"/>
        </w:rPr>
        <w:t xml:space="preserve"> </w:t>
      </w:r>
      <w:r w:rsidR="004D121D">
        <w:rPr>
          <w:rFonts w:eastAsia="Arial" w:cs="Arial"/>
          <w:bCs/>
          <w:lang w:eastAsia="en-GB"/>
        </w:rPr>
        <w:t>Camping</w:t>
      </w:r>
      <w:r>
        <w:rPr>
          <w:rFonts w:eastAsia="Arial" w:cs="Arial"/>
          <w:bCs/>
          <w:lang w:eastAsia="en-GB"/>
        </w:rPr>
        <w:t xml:space="preserve"> use and </w:t>
      </w:r>
      <w:r w:rsidR="004D121D">
        <w:rPr>
          <w:rFonts w:eastAsia="Arial" w:cs="Arial"/>
          <w:bCs/>
          <w:lang w:eastAsia="en-GB"/>
        </w:rPr>
        <w:t xml:space="preserve">its massive extension would be in connection with extension of the </w:t>
      </w:r>
      <w:r w:rsidR="00F5730B">
        <w:rPr>
          <w:rFonts w:eastAsia="Arial" w:cs="Arial"/>
          <w:bCs/>
          <w:lang w:eastAsia="en-GB"/>
        </w:rPr>
        <w:t xml:space="preserve">curtilage </w:t>
      </w:r>
      <w:r w:rsidR="00735519">
        <w:rPr>
          <w:rFonts w:eastAsia="Arial" w:cs="Arial"/>
          <w:bCs/>
          <w:lang w:eastAsia="en-GB"/>
        </w:rPr>
        <w:t xml:space="preserve">of the Public </w:t>
      </w:r>
      <w:r w:rsidR="00670A14">
        <w:rPr>
          <w:rFonts w:eastAsia="Arial" w:cs="Arial"/>
          <w:bCs/>
          <w:lang w:eastAsia="en-GB"/>
        </w:rPr>
        <w:t>House</w:t>
      </w:r>
      <w:r w:rsidR="00735519">
        <w:rPr>
          <w:rFonts w:eastAsia="Arial" w:cs="Arial"/>
          <w:bCs/>
          <w:lang w:eastAsia="en-GB"/>
        </w:rPr>
        <w:t xml:space="preserve"> </w:t>
      </w:r>
      <w:r w:rsidR="00F5730B">
        <w:rPr>
          <w:rFonts w:eastAsia="Arial" w:cs="Arial"/>
          <w:bCs/>
          <w:lang w:eastAsia="en-GB"/>
        </w:rPr>
        <w:t>into th</w:t>
      </w:r>
      <w:r w:rsidR="0041521E">
        <w:rPr>
          <w:rFonts w:eastAsia="Arial" w:cs="Arial"/>
          <w:bCs/>
          <w:lang w:eastAsia="en-GB"/>
        </w:rPr>
        <w:t>is neighbouring land use</w:t>
      </w:r>
      <w:r w:rsidR="00F5730B">
        <w:rPr>
          <w:rFonts w:eastAsia="Arial" w:cs="Arial"/>
          <w:bCs/>
          <w:lang w:eastAsia="en-GB"/>
        </w:rPr>
        <w:t>.</w:t>
      </w:r>
    </w:p>
    <w:p w14:paraId="175A8D8B" w14:textId="3D077D1E" w:rsidR="00735519" w:rsidRDefault="00F5730B" w:rsidP="00863271">
      <w:pPr>
        <w:spacing w:before="280" w:after="280"/>
        <w:contextualSpacing w:val="0"/>
        <w:rPr>
          <w:rFonts w:eastAsia="Arial" w:cs="Arial"/>
          <w:bCs/>
          <w:lang w:eastAsia="en-GB"/>
        </w:rPr>
      </w:pPr>
      <w:r>
        <w:rPr>
          <w:rFonts w:eastAsia="Arial" w:cs="Arial"/>
          <w:bCs/>
          <w:lang w:eastAsia="en-GB"/>
        </w:rPr>
        <w:lastRenderedPageBreak/>
        <w:t xml:space="preserve">The loss of </w:t>
      </w:r>
      <w:r w:rsidR="0041521E">
        <w:rPr>
          <w:rFonts w:eastAsia="Arial" w:cs="Arial"/>
          <w:bCs/>
          <w:lang w:eastAsia="en-GB"/>
        </w:rPr>
        <w:t>the Camping</w:t>
      </w:r>
      <w:r>
        <w:rPr>
          <w:rFonts w:eastAsia="Arial" w:cs="Arial"/>
          <w:bCs/>
          <w:lang w:eastAsia="en-GB"/>
        </w:rPr>
        <w:t xml:space="preserve"> Function </w:t>
      </w:r>
      <w:r w:rsidR="0041521E">
        <w:rPr>
          <w:rFonts w:eastAsia="Arial" w:cs="Arial"/>
          <w:bCs/>
          <w:lang w:eastAsia="en-GB"/>
        </w:rPr>
        <w:t>Building</w:t>
      </w:r>
      <w:r>
        <w:rPr>
          <w:rFonts w:eastAsia="Arial" w:cs="Arial"/>
          <w:bCs/>
          <w:lang w:eastAsia="en-GB"/>
        </w:rPr>
        <w:t xml:space="preserve"> </w:t>
      </w:r>
      <w:r w:rsidR="00D80D43">
        <w:rPr>
          <w:rFonts w:eastAsia="Arial" w:cs="Arial"/>
          <w:bCs/>
          <w:lang w:eastAsia="en-GB"/>
        </w:rPr>
        <w:t>to the</w:t>
      </w:r>
      <w:r>
        <w:rPr>
          <w:rFonts w:eastAsia="Arial" w:cs="Arial"/>
          <w:bCs/>
          <w:lang w:eastAsia="en-GB"/>
        </w:rPr>
        <w:t xml:space="preserve"> Camping use has not been assessed but is likely </w:t>
      </w:r>
      <w:r w:rsidR="0041521E">
        <w:rPr>
          <w:rFonts w:eastAsia="Arial" w:cs="Arial"/>
          <w:bCs/>
          <w:lang w:eastAsia="en-GB"/>
        </w:rPr>
        <w:t>to</w:t>
      </w:r>
      <w:r>
        <w:rPr>
          <w:rFonts w:eastAsia="Arial" w:cs="Arial"/>
          <w:bCs/>
          <w:lang w:eastAsia="en-GB"/>
        </w:rPr>
        <w:t xml:space="preserve"> be </w:t>
      </w:r>
      <w:r w:rsidR="0041521E">
        <w:rPr>
          <w:rFonts w:eastAsia="Arial" w:cs="Arial"/>
          <w:bCs/>
          <w:lang w:eastAsia="en-GB"/>
        </w:rPr>
        <w:t>substantial</w:t>
      </w:r>
      <w:r>
        <w:rPr>
          <w:rFonts w:eastAsia="Arial" w:cs="Arial"/>
          <w:bCs/>
          <w:lang w:eastAsia="en-GB"/>
        </w:rPr>
        <w:t xml:space="preserve">. </w:t>
      </w:r>
    </w:p>
    <w:p w14:paraId="49C9D05A" w14:textId="5DEC123C" w:rsidR="0041521E" w:rsidRDefault="0041521E" w:rsidP="00863271">
      <w:pPr>
        <w:spacing w:before="280" w:after="280"/>
        <w:contextualSpacing w:val="0"/>
        <w:rPr>
          <w:rFonts w:eastAsia="Arial" w:cs="Arial"/>
          <w:bCs/>
          <w:lang w:eastAsia="en-GB"/>
        </w:rPr>
      </w:pPr>
      <w:r>
        <w:rPr>
          <w:rFonts w:eastAsia="Arial" w:cs="Arial"/>
          <w:bCs/>
          <w:lang w:eastAsia="en-GB"/>
        </w:rPr>
        <w:t xml:space="preserve">The proposed enlarged Function </w:t>
      </w:r>
      <w:r w:rsidR="00A40505">
        <w:rPr>
          <w:rFonts w:eastAsia="Arial" w:cs="Arial"/>
          <w:bCs/>
          <w:lang w:eastAsia="en-GB"/>
        </w:rPr>
        <w:t>Building</w:t>
      </w:r>
      <w:r>
        <w:rPr>
          <w:rFonts w:eastAsia="Arial" w:cs="Arial"/>
          <w:bCs/>
          <w:lang w:eastAsia="en-GB"/>
        </w:rPr>
        <w:t xml:space="preserve"> </w:t>
      </w:r>
      <w:r w:rsidR="00A40505">
        <w:rPr>
          <w:rFonts w:eastAsia="Arial" w:cs="Arial"/>
          <w:bCs/>
          <w:lang w:eastAsia="en-GB"/>
        </w:rPr>
        <w:t>to</w:t>
      </w:r>
      <w:r>
        <w:rPr>
          <w:rFonts w:eastAsia="Arial" w:cs="Arial"/>
          <w:bCs/>
          <w:lang w:eastAsia="en-GB"/>
        </w:rPr>
        <w:t xml:space="preserve"> be used in conjunction </w:t>
      </w:r>
      <w:r w:rsidR="00A40505">
        <w:rPr>
          <w:rFonts w:eastAsia="Arial" w:cs="Arial"/>
          <w:bCs/>
          <w:lang w:eastAsia="en-GB"/>
        </w:rPr>
        <w:t>with</w:t>
      </w:r>
      <w:r>
        <w:rPr>
          <w:rFonts w:eastAsia="Arial" w:cs="Arial"/>
          <w:bCs/>
          <w:lang w:eastAsia="en-GB"/>
        </w:rPr>
        <w:t xml:space="preserve"> </w:t>
      </w:r>
      <w:r w:rsidR="00D80D43">
        <w:rPr>
          <w:rFonts w:eastAsia="Arial" w:cs="Arial"/>
          <w:bCs/>
          <w:lang w:eastAsia="en-GB"/>
        </w:rPr>
        <w:t>and integrated into an extension of the historic curtilage of the Public</w:t>
      </w:r>
      <w:r>
        <w:rPr>
          <w:rFonts w:eastAsia="Arial" w:cs="Arial"/>
          <w:bCs/>
          <w:lang w:eastAsia="en-GB"/>
        </w:rPr>
        <w:t xml:space="preserve"> House would be </w:t>
      </w:r>
      <w:r w:rsidR="00A40505">
        <w:rPr>
          <w:rFonts w:eastAsia="Arial" w:cs="Arial"/>
          <w:bCs/>
          <w:lang w:eastAsia="en-GB"/>
        </w:rPr>
        <w:t>extremely</w:t>
      </w:r>
      <w:r>
        <w:rPr>
          <w:rFonts w:eastAsia="Arial" w:cs="Arial"/>
          <w:bCs/>
          <w:lang w:eastAsia="en-GB"/>
        </w:rPr>
        <w:t xml:space="preserve"> harmful to the </w:t>
      </w:r>
      <w:r w:rsidR="00A40505">
        <w:rPr>
          <w:rFonts w:eastAsia="Arial" w:cs="Arial"/>
          <w:bCs/>
          <w:lang w:eastAsia="en-GB"/>
        </w:rPr>
        <w:t>setting of</w:t>
      </w:r>
      <w:r>
        <w:rPr>
          <w:rFonts w:eastAsia="Arial" w:cs="Arial"/>
          <w:bCs/>
          <w:lang w:eastAsia="en-GB"/>
        </w:rPr>
        <w:t xml:space="preserve"> the listed </w:t>
      </w:r>
      <w:r w:rsidR="00D80D43">
        <w:rPr>
          <w:rFonts w:eastAsia="Arial" w:cs="Arial"/>
          <w:bCs/>
          <w:lang w:eastAsia="en-GB"/>
        </w:rPr>
        <w:t xml:space="preserve">Holford Arms </w:t>
      </w:r>
      <w:r>
        <w:rPr>
          <w:rFonts w:eastAsia="Arial" w:cs="Arial"/>
          <w:bCs/>
          <w:lang w:eastAsia="en-GB"/>
        </w:rPr>
        <w:t xml:space="preserve">and there </w:t>
      </w:r>
      <w:r w:rsidR="002C6D94">
        <w:rPr>
          <w:rFonts w:eastAsia="Arial" w:cs="Arial"/>
          <w:bCs/>
          <w:lang w:eastAsia="en-GB"/>
        </w:rPr>
        <w:t>are</w:t>
      </w:r>
      <w:r w:rsidR="00A40505">
        <w:rPr>
          <w:rFonts w:eastAsia="Arial" w:cs="Arial"/>
          <w:bCs/>
          <w:lang w:eastAsia="en-GB"/>
        </w:rPr>
        <w:t xml:space="preserve"> no justification or p</w:t>
      </w:r>
      <w:r>
        <w:rPr>
          <w:rFonts w:eastAsia="Arial" w:cs="Arial"/>
          <w:bCs/>
          <w:lang w:eastAsia="en-GB"/>
        </w:rPr>
        <w:t xml:space="preserve">ublic </w:t>
      </w:r>
      <w:r w:rsidR="00A40505">
        <w:rPr>
          <w:rFonts w:eastAsia="Arial" w:cs="Arial"/>
          <w:bCs/>
          <w:lang w:eastAsia="en-GB"/>
        </w:rPr>
        <w:t>benefits provided</w:t>
      </w:r>
      <w:r>
        <w:rPr>
          <w:rFonts w:eastAsia="Arial" w:cs="Arial"/>
          <w:bCs/>
          <w:lang w:eastAsia="en-GB"/>
        </w:rPr>
        <w:t xml:space="preserve"> that can </w:t>
      </w:r>
      <w:r w:rsidR="00A40505">
        <w:rPr>
          <w:rFonts w:eastAsia="Arial" w:cs="Arial"/>
          <w:bCs/>
          <w:lang w:eastAsia="en-GB"/>
        </w:rPr>
        <w:t>outweigh</w:t>
      </w:r>
      <w:r>
        <w:rPr>
          <w:rFonts w:eastAsia="Arial" w:cs="Arial"/>
          <w:bCs/>
          <w:lang w:eastAsia="en-GB"/>
        </w:rPr>
        <w:t xml:space="preserve"> this harm </w:t>
      </w:r>
    </w:p>
    <w:p w14:paraId="41511794" w14:textId="038F2EAD" w:rsidR="009A60BA" w:rsidRDefault="00A40505" w:rsidP="00863271">
      <w:pPr>
        <w:spacing w:before="280" w:after="280"/>
        <w:contextualSpacing w:val="0"/>
        <w:rPr>
          <w:rFonts w:eastAsia="Arial" w:cs="Arial"/>
          <w:bCs/>
          <w:lang w:eastAsia="en-GB"/>
        </w:rPr>
      </w:pPr>
      <w:r>
        <w:rPr>
          <w:rFonts w:eastAsia="Arial" w:cs="Arial"/>
          <w:bCs/>
          <w:lang w:eastAsia="en-GB"/>
        </w:rPr>
        <w:t xml:space="preserve">In </w:t>
      </w:r>
      <w:r w:rsidR="002C6D94">
        <w:rPr>
          <w:rFonts w:eastAsia="Arial" w:cs="Arial"/>
          <w:bCs/>
          <w:lang w:eastAsia="en-GB"/>
        </w:rPr>
        <w:t>addition,</w:t>
      </w:r>
      <w:r w:rsidR="00DC7578">
        <w:rPr>
          <w:rFonts w:eastAsia="Arial" w:cs="Arial"/>
          <w:bCs/>
          <w:lang w:eastAsia="en-GB"/>
        </w:rPr>
        <w:t xml:space="preserve"> the </w:t>
      </w:r>
      <w:r>
        <w:rPr>
          <w:rFonts w:eastAsia="Arial" w:cs="Arial"/>
          <w:bCs/>
          <w:lang w:eastAsia="en-GB"/>
        </w:rPr>
        <w:t>temporary</w:t>
      </w:r>
      <w:r w:rsidR="00DC7578">
        <w:rPr>
          <w:rFonts w:eastAsia="Arial" w:cs="Arial"/>
          <w:bCs/>
          <w:lang w:eastAsia="en-GB"/>
        </w:rPr>
        <w:t xml:space="preserve"> </w:t>
      </w:r>
      <w:r w:rsidR="00D80D43">
        <w:rPr>
          <w:rFonts w:eastAsia="Arial" w:cs="Arial"/>
          <w:bCs/>
          <w:lang w:eastAsia="en-GB"/>
        </w:rPr>
        <w:t xml:space="preserve">timber frame </w:t>
      </w:r>
      <w:r>
        <w:rPr>
          <w:rFonts w:eastAsia="Arial" w:cs="Arial"/>
          <w:bCs/>
          <w:lang w:eastAsia="en-GB"/>
        </w:rPr>
        <w:t>building</w:t>
      </w:r>
      <w:r w:rsidR="00DC7578">
        <w:rPr>
          <w:rFonts w:eastAsia="Arial" w:cs="Arial"/>
          <w:bCs/>
          <w:lang w:eastAsia="en-GB"/>
        </w:rPr>
        <w:t xml:space="preserve"> in the </w:t>
      </w:r>
      <w:r w:rsidR="00D80D43">
        <w:rPr>
          <w:rFonts w:eastAsia="Arial" w:cs="Arial"/>
          <w:bCs/>
          <w:lang w:eastAsia="en-GB"/>
        </w:rPr>
        <w:t xml:space="preserve">rear yard </w:t>
      </w:r>
      <w:r>
        <w:rPr>
          <w:rFonts w:eastAsia="Arial" w:cs="Arial"/>
          <w:bCs/>
          <w:lang w:eastAsia="en-GB"/>
        </w:rPr>
        <w:t xml:space="preserve">curtilage </w:t>
      </w:r>
      <w:r w:rsidR="00DC7578">
        <w:rPr>
          <w:rFonts w:eastAsia="Arial" w:cs="Arial"/>
          <w:bCs/>
          <w:lang w:eastAsia="en-GB"/>
        </w:rPr>
        <w:t>of</w:t>
      </w:r>
      <w:r>
        <w:rPr>
          <w:rFonts w:eastAsia="Arial" w:cs="Arial"/>
          <w:bCs/>
          <w:lang w:eastAsia="en-GB"/>
        </w:rPr>
        <w:t xml:space="preserve"> </w:t>
      </w:r>
      <w:r w:rsidR="00DC7578">
        <w:rPr>
          <w:rFonts w:eastAsia="Arial" w:cs="Arial"/>
          <w:bCs/>
          <w:lang w:eastAsia="en-GB"/>
        </w:rPr>
        <w:t>the</w:t>
      </w:r>
      <w:r>
        <w:rPr>
          <w:rFonts w:eastAsia="Arial" w:cs="Arial"/>
          <w:bCs/>
          <w:lang w:eastAsia="en-GB"/>
        </w:rPr>
        <w:t xml:space="preserve"> </w:t>
      </w:r>
      <w:r w:rsidR="00DC7578">
        <w:rPr>
          <w:rFonts w:eastAsia="Arial" w:cs="Arial"/>
          <w:bCs/>
          <w:lang w:eastAsia="en-GB"/>
        </w:rPr>
        <w:t xml:space="preserve">listed </w:t>
      </w:r>
      <w:r>
        <w:rPr>
          <w:rFonts w:eastAsia="Arial" w:cs="Arial"/>
          <w:bCs/>
          <w:lang w:eastAsia="en-GB"/>
        </w:rPr>
        <w:t>building</w:t>
      </w:r>
      <w:r w:rsidR="00DC7578">
        <w:rPr>
          <w:rFonts w:eastAsia="Arial" w:cs="Arial"/>
          <w:bCs/>
          <w:lang w:eastAsia="en-GB"/>
        </w:rPr>
        <w:t xml:space="preserve"> is to be removed in </w:t>
      </w:r>
      <w:r>
        <w:rPr>
          <w:rFonts w:eastAsia="Arial" w:cs="Arial"/>
          <w:bCs/>
          <w:lang w:eastAsia="en-GB"/>
        </w:rPr>
        <w:t>a few months December 2026</w:t>
      </w:r>
      <w:r w:rsidR="00DC7578">
        <w:rPr>
          <w:rFonts w:eastAsia="Arial" w:cs="Arial"/>
          <w:bCs/>
          <w:lang w:eastAsia="en-GB"/>
        </w:rPr>
        <w:t xml:space="preserve"> when the t</w:t>
      </w:r>
      <w:r>
        <w:rPr>
          <w:rFonts w:eastAsia="Arial" w:cs="Arial"/>
          <w:bCs/>
          <w:lang w:eastAsia="en-GB"/>
        </w:rPr>
        <w:t xml:space="preserve">emporary </w:t>
      </w:r>
      <w:r w:rsidR="00DC7578">
        <w:rPr>
          <w:rFonts w:eastAsia="Arial" w:cs="Arial"/>
          <w:bCs/>
          <w:lang w:eastAsia="en-GB"/>
        </w:rPr>
        <w:t>permission</w:t>
      </w:r>
      <w:r>
        <w:rPr>
          <w:rFonts w:eastAsia="Arial" w:cs="Arial"/>
          <w:bCs/>
          <w:lang w:eastAsia="en-GB"/>
        </w:rPr>
        <w:t xml:space="preserve"> under </w:t>
      </w:r>
      <w:r w:rsidR="002C6D94">
        <w:rPr>
          <w:rFonts w:eastAsia="Arial" w:cs="Arial"/>
          <w:bCs/>
          <w:lang w:eastAsia="en-GB"/>
        </w:rPr>
        <w:t>condition</w:t>
      </w:r>
      <w:r>
        <w:rPr>
          <w:rFonts w:eastAsia="Arial" w:cs="Arial"/>
          <w:bCs/>
          <w:lang w:eastAsia="en-GB"/>
        </w:rPr>
        <w:t xml:space="preserve"> expires. </w:t>
      </w:r>
      <w:r w:rsidR="00DC7578">
        <w:rPr>
          <w:rFonts w:eastAsia="Arial" w:cs="Arial"/>
          <w:bCs/>
          <w:lang w:eastAsia="en-GB"/>
        </w:rPr>
        <w:t xml:space="preserve"> </w:t>
      </w:r>
      <w:r w:rsidR="00D80D43">
        <w:rPr>
          <w:rFonts w:eastAsia="Arial" w:cs="Arial"/>
          <w:bCs/>
          <w:lang w:eastAsia="en-GB"/>
        </w:rPr>
        <w:t xml:space="preserve">This removal will benefit the setting of the listed building. </w:t>
      </w:r>
    </w:p>
    <w:p w14:paraId="151E06F7" w14:textId="77777777" w:rsidR="00A12F3F" w:rsidRDefault="00D80D43" w:rsidP="00863271">
      <w:pPr>
        <w:spacing w:before="280" w:after="280"/>
        <w:contextualSpacing w:val="0"/>
        <w:rPr>
          <w:rFonts w:eastAsia="Arial" w:cs="Arial"/>
          <w:bCs/>
          <w:lang w:eastAsia="en-GB"/>
        </w:rPr>
      </w:pPr>
      <w:r>
        <w:rPr>
          <w:rFonts w:eastAsia="Arial" w:cs="Arial"/>
          <w:bCs/>
          <w:lang w:eastAsia="en-GB"/>
        </w:rPr>
        <w:t xml:space="preserve">The </w:t>
      </w:r>
      <w:r w:rsidR="005D6B71">
        <w:rPr>
          <w:rFonts w:eastAsia="Arial" w:cs="Arial"/>
          <w:bCs/>
          <w:lang w:eastAsia="en-GB"/>
        </w:rPr>
        <w:t>extension</w:t>
      </w:r>
      <w:r>
        <w:rPr>
          <w:rFonts w:eastAsia="Arial" w:cs="Arial"/>
          <w:bCs/>
          <w:lang w:eastAsia="en-GB"/>
        </w:rPr>
        <w:t xml:space="preserve"> and integration </w:t>
      </w:r>
      <w:r w:rsidR="005D6B71">
        <w:rPr>
          <w:rFonts w:eastAsia="Arial" w:cs="Arial"/>
          <w:bCs/>
          <w:lang w:eastAsia="en-GB"/>
        </w:rPr>
        <w:t xml:space="preserve">of the </w:t>
      </w:r>
      <w:r w:rsidR="009D2B4D">
        <w:rPr>
          <w:rFonts w:eastAsia="Arial" w:cs="Arial"/>
          <w:bCs/>
          <w:lang w:eastAsia="en-GB"/>
        </w:rPr>
        <w:t xml:space="preserve">already overly large </w:t>
      </w:r>
      <w:r w:rsidR="00A12F3F">
        <w:rPr>
          <w:rFonts w:eastAsia="Arial" w:cs="Arial"/>
          <w:bCs/>
          <w:lang w:eastAsia="en-GB"/>
        </w:rPr>
        <w:t xml:space="preserve">shed of the </w:t>
      </w:r>
      <w:r w:rsidR="005D6B71">
        <w:rPr>
          <w:rFonts w:eastAsia="Arial" w:cs="Arial"/>
          <w:bCs/>
          <w:lang w:eastAsia="en-GB"/>
        </w:rPr>
        <w:t xml:space="preserve">Function room into the curtilage of the Holford Arms is </w:t>
      </w:r>
      <w:r w:rsidR="009D2B4D">
        <w:rPr>
          <w:rFonts w:eastAsia="Arial" w:cs="Arial"/>
          <w:bCs/>
          <w:lang w:eastAsia="en-GB"/>
        </w:rPr>
        <w:t xml:space="preserve">extremely </w:t>
      </w:r>
      <w:r w:rsidR="005D6B71">
        <w:rPr>
          <w:rFonts w:eastAsia="Arial" w:cs="Arial"/>
          <w:bCs/>
          <w:lang w:eastAsia="en-GB"/>
        </w:rPr>
        <w:t xml:space="preserve">harmful to </w:t>
      </w:r>
      <w:r w:rsidR="009D2B4D">
        <w:rPr>
          <w:rFonts w:eastAsia="Arial" w:cs="Arial"/>
          <w:bCs/>
          <w:lang w:eastAsia="en-GB"/>
        </w:rPr>
        <w:t xml:space="preserve">setting </w:t>
      </w:r>
      <w:r w:rsidR="00A12F3F">
        <w:rPr>
          <w:rFonts w:eastAsia="Arial" w:cs="Arial"/>
          <w:bCs/>
          <w:lang w:eastAsia="en-GB"/>
        </w:rPr>
        <w:t>o</w:t>
      </w:r>
      <w:r w:rsidR="009D2B4D">
        <w:rPr>
          <w:rFonts w:eastAsia="Arial" w:cs="Arial"/>
          <w:bCs/>
          <w:lang w:eastAsia="en-GB"/>
        </w:rPr>
        <w:t xml:space="preserve">f the listed building. </w:t>
      </w:r>
    </w:p>
    <w:p w14:paraId="6D272E52" w14:textId="4CFFA9C9" w:rsidR="00D80D43" w:rsidRPr="00243FAC" w:rsidRDefault="009D2B4D" w:rsidP="00863271">
      <w:pPr>
        <w:spacing w:before="280" w:after="280"/>
        <w:contextualSpacing w:val="0"/>
        <w:rPr>
          <w:rFonts w:eastAsia="Arial" w:cs="Arial"/>
          <w:bCs/>
          <w:lang w:eastAsia="en-GB"/>
        </w:rPr>
      </w:pPr>
      <w:r>
        <w:rPr>
          <w:rFonts w:eastAsia="Arial" w:cs="Arial"/>
          <w:bCs/>
          <w:lang w:eastAsia="en-GB"/>
        </w:rPr>
        <w:t xml:space="preserve">It is also harmful to the viable use of the </w:t>
      </w:r>
      <w:r w:rsidR="005D6B71">
        <w:rPr>
          <w:rFonts w:eastAsia="Arial" w:cs="Arial"/>
          <w:bCs/>
          <w:lang w:eastAsia="en-GB"/>
        </w:rPr>
        <w:t xml:space="preserve">existing Camping use </w:t>
      </w:r>
      <w:r>
        <w:rPr>
          <w:rFonts w:eastAsia="Arial" w:cs="Arial"/>
          <w:bCs/>
          <w:lang w:eastAsia="en-GB"/>
        </w:rPr>
        <w:t xml:space="preserve">and or puts substantial pressure for more development </w:t>
      </w:r>
      <w:r w:rsidR="00A12F3F">
        <w:rPr>
          <w:rFonts w:eastAsia="Arial" w:cs="Arial"/>
          <w:bCs/>
          <w:lang w:eastAsia="en-GB"/>
        </w:rPr>
        <w:t>to</w:t>
      </w:r>
      <w:r>
        <w:rPr>
          <w:rFonts w:eastAsia="Arial" w:cs="Arial"/>
          <w:bCs/>
          <w:lang w:eastAsia="en-GB"/>
        </w:rPr>
        <w:t xml:space="preserve"> compensate </w:t>
      </w:r>
      <w:r w:rsidR="00A12F3F">
        <w:rPr>
          <w:rFonts w:eastAsia="Arial" w:cs="Arial"/>
          <w:bCs/>
          <w:lang w:eastAsia="en-GB"/>
        </w:rPr>
        <w:t>for</w:t>
      </w:r>
      <w:r>
        <w:rPr>
          <w:rFonts w:eastAsia="Arial" w:cs="Arial"/>
          <w:bCs/>
          <w:lang w:eastAsia="en-GB"/>
        </w:rPr>
        <w:t xml:space="preserve"> any loss of the existing Function Room building from the Camping site.</w:t>
      </w:r>
    </w:p>
    <w:p w14:paraId="3143EDF5" w14:textId="0374C0C7" w:rsidR="0057215F" w:rsidRPr="006B79FE" w:rsidRDefault="0057215F" w:rsidP="0057215F">
      <w:pPr>
        <w:spacing w:before="280" w:after="280"/>
        <w:contextualSpacing w:val="0"/>
        <w:rPr>
          <w:rFonts w:eastAsia="Arial" w:cs="Arial"/>
          <w:lang w:eastAsia="en-GB"/>
        </w:rPr>
      </w:pPr>
      <w:r w:rsidRPr="006B79FE">
        <w:rPr>
          <w:rFonts w:eastAsia="Arial" w:cs="Arial"/>
          <w:b/>
          <w:lang w:eastAsia="en-GB"/>
        </w:rPr>
        <w:t xml:space="preserve">Heritage Conclusion and </w:t>
      </w:r>
      <w:r>
        <w:rPr>
          <w:rFonts w:eastAsia="Arial" w:cs="Arial"/>
          <w:b/>
          <w:lang w:eastAsia="en-GB"/>
        </w:rPr>
        <w:t>B</w:t>
      </w:r>
      <w:r w:rsidRPr="006B79FE">
        <w:rPr>
          <w:rFonts w:eastAsia="Arial" w:cs="Arial"/>
          <w:b/>
          <w:lang w:eastAsia="en-GB"/>
        </w:rPr>
        <w:t>alance:</w:t>
      </w:r>
      <w:r w:rsidRPr="006B79FE">
        <w:rPr>
          <w:rFonts w:eastAsia="Arial" w:cs="Arial"/>
          <w:lang w:eastAsia="en-GB"/>
        </w:rPr>
        <w:t xml:space="preserve"> </w:t>
      </w:r>
    </w:p>
    <w:p w14:paraId="160CA6EC" w14:textId="77777777" w:rsidR="0057215F" w:rsidRPr="006B79FE" w:rsidRDefault="0057215F" w:rsidP="0057215F">
      <w:pPr>
        <w:tabs>
          <w:tab w:val="left" w:pos="1701"/>
        </w:tabs>
        <w:spacing w:after="0"/>
        <w:contextualSpacing w:val="0"/>
        <w:jc w:val="both"/>
        <w:rPr>
          <w:rFonts w:eastAsia="Arial" w:cs="Arial"/>
          <w:lang w:eastAsia="en-GB"/>
        </w:rPr>
      </w:pPr>
      <w:r w:rsidRPr="006B79FE">
        <w:rPr>
          <w:rFonts w:eastAsia="Arial" w:cs="Arial"/>
          <w:lang w:eastAsia="en-GB"/>
        </w:rPr>
        <w:t xml:space="preserve">The NPPF confirms that when considering the impact of a proposed development on the significance of a designated heritage asset, great weight should be given to the asset’s conservation (and the more important the asset, the greater the weight should be). It makes clear that any harm to a designated heritage asset will require a clear and convincing justification. </w:t>
      </w:r>
    </w:p>
    <w:p w14:paraId="7E6C7A2E" w14:textId="77777777" w:rsidR="0057215F" w:rsidRPr="006B79FE" w:rsidRDefault="0057215F" w:rsidP="0057215F">
      <w:pPr>
        <w:tabs>
          <w:tab w:val="left" w:pos="1701"/>
        </w:tabs>
        <w:spacing w:after="0"/>
        <w:contextualSpacing w:val="0"/>
        <w:jc w:val="both"/>
        <w:rPr>
          <w:rFonts w:eastAsia="Arial" w:cs="Arial"/>
          <w:lang w:eastAsia="en-GB"/>
        </w:rPr>
      </w:pPr>
    </w:p>
    <w:p w14:paraId="70494309" w14:textId="5DAED795" w:rsidR="00D8027A" w:rsidRDefault="00D8027A" w:rsidP="0057215F">
      <w:pPr>
        <w:rPr>
          <w:rFonts w:cs="Arial"/>
        </w:rPr>
      </w:pPr>
      <w:r>
        <w:rPr>
          <w:rFonts w:cs="Arial"/>
        </w:rPr>
        <w:t>The</w:t>
      </w:r>
      <w:r w:rsidR="006358F0">
        <w:rPr>
          <w:rFonts w:cs="Arial"/>
        </w:rPr>
        <w:t xml:space="preserve"> propos</w:t>
      </w:r>
      <w:r w:rsidR="00EA20B7">
        <w:rPr>
          <w:rFonts w:cs="Arial"/>
        </w:rPr>
        <w:t xml:space="preserve">als have been poorly developed without consultation or pre </w:t>
      </w:r>
      <w:r w:rsidR="00481323">
        <w:rPr>
          <w:rFonts w:cs="Arial"/>
        </w:rPr>
        <w:t>application</w:t>
      </w:r>
      <w:r w:rsidR="00EA20B7">
        <w:rPr>
          <w:rFonts w:cs="Arial"/>
        </w:rPr>
        <w:t xml:space="preserve"> </w:t>
      </w:r>
      <w:r w:rsidR="00481323">
        <w:rPr>
          <w:rFonts w:cs="Arial"/>
        </w:rPr>
        <w:t>with</w:t>
      </w:r>
      <w:r w:rsidR="00EA20B7">
        <w:rPr>
          <w:rFonts w:cs="Arial"/>
        </w:rPr>
        <w:t xml:space="preserve"> local </w:t>
      </w:r>
      <w:r w:rsidR="00481323">
        <w:rPr>
          <w:rFonts w:cs="Arial"/>
        </w:rPr>
        <w:t>planning authority</w:t>
      </w:r>
      <w:r w:rsidR="00EA20B7">
        <w:rPr>
          <w:rFonts w:cs="Arial"/>
        </w:rPr>
        <w:t>.</w:t>
      </w:r>
    </w:p>
    <w:p w14:paraId="59FA7B39" w14:textId="77777777" w:rsidR="00EA20B7" w:rsidRDefault="00EA20B7" w:rsidP="0057215F">
      <w:pPr>
        <w:rPr>
          <w:rFonts w:cs="Arial"/>
        </w:rPr>
      </w:pPr>
    </w:p>
    <w:p w14:paraId="5643FA3D" w14:textId="268B6893" w:rsidR="005F13B7" w:rsidRDefault="00EA20B7" w:rsidP="0057215F">
      <w:pPr>
        <w:rPr>
          <w:rFonts w:cs="Arial"/>
        </w:rPr>
      </w:pPr>
      <w:r>
        <w:rPr>
          <w:rFonts w:cs="Arial"/>
        </w:rPr>
        <w:t xml:space="preserve">The </w:t>
      </w:r>
      <w:r w:rsidR="00481323">
        <w:rPr>
          <w:rFonts w:cs="Arial"/>
        </w:rPr>
        <w:t>Holford</w:t>
      </w:r>
      <w:r>
        <w:rPr>
          <w:rFonts w:cs="Arial"/>
        </w:rPr>
        <w:t xml:space="preserve"> Arms has undergone </w:t>
      </w:r>
      <w:r w:rsidR="00481323">
        <w:rPr>
          <w:rFonts w:cs="Arial"/>
        </w:rPr>
        <w:t>significant</w:t>
      </w:r>
      <w:r>
        <w:rPr>
          <w:rFonts w:cs="Arial"/>
        </w:rPr>
        <w:t xml:space="preserve"> </w:t>
      </w:r>
      <w:r w:rsidR="00481323">
        <w:rPr>
          <w:rFonts w:cs="Arial"/>
        </w:rPr>
        <w:t>authorised</w:t>
      </w:r>
      <w:r>
        <w:rPr>
          <w:rFonts w:cs="Arial"/>
        </w:rPr>
        <w:t xml:space="preserve"> </w:t>
      </w:r>
      <w:r w:rsidR="00481323">
        <w:rPr>
          <w:rFonts w:cs="Arial"/>
        </w:rPr>
        <w:t>temporary</w:t>
      </w:r>
      <w:r>
        <w:rPr>
          <w:rFonts w:cs="Arial"/>
        </w:rPr>
        <w:t xml:space="preserve"> </w:t>
      </w:r>
      <w:r w:rsidR="00481323">
        <w:rPr>
          <w:rFonts w:cs="Arial"/>
        </w:rPr>
        <w:t>construction</w:t>
      </w:r>
      <w:r w:rsidR="00AE7670">
        <w:rPr>
          <w:rFonts w:cs="Arial"/>
        </w:rPr>
        <w:t xml:space="preserve"> related to supporting the </w:t>
      </w:r>
      <w:r w:rsidR="00481323">
        <w:rPr>
          <w:rFonts w:cs="Arial"/>
        </w:rPr>
        <w:t>P</w:t>
      </w:r>
      <w:r w:rsidR="00AE7670">
        <w:rPr>
          <w:rFonts w:cs="Arial"/>
        </w:rPr>
        <w:t xml:space="preserve">ublic </w:t>
      </w:r>
      <w:r w:rsidR="00481323">
        <w:rPr>
          <w:rFonts w:cs="Arial"/>
        </w:rPr>
        <w:t>H</w:t>
      </w:r>
      <w:r w:rsidR="00AE7670">
        <w:rPr>
          <w:rFonts w:cs="Arial"/>
        </w:rPr>
        <w:t xml:space="preserve">ouse during and immediately after the Covid Pandemic, </w:t>
      </w:r>
      <w:r w:rsidR="00481323">
        <w:rPr>
          <w:rFonts w:cs="Arial"/>
        </w:rPr>
        <w:t xml:space="preserve">these </w:t>
      </w:r>
      <w:r w:rsidR="005F13B7">
        <w:rPr>
          <w:rFonts w:cs="Arial"/>
        </w:rPr>
        <w:t>temporary building</w:t>
      </w:r>
      <w:r w:rsidR="001571B3">
        <w:rPr>
          <w:rFonts w:cs="Arial"/>
        </w:rPr>
        <w:t>s</w:t>
      </w:r>
      <w:r w:rsidR="005F13B7">
        <w:rPr>
          <w:rFonts w:cs="Arial"/>
        </w:rPr>
        <w:t xml:space="preserve"> have either been removed or will be removed by the end of this year.</w:t>
      </w:r>
    </w:p>
    <w:p w14:paraId="29E57CB0" w14:textId="77777777" w:rsidR="005F13B7" w:rsidRDefault="005F13B7" w:rsidP="0057215F">
      <w:pPr>
        <w:rPr>
          <w:rFonts w:cs="Arial"/>
        </w:rPr>
      </w:pPr>
    </w:p>
    <w:p w14:paraId="76107557" w14:textId="3220C2C4" w:rsidR="00EA20B7" w:rsidRDefault="005F13B7" w:rsidP="0057215F">
      <w:pPr>
        <w:rPr>
          <w:rFonts w:cs="Arial"/>
        </w:rPr>
      </w:pPr>
      <w:r>
        <w:rPr>
          <w:rFonts w:cs="Arial"/>
        </w:rPr>
        <w:t xml:space="preserve">There was also a period of </w:t>
      </w:r>
      <w:r w:rsidR="00AE7670">
        <w:rPr>
          <w:rFonts w:cs="Arial"/>
        </w:rPr>
        <w:t>some poor</w:t>
      </w:r>
      <w:r w:rsidR="00481323">
        <w:rPr>
          <w:rFonts w:cs="Arial"/>
        </w:rPr>
        <w:t xml:space="preserve"> decision</w:t>
      </w:r>
      <w:r w:rsidR="007C7C6C">
        <w:rPr>
          <w:rFonts w:cs="Arial"/>
        </w:rPr>
        <w:t>s</w:t>
      </w:r>
      <w:r w:rsidR="00481323">
        <w:rPr>
          <w:rFonts w:cs="Arial"/>
        </w:rPr>
        <w:t xml:space="preserve"> some without Conservation advice and </w:t>
      </w:r>
      <w:r w:rsidR="007C7C6C">
        <w:rPr>
          <w:rFonts w:cs="Arial"/>
        </w:rPr>
        <w:t xml:space="preserve">inappropriately </w:t>
      </w:r>
      <w:r w:rsidR="00481323">
        <w:rPr>
          <w:rFonts w:cs="Arial"/>
        </w:rPr>
        <w:t>co</w:t>
      </w:r>
      <w:r w:rsidR="007C7C6C">
        <w:rPr>
          <w:rFonts w:cs="Arial"/>
        </w:rPr>
        <w:t xml:space="preserve">mbined with </w:t>
      </w:r>
      <w:r w:rsidR="00CC455B">
        <w:rPr>
          <w:rFonts w:cs="Arial"/>
        </w:rPr>
        <w:t xml:space="preserve">proposals for regularizing works </w:t>
      </w:r>
      <w:r w:rsidR="00481323">
        <w:rPr>
          <w:rFonts w:cs="Arial"/>
        </w:rPr>
        <w:t>retrospective</w:t>
      </w:r>
      <w:r w:rsidR="00CC455B">
        <w:rPr>
          <w:rFonts w:cs="Arial"/>
        </w:rPr>
        <w:t xml:space="preserve">ly. </w:t>
      </w:r>
      <w:r w:rsidR="00647B92">
        <w:rPr>
          <w:rFonts w:cs="Arial"/>
        </w:rPr>
        <w:t xml:space="preserve">This has </w:t>
      </w:r>
      <w:r w:rsidR="00481323">
        <w:rPr>
          <w:rFonts w:cs="Arial"/>
        </w:rPr>
        <w:t>complicat</w:t>
      </w:r>
      <w:r w:rsidR="00647B92">
        <w:rPr>
          <w:rFonts w:cs="Arial"/>
        </w:rPr>
        <w:t>ed</w:t>
      </w:r>
      <w:r w:rsidR="00481323">
        <w:rPr>
          <w:rFonts w:cs="Arial"/>
        </w:rPr>
        <w:t xml:space="preserve"> the decision process and allow</w:t>
      </w:r>
      <w:r w:rsidR="00647B92">
        <w:rPr>
          <w:rFonts w:cs="Arial"/>
        </w:rPr>
        <w:t>ed</w:t>
      </w:r>
      <w:r w:rsidR="00481323">
        <w:rPr>
          <w:rFonts w:cs="Arial"/>
        </w:rPr>
        <w:t xml:space="preserve"> </w:t>
      </w:r>
      <w:r w:rsidR="00647B92">
        <w:rPr>
          <w:rFonts w:cs="Arial"/>
        </w:rPr>
        <w:t xml:space="preserve">additional </w:t>
      </w:r>
      <w:r w:rsidR="00481323">
        <w:rPr>
          <w:rFonts w:cs="Arial"/>
        </w:rPr>
        <w:t>weight to the commercial uses during the recent pandemic</w:t>
      </w:r>
      <w:r w:rsidR="002C0FEE">
        <w:rPr>
          <w:rFonts w:cs="Arial"/>
        </w:rPr>
        <w:t xml:space="preserve">. </w:t>
      </w:r>
    </w:p>
    <w:p w14:paraId="72126B3F" w14:textId="77777777" w:rsidR="002C0FEE" w:rsidRDefault="002C0FEE" w:rsidP="0057215F">
      <w:pPr>
        <w:rPr>
          <w:rFonts w:cs="Arial"/>
        </w:rPr>
      </w:pPr>
    </w:p>
    <w:p w14:paraId="18381888" w14:textId="3E215623" w:rsidR="002C0FEE" w:rsidRDefault="002C0FEE" w:rsidP="0057215F">
      <w:pPr>
        <w:rPr>
          <w:rFonts w:cs="Arial"/>
        </w:rPr>
      </w:pPr>
      <w:r>
        <w:rPr>
          <w:rFonts w:cs="Arial"/>
        </w:rPr>
        <w:t xml:space="preserve">What we are now considering has been partly </w:t>
      </w:r>
      <w:r w:rsidR="00A37D8B">
        <w:rPr>
          <w:rFonts w:cs="Arial"/>
        </w:rPr>
        <w:t>influenced</w:t>
      </w:r>
      <w:r>
        <w:rPr>
          <w:rFonts w:cs="Arial"/>
        </w:rPr>
        <w:t xml:space="preserve"> by the above issues</w:t>
      </w:r>
      <w:r w:rsidR="00692A00">
        <w:rPr>
          <w:rFonts w:cs="Arial"/>
        </w:rPr>
        <w:t xml:space="preserve"> and are poorly developed and would add extreme harm to the Holford Arms and its outbuildings and curtilage walls and to its setting.</w:t>
      </w:r>
    </w:p>
    <w:p w14:paraId="6B6F5454" w14:textId="77777777" w:rsidR="00A37D8B" w:rsidRPr="00FE1C60" w:rsidRDefault="00A37D8B" w:rsidP="0057215F">
      <w:pPr>
        <w:rPr>
          <w:rFonts w:cs="Arial"/>
          <w:b/>
          <w:bCs/>
        </w:rPr>
      </w:pPr>
    </w:p>
    <w:p w14:paraId="2D8BFEC0" w14:textId="2B829EB4" w:rsidR="00A37D8B" w:rsidRPr="00FE1C60" w:rsidRDefault="00A37D8B" w:rsidP="0057215F">
      <w:pPr>
        <w:rPr>
          <w:rFonts w:cs="Arial"/>
          <w:b/>
          <w:bCs/>
        </w:rPr>
      </w:pPr>
      <w:r w:rsidRPr="00FE1C60">
        <w:rPr>
          <w:rFonts w:cs="Arial"/>
          <w:b/>
          <w:bCs/>
        </w:rPr>
        <w:t xml:space="preserve">The </w:t>
      </w:r>
      <w:r w:rsidR="00692A00" w:rsidRPr="00FE1C60">
        <w:rPr>
          <w:rFonts w:cs="Arial"/>
          <w:b/>
          <w:bCs/>
        </w:rPr>
        <w:t>Windows</w:t>
      </w:r>
      <w:r w:rsidRPr="00FE1C60">
        <w:rPr>
          <w:rFonts w:cs="Arial"/>
          <w:b/>
          <w:bCs/>
        </w:rPr>
        <w:t xml:space="preserve"> </w:t>
      </w:r>
    </w:p>
    <w:p w14:paraId="02CF40F0" w14:textId="6D38E284" w:rsidR="00741560" w:rsidRDefault="00BD2407" w:rsidP="00A37D8B">
      <w:pPr>
        <w:spacing w:after="0" w:line="276" w:lineRule="auto"/>
        <w:jc w:val="both"/>
        <w:rPr>
          <w:rFonts w:cs="Arial"/>
          <w:lang w:eastAsia="en-GB"/>
        </w:rPr>
      </w:pPr>
      <w:r>
        <w:rPr>
          <w:rFonts w:eastAsia="Arial" w:cs="Arial"/>
          <w:bCs/>
          <w:lang w:eastAsia="en-GB"/>
        </w:rPr>
        <w:t xml:space="preserve">The application includes no condition schedule or assessment of significance or details of the replacements. The replacement of windows is considered based on the </w:t>
      </w:r>
      <w:r w:rsidRPr="00CB7792">
        <w:rPr>
          <w:rFonts w:cs="Arial"/>
          <w:i/>
          <w:iCs/>
          <w:lang w:eastAsia="en-GB"/>
        </w:rPr>
        <w:t>Historic England’s publication ‘Traditional Windows – Their Care, Repair and Upgrading (2017)</w:t>
      </w:r>
      <w:r w:rsidRPr="003F29E5">
        <w:rPr>
          <w:rFonts w:cs="Arial"/>
          <w:lang w:eastAsia="en-GB"/>
        </w:rPr>
        <w:t>’ This</w:t>
      </w:r>
      <w:r>
        <w:rPr>
          <w:rFonts w:cs="Arial"/>
          <w:lang w:eastAsia="en-GB"/>
        </w:rPr>
        <w:t xml:space="preserve"> guidance</w:t>
      </w:r>
      <w:r>
        <w:rPr>
          <w:rFonts w:cs="Arial"/>
          <w:i/>
          <w:iCs/>
          <w:lang w:eastAsia="en-GB"/>
        </w:rPr>
        <w:t xml:space="preserve"> </w:t>
      </w:r>
      <w:r w:rsidRPr="00507FCF">
        <w:rPr>
          <w:rFonts w:cs="Arial"/>
          <w:lang w:eastAsia="en-GB"/>
        </w:rPr>
        <w:t>encourages the retention of windows that contribute to the significance of listed buildings but sets also out their approach to the alteration/replacement of windows where this is acceptable in principle</w:t>
      </w:r>
      <w:r>
        <w:rPr>
          <w:rFonts w:cs="Arial"/>
          <w:lang w:eastAsia="en-GB"/>
        </w:rPr>
        <w:t>.</w:t>
      </w:r>
      <w:r w:rsidR="00741560">
        <w:rPr>
          <w:rFonts w:cs="Arial"/>
          <w:lang w:eastAsia="en-GB"/>
        </w:rPr>
        <w:t xml:space="preserve"> </w:t>
      </w:r>
    </w:p>
    <w:p w14:paraId="2B2077E9" w14:textId="77777777" w:rsidR="00741560" w:rsidRDefault="00741560" w:rsidP="00A37D8B">
      <w:pPr>
        <w:spacing w:after="0" w:line="276" w:lineRule="auto"/>
        <w:jc w:val="both"/>
        <w:rPr>
          <w:rFonts w:cs="Arial"/>
          <w:lang w:eastAsia="en-GB"/>
        </w:rPr>
      </w:pPr>
    </w:p>
    <w:p w14:paraId="4866E953" w14:textId="7CED385F" w:rsidR="00A37D8B" w:rsidRDefault="00741560" w:rsidP="00A37D8B">
      <w:pPr>
        <w:spacing w:after="0" w:line="276" w:lineRule="auto"/>
        <w:jc w:val="both"/>
        <w:rPr>
          <w:rFonts w:cs="Arial"/>
          <w:lang w:eastAsia="en-GB"/>
        </w:rPr>
      </w:pPr>
      <w:r>
        <w:rPr>
          <w:rFonts w:cs="Arial"/>
          <w:lang w:eastAsia="en-GB"/>
        </w:rPr>
        <w:t xml:space="preserve">The </w:t>
      </w:r>
      <w:r w:rsidR="000E11F8">
        <w:rPr>
          <w:rFonts w:cs="Arial"/>
          <w:lang w:eastAsia="en-GB"/>
        </w:rPr>
        <w:t xml:space="preserve">window </w:t>
      </w:r>
      <w:r>
        <w:rPr>
          <w:rFonts w:cs="Arial"/>
          <w:lang w:eastAsia="en-GB"/>
        </w:rPr>
        <w:t>proposal</w:t>
      </w:r>
      <w:r w:rsidR="000E11F8">
        <w:rPr>
          <w:rFonts w:cs="Arial"/>
          <w:lang w:eastAsia="en-GB"/>
        </w:rPr>
        <w:t>s</w:t>
      </w:r>
      <w:r>
        <w:rPr>
          <w:rFonts w:cs="Arial"/>
          <w:lang w:eastAsia="en-GB"/>
        </w:rPr>
        <w:t xml:space="preserve"> </w:t>
      </w:r>
      <w:r w:rsidR="007A2972">
        <w:rPr>
          <w:rFonts w:cs="Arial"/>
          <w:lang w:eastAsia="en-GB"/>
        </w:rPr>
        <w:t>lack</w:t>
      </w:r>
      <w:r>
        <w:rPr>
          <w:rFonts w:cs="Arial"/>
          <w:lang w:eastAsia="en-GB"/>
        </w:rPr>
        <w:t xml:space="preserve"> any </w:t>
      </w:r>
      <w:r w:rsidR="00E63D1B">
        <w:rPr>
          <w:rFonts w:cs="Arial"/>
          <w:lang w:eastAsia="en-GB"/>
        </w:rPr>
        <w:t>justification for</w:t>
      </w:r>
      <w:r w:rsidR="00A37D8B">
        <w:rPr>
          <w:rFonts w:cs="Arial"/>
          <w:lang w:eastAsia="en-GB"/>
        </w:rPr>
        <w:t xml:space="preserve"> replacement</w:t>
      </w:r>
      <w:r w:rsidR="000E11F8">
        <w:rPr>
          <w:rFonts w:cs="Arial"/>
          <w:lang w:eastAsia="en-GB"/>
        </w:rPr>
        <w:t xml:space="preserve"> or appropriate details for </w:t>
      </w:r>
      <w:r w:rsidR="007A2972">
        <w:rPr>
          <w:rFonts w:cs="Arial"/>
          <w:lang w:eastAsia="en-GB"/>
        </w:rPr>
        <w:t xml:space="preserve">the </w:t>
      </w:r>
      <w:r w:rsidR="000E11F8">
        <w:rPr>
          <w:rFonts w:cs="Arial"/>
          <w:lang w:eastAsia="en-GB"/>
        </w:rPr>
        <w:t>replacement windows.</w:t>
      </w:r>
      <w:r w:rsidR="00E63D1B">
        <w:rPr>
          <w:rFonts w:cs="Arial"/>
          <w:lang w:eastAsia="en-GB"/>
        </w:rPr>
        <w:t xml:space="preserve"> </w:t>
      </w:r>
      <w:r w:rsidR="00A37D8B">
        <w:rPr>
          <w:rFonts w:cs="Arial"/>
          <w:lang w:eastAsia="en-GB"/>
        </w:rPr>
        <w:t>On my recent site visit I witnessed that most of the windows were</w:t>
      </w:r>
      <w:r w:rsidR="00E63D1B">
        <w:rPr>
          <w:rFonts w:cs="Arial"/>
          <w:lang w:eastAsia="en-GB"/>
        </w:rPr>
        <w:t xml:space="preserve"> </w:t>
      </w:r>
      <w:r w:rsidR="00E63D1B">
        <w:rPr>
          <w:rFonts w:cs="Arial"/>
          <w:lang w:eastAsia="en-GB"/>
        </w:rPr>
        <w:lastRenderedPageBreak/>
        <w:t>original and/or traditional in form and details,</w:t>
      </w:r>
      <w:r w:rsidR="00A37D8B">
        <w:rPr>
          <w:rFonts w:cs="Arial"/>
          <w:lang w:eastAsia="en-GB"/>
        </w:rPr>
        <w:t xml:space="preserve"> </w:t>
      </w:r>
      <w:r w:rsidR="00BD2407">
        <w:rPr>
          <w:rFonts w:cs="Arial"/>
          <w:lang w:eastAsia="en-GB"/>
        </w:rPr>
        <w:t xml:space="preserve">and </w:t>
      </w:r>
      <w:r w:rsidR="00A37D8B">
        <w:rPr>
          <w:rFonts w:cs="Arial"/>
          <w:lang w:eastAsia="en-GB"/>
        </w:rPr>
        <w:t>in good or repairable condition.</w:t>
      </w:r>
      <w:r w:rsidR="00037F13">
        <w:rPr>
          <w:rFonts w:cs="Arial"/>
          <w:lang w:eastAsia="en-GB"/>
        </w:rPr>
        <w:t xml:space="preserve"> </w:t>
      </w:r>
      <w:r w:rsidR="009028BB">
        <w:rPr>
          <w:rFonts w:cs="Arial"/>
          <w:lang w:eastAsia="en-GB"/>
        </w:rPr>
        <w:t>Therefore,</w:t>
      </w:r>
      <w:r w:rsidR="00037F13">
        <w:rPr>
          <w:rFonts w:cs="Arial"/>
          <w:lang w:eastAsia="en-GB"/>
        </w:rPr>
        <w:t xml:space="preserve"> </w:t>
      </w:r>
      <w:r w:rsidR="00F714CF">
        <w:rPr>
          <w:rFonts w:cs="Arial"/>
          <w:lang w:eastAsia="en-GB"/>
        </w:rPr>
        <w:t>none of the existing significant windows should be replaced</w:t>
      </w:r>
      <w:r w:rsidR="00FE1C60">
        <w:rPr>
          <w:rFonts w:cs="Arial"/>
          <w:lang w:eastAsia="en-GB"/>
        </w:rPr>
        <w:t xml:space="preserve"> as this would be harmful and contrary to national guidance and policy</w:t>
      </w:r>
      <w:r w:rsidR="00F714CF">
        <w:rPr>
          <w:rFonts w:cs="Arial"/>
          <w:lang w:eastAsia="en-GB"/>
        </w:rPr>
        <w:t xml:space="preserve"> and I have identified the few </w:t>
      </w:r>
      <w:r w:rsidR="009028BB">
        <w:rPr>
          <w:rFonts w:cs="Arial"/>
          <w:lang w:eastAsia="en-GB"/>
        </w:rPr>
        <w:t>non-traditional</w:t>
      </w:r>
      <w:r w:rsidR="00F714CF">
        <w:rPr>
          <w:rFonts w:cs="Arial"/>
          <w:lang w:eastAsia="en-GB"/>
        </w:rPr>
        <w:t xml:space="preserve"> windows which may </w:t>
      </w:r>
      <w:r w:rsidR="00037F13">
        <w:rPr>
          <w:rFonts w:cs="Arial"/>
          <w:lang w:eastAsia="en-GB"/>
        </w:rPr>
        <w:t xml:space="preserve">be </w:t>
      </w:r>
      <w:r w:rsidR="00F714CF">
        <w:rPr>
          <w:rFonts w:cs="Arial"/>
          <w:lang w:eastAsia="en-GB"/>
        </w:rPr>
        <w:t xml:space="preserve">considered suitable for replacement subject to </w:t>
      </w:r>
      <w:r w:rsidR="00FE1C60">
        <w:rPr>
          <w:rFonts w:cs="Arial"/>
          <w:lang w:eastAsia="en-GB"/>
        </w:rPr>
        <w:t>appropriate details</w:t>
      </w:r>
      <w:r w:rsidR="00F714CF">
        <w:rPr>
          <w:rFonts w:cs="Arial"/>
          <w:lang w:eastAsia="en-GB"/>
        </w:rPr>
        <w:t>.</w:t>
      </w:r>
      <w:r w:rsidR="00037F13">
        <w:rPr>
          <w:rFonts w:cs="Arial"/>
          <w:lang w:eastAsia="en-GB"/>
        </w:rPr>
        <w:t xml:space="preserve"> </w:t>
      </w:r>
      <w:r w:rsidR="00A37D8B">
        <w:rPr>
          <w:rFonts w:cs="Arial"/>
          <w:lang w:eastAsia="en-GB"/>
        </w:rPr>
        <w:t xml:space="preserve"> </w:t>
      </w:r>
    </w:p>
    <w:p w14:paraId="579CE1B3" w14:textId="77777777" w:rsidR="00FE1C60" w:rsidRDefault="00FE1C60" w:rsidP="0057215F">
      <w:pPr>
        <w:rPr>
          <w:rFonts w:cs="Arial"/>
        </w:rPr>
      </w:pPr>
    </w:p>
    <w:p w14:paraId="23508C51" w14:textId="1E999450" w:rsidR="00D8027A" w:rsidRPr="00FE1C60" w:rsidRDefault="00FE1C60" w:rsidP="0057215F">
      <w:pPr>
        <w:rPr>
          <w:rFonts w:cs="Arial"/>
          <w:b/>
          <w:bCs/>
        </w:rPr>
      </w:pPr>
      <w:r w:rsidRPr="00FE1C60">
        <w:rPr>
          <w:rFonts w:cs="Arial"/>
          <w:b/>
          <w:bCs/>
        </w:rPr>
        <w:t xml:space="preserve">The external alteration to Holford Arms </w:t>
      </w:r>
    </w:p>
    <w:p w14:paraId="11D3A5A8" w14:textId="16E0B8AB" w:rsidR="00A06745" w:rsidRDefault="00FE1C60" w:rsidP="0057215F">
      <w:pPr>
        <w:rPr>
          <w:rFonts w:cs="Arial"/>
        </w:rPr>
      </w:pPr>
      <w:r>
        <w:rPr>
          <w:rFonts w:cs="Arial"/>
        </w:rPr>
        <w:t>I</w:t>
      </w:r>
      <w:r w:rsidR="00A06745">
        <w:rPr>
          <w:rFonts w:cs="Arial"/>
        </w:rPr>
        <w:t>n</w:t>
      </w:r>
      <w:r>
        <w:rPr>
          <w:rFonts w:cs="Arial"/>
        </w:rPr>
        <w:t xml:space="preserve"> </w:t>
      </w:r>
      <w:r w:rsidR="002013EC">
        <w:rPr>
          <w:rFonts w:cs="Arial"/>
        </w:rPr>
        <w:t>addition,</w:t>
      </w:r>
      <w:r>
        <w:rPr>
          <w:rFonts w:cs="Arial"/>
        </w:rPr>
        <w:t xml:space="preserve"> other th</w:t>
      </w:r>
      <w:r w:rsidR="006115CC">
        <w:rPr>
          <w:rFonts w:cs="Arial"/>
        </w:rPr>
        <w:t>an the</w:t>
      </w:r>
      <w:r>
        <w:rPr>
          <w:rFonts w:cs="Arial"/>
        </w:rPr>
        <w:t xml:space="preserve"> replacement windows</w:t>
      </w:r>
      <w:r w:rsidR="006115CC">
        <w:rPr>
          <w:rFonts w:cs="Arial"/>
        </w:rPr>
        <w:t xml:space="preserve"> proposals</w:t>
      </w:r>
      <w:r>
        <w:rPr>
          <w:rFonts w:cs="Arial"/>
        </w:rPr>
        <w:t xml:space="preserve"> the application includes proposals for a covered walkway in timber frame with pitch glazed roof to </w:t>
      </w:r>
      <w:r w:rsidR="006115CC">
        <w:rPr>
          <w:rFonts w:cs="Arial"/>
        </w:rPr>
        <w:t xml:space="preserve">the </w:t>
      </w:r>
      <w:r>
        <w:rPr>
          <w:rFonts w:cs="Arial"/>
        </w:rPr>
        <w:t xml:space="preserve">rear of the building attached </w:t>
      </w:r>
      <w:r w:rsidR="00A06745">
        <w:rPr>
          <w:rFonts w:cs="Arial"/>
        </w:rPr>
        <w:t>to</w:t>
      </w:r>
      <w:r>
        <w:rPr>
          <w:rFonts w:cs="Arial"/>
        </w:rPr>
        <w:t xml:space="preserve"> </w:t>
      </w:r>
      <w:r w:rsidR="006115CC">
        <w:rPr>
          <w:rFonts w:cs="Arial"/>
        </w:rPr>
        <w:t>the s</w:t>
      </w:r>
      <w:r>
        <w:rPr>
          <w:rFonts w:cs="Arial"/>
        </w:rPr>
        <w:t>ingle storey former Skittle Alley range. This</w:t>
      </w:r>
      <w:r w:rsidR="00A06745">
        <w:rPr>
          <w:rFonts w:cs="Arial"/>
        </w:rPr>
        <w:t xml:space="preserve"> is</w:t>
      </w:r>
      <w:r>
        <w:rPr>
          <w:rFonts w:cs="Arial"/>
        </w:rPr>
        <w:t xml:space="preserve"> an overly large an</w:t>
      </w:r>
      <w:r w:rsidR="00A06745">
        <w:rPr>
          <w:rFonts w:cs="Arial"/>
        </w:rPr>
        <w:t>d incongruous</w:t>
      </w:r>
      <w:r>
        <w:rPr>
          <w:rFonts w:cs="Arial"/>
        </w:rPr>
        <w:t xml:space="preserve"> structure without reasoned </w:t>
      </w:r>
      <w:r w:rsidR="00A06745">
        <w:rPr>
          <w:rFonts w:cs="Arial"/>
        </w:rPr>
        <w:t>justification.</w:t>
      </w:r>
    </w:p>
    <w:p w14:paraId="7231791F" w14:textId="77777777" w:rsidR="00A06745" w:rsidRDefault="00A06745" w:rsidP="0057215F">
      <w:pPr>
        <w:rPr>
          <w:rFonts w:cs="Arial"/>
        </w:rPr>
      </w:pPr>
    </w:p>
    <w:p w14:paraId="1D5E5D3F" w14:textId="0F410DF7" w:rsidR="00FE1C60" w:rsidRDefault="00FE1C60" w:rsidP="0057215F">
      <w:pPr>
        <w:rPr>
          <w:rFonts w:cs="Arial"/>
        </w:rPr>
      </w:pPr>
      <w:r>
        <w:rPr>
          <w:rFonts w:cs="Arial"/>
        </w:rPr>
        <w:t xml:space="preserve">The associated cladding </w:t>
      </w:r>
      <w:r w:rsidR="00A06745">
        <w:rPr>
          <w:rFonts w:cs="Arial"/>
        </w:rPr>
        <w:t>to the</w:t>
      </w:r>
      <w:r>
        <w:rPr>
          <w:rFonts w:cs="Arial"/>
        </w:rPr>
        <w:t xml:space="preserve"> modern </w:t>
      </w:r>
      <w:r w:rsidR="00A06745">
        <w:rPr>
          <w:rFonts w:cs="Arial"/>
        </w:rPr>
        <w:t>extension</w:t>
      </w:r>
      <w:r>
        <w:rPr>
          <w:rFonts w:cs="Arial"/>
        </w:rPr>
        <w:t xml:space="preserve"> </w:t>
      </w:r>
      <w:r w:rsidR="00A06745">
        <w:rPr>
          <w:rFonts w:cs="Arial"/>
        </w:rPr>
        <w:t xml:space="preserve">with flat roof to the former Skittle </w:t>
      </w:r>
      <w:r>
        <w:rPr>
          <w:rFonts w:cs="Arial"/>
        </w:rPr>
        <w:t>All</w:t>
      </w:r>
      <w:r w:rsidR="00EA7A66">
        <w:rPr>
          <w:rFonts w:cs="Arial"/>
        </w:rPr>
        <w:t>e</w:t>
      </w:r>
      <w:r>
        <w:rPr>
          <w:rFonts w:cs="Arial"/>
        </w:rPr>
        <w:t xml:space="preserve">y would be </w:t>
      </w:r>
      <w:r w:rsidR="00A06745">
        <w:rPr>
          <w:rFonts w:cs="Arial"/>
        </w:rPr>
        <w:t>neutral in impact.</w:t>
      </w:r>
    </w:p>
    <w:p w14:paraId="140FE0B6" w14:textId="77777777" w:rsidR="00EA7A66" w:rsidRDefault="00EA7A66" w:rsidP="0057215F">
      <w:pPr>
        <w:rPr>
          <w:rFonts w:cs="Arial"/>
        </w:rPr>
      </w:pPr>
    </w:p>
    <w:p w14:paraId="026177C8" w14:textId="20575EE0" w:rsidR="00EA7A66" w:rsidRDefault="00EA7A66" w:rsidP="0057215F">
      <w:pPr>
        <w:rPr>
          <w:rFonts w:cs="Arial"/>
        </w:rPr>
      </w:pPr>
      <w:r>
        <w:rPr>
          <w:rFonts w:cs="Arial"/>
        </w:rPr>
        <w:t>The east pub garden pergola</w:t>
      </w:r>
      <w:r w:rsidR="00F06082">
        <w:rPr>
          <w:rFonts w:cs="Arial"/>
        </w:rPr>
        <w:t>s</w:t>
      </w:r>
      <w:r>
        <w:rPr>
          <w:rFonts w:cs="Arial"/>
        </w:rPr>
        <w:t xml:space="preserve"> should not be attached to the former Skittle Alley but might be considered favourably </w:t>
      </w:r>
      <w:r w:rsidR="00F06082">
        <w:rPr>
          <w:rFonts w:cs="Arial"/>
        </w:rPr>
        <w:t>if stand alone structures in the garden</w:t>
      </w:r>
      <w:r>
        <w:rPr>
          <w:rFonts w:cs="Arial"/>
        </w:rPr>
        <w:t>.</w:t>
      </w:r>
    </w:p>
    <w:p w14:paraId="4C8397A3" w14:textId="77777777" w:rsidR="00A06745" w:rsidRDefault="00A06745" w:rsidP="0057215F">
      <w:pPr>
        <w:rPr>
          <w:rFonts w:cs="Arial"/>
        </w:rPr>
      </w:pPr>
    </w:p>
    <w:p w14:paraId="6215CE96" w14:textId="72E64413" w:rsidR="00A06745" w:rsidRDefault="00A06745" w:rsidP="0057215F">
      <w:pPr>
        <w:rPr>
          <w:rFonts w:cs="Arial"/>
        </w:rPr>
      </w:pPr>
      <w:r>
        <w:rPr>
          <w:rFonts w:cs="Arial"/>
        </w:rPr>
        <w:t xml:space="preserve">The proposed removal of the </w:t>
      </w:r>
      <w:r w:rsidR="008A1F7E">
        <w:rPr>
          <w:rFonts w:cs="Arial"/>
        </w:rPr>
        <w:t>existing</w:t>
      </w:r>
      <w:r>
        <w:rPr>
          <w:rFonts w:cs="Arial"/>
        </w:rPr>
        <w:t xml:space="preserve"> modest and </w:t>
      </w:r>
      <w:r w:rsidR="008A1F7E">
        <w:rPr>
          <w:rFonts w:cs="Arial"/>
        </w:rPr>
        <w:t>well-proportioned</w:t>
      </w:r>
      <w:r>
        <w:rPr>
          <w:rFonts w:cs="Arial"/>
        </w:rPr>
        <w:t xml:space="preserve"> hood </w:t>
      </w:r>
      <w:r w:rsidR="008A1F7E">
        <w:rPr>
          <w:rFonts w:cs="Arial"/>
        </w:rPr>
        <w:t>porch</w:t>
      </w:r>
      <w:r>
        <w:rPr>
          <w:rFonts w:cs="Arial"/>
        </w:rPr>
        <w:t xml:space="preserve"> is harmful </w:t>
      </w:r>
      <w:r w:rsidR="008A1F7E">
        <w:rPr>
          <w:rFonts w:cs="Arial"/>
        </w:rPr>
        <w:t>and</w:t>
      </w:r>
      <w:r>
        <w:rPr>
          <w:rFonts w:cs="Arial"/>
        </w:rPr>
        <w:t xml:space="preserve"> its </w:t>
      </w:r>
      <w:r w:rsidR="008A1F7E">
        <w:rPr>
          <w:rFonts w:cs="Arial"/>
        </w:rPr>
        <w:t xml:space="preserve">poorly designed replacement porch a large lean to with slate roof on oak post on saddle stone  would be out of scale </w:t>
      </w:r>
      <w:r>
        <w:rPr>
          <w:rFonts w:cs="Arial"/>
        </w:rPr>
        <w:t xml:space="preserve">and </w:t>
      </w:r>
      <w:r w:rsidR="008A1F7E">
        <w:rPr>
          <w:rFonts w:cs="Arial"/>
        </w:rPr>
        <w:t>an inappropriate</w:t>
      </w:r>
      <w:r>
        <w:rPr>
          <w:rFonts w:cs="Arial"/>
        </w:rPr>
        <w:t xml:space="preserve"> design</w:t>
      </w:r>
      <w:r w:rsidR="008A1F7E">
        <w:rPr>
          <w:rFonts w:cs="Arial"/>
        </w:rPr>
        <w:t xml:space="preserve"> and materials harmful to the </w:t>
      </w:r>
      <w:r w:rsidR="00BE031E">
        <w:rPr>
          <w:rFonts w:cs="Arial"/>
        </w:rPr>
        <w:t xml:space="preserve">significant existing </w:t>
      </w:r>
      <w:r w:rsidR="008A1F7E">
        <w:rPr>
          <w:rFonts w:cs="Arial"/>
        </w:rPr>
        <w:t xml:space="preserve">modest frontage </w:t>
      </w:r>
      <w:r w:rsidR="00BE031E">
        <w:rPr>
          <w:rFonts w:cs="Arial"/>
        </w:rPr>
        <w:t>o</w:t>
      </w:r>
      <w:r w:rsidR="008A1F7E">
        <w:rPr>
          <w:rFonts w:cs="Arial"/>
        </w:rPr>
        <w:t>f</w:t>
      </w:r>
      <w:r w:rsidR="00BE031E">
        <w:rPr>
          <w:rFonts w:cs="Arial"/>
        </w:rPr>
        <w:t xml:space="preserve"> </w:t>
      </w:r>
      <w:r w:rsidR="008A1F7E">
        <w:rPr>
          <w:rFonts w:cs="Arial"/>
        </w:rPr>
        <w:t>th</w:t>
      </w:r>
      <w:r w:rsidR="00BE031E">
        <w:rPr>
          <w:rFonts w:cs="Arial"/>
        </w:rPr>
        <w:t>e</w:t>
      </w:r>
      <w:r w:rsidR="008A1F7E">
        <w:rPr>
          <w:rFonts w:cs="Arial"/>
        </w:rPr>
        <w:t xml:space="preserve"> </w:t>
      </w:r>
      <w:r w:rsidR="00BE031E">
        <w:rPr>
          <w:rFonts w:cs="Arial"/>
        </w:rPr>
        <w:t>Holford</w:t>
      </w:r>
      <w:r w:rsidR="008A1F7E">
        <w:rPr>
          <w:rFonts w:cs="Arial"/>
        </w:rPr>
        <w:t xml:space="preserve"> Arms competing </w:t>
      </w:r>
      <w:r w:rsidR="00BE031E">
        <w:rPr>
          <w:rFonts w:cs="Arial"/>
        </w:rPr>
        <w:t>with</w:t>
      </w:r>
      <w:r w:rsidR="008A1F7E">
        <w:rPr>
          <w:rFonts w:cs="Arial"/>
        </w:rPr>
        <w:t xml:space="preserve"> and the </w:t>
      </w:r>
      <w:r w:rsidR="00BE031E">
        <w:rPr>
          <w:rFonts w:cs="Arial"/>
        </w:rPr>
        <w:t>principal</w:t>
      </w:r>
      <w:r w:rsidR="008A1F7E">
        <w:rPr>
          <w:rFonts w:cs="Arial"/>
        </w:rPr>
        <w:t xml:space="preserve"> features of the </w:t>
      </w:r>
      <w:r w:rsidR="007A204F">
        <w:rPr>
          <w:rFonts w:cs="Arial"/>
        </w:rPr>
        <w:t>Stair tower</w:t>
      </w:r>
      <w:r w:rsidR="00BE031E">
        <w:rPr>
          <w:rFonts w:cs="Arial"/>
        </w:rPr>
        <w:t xml:space="preserve"> a</w:t>
      </w:r>
      <w:r w:rsidR="008A1F7E">
        <w:rPr>
          <w:rFonts w:cs="Arial"/>
        </w:rPr>
        <w:t>nd porch fr</w:t>
      </w:r>
      <w:r w:rsidR="00BE031E">
        <w:rPr>
          <w:rFonts w:cs="Arial"/>
        </w:rPr>
        <w:t xml:space="preserve">ont </w:t>
      </w:r>
      <w:r w:rsidR="008A1F7E">
        <w:rPr>
          <w:rFonts w:cs="Arial"/>
        </w:rPr>
        <w:t xml:space="preserve">door and </w:t>
      </w:r>
      <w:r w:rsidR="007A204F">
        <w:rPr>
          <w:rFonts w:cs="Arial"/>
        </w:rPr>
        <w:t>traditional /original windows</w:t>
      </w:r>
      <w:r w:rsidR="008A1F7E">
        <w:rPr>
          <w:rFonts w:cs="Arial"/>
        </w:rPr>
        <w:t xml:space="preserve">. </w:t>
      </w:r>
    </w:p>
    <w:p w14:paraId="24A95377" w14:textId="2416F751" w:rsidR="002013EC" w:rsidRDefault="002013EC" w:rsidP="002013EC">
      <w:pPr>
        <w:spacing w:before="280" w:after="280"/>
        <w:contextualSpacing w:val="0"/>
        <w:rPr>
          <w:rFonts w:eastAsia="Arial" w:cs="Arial"/>
          <w:bCs/>
          <w:lang w:eastAsia="en-GB"/>
        </w:rPr>
      </w:pPr>
      <w:r>
        <w:rPr>
          <w:rFonts w:eastAsia="Arial" w:cs="Arial"/>
          <w:bCs/>
          <w:lang w:eastAsia="en-GB"/>
        </w:rPr>
        <w:t xml:space="preserve">The front door </w:t>
      </w:r>
      <w:r>
        <w:rPr>
          <w:rFonts w:eastAsia="Arial" w:cs="Arial"/>
          <w:bCs/>
          <w:lang w:eastAsia="en-GB"/>
        </w:rPr>
        <w:t xml:space="preserve">replacement with </w:t>
      </w:r>
      <w:r>
        <w:rPr>
          <w:rFonts w:eastAsia="Arial" w:cs="Arial"/>
          <w:bCs/>
          <w:lang w:eastAsia="en-GB"/>
        </w:rPr>
        <w:t>a single boarded door to fill the existing wide opening would respond to the original dimensions of the opening and is subject to details is likely to be acceptable</w:t>
      </w:r>
      <w:r>
        <w:rPr>
          <w:rFonts w:eastAsia="Arial" w:cs="Arial"/>
          <w:bCs/>
          <w:lang w:eastAsia="en-GB"/>
        </w:rPr>
        <w:t xml:space="preserve">. </w:t>
      </w:r>
    </w:p>
    <w:p w14:paraId="4E160288" w14:textId="551405F2" w:rsidR="002013EC" w:rsidRPr="002013EC" w:rsidRDefault="002013EC" w:rsidP="002013EC">
      <w:pPr>
        <w:spacing w:before="280" w:after="280"/>
        <w:contextualSpacing w:val="0"/>
        <w:rPr>
          <w:rFonts w:eastAsia="Arial" w:cs="Arial"/>
          <w:b/>
          <w:lang w:eastAsia="en-GB"/>
        </w:rPr>
      </w:pPr>
      <w:r w:rsidRPr="002013EC">
        <w:rPr>
          <w:rFonts w:eastAsia="Arial" w:cs="Arial"/>
          <w:b/>
          <w:lang w:eastAsia="en-GB"/>
        </w:rPr>
        <w:t>Stable Barn</w:t>
      </w:r>
    </w:p>
    <w:p w14:paraId="5679141E" w14:textId="5A04FA35" w:rsidR="001D02D5" w:rsidRDefault="002013EC" w:rsidP="001D02D5">
      <w:pPr>
        <w:spacing w:before="280" w:after="280"/>
        <w:contextualSpacing w:val="0"/>
        <w:rPr>
          <w:rFonts w:eastAsia="Arial" w:cs="Arial"/>
          <w:bCs/>
          <w:lang w:eastAsia="en-GB"/>
        </w:rPr>
      </w:pPr>
      <w:r>
        <w:rPr>
          <w:rFonts w:eastAsia="Arial" w:cs="Arial"/>
          <w:bCs/>
          <w:lang w:eastAsia="en-GB"/>
        </w:rPr>
        <w:t xml:space="preserve">The proposed alterations to the </w:t>
      </w:r>
      <w:r>
        <w:rPr>
          <w:rFonts w:eastAsia="Arial" w:cs="Arial"/>
          <w:bCs/>
          <w:lang w:eastAsia="en-GB"/>
        </w:rPr>
        <w:t xml:space="preserve">Stable </w:t>
      </w:r>
      <w:r>
        <w:rPr>
          <w:rFonts w:eastAsia="Arial" w:cs="Arial"/>
          <w:bCs/>
          <w:lang w:eastAsia="en-GB"/>
        </w:rPr>
        <w:t xml:space="preserve">barn lacks details and based on what is presented the alterations are harmful for </w:t>
      </w:r>
      <w:r w:rsidR="00F06082">
        <w:rPr>
          <w:rFonts w:eastAsia="Arial" w:cs="Arial"/>
          <w:bCs/>
          <w:lang w:eastAsia="en-GB"/>
        </w:rPr>
        <w:t>several</w:t>
      </w:r>
      <w:r>
        <w:rPr>
          <w:rFonts w:eastAsia="Arial" w:cs="Arial"/>
          <w:bCs/>
          <w:lang w:eastAsia="en-GB"/>
        </w:rPr>
        <w:t xml:space="preserve"> reaso</w:t>
      </w:r>
      <w:r>
        <w:rPr>
          <w:rFonts w:eastAsia="Arial" w:cs="Arial"/>
          <w:bCs/>
          <w:lang w:eastAsia="en-GB"/>
        </w:rPr>
        <w:t>ns:</w:t>
      </w:r>
      <w:r>
        <w:rPr>
          <w:rFonts w:eastAsia="Arial" w:cs="Arial"/>
          <w:bCs/>
          <w:lang w:eastAsia="en-GB"/>
        </w:rPr>
        <w:t xml:space="preserve"> </w:t>
      </w:r>
    </w:p>
    <w:p w14:paraId="01875650" w14:textId="66F169EA" w:rsidR="002013EC" w:rsidRPr="001D02D5" w:rsidRDefault="002013EC" w:rsidP="001D02D5">
      <w:pPr>
        <w:spacing w:before="280" w:after="280"/>
        <w:contextualSpacing w:val="0"/>
        <w:rPr>
          <w:rFonts w:eastAsia="Arial" w:cs="Arial"/>
          <w:bCs/>
          <w:lang w:eastAsia="en-GB"/>
        </w:rPr>
      </w:pPr>
      <w:r w:rsidRPr="001D02D5">
        <w:rPr>
          <w:rFonts w:eastAsia="Arial" w:cs="Arial"/>
          <w:bCs/>
          <w:lang w:eastAsia="en-GB"/>
        </w:rPr>
        <w:t>The l</w:t>
      </w:r>
      <w:r w:rsidRPr="001D02D5">
        <w:rPr>
          <w:rFonts w:eastAsia="Arial" w:cs="Arial"/>
          <w:bCs/>
          <w:lang w:eastAsia="en-GB"/>
        </w:rPr>
        <w:t>oss of internal solid stone wall partitions. While small door openings may be considered acceptable to improve movement and connection between the existing plan form rooms of the stable block the complete removal of the partition stone wall is harmful and without justification.</w:t>
      </w:r>
    </w:p>
    <w:p w14:paraId="4006E2C6" w14:textId="107A4DA6" w:rsidR="002013EC" w:rsidRPr="001D02D5" w:rsidRDefault="001D02D5" w:rsidP="001D02D5">
      <w:pPr>
        <w:spacing w:before="280" w:after="280"/>
        <w:contextualSpacing w:val="0"/>
        <w:rPr>
          <w:rFonts w:eastAsia="Arial" w:cs="Arial"/>
          <w:bCs/>
          <w:lang w:eastAsia="en-GB"/>
        </w:rPr>
      </w:pPr>
      <w:r>
        <w:rPr>
          <w:rFonts w:eastAsia="Arial" w:cs="Arial"/>
          <w:bCs/>
          <w:lang w:eastAsia="en-GB"/>
        </w:rPr>
        <w:t>The l</w:t>
      </w:r>
      <w:r w:rsidR="002013EC" w:rsidRPr="001D02D5">
        <w:rPr>
          <w:rFonts w:eastAsia="Arial" w:cs="Arial"/>
          <w:bCs/>
          <w:lang w:eastAsia="en-GB"/>
        </w:rPr>
        <w:t>ack of detail</w:t>
      </w:r>
      <w:r w:rsidR="002013EC" w:rsidRPr="001D02D5">
        <w:rPr>
          <w:rFonts w:eastAsia="Arial" w:cs="Arial"/>
          <w:bCs/>
          <w:lang w:eastAsia="en-GB"/>
        </w:rPr>
        <w:t>s</w:t>
      </w:r>
      <w:r w:rsidR="002013EC" w:rsidRPr="001D02D5">
        <w:rPr>
          <w:rFonts w:eastAsia="Arial" w:cs="Arial"/>
          <w:bCs/>
          <w:lang w:eastAsia="en-GB"/>
        </w:rPr>
        <w:t xml:space="preserve"> for the existing roof structure – </w:t>
      </w:r>
      <w:r w:rsidR="002013EC" w:rsidRPr="001D02D5">
        <w:rPr>
          <w:rFonts w:eastAsia="Arial" w:cs="Arial"/>
          <w:bCs/>
          <w:lang w:eastAsia="en-GB"/>
        </w:rPr>
        <w:t xml:space="preserve">As a minimum </w:t>
      </w:r>
      <w:r w:rsidR="002013EC" w:rsidRPr="001D02D5">
        <w:rPr>
          <w:rFonts w:eastAsia="Arial" w:cs="Arial"/>
          <w:bCs/>
          <w:lang w:eastAsia="en-GB"/>
        </w:rPr>
        <w:t>existing and proposed detail</w:t>
      </w:r>
      <w:r w:rsidR="002013EC" w:rsidRPr="001D02D5">
        <w:rPr>
          <w:rFonts w:eastAsia="Arial" w:cs="Arial"/>
          <w:bCs/>
          <w:lang w:eastAsia="en-GB"/>
        </w:rPr>
        <w:t>ed</w:t>
      </w:r>
      <w:r w:rsidR="002013EC" w:rsidRPr="001D02D5">
        <w:rPr>
          <w:rFonts w:eastAsia="Arial" w:cs="Arial"/>
          <w:bCs/>
          <w:lang w:eastAsia="en-GB"/>
        </w:rPr>
        <w:t xml:space="preserve"> section drawings are required to show the existing roof structure and its retention with a schedule of any repairs proposed and details of insulation and finishes internally. </w:t>
      </w:r>
    </w:p>
    <w:p w14:paraId="36FB5C4A" w14:textId="77777777" w:rsidR="002013EC" w:rsidRPr="001D02D5" w:rsidRDefault="002013EC" w:rsidP="001D02D5">
      <w:pPr>
        <w:spacing w:before="280" w:after="280"/>
        <w:contextualSpacing w:val="0"/>
        <w:rPr>
          <w:rFonts w:eastAsia="Arial" w:cs="Arial"/>
          <w:bCs/>
          <w:lang w:eastAsia="en-GB"/>
        </w:rPr>
      </w:pPr>
      <w:r w:rsidRPr="001D02D5">
        <w:rPr>
          <w:rFonts w:eastAsia="Arial" w:cs="Arial"/>
          <w:bCs/>
          <w:lang w:eastAsia="en-GB"/>
        </w:rPr>
        <w:t xml:space="preserve">While a well-considered conversion of the Stable block based on Historic England guidance on Adapting Historic Farm Buildings is likely to be supported this would require a much less invasive and harmful approach retaining the partitions walls and features, the roof structure and not extended with a lean-to, to the rear courtyard. </w:t>
      </w:r>
    </w:p>
    <w:p w14:paraId="4E48B850" w14:textId="0D6AD2F4" w:rsidR="0091785B" w:rsidRPr="00EC5727" w:rsidRDefault="002013EC" w:rsidP="00EC5727">
      <w:pPr>
        <w:spacing w:before="280" w:after="280"/>
        <w:contextualSpacing w:val="0"/>
        <w:rPr>
          <w:rFonts w:eastAsia="Arial" w:cs="Arial"/>
          <w:bCs/>
          <w:lang w:eastAsia="en-GB"/>
        </w:rPr>
      </w:pPr>
      <w:r w:rsidRPr="0024513A">
        <w:rPr>
          <w:rFonts w:eastAsia="Arial" w:cs="Arial"/>
          <w:bCs/>
          <w:lang w:eastAsia="en-GB"/>
        </w:rPr>
        <w:t>The Stable barn extension off the altered attached lean</w:t>
      </w:r>
      <w:r w:rsidRPr="0024513A">
        <w:rPr>
          <w:rFonts w:eastAsia="Arial" w:cs="Arial"/>
          <w:bCs/>
          <w:lang w:eastAsia="en-GB"/>
        </w:rPr>
        <w:t>-</w:t>
      </w:r>
      <w:r w:rsidRPr="0024513A">
        <w:rPr>
          <w:rFonts w:eastAsia="Arial" w:cs="Arial"/>
          <w:bCs/>
          <w:lang w:eastAsia="en-GB"/>
        </w:rPr>
        <w:t>to needs additional justification as to its need, however if this can be shown then subject to detail it may be reasonable proposal.</w:t>
      </w:r>
    </w:p>
    <w:p w14:paraId="133FB634" w14:textId="77777777" w:rsidR="0091785B" w:rsidRDefault="0091785B" w:rsidP="0057215F">
      <w:pPr>
        <w:rPr>
          <w:b/>
          <w:bCs/>
        </w:rPr>
      </w:pPr>
    </w:p>
    <w:p w14:paraId="31987468" w14:textId="56D3B7D1" w:rsidR="0057215F" w:rsidRPr="0091785B" w:rsidRDefault="00D61C6F" w:rsidP="0057215F">
      <w:pPr>
        <w:rPr>
          <w:b/>
          <w:bCs/>
        </w:rPr>
      </w:pPr>
      <w:r w:rsidRPr="0091785B">
        <w:rPr>
          <w:b/>
          <w:bCs/>
        </w:rPr>
        <w:t xml:space="preserve">Function Event Building – </w:t>
      </w:r>
      <w:r w:rsidR="0091785B" w:rsidRPr="0091785B">
        <w:rPr>
          <w:b/>
          <w:bCs/>
        </w:rPr>
        <w:t>Extension</w:t>
      </w:r>
      <w:r w:rsidRPr="0091785B">
        <w:rPr>
          <w:b/>
          <w:bCs/>
        </w:rPr>
        <w:t xml:space="preserve"> and extenso of Curtilage </w:t>
      </w:r>
    </w:p>
    <w:p w14:paraId="24EEA074" w14:textId="77777777" w:rsidR="0091785B" w:rsidRDefault="0091785B" w:rsidP="0091785B">
      <w:pPr>
        <w:spacing w:before="280" w:after="280"/>
        <w:contextualSpacing w:val="0"/>
        <w:rPr>
          <w:rFonts w:eastAsia="Arial" w:cs="Arial"/>
          <w:bCs/>
          <w:lang w:eastAsia="en-GB"/>
        </w:rPr>
      </w:pPr>
      <w:r>
        <w:rPr>
          <w:rFonts w:eastAsia="Arial" w:cs="Arial"/>
          <w:bCs/>
          <w:lang w:eastAsia="en-GB"/>
        </w:rPr>
        <w:t xml:space="preserve">The proposed enlarged Function Building to be used in conjunction with and integrated into an extension of the historic curtilage of the Public House would be extremely harmful to the </w:t>
      </w:r>
      <w:r>
        <w:rPr>
          <w:rFonts w:eastAsia="Arial" w:cs="Arial"/>
          <w:bCs/>
          <w:lang w:eastAsia="en-GB"/>
        </w:rPr>
        <w:lastRenderedPageBreak/>
        <w:t xml:space="preserve">setting of the listed Holford Arms and there are no justification or public benefits provided that can outweigh this harm </w:t>
      </w:r>
    </w:p>
    <w:p w14:paraId="54ED3F06" w14:textId="77777777" w:rsidR="00E36EA0" w:rsidRDefault="00E36EA0" w:rsidP="00E36EA0">
      <w:pPr>
        <w:spacing w:before="280" w:after="280"/>
        <w:contextualSpacing w:val="0"/>
        <w:rPr>
          <w:rFonts w:eastAsia="Arial" w:cs="Arial"/>
          <w:bCs/>
          <w:lang w:eastAsia="en-GB"/>
        </w:rPr>
      </w:pPr>
      <w:r>
        <w:rPr>
          <w:rFonts w:eastAsia="Arial" w:cs="Arial"/>
          <w:bCs/>
          <w:lang w:eastAsia="en-GB"/>
        </w:rPr>
        <w:t xml:space="preserve">The extension and integration of the already overly large shed of the Function room into the curtilage of the Holford Arms is extremely harmful to setting of the listed building. </w:t>
      </w:r>
    </w:p>
    <w:p w14:paraId="40B678B9" w14:textId="2BA3EBBC" w:rsidR="0057215F" w:rsidRPr="00E36EA0" w:rsidRDefault="00E36EA0" w:rsidP="00E36EA0">
      <w:pPr>
        <w:spacing w:before="280" w:after="280"/>
        <w:contextualSpacing w:val="0"/>
        <w:rPr>
          <w:rFonts w:eastAsia="Arial" w:cs="Arial"/>
          <w:bCs/>
          <w:lang w:eastAsia="en-GB"/>
        </w:rPr>
      </w:pPr>
      <w:r>
        <w:rPr>
          <w:rFonts w:eastAsia="Arial" w:cs="Arial"/>
          <w:bCs/>
          <w:lang w:eastAsia="en-GB"/>
        </w:rPr>
        <w:t>It is also harmful to the viable use of the existing Camping</w:t>
      </w:r>
      <w:r>
        <w:rPr>
          <w:rFonts w:eastAsia="Arial" w:cs="Arial"/>
          <w:bCs/>
          <w:lang w:eastAsia="en-GB"/>
        </w:rPr>
        <w:t xml:space="preserve"> site</w:t>
      </w:r>
      <w:r>
        <w:rPr>
          <w:rFonts w:eastAsia="Arial" w:cs="Arial"/>
          <w:bCs/>
          <w:lang w:eastAsia="en-GB"/>
        </w:rPr>
        <w:t xml:space="preserve"> and</w:t>
      </w:r>
      <w:r>
        <w:rPr>
          <w:rFonts w:eastAsia="Arial" w:cs="Arial"/>
          <w:bCs/>
          <w:lang w:eastAsia="en-GB"/>
        </w:rPr>
        <w:t>/</w:t>
      </w:r>
      <w:r>
        <w:rPr>
          <w:rFonts w:eastAsia="Arial" w:cs="Arial"/>
          <w:bCs/>
          <w:lang w:eastAsia="en-GB"/>
        </w:rPr>
        <w:t xml:space="preserve">or puts substantial pressure for more </w:t>
      </w:r>
      <w:r w:rsidR="008D5231">
        <w:rPr>
          <w:rFonts w:eastAsia="Arial" w:cs="Arial"/>
          <w:bCs/>
          <w:lang w:eastAsia="en-GB"/>
        </w:rPr>
        <w:t xml:space="preserve">a replacement </w:t>
      </w:r>
      <w:r>
        <w:rPr>
          <w:rFonts w:eastAsia="Arial" w:cs="Arial"/>
          <w:bCs/>
          <w:lang w:eastAsia="en-GB"/>
        </w:rPr>
        <w:t>development to compensate for any loss of the existing Function Room building from the Camping site.</w:t>
      </w:r>
    </w:p>
    <w:p w14:paraId="60CDB799" w14:textId="21A59095" w:rsidR="006115CC" w:rsidRPr="006115CC" w:rsidRDefault="006115CC" w:rsidP="00E36EA0">
      <w:pPr>
        <w:spacing w:before="280" w:after="280"/>
        <w:contextualSpacing w:val="0"/>
        <w:rPr>
          <w:rFonts w:eastAsia="Arial" w:cs="Arial"/>
          <w:b/>
          <w:lang w:eastAsia="en-GB"/>
        </w:rPr>
      </w:pPr>
      <w:r w:rsidRPr="006115CC">
        <w:rPr>
          <w:rFonts w:eastAsia="Arial" w:cs="Arial"/>
          <w:b/>
          <w:lang w:eastAsia="en-GB"/>
        </w:rPr>
        <w:t xml:space="preserve">Summary </w:t>
      </w:r>
    </w:p>
    <w:p w14:paraId="53A53A13" w14:textId="6EA7AA3E" w:rsidR="002866E5" w:rsidRDefault="002866E5" w:rsidP="00E36EA0">
      <w:pPr>
        <w:spacing w:before="280" w:after="280"/>
        <w:contextualSpacing w:val="0"/>
        <w:rPr>
          <w:rFonts w:eastAsia="Arial" w:cs="Arial"/>
          <w:bCs/>
          <w:lang w:eastAsia="en-GB"/>
        </w:rPr>
      </w:pPr>
      <w:r>
        <w:rPr>
          <w:rFonts w:eastAsia="Arial" w:cs="Arial"/>
          <w:bCs/>
          <w:lang w:eastAsia="en-GB"/>
        </w:rPr>
        <w:t>The propos</w:t>
      </w:r>
      <w:r w:rsidR="00EC5727">
        <w:rPr>
          <w:rFonts w:eastAsia="Arial" w:cs="Arial"/>
          <w:bCs/>
          <w:lang w:eastAsia="en-GB"/>
        </w:rPr>
        <w:t xml:space="preserve">als are </w:t>
      </w:r>
      <w:r>
        <w:rPr>
          <w:rFonts w:eastAsia="Arial" w:cs="Arial"/>
          <w:bCs/>
          <w:lang w:eastAsia="en-GB"/>
        </w:rPr>
        <w:t>unacceptable and harmful to the fabric and setting of the listed building.</w:t>
      </w:r>
    </w:p>
    <w:p w14:paraId="59216244" w14:textId="0533D7A9" w:rsidR="002866E5" w:rsidRDefault="002866E5" w:rsidP="00E36EA0">
      <w:pPr>
        <w:spacing w:before="280" w:after="280"/>
        <w:contextualSpacing w:val="0"/>
        <w:rPr>
          <w:rFonts w:eastAsia="Arial" w:cs="Arial"/>
          <w:bCs/>
          <w:lang w:eastAsia="en-GB"/>
        </w:rPr>
      </w:pPr>
      <w:r>
        <w:rPr>
          <w:rFonts w:eastAsia="Arial" w:cs="Arial"/>
          <w:bCs/>
          <w:lang w:eastAsia="en-GB"/>
        </w:rPr>
        <w:t xml:space="preserve">The </w:t>
      </w:r>
      <w:r w:rsidR="00F50611">
        <w:rPr>
          <w:rFonts w:eastAsia="Arial" w:cs="Arial"/>
          <w:bCs/>
          <w:lang w:eastAsia="en-GB"/>
        </w:rPr>
        <w:t>unauthorised</w:t>
      </w:r>
      <w:r>
        <w:rPr>
          <w:rFonts w:eastAsia="Arial" w:cs="Arial"/>
          <w:bCs/>
          <w:lang w:eastAsia="en-GB"/>
        </w:rPr>
        <w:t xml:space="preserve"> works to remove the </w:t>
      </w:r>
      <w:r w:rsidR="00F50611">
        <w:rPr>
          <w:rFonts w:eastAsia="Arial" w:cs="Arial"/>
          <w:bCs/>
          <w:lang w:eastAsia="en-GB"/>
        </w:rPr>
        <w:t xml:space="preserve">curtilage </w:t>
      </w:r>
      <w:r>
        <w:rPr>
          <w:rFonts w:eastAsia="Arial" w:cs="Arial"/>
          <w:bCs/>
          <w:lang w:eastAsia="en-GB"/>
        </w:rPr>
        <w:t>dry ston</w:t>
      </w:r>
      <w:r w:rsidR="00F50611">
        <w:rPr>
          <w:rFonts w:eastAsia="Arial" w:cs="Arial"/>
          <w:bCs/>
          <w:lang w:eastAsia="en-GB"/>
        </w:rPr>
        <w:t>e</w:t>
      </w:r>
      <w:r>
        <w:rPr>
          <w:rFonts w:eastAsia="Arial" w:cs="Arial"/>
          <w:bCs/>
          <w:lang w:eastAsia="en-GB"/>
        </w:rPr>
        <w:t xml:space="preserve"> walls and </w:t>
      </w:r>
      <w:r w:rsidR="00FB3AEC">
        <w:rPr>
          <w:rFonts w:eastAsia="Arial" w:cs="Arial"/>
          <w:bCs/>
          <w:lang w:eastAsia="en-GB"/>
        </w:rPr>
        <w:t xml:space="preserve">railings need </w:t>
      </w:r>
      <w:r w:rsidR="006115CC">
        <w:rPr>
          <w:rFonts w:eastAsia="Arial" w:cs="Arial"/>
          <w:bCs/>
          <w:lang w:eastAsia="en-GB"/>
        </w:rPr>
        <w:t>to be added as Enforcement Cases.</w:t>
      </w:r>
    </w:p>
    <w:p w14:paraId="3E57A975" w14:textId="77777777" w:rsidR="006115CC" w:rsidRDefault="006115CC" w:rsidP="006115CC">
      <w:pPr>
        <w:spacing w:before="280" w:after="280"/>
        <w:contextualSpacing w:val="0"/>
        <w:rPr>
          <w:rFonts w:eastAsia="Arial" w:cs="Arial"/>
          <w:bCs/>
          <w:lang w:eastAsia="en-GB"/>
        </w:rPr>
      </w:pPr>
      <w:r>
        <w:rPr>
          <w:rFonts w:eastAsia="Arial" w:cs="Arial"/>
          <w:bCs/>
          <w:lang w:eastAsia="en-GB"/>
        </w:rPr>
        <w:t xml:space="preserve">In addition, the temporary timber frame building in the rear yard curtilage of the listed building is to be removed in a few months December 2026 when the temporary permission under condition expires.  This would improve the immediate setting of the listed building. </w:t>
      </w:r>
    </w:p>
    <w:p w14:paraId="049A6D20" w14:textId="77777777" w:rsidR="00614A53" w:rsidRDefault="00614A53"/>
    <w:sectPr w:rsidR="00614A53" w:rsidSect="0057215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A0536A"/>
    <w:multiLevelType w:val="hybridMultilevel"/>
    <w:tmpl w:val="B6B86A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7555403"/>
    <w:multiLevelType w:val="hybridMultilevel"/>
    <w:tmpl w:val="99D045C0"/>
    <w:lvl w:ilvl="0" w:tplc="FE6E82A6">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49244380">
    <w:abstractNumId w:val="1"/>
  </w:num>
  <w:num w:numId="2" w16cid:durableId="17394727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215F"/>
    <w:rsid w:val="0001322C"/>
    <w:rsid w:val="000254E6"/>
    <w:rsid w:val="00032DA9"/>
    <w:rsid w:val="000337AB"/>
    <w:rsid w:val="000357CD"/>
    <w:rsid w:val="00037F13"/>
    <w:rsid w:val="000B129B"/>
    <w:rsid w:val="000B5FC4"/>
    <w:rsid w:val="000B6872"/>
    <w:rsid w:val="000C09D7"/>
    <w:rsid w:val="000C70AF"/>
    <w:rsid w:val="000D7A6E"/>
    <w:rsid w:val="000E11F8"/>
    <w:rsid w:val="00106A5C"/>
    <w:rsid w:val="0011104C"/>
    <w:rsid w:val="00112A3D"/>
    <w:rsid w:val="001571B3"/>
    <w:rsid w:val="00165533"/>
    <w:rsid w:val="001668AB"/>
    <w:rsid w:val="00172818"/>
    <w:rsid w:val="0018215D"/>
    <w:rsid w:val="001C531B"/>
    <w:rsid w:val="001D02D5"/>
    <w:rsid w:val="001D6C9D"/>
    <w:rsid w:val="001E147D"/>
    <w:rsid w:val="001F1A83"/>
    <w:rsid w:val="001F66CC"/>
    <w:rsid w:val="00201047"/>
    <w:rsid w:val="002013EC"/>
    <w:rsid w:val="002211CD"/>
    <w:rsid w:val="00243FAC"/>
    <w:rsid w:val="0024401B"/>
    <w:rsid w:val="0024513A"/>
    <w:rsid w:val="00246ED7"/>
    <w:rsid w:val="0025322F"/>
    <w:rsid w:val="0027334F"/>
    <w:rsid w:val="002802BC"/>
    <w:rsid w:val="002866E5"/>
    <w:rsid w:val="0029081E"/>
    <w:rsid w:val="002A1C3B"/>
    <w:rsid w:val="002B36F7"/>
    <w:rsid w:val="002B753B"/>
    <w:rsid w:val="002C0FEE"/>
    <w:rsid w:val="002C69E7"/>
    <w:rsid w:val="002C6D94"/>
    <w:rsid w:val="00313FC2"/>
    <w:rsid w:val="00315423"/>
    <w:rsid w:val="00317C3D"/>
    <w:rsid w:val="0032052C"/>
    <w:rsid w:val="00322238"/>
    <w:rsid w:val="003228A6"/>
    <w:rsid w:val="00324698"/>
    <w:rsid w:val="003301BF"/>
    <w:rsid w:val="0037741E"/>
    <w:rsid w:val="00390420"/>
    <w:rsid w:val="003B09EB"/>
    <w:rsid w:val="003C29F3"/>
    <w:rsid w:val="003C57A3"/>
    <w:rsid w:val="003C7DE7"/>
    <w:rsid w:val="003F11B2"/>
    <w:rsid w:val="003F29E5"/>
    <w:rsid w:val="00403F75"/>
    <w:rsid w:val="00410119"/>
    <w:rsid w:val="0041521E"/>
    <w:rsid w:val="00427A1E"/>
    <w:rsid w:val="00471DF4"/>
    <w:rsid w:val="00481323"/>
    <w:rsid w:val="0049419B"/>
    <w:rsid w:val="00496BE2"/>
    <w:rsid w:val="004B43C0"/>
    <w:rsid w:val="004C169D"/>
    <w:rsid w:val="004D121D"/>
    <w:rsid w:val="004E3C73"/>
    <w:rsid w:val="004F5437"/>
    <w:rsid w:val="004F6F18"/>
    <w:rsid w:val="00546066"/>
    <w:rsid w:val="00555F44"/>
    <w:rsid w:val="0057215F"/>
    <w:rsid w:val="0057575A"/>
    <w:rsid w:val="005B79AC"/>
    <w:rsid w:val="005D6B71"/>
    <w:rsid w:val="005F13B7"/>
    <w:rsid w:val="006115CC"/>
    <w:rsid w:val="00614A53"/>
    <w:rsid w:val="006332F1"/>
    <w:rsid w:val="006353CD"/>
    <w:rsid w:val="006358F0"/>
    <w:rsid w:val="00647B92"/>
    <w:rsid w:val="00670A14"/>
    <w:rsid w:val="006905FE"/>
    <w:rsid w:val="00692A00"/>
    <w:rsid w:val="00696023"/>
    <w:rsid w:val="006B7C14"/>
    <w:rsid w:val="006D5A33"/>
    <w:rsid w:val="006F2774"/>
    <w:rsid w:val="006F5C0F"/>
    <w:rsid w:val="007020D4"/>
    <w:rsid w:val="00730304"/>
    <w:rsid w:val="007310D0"/>
    <w:rsid w:val="00735519"/>
    <w:rsid w:val="00741560"/>
    <w:rsid w:val="007436F1"/>
    <w:rsid w:val="007478C3"/>
    <w:rsid w:val="00752B5C"/>
    <w:rsid w:val="00774429"/>
    <w:rsid w:val="00775B17"/>
    <w:rsid w:val="00793EE6"/>
    <w:rsid w:val="00796DC3"/>
    <w:rsid w:val="007A204F"/>
    <w:rsid w:val="007A2972"/>
    <w:rsid w:val="007B6C22"/>
    <w:rsid w:val="007C7C6C"/>
    <w:rsid w:val="007D5EDD"/>
    <w:rsid w:val="007E28F3"/>
    <w:rsid w:val="0080026C"/>
    <w:rsid w:val="0080781C"/>
    <w:rsid w:val="008172B3"/>
    <w:rsid w:val="008231CC"/>
    <w:rsid w:val="008410D9"/>
    <w:rsid w:val="00842BA4"/>
    <w:rsid w:val="00846E9C"/>
    <w:rsid w:val="00863271"/>
    <w:rsid w:val="00866541"/>
    <w:rsid w:val="008A1F7E"/>
    <w:rsid w:val="008B41E9"/>
    <w:rsid w:val="008C023B"/>
    <w:rsid w:val="008C36F6"/>
    <w:rsid w:val="008C46F0"/>
    <w:rsid w:val="008D5231"/>
    <w:rsid w:val="009028BB"/>
    <w:rsid w:val="00907115"/>
    <w:rsid w:val="0091785B"/>
    <w:rsid w:val="00924628"/>
    <w:rsid w:val="009249E0"/>
    <w:rsid w:val="00927B54"/>
    <w:rsid w:val="009714CB"/>
    <w:rsid w:val="009814CC"/>
    <w:rsid w:val="009815FC"/>
    <w:rsid w:val="00992401"/>
    <w:rsid w:val="00995046"/>
    <w:rsid w:val="009A60BA"/>
    <w:rsid w:val="009D2B4D"/>
    <w:rsid w:val="009F3F84"/>
    <w:rsid w:val="00A06745"/>
    <w:rsid w:val="00A12F3F"/>
    <w:rsid w:val="00A2045A"/>
    <w:rsid w:val="00A37D8B"/>
    <w:rsid w:val="00A40505"/>
    <w:rsid w:val="00A5396E"/>
    <w:rsid w:val="00A75D6E"/>
    <w:rsid w:val="00A946F1"/>
    <w:rsid w:val="00AA49EC"/>
    <w:rsid w:val="00AB2224"/>
    <w:rsid w:val="00AE7670"/>
    <w:rsid w:val="00B738CE"/>
    <w:rsid w:val="00B87AB2"/>
    <w:rsid w:val="00BD2407"/>
    <w:rsid w:val="00BD61EA"/>
    <w:rsid w:val="00BE031E"/>
    <w:rsid w:val="00C00DCD"/>
    <w:rsid w:val="00C0597E"/>
    <w:rsid w:val="00C15FF8"/>
    <w:rsid w:val="00C21075"/>
    <w:rsid w:val="00C61424"/>
    <w:rsid w:val="00C65046"/>
    <w:rsid w:val="00CC2181"/>
    <w:rsid w:val="00CC455B"/>
    <w:rsid w:val="00CE52C6"/>
    <w:rsid w:val="00CF0C33"/>
    <w:rsid w:val="00CF52C9"/>
    <w:rsid w:val="00CF6E88"/>
    <w:rsid w:val="00D001B3"/>
    <w:rsid w:val="00D00A28"/>
    <w:rsid w:val="00D06705"/>
    <w:rsid w:val="00D17A74"/>
    <w:rsid w:val="00D35528"/>
    <w:rsid w:val="00D61C6F"/>
    <w:rsid w:val="00D6287C"/>
    <w:rsid w:val="00D62B63"/>
    <w:rsid w:val="00D6668A"/>
    <w:rsid w:val="00D8027A"/>
    <w:rsid w:val="00D80D43"/>
    <w:rsid w:val="00D90153"/>
    <w:rsid w:val="00DA2CD6"/>
    <w:rsid w:val="00DC7578"/>
    <w:rsid w:val="00DD1693"/>
    <w:rsid w:val="00DD5EFC"/>
    <w:rsid w:val="00E24DE4"/>
    <w:rsid w:val="00E35D2A"/>
    <w:rsid w:val="00E36EA0"/>
    <w:rsid w:val="00E45273"/>
    <w:rsid w:val="00E6046D"/>
    <w:rsid w:val="00E6282D"/>
    <w:rsid w:val="00E63D1B"/>
    <w:rsid w:val="00E64A4C"/>
    <w:rsid w:val="00E94B60"/>
    <w:rsid w:val="00EA20B7"/>
    <w:rsid w:val="00EA7A66"/>
    <w:rsid w:val="00EC5727"/>
    <w:rsid w:val="00F06082"/>
    <w:rsid w:val="00F12277"/>
    <w:rsid w:val="00F20B10"/>
    <w:rsid w:val="00F26184"/>
    <w:rsid w:val="00F45F88"/>
    <w:rsid w:val="00F50611"/>
    <w:rsid w:val="00F56F6C"/>
    <w:rsid w:val="00F5730B"/>
    <w:rsid w:val="00F714CF"/>
    <w:rsid w:val="00F84415"/>
    <w:rsid w:val="00FB3AEC"/>
    <w:rsid w:val="00FC0D27"/>
    <w:rsid w:val="00FC35D8"/>
    <w:rsid w:val="00FC4BE9"/>
    <w:rsid w:val="00FD61C7"/>
    <w:rsid w:val="00FE1C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1F9472"/>
  <w15:chartTrackingRefBased/>
  <w15:docId w15:val="{C20C58A6-136E-495D-898F-D55E9E671D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215F"/>
    <w:pPr>
      <w:spacing w:after="200" w:line="240" w:lineRule="auto"/>
      <w:contextualSpacing/>
    </w:pPr>
    <w:rPr>
      <w:rFonts w:ascii="Arial" w:hAnsi="Arial"/>
      <w:kern w:val="0"/>
      <w:sz w:val="22"/>
      <w:szCs w:val="22"/>
      <w14:ligatures w14:val="none"/>
    </w:rPr>
  </w:style>
  <w:style w:type="paragraph" w:styleId="Heading1">
    <w:name w:val="heading 1"/>
    <w:basedOn w:val="Normal"/>
    <w:next w:val="Normal"/>
    <w:link w:val="Heading1Char"/>
    <w:uiPriority w:val="9"/>
    <w:qFormat/>
    <w:rsid w:val="0057215F"/>
    <w:pPr>
      <w:keepNext/>
      <w:keepLines/>
      <w:spacing w:before="360" w:after="80" w:line="278" w:lineRule="auto"/>
      <w:contextualSpacing w:val="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57215F"/>
    <w:pPr>
      <w:keepNext/>
      <w:keepLines/>
      <w:spacing w:before="160" w:after="80" w:line="278" w:lineRule="auto"/>
      <w:contextualSpacing w:val="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57215F"/>
    <w:pPr>
      <w:keepNext/>
      <w:keepLines/>
      <w:spacing w:before="160" w:after="80" w:line="278" w:lineRule="auto"/>
      <w:contextualSpacing w:val="0"/>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57215F"/>
    <w:pPr>
      <w:keepNext/>
      <w:keepLines/>
      <w:spacing w:before="80" w:after="40" w:line="278" w:lineRule="auto"/>
      <w:contextualSpacing w:val="0"/>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57215F"/>
    <w:pPr>
      <w:keepNext/>
      <w:keepLines/>
      <w:spacing w:before="80" w:after="40" w:line="278" w:lineRule="auto"/>
      <w:contextualSpacing w:val="0"/>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57215F"/>
    <w:pPr>
      <w:keepNext/>
      <w:keepLines/>
      <w:spacing w:before="40" w:after="0" w:line="278" w:lineRule="auto"/>
      <w:contextualSpacing w:val="0"/>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57215F"/>
    <w:pPr>
      <w:keepNext/>
      <w:keepLines/>
      <w:spacing w:before="40" w:after="0" w:line="278" w:lineRule="auto"/>
      <w:contextualSpacing w:val="0"/>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57215F"/>
    <w:pPr>
      <w:keepNext/>
      <w:keepLines/>
      <w:spacing w:after="0" w:line="278" w:lineRule="auto"/>
      <w:contextualSpacing w:val="0"/>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57215F"/>
    <w:pPr>
      <w:keepNext/>
      <w:keepLines/>
      <w:spacing w:after="0" w:line="278" w:lineRule="auto"/>
      <w:contextualSpacing w:val="0"/>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215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7215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7215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7215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7215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721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721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721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7215F"/>
    <w:rPr>
      <w:rFonts w:eastAsiaTheme="majorEastAsia" w:cstheme="majorBidi"/>
      <w:color w:val="272727" w:themeColor="text1" w:themeTint="D8"/>
    </w:rPr>
  </w:style>
  <w:style w:type="paragraph" w:styleId="Title">
    <w:name w:val="Title"/>
    <w:basedOn w:val="Normal"/>
    <w:next w:val="Normal"/>
    <w:link w:val="TitleChar"/>
    <w:uiPriority w:val="10"/>
    <w:qFormat/>
    <w:rsid w:val="0057215F"/>
    <w:pPr>
      <w:spacing w:after="80"/>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5721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215F"/>
    <w:pPr>
      <w:numPr>
        <w:ilvl w:val="1"/>
      </w:numPr>
      <w:spacing w:after="160" w:line="278" w:lineRule="auto"/>
      <w:contextualSpacing w:val="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5721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7215F"/>
    <w:pPr>
      <w:spacing w:before="160" w:after="160" w:line="278" w:lineRule="auto"/>
      <w:contextualSpacing w:val="0"/>
      <w:jc w:val="center"/>
    </w:pPr>
    <w:rPr>
      <w:rFonts w:asciiTheme="minorHAnsi" w:hAnsiTheme="minorHAns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57215F"/>
    <w:rPr>
      <w:i/>
      <w:iCs/>
      <w:color w:val="404040" w:themeColor="text1" w:themeTint="BF"/>
    </w:rPr>
  </w:style>
  <w:style w:type="paragraph" w:styleId="ListParagraph">
    <w:name w:val="List Paragraph"/>
    <w:basedOn w:val="Normal"/>
    <w:uiPriority w:val="34"/>
    <w:qFormat/>
    <w:rsid w:val="0057215F"/>
    <w:pPr>
      <w:spacing w:after="160" w:line="278" w:lineRule="auto"/>
      <w:ind w:left="720"/>
    </w:pPr>
    <w:rPr>
      <w:rFonts w:asciiTheme="minorHAnsi" w:hAnsiTheme="minorHAnsi"/>
      <w:kern w:val="2"/>
      <w:sz w:val="24"/>
      <w:szCs w:val="24"/>
      <w14:ligatures w14:val="standardContextual"/>
    </w:rPr>
  </w:style>
  <w:style w:type="character" w:styleId="IntenseEmphasis">
    <w:name w:val="Intense Emphasis"/>
    <w:basedOn w:val="DefaultParagraphFont"/>
    <w:uiPriority w:val="21"/>
    <w:qFormat/>
    <w:rsid w:val="0057215F"/>
    <w:rPr>
      <w:i/>
      <w:iCs/>
      <w:color w:val="0F4761" w:themeColor="accent1" w:themeShade="BF"/>
    </w:rPr>
  </w:style>
  <w:style w:type="paragraph" w:styleId="IntenseQuote">
    <w:name w:val="Intense Quote"/>
    <w:basedOn w:val="Normal"/>
    <w:next w:val="Normal"/>
    <w:link w:val="IntenseQuoteChar"/>
    <w:uiPriority w:val="30"/>
    <w:qFormat/>
    <w:rsid w:val="0057215F"/>
    <w:pPr>
      <w:pBdr>
        <w:top w:val="single" w:sz="4" w:space="10" w:color="0F4761" w:themeColor="accent1" w:themeShade="BF"/>
        <w:bottom w:val="single" w:sz="4" w:space="10" w:color="0F4761" w:themeColor="accent1" w:themeShade="BF"/>
      </w:pBdr>
      <w:spacing w:before="360" w:after="360" w:line="278" w:lineRule="auto"/>
      <w:ind w:left="864" w:right="864"/>
      <w:contextualSpacing w:val="0"/>
      <w:jc w:val="center"/>
    </w:pPr>
    <w:rPr>
      <w:rFonts w:asciiTheme="minorHAnsi" w:hAnsiTheme="minorHAns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57215F"/>
    <w:rPr>
      <w:i/>
      <w:iCs/>
      <w:color w:val="0F4761" w:themeColor="accent1" w:themeShade="BF"/>
    </w:rPr>
  </w:style>
  <w:style w:type="character" w:styleId="IntenseReference">
    <w:name w:val="Intense Reference"/>
    <w:basedOn w:val="DefaultParagraphFont"/>
    <w:uiPriority w:val="32"/>
    <w:qFormat/>
    <w:rsid w:val="0057215F"/>
    <w:rPr>
      <w:b/>
      <w:bCs/>
      <w:smallCaps/>
      <w:color w:val="0F4761" w:themeColor="accent1" w:themeShade="BF"/>
      <w:spacing w:val="5"/>
    </w:rPr>
  </w:style>
  <w:style w:type="paragraph" w:customStyle="1" w:styleId="Letterbody">
    <w:name w:val="Letter body"/>
    <w:basedOn w:val="Normal"/>
    <w:rsid w:val="0057215F"/>
    <w:pPr>
      <w:tabs>
        <w:tab w:val="left" w:pos="1701"/>
      </w:tabs>
      <w:spacing w:after="0"/>
      <w:contextualSpacing w:val="0"/>
      <w:jc w:val="both"/>
    </w:pPr>
    <w:rPr>
      <w:rFonts w:eastAsia="Times New Roman" w:cs="Times New Roman"/>
      <w:sz w:val="24"/>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318</TotalTime>
  <Pages>10</Pages>
  <Words>4101</Words>
  <Characters>23381</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Marsh, Alex</dc:creator>
  <cp:keywords/>
  <dc:description/>
  <cp:lastModifiedBy>Marsh, Alex</cp:lastModifiedBy>
  <cp:revision>211</cp:revision>
  <dcterms:created xsi:type="dcterms:W3CDTF">2026-06-04T15:53:00Z</dcterms:created>
  <dcterms:modified xsi:type="dcterms:W3CDTF">2026-06-15T16:18:00Z</dcterms:modified>
</cp:coreProperties>
</file>