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F8337E" w:rsidRDefault="00097010" w:rsidP="00F8337E">
      <w:pPr>
        <w:spacing w:after="0" w:line="276" w:lineRule="auto"/>
        <w:jc w:val="both"/>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 xml:space="preserve">APPLICATION FOR </w:t>
      </w:r>
      <w:r w:rsidR="00D22F8E" w:rsidRPr="00F8337E">
        <w:rPr>
          <w:rFonts w:ascii="Arial" w:eastAsia="Times New Roman" w:hAnsi="Arial" w:cs="Arial"/>
          <w:b/>
          <w:bCs/>
          <w:kern w:val="0"/>
          <w:sz w:val="22"/>
          <w:szCs w:val="22"/>
          <w:lang w:eastAsia="en-GB"/>
          <w14:ligatures w14:val="none"/>
        </w:rPr>
        <w:t>HOUSEHOLDER</w:t>
      </w:r>
      <w:r w:rsidRPr="00F8337E">
        <w:rPr>
          <w:rFonts w:ascii="Arial" w:eastAsia="Times New Roman" w:hAnsi="Arial" w:cs="Arial"/>
          <w:b/>
          <w:bCs/>
          <w:kern w:val="0"/>
          <w:sz w:val="22"/>
          <w:szCs w:val="22"/>
          <w:lang w:eastAsia="en-GB"/>
          <w14:ligatures w14:val="none"/>
        </w:rPr>
        <w:t xml:space="preserve"> PLANNING PERMISSION</w:t>
      </w:r>
    </w:p>
    <w:p w14:paraId="51CDFF0F" w14:textId="0B2BFD0D" w:rsidR="00097010" w:rsidRPr="00F8337E" w:rsidRDefault="00097010" w:rsidP="00F8337E">
      <w:pPr>
        <w:spacing w:after="0" w:line="276" w:lineRule="auto"/>
        <w:jc w:val="both"/>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DEL</w:t>
      </w:r>
      <w:r w:rsidR="000143A5" w:rsidRPr="00F8337E">
        <w:rPr>
          <w:rFonts w:ascii="Arial" w:eastAsia="Times New Roman" w:hAnsi="Arial" w:cs="Arial"/>
          <w:b/>
          <w:bCs/>
          <w:kern w:val="0"/>
          <w:sz w:val="22"/>
          <w:szCs w:val="22"/>
          <w:lang w:eastAsia="en-GB"/>
          <w14:ligatures w14:val="none"/>
        </w:rPr>
        <w:t>E</w:t>
      </w:r>
      <w:r w:rsidRPr="00F8337E">
        <w:rPr>
          <w:rFonts w:ascii="Arial" w:eastAsia="Times New Roman" w:hAnsi="Arial" w:cs="Arial"/>
          <w:b/>
          <w:bCs/>
          <w:kern w:val="0"/>
          <w:sz w:val="22"/>
          <w:szCs w:val="22"/>
          <w:lang w:eastAsia="en-GB"/>
          <w14:ligatures w14:val="none"/>
        </w:rPr>
        <w:t>GATED REPORT</w:t>
      </w:r>
    </w:p>
    <w:p w14:paraId="1AD37D32" w14:textId="77777777" w:rsidR="00683C17" w:rsidRPr="00F8337E" w:rsidRDefault="00683C17" w:rsidP="00F8337E">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F8337E" w14:paraId="3F0E7C37" w14:textId="77777777" w:rsidTr="00683C17">
        <w:tc>
          <w:tcPr>
            <w:tcW w:w="3681" w:type="dxa"/>
          </w:tcPr>
          <w:p w14:paraId="1431E954" w14:textId="2805F081" w:rsidR="00097010" w:rsidRPr="00F8337E" w:rsidRDefault="00097010" w:rsidP="00F8337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APPLICATION REFERENCE:</w:t>
            </w:r>
          </w:p>
        </w:tc>
        <w:tc>
          <w:tcPr>
            <w:tcW w:w="5335" w:type="dxa"/>
          </w:tcPr>
          <w:p w14:paraId="59D0EC84" w14:textId="7B5E2C81" w:rsidR="00097010" w:rsidRPr="00F8337E" w:rsidRDefault="00C777DF" w:rsidP="00F8337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F8337E">
              <w:rPr>
                <w:rFonts w:ascii="Arial" w:eastAsia="Times New Roman" w:hAnsi="Arial" w:cs="Arial"/>
                <w:kern w:val="0"/>
                <w:sz w:val="22"/>
                <w:szCs w:val="22"/>
                <w:lang w:eastAsia="en-GB"/>
                <w14:ligatures w14:val="none"/>
              </w:rPr>
              <w:t>PL/2026/00762</w:t>
            </w:r>
          </w:p>
        </w:tc>
      </w:tr>
      <w:tr w:rsidR="00097010" w:rsidRPr="00F8337E" w14:paraId="5813DAE3" w14:textId="77777777" w:rsidTr="00683C17">
        <w:tc>
          <w:tcPr>
            <w:tcW w:w="3681" w:type="dxa"/>
          </w:tcPr>
          <w:p w14:paraId="29C011EA" w14:textId="2CED990A" w:rsidR="00097010" w:rsidRPr="00F8337E" w:rsidRDefault="00097010" w:rsidP="00F8337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APPLICATION TYPE:</w:t>
            </w:r>
          </w:p>
        </w:tc>
        <w:tc>
          <w:tcPr>
            <w:tcW w:w="5335" w:type="dxa"/>
          </w:tcPr>
          <w:p w14:paraId="487BFFDF" w14:textId="190A5C42" w:rsidR="00097010" w:rsidRPr="00F8337E" w:rsidRDefault="00C777DF" w:rsidP="00F8337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F8337E">
              <w:rPr>
                <w:rFonts w:ascii="Arial" w:eastAsia="Times New Roman" w:hAnsi="Arial" w:cs="Arial"/>
                <w:kern w:val="0"/>
                <w:sz w:val="22"/>
                <w:szCs w:val="22"/>
                <w:lang w:eastAsia="en-GB"/>
                <w14:ligatures w14:val="none"/>
              </w:rPr>
              <w:t>Householder planning permission</w:t>
            </w:r>
          </w:p>
        </w:tc>
      </w:tr>
      <w:tr w:rsidR="00097010" w:rsidRPr="00F8337E" w14:paraId="31CEDFC8" w14:textId="77777777" w:rsidTr="00683C17">
        <w:tc>
          <w:tcPr>
            <w:tcW w:w="3681" w:type="dxa"/>
          </w:tcPr>
          <w:p w14:paraId="0CC11E3E" w14:textId="5B406023" w:rsidR="00097010" w:rsidRPr="00F8337E" w:rsidRDefault="00097010" w:rsidP="00F8337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SITE ADDRESS:</w:t>
            </w:r>
          </w:p>
        </w:tc>
        <w:tc>
          <w:tcPr>
            <w:tcW w:w="5335" w:type="dxa"/>
          </w:tcPr>
          <w:p w14:paraId="67B1F9F3" w14:textId="16DCC458" w:rsidR="00097010" w:rsidRPr="00F8337E" w:rsidRDefault="00C777DF" w:rsidP="00F65842">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F8337E">
              <w:rPr>
                <w:rFonts w:ascii="Arial" w:eastAsia="Times New Roman" w:hAnsi="Arial" w:cs="Arial"/>
                <w:kern w:val="0"/>
                <w:sz w:val="22"/>
                <w:szCs w:val="22"/>
                <w:lang w:eastAsia="en-GB"/>
                <w14:ligatures w14:val="none"/>
              </w:rPr>
              <w:t xml:space="preserve">57, Upper South Wraxall, Bradford </w:t>
            </w:r>
            <w:r w:rsidR="00F65842">
              <w:rPr>
                <w:rFonts w:ascii="Arial" w:eastAsia="Times New Roman" w:hAnsi="Arial" w:cs="Arial"/>
                <w:kern w:val="0"/>
                <w:sz w:val="22"/>
                <w:szCs w:val="22"/>
                <w:lang w:eastAsia="en-GB"/>
                <w14:ligatures w14:val="none"/>
              </w:rPr>
              <w:t>o</w:t>
            </w:r>
            <w:r w:rsidRPr="00F8337E">
              <w:rPr>
                <w:rFonts w:ascii="Arial" w:eastAsia="Times New Roman" w:hAnsi="Arial" w:cs="Arial"/>
                <w:kern w:val="0"/>
                <w:sz w:val="22"/>
                <w:szCs w:val="22"/>
                <w:lang w:eastAsia="en-GB"/>
                <w14:ligatures w14:val="none"/>
              </w:rPr>
              <w:t xml:space="preserve">n </w:t>
            </w:r>
            <w:r w:rsidR="00776D52" w:rsidRPr="00F8337E">
              <w:rPr>
                <w:rFonts w:ascii="Arial" w:eastAsia="Times New Roman" w:hAnsi="Arial" w:cs="Arial"/>
                <w:kern w:val="0"/>
                <w:sz w:val="22"/>
                <w:szCs w:val="22"/>
                <w:lang w:eastAsia="en-GB"/>
                <w14:ligatures w14:val="none"/>
              </w:rPr>
              <w:t>Avon, BA</w:t>
            </w:r>
            <w:r w:rsidRPr="00F8337E">
              <w:rPr>
                <w:rFonts w:ascii="Arial" w:eastAsia="Times New Roman" w:hAnsi="Arial" w:cs="Arial"/>
                <w:kern w:val="0"/>
                <w:sz w:val="22"/>
                <w:szCs w:val="22"/>
                <w:lang w:eastAsia="en-GB"/>
                <w14:ligatures w14:val="none"/>
              </w:rPr>
              <w:t>15 2SE</w:t>
            </w:r>
          </w:p>
        </w:tc>
      </w:tr>
      <w:tr w:rsidR="00097010" w:rsidRPr="00F8337E" w14:paraId="7161F1D0" w14:textId="77777777" w:rsidTr="00683C17">
        <w:tc>
          <w:tcPr>
            <w:tcW w:w="3681" w:type="dxa"/>
          </w:tcPr>
          <w:p w14:paraId="686BC2D6" w14:textId="7F04BFDD" w:rsidR="00097010" w:rsidRPr="00F8337E" w:rsidRDefault="00097010" w:rsidP="00F8337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DEVELOPMENT DESCRIPTION:</w:t>
            </w:r>
          </w:p>
        </w:tc>
        <w:tc>
          <w:tcPr>
            <w:tcW w:w="5335" w:type="dxa"/>
          </w:tcPr>
          <w:p w14:paraId="091E7B04" w14:textId="2C8DD6E6" w:rsidR="00097010" w:rsidRPr="00F8337E" w:rsidRDefault="00C777DF" w:rsidP="00F8337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F8337E">
              <w:rPr>
                <w:rFonts w:ascii="Arial" w:eastAsia="Times New Roman" w:hAnsi="Arial" w:cs="Arial"/>
                <w:kern w:val="0"/>
                <w:sz w:val="22"/>
                <w:szCs w:val="22"/>
                <w:lang w:eastAsia="en-GB"/>
                <w14:ligatures w14:val="none"/>
              </w:rPr>
              <w:t xml:space="preserve">Demolition of existing extensions, outbuildings and 20th Century garage structure. Construction of two storey extension to south-east of original cottage, </w:t>
            </w:r>
            <w:r w:rsidR="007665A3">
              <w:rPr>
                <w:rFonts w:ascii="Arial" w:eastAsia="Times New Roman" w:hAnsi="Arial" w:cs="Arial"/>
                <w:kern w:val="0"/>
                <w:sz w:val="22"/>
                <w:szCs w:val="22"/>
                <w:lang w:eastAsia="en-GB"/>
                <w14:ligatures w14:val="none"/>
              </w:rPr>
              <w:t>works to</w:t>
            </w:r>
            <w:r w:rsidRPr="00F8337E">
              <w:rPr>
                <w:rFonts w:ascii="Arial" w:eastAsia="Times New Roman" w:hAnsi="Arial" w:cs="Arial"/>
                <w:kern w:val="0"/>
                <w:sz w:val="22"/>
                <w:szCs w:val="22"/>
                <w:lang w:eastAsia="en-GB"/>
                <w14:ligatures w14:val="none"/>
              </w:rPr>
              <w:t xml:space="preserve"> historic cottage to address structural and fabric failings. Relocation of existing swimming pool. Extension to existing boundary wall to Upper South Wraxall following removal of structures and construction of new boundary wall to western boundary.</w:t>
            </w:r>
          </w:p>
        </w:tc>
      </w:tr>
      <w:tr w:rsidR="00097010" w:rsidRPr="00F8337E" w14:paraId="29D7ABBF" w14:textId="77777777" w:rsidTr="00683C17">
        <w:tc>
          <w:tcPr>
            <w:tcW w:w="3681" w:type="dxa"/>
          </w:tcPr>
          <w:p w14:paraId="55869C97" w14:textId="144BD9AD" w:rsidR="00097010" w:rsidRPr="00F8337E" w:rsidRDefault="00097010" w:rsidP="00F8337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Pr="00F8337E" w:rsidRDefault="00680DA9" w:rsidP="00F8337E">
            <w:pPr>
              <w:spacing w:line="276" w:lineRule="auto"/>
              <w:jc w:val="both"/>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8337E" w:rsidRDefault="00F7609E" w:rsidP="00F8337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F8337E" w:rsidRDefault="005B0FD5" w:rsidP="00F8337E">
      <w:pPr>
        <w:spacing w:after="0" w:line="276" w:lineRule="auto"/>
        <w:jc w:val="both"/>
        <w:outlineLvl w:val="2"/>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PROPOSAL</w:t>
      </w:r>
    </w:p>
    <w:p w14:paraId="17A11DCE" w14:textId="0CC9F479" w:rsidR="00C53E3E" w:rsidRPr="00F8337E" w:rsidRDefault="005B0FD5" w:rsidP="00F8337E">
      <w:pPr>
        <w:pStyle w:val="NormalWeb"/>
        <w:spacing w:after="0"/>
        <w:jc w:val="both"/>
        <w:rPr>
          <w:rFonts w:ascii="Arial" w:hAnsi="Arial" w:cs="Arial"/>
          <w:sz w:val="22"/>
          <w:szCs w:val="22"/>
        </w:rPr>
      </w:pPr>
      <w:r w:rsidRPr="00F8337E">
        <w:rPr>
          <w:rFonts w:ascii="Arial" w:eastAsia="Times New Roman" w:hAnsi="Arial" w:cs="Arial"/>
          <w:color w:val="000000" w:themeColor="text1"/>
          <w:kern w:val="0"/>
          <w:sz w:val="22"/>
          <w:szCs w:val="22"/>
          <w:lang w:eastAsia="en-GB"/>
          <w14:ligatures w14:val="none"/>
        </w:rPr>
        <w:t>Th</w:t>
      </w:r>
      <w:r w:rsidR="005D57DF">
        <w:rPr>
          <w:rFonts w:ascii="Arial" w:eastAsia="Times New Roman" w:hAnsi="Arial" w:cs="Arial"/>
          <w:color w:val="000000" w:themeColor="text1"/>
          <w:kern w:val="0"/>
          <w:sz w:val="22"/>
          <w:szCs w:val="22"/>
          <w:lang w:eastAsia="en-GB"/>
          <w14:ligatures w14:val="none"/>
        </w:rPr>
        <w:t>is householder</w:t>
      </w:r>
      <w:r w:rsidRPr="00F8337E">
        <w:rPr>
          <w:rFonts w:ascii="Arial" w:eastAsia="Times New Roman" w:hAnsi="Arial" w:cs="Arial"/>
          <w:color w:val="000000" w:themeColor="text1"/>
          <w:kern w:val="0"/>
          <w:sz w:val="22"/>
          <w:szCs w:val="22"/>
          <w:lang w:eastAsia="en-GB"/>
          <w14:ligatures w14:val="none"/>
        </w:rPr>
        <w:t xml:space="preserve"> proposal seeks planning permission </w:t>
      </w:r>
      <w:r w:rsidR="005214DC" w:rsidRPr="00F8337E">
        <w:rPr>
          <w:rFonts w:ascii="Arial" w:eastAsia="Times New Roman" w:hAnsi="Arial" w:cs="Arial"/>
          <w:color w:val="000000" w:themeColor="text1"/>
          <w:kern w:val="0"/>
          <w:sz w:val="22"/>
          <w:szCs w:val="22"/>
          <w:lang w:eastAsia="en-GB"/>
          <w14:ligatures w14:val="none"/>
        </w:rPr>
        <w:t xml:space="preserve">for </w:t>
      </w:r>
      <w:r w:rsidR="005214DC" w:rsidRPr="00F8337E">
        <w:rPr>
          <w:rFonts w:ascii="Arial" w:hAnsi="Arial" w:cs="Arial"/>
          <w:sz w:val="22"/>
          <w:szCs w:val="22"/>
        </w:rPr>
        <w:t xml:space="preserve">the removal of </w:t>
      </w:r>
      <w:proofErr w:type="gramStart"/>
      <w:r w:rsidR="005214DC" w:rsidRPr="00F8337E">
        <w:rPr>
          <w:rFonts w:ascii="Arial" w:hAnsi="Arial" w:cs="Arial"/>
          <w:sz w:val="22"/>
          <w:szCs w:val="22"/>
        </w:rPr>
        <w:t>a number of</w:t>
      </w:r>
      <w:proofErr w:type="gramEnd"/>
      <w:r w:rsidR="005214DC" w:rsidRPr="00F8337E">
        <w:rPr>
          <w:rFonts w:ascii="Arial" w:hAnsi="Arial" w:cs="Arial"/>
          <w:sz w:val="22"/>
          <w:szCs w:val="22"/>
        </w:rPr>
        <w:t xml:space="preserve"> ad hoc extensions </w:t>
      </w:r>
      <w:r w:rsidR="006027AA">
        <w:rPr>
          <w:rFonts w:ascii="Arial" w:hAnsi="Arial" w:cs="Arial"/>
          <w:sz w:val="22"/>
          <w:szCs w:val="22"/>
        </w:rPr>
        <w:t xml:space="preserve">and </w:t>
      </w:r>
      <w:r w:rsidR="005D57DF">
        <w:rPr>
          <w:rFonts w:ascii="Arial" w:hAnsi="Arial" w:cs="Arial"/>
          <w:sz w:val="22"/>
          <w:szCs w:val="22"/>
        </w:rPr>
        <w:t xml:space="preserve">to </w:t>
      </w:r>
      <w:r w:rsidR="005214DC" w:rsidRPr="00F8337E">
        <w:rPr>
          <w:rFonts w:ascii="Arial" w:hAnsi="Arial" w:cs="Arial"/>
          <w:sz w:val="22"/>
          <w:szCs w:val="22"/>
        </w:rPr>
        <w:t xml:space="preserve">erect a contemporary two-storey wraparound extension to the side and rear of the host dwelling, </w:t>
      </w:r>
      <w:r w:rsidR="005D57DF">
        <w:rPr>
          <w:rFonts w:ascii="Arial" w:hAnsi="Arial" w:cs="Arial"/>
          <w:sz w:val="22"/>
          <w:szCs w:val="22"/>
        </w:rPr>
        <w:t>in addition to</w:t>
      </w:r>
      <w:r w:rsidR="005214DC" w:rsidRPr="00F8337E">
        <w:rPr>
          <w:rFonts w:ascii="Arial" w:hAnsi="Arial" w:cs="Arial"/>
          <w:sz w:val="22"/>
          <w:szCs w:val="22"/>
        </w:rPr>
        <w:t xml:space="preserve"> upgrading the dwelling</w:t>
      </w:r>
      <w:r w:rsidR="006027AA">
        <w:rPr>
          <w:rFonts w:ascii="Arial" w:hAnsi="Arial" w:cs="Arial"/>
          <w:sz w:val="22"/>
          <w:szCs w:val="22"/>
        </w:rPr>
        <w:t xml:space="preserve">. </w:t>
      </w:r>
    </w:p>
    <w:p w14:paraId="17BA989F" w14:textId="77777777" w:rsidR="00C53E3E" w:rsidRPr="00F8337E" w:rsidRDefault="00C53E3E" w:rsidP="00F8337E">
      <w:pPr>
        <w:pStyle w:val="NormalWeb"/>
        <w:spacing w:after="0"/>
        <w:jc w:val="both"/>
        <w:rPr>
          <w:rFonts w:ascii="Arial" w:hAnsi="Arial" w:cs="Arial"/>
          <w:sz w:val="22"/>
          <w:szCs w:val="22"/>
        </w:rPr>
      </w:pPr>
    </w:p>
    <w:p w14:paraId="15652978" w14:textId="024E52CC" w:rsidR="005214DC" w:rsidRPr="00F8337E" w:rsidRDefault="00D26B08" w:rsidP="00F8337E">
      <w:pPr>
        <w:pStyle w:val="NormalWeb"/>
        <w:spacing w:after="0"/>
        <w:jc w:val="both"/>
        <w:rPr>
          <w:rFonts w:ascii="Arial" w:hAnsi="Arial" w:cs="Arial"/>
          <w:sz w:val="22"/>
          <w:szCs w:val="22"/>
        </w:rPr>
      </w:pPr>
      <w:r w:rsidRPr="00F8337E">
        <w:rPr>
          <w:rFonts w:ascii="Arial" w:hAnsi="Arial" w:cs="Arial"/>
          <w:sz w:val="22"/>
          <w:szCs w:val="22"/>
        </w:rPr>
        <w:t xml:space="preserve">The existing swimming pool </w:t>
      </w:r>
      <w:r w:rsidR="00F66C05" w:rsidRPr="00F8337E">
        <w:rPr>
          <w:rFonts w:ascii="Arial" w:hAnsi="Arial" w:cs="Arial"/>
          <w:sz w:val="22"/>
          <w:szCs w:val="22"/>
        </w:rPr>
        <w:t xml:space="preserve">set within the rear curtilage </w:t>
      </w:r>
      <w:r w:rsidRPr="00F8337E">
        <w:rPr>
          <w:rFonts w:ascii="Arial" w:hAnsi="Arial" w:cs="Arial"/>
          <w:sz w:val="22"/>
          <w:szCs w:val="22"/>
        </w:rPr>
        <w:t>would be relocated</w:t>
      </w:r>
      <w:r w:rsidR="000D5A6F" w:rsidRPr="00F8337E">
        <w:rPr>
          <w:rFonts w:ascii="Arial" w:hAnsi="Arial" w:cs="Arial"/>
          <w:sz w:val="22"/>
          <w:szCs w:val="22"/>
        </w:rPr>
        <w:t xml:space="preserve"> closer to the host dwellin</w:t>
      </w:r>
      <w:r w:rsidR="00305495" w:rsidRPr="00F8337E">
        <w:rPr>
          <w:rFonts w:ascii="Arial" w:hAnsi="Arial" w:cs="Arial"/>
          <w:sz w:val="22"/>
          <w:szCs w:val="22"/>
        </w:rPr>
        <w:t>g</w:t>
      </w:r>
      <w:r w:rsidR="006027AA">
        <w:rPr>
          <w:rFonts w:ascii="Arial" w:hAnsi="Arial" w:cs="Arial"/>
          <w:sz w:val="22"/>
          <w:szCs w:val="22"/>
        </w:rPr>
        <w:t xml:space="preserve"> and </w:t>
      </w:r>
      <w:r w:rsidR="00305495" w:rsidRPr="00F8337E">
        <w:rPr>
          <w:rFonts w:ascii="Arial" w:hAnsi="Arial" w:cs="Arial"/>
          <w:sz w:val="22"/>
          <w:szCs w:val="22"/>
        </w:rPr>
        <w:t xml:space="preserve">the </w:t>
      </w:r>
      <w:r w:rsidR="00305495" w:rsidRPr="00F8337E">
        <w:rPr>
          <w:rFonts w:ascii="Arial" w:eastAsia="Times New Roman" w:hAnsi="Arial" w:cs="Arial"/>
          <w:kern w:val="0"/>
          <w:sz w:val="22"/>
          <w:szCs w:val="22"/>
          <w:lang w:eastAsia="en-GB"/>
          <w14:ligatures w14:val="none"/>
        </w:rPr>
        <w:t xml:space="preserve">existing boundary wall </w:t>
      </w:r>
      <w:r w:rsidR="006027AA">
        <w:rPr>
          <w:rFonts w:ascii="Arial" w:eastAsia="Times New Roman" w:hAnsi="Arial" w:cs="Arial"/>
          <w:kern w:val="0"/>
          <w:sz w:val="22"/>
          <w:szCs w:val="22"/>
          <w:lang w:eastAsia="en-GB"/>
          <w14:ligatures w14:val="none"/>
        </w:rPr>
        <w:t>e</w:t>
      </w:r>
      <w:r w:rsidR="00545F57" w:rsidRPr="00F8337E">
        <w:rPr>
          <w:rFonts w:ascii="Arial" w:eastAsia="Times New Roman" w:hAnsi="Arial" w:cs="Arial"/>
          <w:kern w:val="0"/>
          <w:sz w:val="22"/>
          <w:szCs w:val="22"/>
          <w:lang w:eastAsia="en-GB"/>
          <w14:ligatures w14:val="none"/>
        </w:rPr>
        <w:t>xtended</w:t>
      </w:r>
      <w:r w:rsidR="00305495" w:rsidRPr="00F8337E">
        <w:rPr>
          <w:rFonts w:ascii="Arial" w:eastAsia="Times New Roman" w:hAnsi="Arial" w:cs="Arial"/>
          <w:kern w:val="0"/>
          <w:sz w:val="22"/>
          <w:szCs w:val="22"/>
          <w:lang w:eastAsia="en-GB"/>
          <w14:ligatures w14:val="none"/>
        </w:rPr>
        <w:t xml:space="preserve"> </w:t>
      </w:r>
      <w:r w:rsidR="00545F57" w:rsidRPr="00F8337E">
        <w:rPr>
          <w:rFonts w:ascii="Arial" w:eastAsia="Times New Roman" w:hAnsi="Arial" w:cs="Arial"/>
          <w:kern w:val="0"/>
          <w:sz w:val="22"/>
          <w:szCs w:val="22"/>
          <w:lang w:eastAsia="en-GB"/>
          <w14:ligatures w14:val="none"/>
        </w:rPr>
        <w:t>(</w:t>
      </w:r>
      <w:r w:rsidR="00305495" w:rsidRPr="00F8337E">
        <w:rPr>
          <w:rFonts w:ascii="Arial" w:eastAsia="Times New Roman" w:hAnsi="Arial" w:cs="Arial"/>
          <w:kern w:val="0"/>
          <w:sz w:val="22"/>
          <w:szCs w:val="22"/>
          <w:lang w:eastAsia="en-GB"/>
          <w14:ligatures w14:val="none"/>
        </w:rPr>
        <w:t xml:space="preserve">following </w:t>
      </w:r>
      <w:r w:rsidR="00545F57" w:rsidRPr="00F8337E">
        <w:rPr>
          <w:rFonts w:ascii="Arial" w:eastAsia="Times New Roman" w:hAnsi="Arial" w:cs="Arial"/>
          <w:kern w:val="0"/>
          <w:sz w:val="22"/>
          <w:szCs w:val="22"/>
          <w:lang w:eastAsia="en-GB"/>
          <w14:ligatures w14:val="none"/>
        </w:rPr>
        <w:t>the removal of som</w:t>
      </w:r>
      <w:r w:rsidR="004553D0" w:rsidRPr="00F8337E">
        <w:rPr>
          <w:rFonts w:ascii="Arial" w:eastAsia="Times New Roman" w:hAnsi="Arial" w:cs="Arial"/>
          <w:kern w:val="0"/>
          <w:sz w:val="22"/>
          <w:szCs w:val="22"/>
          <w:lang w:eastAsia="en-GB"/>
          <w14:ligatures w14:val="none"/>
        </w:rPr>
        <w:t xml:space="preserve">e external </w:t>
      </w:r>
      <w:r w:rsidR="00305495" w:rsidRPr="00F8337E">
        <w:rPr>
          <w:rFonts w:ascii="Arial" w:eastAsia="Times New Roman" w:hAnsi="Arial" w:cs="Arial"/>
          <w:kern w:val="0"/>
          <w:sz w:val="22"/>
          <w:szCs w:val="22"/>
          <w:lang w:eastAsia="en-GB"/>
          <w14:ligatures w14:val="none"/>
        </w:rPr>
        <w:t>structures</w:t>
      </w:r>
      <w:r w:rsidR="00545F57" w:rsidRPr="00F8337E">
        <w:rPr>
          <w:rFonts w:ascii="Arial" w:eastAsia="Times New Roman" w:hAnsi="Arial" w:cs="Arial"/>
          <w:kern w:val="0"/>
          <w:sz w:val="22"/>
          <w:szCs w:val="22"/>
          <w:lang w:eastAsia="en-GB"/>
          <w14:ligatures w14:val="none"/>
        </w:rPr>
        <w:t>)</w:t>
      </w:r>
      <w:r w:rsidR="00305495" w:rsidRPr="00F8337E">
        <w:rPr>
          <w:rFonts w:ascii="Arial" w:eastAsia="Times New Roman" w:hAnsi="Arial" w:cs="Arial"/>
          <w:kern w:val="0"/>
          <w:sz w:val="22"/>
          <w:szCs w:val="22"/>
          <w:lang w:eastAsia="en-GB"/>
          <w14:ligatures w14:val="none"/>
        </w:rPr>
        <w:t xml:space="preserve"> and </w:t>
      </w:r>
      <w:r w:rsidR="004553D0" w:rsidRPr="00F8337E">
        <w:rPr>
          <w:rFonts w:ascii="Arial" w:eastAsia="Times New Roman" w:hAnsi="Arial" w:cs="Arial"/>
          <w:kern w:val="0"/>
          <w:sz w:val="22"/>
          <w:szCs w:val="22"/>
          <w:lang w:eastAsia="en-GB"/>
          <w14:ligatures w14:val="none"/>
        </w:rPr>
        <w:t xml:space="preserve">a new </w:t>
      </w:r>
      <w:r w:rsidR="00305495" w:rsidRPr="00F8337E">
        <w:rPr>
          <w:rFonts w:ascii="Arial" w:eastAsia="Times New Roman" w:hAnsi="Arial" w:cs="Arial"/>
          <w:kern w:val="0"/>
          <w:sz w:val="22"/>
          <w:szCs w:val="22"/>
          <w:lang w:eastAsia="en-GB"/>
          <w14:ligatures w14:val="none"/>
        </w:rPr>
        <w:t>boundary wall</w:t>
      </w:r>
      <w:r w:rsidR="004553D0" w:rsidRPr="00F8337E">
        <w:rPr>
          <w:rFonts w:ascii="Arial" w:eastAsia="Times New Roman" w:hAnsi="Arial" w:cs="Arial"/>
          <w:kern w:val="0"/>
          <w:sz w:val="22"/>
          <w:szCs w:val="22"/>
          <w:lang w:eastAsia="en-GB"/>
          <w14:ligatures w14:val="none"/>
        </w:rPr>
        <w:t xml:space="preserve"> </w:t>
      </w:r>
      <w:r w:rsidR="005D57DF">
        <w:rPr>
          <w:rFonts w:ascii="Arial" w:eastAsia="Times New Roman" w:hAnsi="Arial" w:cs="Arial"/>
          <w:kern w:val="0"/>
          <w:sz w:val="22"/>
          <w:szCs w:val="22"/>
          <w:lang w:eastAsia="en-GB"/>
          <w14:ligatures w14:val="none"/>
        </w:rPr>
        <w:t xml:space="preserve">would be </w:t>
      </w:r>
      <w:r w:rsidR="004553D0" w:rsidRPr="00F8337E">
        <w:rPr>
          <w:rFonts w:ascii="Arial" w:eastAsia="Times New Roman" w:hAnsi="Arial" w:cs="Arial"/>
          <w:kern w:val="0"/>
          <w:sz w:val="22"/>
          <w:szCs w:val="22"/>
          <w:lang w:eastAsia="en-GB"/>
          <w14:ligatures w14:val="none"/>
        </w:rPr>
        <w:t xml:space="preserve">constructed on the </w:t>
      </w:r>
      <w:r w:rsidR="00305495" w:rsidRPr="00F8337E">
        <w:rPr>
          <w:rFonts w:ascii="Arial" w:eastAsia="Times New Roman" w:hAnsi="Arial" w:cs="Arial"/>
          <w:kern w:val="0"/>
          <w:sz w:val="22"/>
          <w:szCs w:val="22"/>
          <w:lang w:eastAsia="en-GB"/>
          <w14:ligatures w14:val="none"/>
        </w:rPr>
        <w:t xml:space="preserve">western </w:t>
      </w:r>
      <w:r w:rsidR="00141842" w:rsidRPr="00F8337E">
        <w:rPr>
          <w:rFonts w:ascii="Arial" w:eastAsia="Times New Roman" w:hAnsi="Arial" w:cs="Arial"/>
          <w:kern w:val="0"/>
          <w:sz w:val="22"/>
          <w:szCs w:val="22"/>
          <w:lang w:eastAsia="en-GB"/>
          <w14:ligatures w14:val="none"/>
        </w:rPr>
        <w:t>boundary.</w:t>
      </w:r>
      <w:r w:rsidR="00141842" w:rsidRPr="00F8337E">
        <w:rPr>
          <w:rFonts w:ascii="Arial" w:hAnsi="Arial" w:cs="Arial"/>
          <w:sz w:val="22"/>
          <w:szCs w:val="22"/>
        </w:rPr>
        <w:t xml:space="preserve"> The</w:t>
      </w:r>
      <w:r w:rsidR="005214DC" w:rsidRPr="00F8337E">
        <w:rPr>
          <w:rFonts w:ascii="Arial" w:hAnsi="Arial" w:cs="Arial"/>
          <w:sz w:val="22"/>
          <w:szCs w:val="22"/>
        </w:rPr>
        <w:t xml:space="preserve"> existing garage building with store would be replaced with a single storey garage set further into the driveway area.</w:t>
      </w:r>
    </w:p>
    <w:p w14:paraId="5229F791" w14:textId="77777777" w:rsidR="00C53E3E" w:rsidRPr="00F8337E" w:rsidRDefault="00C53E3E" w:rsidP="00F8337E">
      <w:pPr>
        <w:pStyle w:val="NormalWeb"/>
        <w:spacing w:after="0"/>
        <w:jc w:val="both"/>
        <w:rPr>
          <w:rFonts w:ascii="Arial" w:hAnsi="Arial" w:cs="Arial"/>
          <w:sz w:val="22"/>
          <w:szCs w:val="22"/>
        </w:rPr>
      </w:pPr>
    </w:p>
    <w:p w14:paraId="5F949105" w14:textId="2345B0E9" w:rsidR="00C53E3E" w:rsidRPr="00F8337E" w:rsidRDefault="00C53E3E" w:rsidP="00F8337E">
      <w:pPr>
        <w:pStyle w:val="NormalWeb"/>
        <w:spacing w:after="0"/>
        <w:jc w:val="both"/>
        <w:rPr>
          <w:rFonts w:ascii="Arial" w:hAnsi="Arial" w:cs="Arial"/>
          <w:sz w:val="22"/>
          <w:szCs w:val="22"/>
        </w:rPr>
      </w:pPr>
      <w:r w:rsidRPr="00F8337E">
        <w:rPr>
          <w:rFonts w:ascii="Arial" w:hAnsi="Arial" w:cs="Arial"/>
          <w:sz w:val="22"/>
          <w:szCs w:val="22"/>
        </w:rPr>
        <w:t>The scheme has been subject to revised plans following object</w:t>
      </w:r>
      <w:r w:rsidR="008E3A20" w:rsidRPr="00F8337E">
        <w:rPr>
          <w:rFonts w:ascii="Arial" w:hAnsi="Arial" w:cs="Arial"/>
          <w:sz w:val="22"/>
          <w:szCs w:val="22"/>
        </w:rPr>
        <w:t xml:space="preserve">ions to the scheme </w:t>
      </w:r>
      <w:proofErr w:type="gramStart"/>
      <w:r w:rsidR="008E3A20" w:rsidRPr="00F8337E">
        <w:rPr>
          <w:rFonts w:ascii="Arial" w:hAnsi="Arial" w:cs="Arial"/>
          <w:sz w:val="22"/>
          <w:szCs w:val="22"/>
        </w:rPr>
        <w:t>in regard to</w:t>
      </w:r>
      <w:proofErr w:type="gramEnd"/>
      <w:r w:rsidR="008E3A20" w:rsidRPr="00F8337E">
        <w:rPr>
          <w:rFonts w:ascii="Arial" w:hAnsi="Arial" w:cs="Arial"/>
          <w:sz w:val="22"/>
          <w:szCs w:val="22"/>
        </w:rPr>
        <w:t xml:space="preserve"> the proposed remodelling of the original façade of the host dwelling. </w:t>
      </w:r>
      <w:r w:rsidR="00FF5FF7">
        <w:rPr>
          <w:rFonts w:ascii="Arial" w:hAnsi="Arial" w:cs="Arial"/>
          <w:sz w:val="22"/>
          <w:szCs w:val="22"/>
        </w:rPr>
        <w:t xml:space="preserve"> The original scheme was called into committee by the local ward member but following the submission of revised plans</w:t>
      </w:r>
      <w:r w:rsidR="00E43AAD">
        <w:rPr>
          <w:rFonts w:ascii="Arial" w:hAnsi="Arial" w:cs="Arial"/>
          <w:sz w:val="22"/>
          <w:szCs w:val="22"/>
        </w:rPr>
        <w:t xml:space="preserve"> the call in was rescinded. The r</w:t>
      </w:r>
      <w:r w:rsidR="008E3A20" w:rsidRPr="00F8337E">
        <w:rPr>
          <w:rFonts w:ascii="Arial" w:hAnsi="Arial" w:cs="Arial"/>
          <w:sz w:val="22"/>
          <w:szCs w:val="22"/>
        </w:rPr>
        <w:t xml:space="preserve">evised plans were received </w:t>
      </w:r>
      <w:r w:rsidR="008038A4" w:rsidRPr="00F8337E">
        <w:rPr>
          <w:rFonts w:ascii="Arial" w:hAnsi="Arial" w:cs="Arial"/>
          <w:sz w:val="22"/>
          <w:szCs w:val="22"/>
        </w:rPr>
        <w:t xml:space="preserve">25.03.2026 and consulted on for a </w:t>
      </w:r>
      <w:r w:rsidR="0030563F" w:rsidRPr="00F8337E">
        <w:rPr>
          <w:rFonts w:ascii="Arial" w:hAnsi="Arial" w:cs="Arial"/>
          <w:sz w:val="22"/>
          <w:szCs w:val="22"/>
        </w:rPr>
        <w:t>21-day</w:t>
      </w:r>
      <w:r w:rsidR="008038A4" w:rsidRPr="00F8337E">
        <w:rPr>
          <w:rFonts w:ascii="Arial" w:hAnsi="Arial" w:cs="Arial"/>
          <w:sz w:val="22"/>
          <w:szCs w:val="22"/>
        </w:rPr>
        <w:t xml:space="preserve"> period.</w:t>
      </w:r>
    </w:p>
    <w:p w14:paraId="5C6A096B" w14:textId="64F4A6F3" w:rsidR="005B0FD5" w:rsidRPr="00F8337E" w:rsidRDefault="005B0FD5" w:rsidP="00F8337E">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F8337E" w:rsidRDefault="00683C17" w:rsidP="00F8337E">
      <w:pPr>
        <w:spacing w:after="0" w:line="276" w:lineRule="auto"/>
        <w:jc w:val="both"/>
        <w:outlineLvl w:val="2"/>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SITE DESCRIPTION</w:t>
      </w:r>
      <w:r w:rsidR="00F1263F" w:rsidRPr="00F8337E">
        <w:rPr>
          <w:rFonts w:ascii="Arial" w:eastAsia="Times New Roman" w:hAnsi="Arial" w:cs="Arial"/>
          <w:b/>
          <w:bCs/>
          <w:kern w:val="0"/>
          <w:sz w:val="22"/>
          <w:szCs w:val="22"/>
          <w:lang w:eastAsia="en-GB"/>
          <w14:ligatures w14:val="none"/>
        </w:rPr>
        <w:t>/CONTEXT</w:t>
      </w:r>
    </w:p>
    <w:p w14:paraId="5132D4F5" w14:textId="77777777" w:rsidR="00AD6D67" w:rsidRPr="00F8337E" w:rsidRDefault="001322DE" w:rsidP="00F8337E">
      <w:pPr>
        <w:pStyle w:val="NormalWeb"/>
        <w:spacing w:after="0"/>
        <w:jc w:val="both"/>
        <w:rPr>
          <w:rFonts w:ascii="Arial" w:hAnsi="Arial" w:cs="Arial"/>
          <w:sz w:val="22"/>
          <w:szCs w:val="22"/>
        </w:rPr>
      </w:pPr>
      <w:r w:rsidRPr="00F8337E">
        <w:rPr>
          <w:rFonts w:ascii="Arial" w:hAnsi="Arial" w:cs="Arial"/>
          <w:sz w:val="22"/>
          <w:szCs w:val="22"/>
        </w:rPr>
        <w:t>The host dwelling is Random Forge, at No. 57 Upper South Wraxall, a two-storey detached dwelling accessed by a single-track road to the north of the village located in the conservation area and within the West Wiltshire Green Belt</w:t>
      </w:r>
      <w:r w:rsidR="00AD6D67" w:rsidRPr="00F8337E">
        <w:rPr>
          <w:rFonts w:ascii="Arial" w:hAnsi="Arial" w:cs="Arial"/>
          <w:sz w:val="22"/>
          <w:szCs w:val="22"/>
        </w:rPr>
        <w:t xml:space="preserve">. </w:t>
      </w:r>
      <w:r w:rsidRPr="00F8337E">
        <w:rPr>
          <w:rFonts w:ascii="Arial" w:hAnsi="Arial" w:cs="Arial"/>
          <w:sz w:val="22"/>
          <w:szCs w:val="22"/>
        </w:rPr>
        <w:t xml:space="preserve"> </w:t>
      </w:r>
      <w:r w:rsidR="00AD6D67" w:rsidRPr="00F8337E">
        <w:rPr>
          <w:rFonts w:ascii="Arial" w:hAnsi="Arial" w:cs="Arial"/>
          <w:sz w:val="22"/>
          <w:szCs w:val="22"/>
        </w:rPr>
        <w:t>The host dwelling is believed to date from the 17</w:t>
      </w:r>
      <w:r w:rsidR="00AD6D67" w:rsidRPr="00F8337E">
        <w:rPr>
          <w:rFonts w:ascii="Arial" w:hAnsi="Arial" w:cs="Arial"/>
          <w:sz w:val="22"/>
          <w:szCs w:val="22"/>
          <w:vertAlign w:val="superscript"/>
        </w:rPr>
        <w:t>th</w:t>
      </w:r>
      <w:r w:rsidR="00AD6D67" w:rsidRPr="00F8337E">
        <w:rPr>
          <w:rFonts w:ascii="Arial" w:hAnsi="Arial" w:cs="Arial"/>
          <w:sz w:val="22"/>
          <w:szCs w:val="22"/>
        </w:rPr>
        <w:t xml:space="preserve"> Century and </w:t>
      </w:r>
      <w:proofErr w:type="gramStart"/>
      <w:r w:rsidR="00AD6D67" w:rsidRPr="00F8337E">
        <w:rPr>
          <w:rFonts w:ascii="Arial" w:hAnsi="Arial" w:cs="Arial"/>
          <w:sz w:val="22"/>
          <w:szCs w:val="22"/>
        </w:rPr>
        <w:t>is considered to be</w:t>
      </w:r>
      <w:proofErr w:type="gramEnd"/>
      <w:r w:rsidR="00AD6D67" w:rsidRPr="00F8337E">
        <w:rPr>
          <w:rFonts w:ascii="Arial" w:hAnsi="Arial" w:cs="Arial"/>
          <w:sz w:val="22"/>
          <w:szCs w:val="22"/>
        </w:rPr>
        <w:t xml:space="preserve"> a non-designated heritage asset. The surrounding area character is heavily informed by its rural location.</w:t>
      </w:r>
    </w:p>
    <w:p w14:paraId="4537AA53" w14:textId="77777777" w:rsidR="00AD6D67" w:rsidRPr="00F8337E" w:rsidRDefault="00AD6D67" w:rsidP="00F8337E">
      <w:pPr>
        <w:pStyle w:val="NormalWeb"/>
        <w:spacing w:after="0"/>
        <w:jc w:val="both"/>
        <w:rPr>
          <w:rFonts w:ascii="Arial" w:hAnsi="Arial" w:cs="Arial"/>
          <w:sz w:val="22"/>
          <w:szCs w:val="22"/>
        </w:rPr>
      </w:pPr>
    </w:p>
    <w:p w14:paraId="0E03D2EB" w14:textId="339728DB" w:rsidR="00683C17" w:rsidRDefault="00AD6D67" w:rsidP="0030563F">
      <w:pPr>
        <w:pStyle w:val="NormalWeb"/>
        <w:spacing w:after="0"/>
        <w:jc w:val="both"/>
        <w:rPr>
          <w:rFonts w:ascii="Arial" w:hAnsi="Arial" w:cs="Arial"/>
          <w:sz w:val="22"/>
          <w:szCs w:val="22"/>
        </w:rPr>
      </w:pPr>
      <w:r w:rsidRPr="00F8337E">
        <w:rPr>
          <w:rFonts w:ascii="Arial" w:hAnsi="Arial" w:cs="Arial"/>
          <w:sz w:val="22"/>
          <w:szCs w:val="22"/>
        </w:rPr>
        <w:t xml:space="preserve">The proposal sits </w:t>
      </w:r>
      <w:r w:rsidR="001322DE" w:rsidRPr="00F8337E">
        <w:rPr>
          <w:rFonts w:ascii="Arial" w:hAnsi="Arial" w:cs="Arial"/>
          <w:sz w:val="22"/>
          <w:szCs w:val="22"/>
        </w:rPr>
        <w:t>within the recreational impact zone of the Bath and Bradford on Avon Special Area of Conservation for bats and is a site that is mapped as having some surface water flood risk.</w:t>
      </w:r>
    </w:p>
    <w:p w14:paraId="3565550E" w14:textId="77777777" w:rsidR="0030563F" w:rsidRPr="0030563F" w:rsidRDefault="0030563F" w:rsidP="0030563F">
      <w:pPr>
        <w:pStyle w:val="NormalWeb"/>
        <w:spacing w:after="0"/>
        <w:jc w:val="both"/>
        <w:rPr>
          <w:rFonts w:ascii="Arial" w:hAnsi="Arial" w:cs="Arial"/>
          <w:sz w:val="22"/>
          <w:szCs w:val="22"/>
        </w:rPr>
      </w:pPr>
    </w:p>
    <w:p w14:paraId="0D92BD31" w14:textId="4C73B56C" w:rsidR="00F7609E" w:rsidRDefault="00F7609E" w:rsidP="00F8337E">
      <w:pPr>
        <w:spacing w:after="0" w:line="276" w:lineRule="auto"/>
        <w:jc w:val="both"/>
        <w:outlineLvl w:val="2"/>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PLANNING HISTORY</w:t>
      </w:r>
    </w:p>
    <w:tbl>
      <w:tblPr>
        <w:tblW w:w="99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913"/>
      </w:tblGrid>
      <w:tr w:rsidR="00731BCE" w:rsidRPr="00F8337E" w14:paraId="243600FA" w14:textId="77777777" w:rsidTr="00CC462E">
        <w:tc>
          <w:tcPr>
            <w:tcW w:w="9913" w:type="dxa"/>
            <w:tcBorders>
              <w:left w:val="single" w:sz="12" w:space="0" w:color="auto"/>
              <w:bottom w:val="single" w:sz="12" w:space="0" w:color="auto"/>
              <w:right w:val="single" w:sz="12" w:space="0" w:color="auto"/>
            </w:tcBorders>
            <w:vAlign w:val="center"/>
          </w:tcPr>
          <w:p w14:paraId="7CA1B67A" w14:textId="4400F3A1" w:rsidR="00731BCE" w:rsidRPr="00F8337E" w:rsidRDefault="00731BCE" w:rsidP="00CC462E">
            <w:pPr>
              <w:spacing w:line="240" w:lineRule="auto"/>
              <w:jc w:val="both"/>
              <w:rPr>
                <w:rFonts w:ascii="Arial" w:hAnsi="Arial" w:cs="Arial"/>
                <w:sz w:val="22"/>
                <w:szCs w:val="22"/>
              </w:rPr>
            </w:pPr>
            <w:r w:rsidRPr="00F8337E">
              <w:rPr>
                <w:rFonts w:ascii="Arial" w:hAnsi="Arial" w:cs="Arial"/>
                <w:sz w:val="22"/>
                <w:szCs w:val="22"/>
              </w:rPr>
              <w:lastRenderedPageBreak/>
              <w:t>W/79/01149/HIS - Historic apps 1974 to 1983 Decision - Approve</w:t>
            </w:r>
            <w:r w:rsidR="005D57DF">
              <w:rPr>
                <w:rFonts w:ascii="Arial" w:hAnsi="Arial" w:cs="Arial"/>
                <w:sz w:val="22"/>
                <w:szCs w:val="22"/>
              </w:rPr>
              <w:t>d</w:t>
            </w:r>
            <w:r w:rsidRPr="00F8337E">
              <w:rPr>
                <w:rFonts w:ascii="Arial" w:hAnsi="Arial" w:cs="Arial"/>
                <w:sz w:val="22"/>
                <w:szCs w:val="22"/>
              </w:rPr>
              <w:t xml:space="preserve"> with Conditions </w:t>
            </w:r>
          </w:p>
          <w:p w14:paraId="62E271D6" w14:textId="77777777" w:rsidR="00731BCE" w:rsidRPr="00F8337E" w:rsidRDefault="00731BCE" w:rsidP="00CC462E">
            <w:pPr>
              <w:spacing w:line="240" w:lineRule="auto"/>
              <w:jc w:val="both"/>
              <w:rPr>
                <w:rFonts w:ascii="Arial" w:hAnsi="Arial" w:cs="Arial"/>
                <w:sz w:val="22"/>
                <w:szCs w:val="22"/>
              </w:rPr>
            </w:pPr>
            <w:r w:rsidRPr="00F8337E">
              <w:rPr>
                <w:rFonts w:ascii="Arial" w:hAnsi="Arial" w:cs="Arial"/>
                <w:sz w:val="22"/>
                <w:szCs w:val="22"/>
              </w:rPr>
              <w:t>Date: 6/11/1979 – Extension to provide utility, with dressing room and bathroom over</w:t>
            </w:r>
          </w:p>
        </w:tc>
      </w:tr>
      <w:tr w:rsidR="00731BCE" w:rsidRPr="00F8337E" w14:paraId="22E66CAC" w14:textId="77777777" w:rsidTr="00CC462E">
        <w:tc>
          <w:tcPr>
            <w:tcW w:w="9913" w:type="dxa"/>
            <w:tcBorders>
              <w:left w:val="single" w:sz="12" w:space="0" w:color="auto"/>
              <w:bottom w:val="single" w:sz="12" w:space="0" w:color="auto"/>
              <w:right w:val="single" w:sz="12" w:space="0" w:color="auto"/>
            </w:tcBorders>
            <w:vAlign w:val="center"/>
          </w:tcPr>
          <w:p w14:paraId="46D02F51" w14:textId="77777777" w:rsidR="00731BCE" w:rsidRPr="00F8337E" w:rsidRDefault="00731BCE" w:rsidP="00CC462E">
            <w:pPr>
              <w:spacing w:line="240" w:lineRule="auto"/>
              <w:jc w:val="both"/>
              <w:rPr>
                <w:rFonts w:ascii="Arial" w:hAnsi="Arial" w:cs="Arial"/>
                <w:sz w:val="22"/>
                <w:szCs w:val="22"/>
              </w:rPr>
            </w:pPr>
            <w:r w:rsidRPr="00F8337E">
              <w:rPr>
                <w:rFonts w:ascii="Arial" w:hAnsi="Arial" w:cs="Arial"/>
                <w:sz w:val="22"/>
                <w:szCs w:val="22"/>
              </w:rPr>
              <w:t xml:space="preserve">W/81/00456/HIS - Historic apps 1974 to 1983 Decision - Approved Date: 12/5/1981 – </w:t>
            </w:r>
          </w:p>
          <w:p w14:paraId="3BB40E9E" w14:textId="77777777" w:rsidR="00731BCE" w:rsidRDefault="00731BCE" w:rsidP="00CC462E">
            <w:pPr>
              <w:spacing w:line="240" w:lineRule="auto"/>
              <w:jc w:val="both"/>
              <w:rPr>
                <w:rFonts w:ascii="Arial" w:hAnsi="Arial" w:cs="Arial"/>
                <w:sz w:val="22"/>
                <w:szCs w:val="22"/>
              </w:rPr>
            </w:pPr>
            <w:r w:rsidRPr="00F8337E">
              <w:rPr>
                <w:rFonts w:ascii="Arial" w:hAnsi="Arial" w:cs="Arial"/>
                <w:sz w:val="22"/>
                <w:szCs w:val="22"/>
              </w:rPr>
              <w:t>Double garage and workshop</w:t>
            </w:r>
          </w:p>
          <w:p w14:paraId="05A19539" w14:textId="738F460C" w:rsidR="00731BCE" w:rsidRPr="00F8337E" w:rsidRDefault="00731BCE" w:rsidP="00CC462E">
            <w:pPr>
              <w:spacing w:line="240" w:lineRule="auto"/>
              <w:jc w:val="both"/>
              <w:rPr>
                <w:rFonts w:ascii="Arial" w:hAnsi="Arial" w:cs="Arial"/>
                <w:sz w:val="22"/>
                <w:szCs w:val="22"/>
              </w:rPr>
            </w:pPr>
            <w:r>
              <w:rPr>
                <w:rFonts w:ascii="Arial" w:hAnsi="Arial" w:cs="Arial"/>
                <w:sz w:val="22"/>
                <w:szCs w:val="22"/>
              </w:rPr>
              <w:t xml:space="preserve">ENQ/2025/01680 Pre application advice - </w:t>
            </w:r>
            <w:r w:rsidRPr="00731BCE">
              <w:rPr>
                <w:rFonts w:ascii="Arial" w:hAnsi="Arial" w:cs="Arial"/>
                <w:sz w:val="22"/>
                <w:szCs w:val="22"/>
              </w:rPr>
              <w:t>Proposals to remodel and extend the existing house to improve upon previous extension and adaptation works that have rendered the house currently unfit for occupation</w:t>
            </w:r>
            <w:r w:rsidR="00836057">
              <w:rPr>
                <w:rFonts w:ascii="Arial" w:hAnsi="Arial" w:cs="Arial"/>
                <w:sz w:val="22"/>
                <w:szCs w:val="22"/>
              </w:rPr>
              <w:t xml:space="preserve"> – Date</w:t>
            </w:r>
            <w:r w:rsidR="005D57DF">
              <w:rPr>
                <w:rFonts w:ascii="Arial" w:hAnsi="Arial" w:cs="Arial"/>
                <w:sz w:val="22"/>
                <w:szCs w:val="22"/>
              </w:rPr>
              <w:t>d</w:t>
            </w:r>
            <w:r w:rsidR="00836057">
              <w:rPr>
                <w:rFonts w:ascii="Arial" w:hAnsi="Arial" w:cs="Arial"/>
                <w:sz w:val="22"/>
                <w:szCs w:val="22"/>
              </w:rPr>
              <w:t xml:space="preserve"> 15/12/2025</w:t>
            </w:r>
          </w:p>
        </w:tc>
      </w:tr>
    </w:tbl>
    <w:p w14:paraId="34AD6FAB" w14:textId="77777777" w:rsidR="00731BCE" w:rsidRPr="00F8337E" w:rsidRDefault="00731BCE" w:rsidP="00F8337E">
      <w:pPr>
        <w:spacing w:after="0" w:line="276" w:lineRule="auto"/>
        <w:jc w:val="both"/>
        <w:outlineLvl w:val="2"/>
        <w:rPr>
          <w:rFonts w:ascii="Arial" w:eastAsia="Times New Roman" w:hAnsi="Arial" w:cs="Arial"/>
          <w:b/>
          <w:bCs/>
          <w:kern w:val="0"/>
          <w:sz w:val="22"/>
          <w:szCs w:val="22"/>
          <w:lang w:eastAsia="en-GB"/>
          <w14:ligatures w14:val="none"/>
        </w:rPr>
      </w:pPr>
    </w:p>
    <w:p w14:paraId="121A1B39" w14:textId="77777777" w:rsidR="00F932D6" w:rsidRPr="00F8337E" w:rsidRDefault="00F932D6" w:rsidP="00F8337E">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F8337E" w:rsidRDefault="00F7609E" w:rsidP="00F8337E">
      <w:pPr>
        <w:spacing w:after="0" w:line="276" w:lineRule="auto"/>
        <w:jc w:val="both"/>
        <w:rPr>
          <w:rFonts w:ascii="Arial" w:eastAsia="Times New Roman" w:hAnsi="Arial" w:cs="Arial"/>
          <w:color w:val="FF0000"/>
          <w:kern w:val="0"/>
          <w:sz w:val="22"/>
          <w:szCs w:val="22"/>
          <w:lang w:eastAsia="en-GB"/>
          <w14:ligatures w14:val="none"/>
        </w:rPr>
      </w:pPr>
      <w:r w:rsidRPr="00F8337E">
        <w:rPr>
          <w:rFonts w:ascii="Arial" w:eastAsia="Times New Roman" w:hAnsi="Arial" w:cs="Arial"/>
          <w:b/>
          <w:bCs/>
          <w:kern w:val="0"/>
          <w:sz w:val="22"/>
          <w:szCs w:val="22"/>
          <w:lang w:eastAsia="en-GB"/>
          <w14:ligatures w14:val="none"/>
        </w:rPr>
        <w:t>RELEVANT POLICIES AND GUIDANCE</w:t>
      </w:r>
    </w:p>
    <w:p w14:paraId="38027E04" w14:textId="77777777" w:rsidR="005C4C83" w:rsidRPr="00F8337E" w:rsidRDefault="005C4C83" w:rsidP="00F8337E">
      <w:pPr>
        <w:pStyle w:val="NormalWeb"/>
        <w:jc w:val="both"/>
        <w:rPr>
          <w:rFonts w:ascii="Arial" w:hAnsi="Arial" w:cs="Arial"/>
          <w:sz w:val="22"/>
          <w:szCs w:val="22"/>
        </w:rPr>
      </w:pPr>
      <w:r w:rsidRPr="00F8337E">
        <w:rPr>
          <w:rFonts w:ascii="Arial" w:hAnsi="Arial" w:cs="Arial"/>
          <w:sz w:val="22"/>
          <w:szCs w:val="22"/>
        </w:rPr>
        <w:t>The adopted</w:t>
      </w:r>
      <w:r w:rsidRPr="00F8337E">
        <w:rPr>
          <w:rFonts w:ascii="Arial" w:hAnsi="Arial" w:cs="Arial"/>
          <w:b/>
          <w:bCs/>
          <w:sz w:val="22"/>
          <w:szCs w:val="22"/>
        </w:rPr>
        <w:t xml:space="preserve"> </w:t>
      </w:r>
      <w:r w:rsidRPr="00F8337E">
        <w:rPr>
          <w:rFonts w:ascii="Arial" w:hAnsi="Arial" w:cs="Arial"/>
          <w:i/>
          <w:iCs/>
          <w:sz w:val="22"/>
          <w:szCs w:val="22"/>
        </w:rPr>
        <w:t>Wiltshire Core Strategy (WCS</w:t>
      </w:r>
      <w:r w:rsidRPr="00F8337E">
        <w:rPr>
          <w:rFonts w:ascii="Arial" w:hAnsi="Arial" w:cs="Arial"/>
          <w:b/>
          <w:bCs/>
          <w:sz w:val="22"/>
          <w:szCs w:val="22"/>
        </w:rPr>
        <w:t xml:space="preserve">), </w:t>
      </w:r>
      <w:r w:rsidRPr="00F8337E">
        <w:rPr>
          <w:rFonts w:ascii="Arial" w:hAnsi="Arial" w:cs="Arial"/>
          <w:sz w:val="22"/>
          <w:szCs w:val="22"/>
        </w:rPr>
        <w:t xml:space="preserve">with </w:t>
      </w:r>
      <w:proofErr w:type="gramStart"/>
      <w:r w:rsidRPr="00F8337E">
        <w:rPr>
          <w:rFonts w:ascii="Arial" w:hAnsi="Arial" w:cs="Arial"/>
          <w:sz w:val="22"/>
          <w:szCs w:val="22"/>
        </w:rPr>
        <w:t>particular regard</w:t>
      </w:r>
      <w:proofErr w:type="gramEnd"/>
      <w:r w:rsidRPr="00F8337E">
        <w:rPr>
          <w:rFonts w:ascii="Arial" w:hAnsi="Arial" w:cs="Arial"/>
          <w:sz w:val="22"/>
          <w:szCs w:val="22"/>
        </w:rPr>
        <w:t xml:space="preserve"> to</w:t>
      </w:r>
    </w:p>
    <w:p w14:paraId="52A93DF0" w14:textId="77777777" w:rsidR="005C4C83" w:rsidRPr="00F8337E" w:rsidRDefault="005C4C83" w:rsidP="00F8337E">
      <w:pPr>
        <w:pStyle w:val="NormalWeb"/>
        <w:numPr>
          <w:ilvl w:val="0"/>
          <w:numId w:val="6"/>
        </w:numPr>
        <w:spacing w:before="100" w:beforeAutospacing="1" w:after="100" w:afterAutospacing="1" w:line="240" w:lineRule="auto"/>
        <w:jc w:val="both"/>
        <w:rPr>
          <w:rFonts w:ascii="Arial" w:hAnsi="Arial" w:cs="Arial"/>
          <w:sz w:val="22"/>
          <w:szCs w:val="22"/>
        </w:rPr>
      </w:pPr>
      <w:r w:rsidRPr="00F8337E">
        <w:rPr>
          <w:rFonts w:ascii="Arial" w:hAnsi="Arial" w:cs="Arial"/>
          <w:sz w:val="22"/>
          <w:szCs w:val="22"/>
        </w:rPr>
        <w:t>Core Policy 2 Delivery Strategy</w:t>
      </w:r>
    </w:p>
    <w:p w14:paraId="41B9FBE6" w14:textId="77777777" w:rsidR="005C4C83" w:rsidRPr="00F8337E" w:rsidRDefault="005C4C83" w:rsidP="00F8337E">
      <w:pPr>
        <w:pStyle w:val="NormalWeb"/>
        <w:numPr>
          <w:ilvl w:val="0"/>
          <w:numId w:val="6"/>
        </w:numPr>
        <w:spacing w:before="100" w:beforeAutospacing="1" w:after="100" w:afterAutospacing="1" w:line="240" w:lineRule="auto"/>
        <w:jc w:val="both"/>
        <w:rPr>
          <w:rFonts w:ascii="Arial" w:hAnsi="Arial" w:cs="Arial"/>
          <w:sz w:val="22"/>
          <w:szCs w:val="22"/>
        </w:rPr>
      </w:pPr>
      <w:r w:rsidRPr="00F8337E">
        <w:rPr>
          <w:rFonts w:ascii="Arial" w:hAnsi="Arial" w:cs="Arial"/>
          <w:sz w:val="22"/>
          <w:szCs w:val="22"/>
        </w:rPr>
        <w:t>Core Policy 50 Biodiversity and Geodiversity</w:t>
      </w:r>
    </w:p>
    <w:p w14:paraId="17018CFC" w14:textId="77777777" w:rsidR="005C4C83" w:rsidRPr="00F8337E" w:rsidRDefault="005C4C83" w:rsidP="00F8337E">
      <w:pPr>
        <w:pStyle w:val="NormalWeb"/>
        <w:numPr>
          <w:ilvl w:val="0"/>
          <w:numId w:val="6"/>
        </w:numPr>
        <w:spacing w:before="100" w:beforeAutospacing="1" w:after="100" w:afterAutospacing="1" w:line="240" w:lineRule="auto"/>
        <w:jc w:val="both"/>
        <w:rPr>
          <w:rFonts w:ascii="Arial" w:hAnsi="Arial" w:cs="Arial"/>
          <w:sz w:val="22"/>
          <w:szCs w:val="22"/>
        </w:rPr>
      </w:pPr>
      <w:r w:rsidRPr="00F8337E">
        <w:rPr>
          <w:rFonts w:ascii="Arial" w:hAnsi="Arial" w:cs="Arial"/>
          <w:sz w:val="22"/>
          <w:szCs w:val="22"/>
        </w:rPr>
        <w:t>Core Policy 51 Landscape</w:t>
      </w:r>
    </w:p>
    <w:p w14:paraId="318A5EA3" w14:textId="77777777" w:rsidR="005C4C83" w:rsidRPr="00F8337E" w:rsidRDefault="005C4C83" w:rsidP="00F8337E">
      <w:pPr>
        <w:pStyle w:val="NormalWeb"/>
        <w:numPr>
          <w:ilvl w:val="0"/>
          <w:numId w:val="6"/>
        </w:numPr>
        <w:spacing w:before="100" w:beforeAutospacing="1" w:after="100" w:afterAutospacing="1" w:line="240" w:lineRule="auto"/>
        <w:jc w:val="both"/>
        <w:rPr>
          <w:rFonts w:ascii="Arial" w:hAnsi="Arial" w:cs="Arial"/>
          <w:sz w:val="22"/>
          <w:szCs w:val="22"/>
        </w:rPr>
      </w:pPr>
      <w:r w:rsidRPr="00F8337E">
        <w:rPr>
          <w:rFonts w:ascii="Arial" w:hAnsi="Arial" w:cs="Arial"/>
          <w:sz w:val="22"/>
          <w:szCs w:val="22"/>
        </w:rPr>
        <w:t>Core Policy 57 Ensuring High Quality Design and Place Shaping</w:t>
      </w:r>
    </w:p>
    <w:p w14:paraId="245D6ACF" w14:textId="77777777" w:rsidR="005C4C83" w:rsidRPr="00F8337E" w:rsidRDefault="005C4C83" w:rsidP="00F8337E">
      <w:pPr>
        <w:pStyle w:val="NormalWeb"/>
        <w:numPr>
          <w:ilvl w:val="0"/>
          <w:numId w:val="6"/>
        </w:numPr>
        <w:spacing w:before="100" w:beforeAutospacing="1" w:after="100" w:afterAutospacing="1" w:line="240" w:lineRule="auto"/>
        <w:jc w:val="both"/>
        <w:rPr>
          <w:rFonts w:ascii="Arial" w:hAnsi="Arial" w:cs="Arial"/>
          <w:sz w:val="22"/>
          <w:szCs w:val="22"/>
        </w:rPr>
      </w:pPr>
      <w:r w:rsidRPr="00F8337E">
        <w:rPr>
          <w:rFonts w:ascii="Arial" w:hAnsi="Arial" w:cs="Arial"/>
          <w:sz w:val="22"/>
          <w:szCs w:val="22"/>
        </w:rPr>
        <w:t>Core Policy 58 Ensuring the Conservation of the Historic Environment</w:t>
      </w:r>
    </w:p>
    <w:p w14:paraId="2ED747A4" w14:textId="77777777" w:rsidR="005C4C83" w:rsidRPr="00F8337E" w:rsidRDefault="005C4C83" w:rsidP="00F8337E">
      <w:pPr>
        <w:pStyle w:val="NormalWeb"/>
        <w:numPr>
          <w:ilvl w:val="0"/>
          <w:numId w:val="6"/>
        </w:numPr>
        <w:spacing w:before="100" w:beforeAutospacing="1" w:after="100" w:afterAutospacing="1" w:line="240" w:lineRule="auto"/>
        <w:jc w:val="both"/>
        <w:rPr>
          <w:rFonts w:ascii="Arial" w:hAnsi="Arial" w:cs="Arial"/>
          <w:sz w:val="22"/>
          <w:szCs w:val="22"/>
        </w:rPr>
      </w:pPr>
      <w:r w:rsidRPr="00F8337E">
        <w:rPr>
          <w:rFonts w:ascii="Arial" w:hAnsi="Arial" w:cs="Arial"/>
          <w:sz w:val="22"/>
          <w:szCs w:val="22"/>
        </w:rPr>
        <w:t>Core Policy 60 Sustainable Transport</w:t>
      </w:r>
    </w:p>
    <w:p w14:paraId="13E41A26" w14:textId="77777777" w:rsidR="005C4C83" w:rsidRPr="00F8337E" w:rsidRDefault="005C4C83" w:rsidP="00F8337E">
      <w:pPr>
        <w:pStyle w:val="NormalWeb"/>
        <w:numPr>
          <w:ilvl w:val="0"/>
          <w:numId w:val="6"/>
        </w:numPr>
        <w:spacing w:before="100" w:beforeAutospacing="1" w:after="100" w:afterAutospacing="1" w:line="240" w:lineRule="auto"/>
        <w:jc w:val="both"/>
        <w:rPr>
          <w:rFonts w:ascii="Arial" w:hAnsi="Arial" w:cs="Arial"/>
          <w:sz w:val="22"/>
          <w:szCs w:val="22"/>
        </w:rPr>
      </w:pPr>
      <w:r w:rsidRPr="00F8337E">
        <w:rPr>
          <w:rFonts w:ascii="Arial" w:hAnsi="Arial" w:cs="Arial"/>
          <w:sz w:val="22"/>
          <w:szCs w:val="22"/>
        </w:rPr>
        <w:t>Core Policy 61 Transport &amp; Development</w:t>
      </w:r>
    </w:p>
    <w:p w14:paraId="30CBE6CB" w14:textId="77777777" w:rsidR="005C4C83" w:rsidRPr="00F8337E" w:rsidRDefault="005C4C83" w:rsidP="00F8337E">
      <w:pPr>
        <w:pStyle w:val="NormalWeb"/>
        <w:numPr>
          <w:ilvl w:val="0"/>
          <w:numId w:val="6"/>
        </w:numPr>
        <w:spacing w:before="100" w:beforeAutospacing="1" w:after="100" w:afterAutospacing="1" w:line="240" w:lineRule="auto"/>
        <w:jc w:val="both"/>
        <w:rPr>
          <w:rFonts w:ascii="Arial" w:hAnsi="Arial" w:cs="Arial"/>
          <w:sz w:val="22"/>
          <w:szCs w:val="22"/>
        </w:rPr>
      </w:pPr>
      <w:r w:rsidRPr="00F8337E">
        <w:rPr>
          <w:rFonts w:ascii="Arial" w:hAnsi="Arial" w:cs="Arial"/>
          <w:sz w:val="22"/>
          <w:szCs w:val="22"/>
        </w:rPr>
        <w:t>Core Policy 64 Demand Management</w:t>
      </w:r>
    </w:p>
    <w:p w14:paraId="1AD78898" w14:textId="67B74015" w:rsidR="009E1642" w:rsidRPr="00F8337E" w:rsidRDefault="005C4C83" w:rsidP="00F8337E">
      <w:pPr>
        <w:pStyle w:val="NormalWeb"/>
        <w:numPr>
          <w:ilvl w:val="0"/>
          <w:numId w:val="6"/>
        </w:numPr>
        <w:spacing w:before="100" w:beforeAutospacing="1" w:after="100" w:afterAutospacing="1" w:line="240" w:lineRule="auto"/>
        <w:jc w:val="both"/>
        <w:rPr>
          <w:rFonts w:ascii="Arial" w:hAnsi="Arial" w:cs="Arial"/>
          <w:sz w:val="22"/>
          <w:szCs w:val="22"/>
        </w:rPr>
      </w:pPr>
      <w:r w:rsidRPr="00F8337E">
        <w:rPr>
          <w:rFonts w:ascii="Arial" w:hAnsi="Arial" w:cs="Arial"/>
          <w:sz w:val="22"/>
          <w:szCs w:val="22"/>
        </w:rPr>
        <w:t>Core Policy 67 Flood Risk</w:t>
      </w:r>
    </w:p>
    <w:p w14:paraId="19CC6AF2" w14:textId="77777777" w:rsidR="001B0586" w:rsidRPr="00386429" w:rsidRDefault="001B0586" w:rsidP="00F8337E">
      <w:pPr>
        <w:spacing w:line="240" w:lineRule="auto"/>
        <w:jc w:val="both"/>
        <w:rPr>
          <w:rFonts w:ascii="Arial" w:hAnsi="Arial" w:cs="Arial"/>
          <w:bCs/>
          <w:sz w:val="22"/>
          <w:szCs w:val="22"/>
        </w:rPr>
      </w:pPr>
      <w:r w:rsidRPr="00386429">
        <w:rPr>
          <w:rFonts w:ascii="Arial" w:hAnsi="Arial" w:cs="Arial"/>
          <w:bCs/>
          <w:sz w:val="22"/>
          <w:szCs w:val="22"/>
        </w:rPr>
        <w:t>Emerging Policy – Wiltshire Local Plan Review</w:t>
      </w:r>
    </w:p>
    <w:p w14:paraId="2434EA16" w14:textId="37471FB9" w:rsidR="001C0822" w:rsidRPr="00386429" w:rsidRDefault="001C0822" w:rsidP="00F8337E">
      <w:pPr>
        <w:spacing w:line="240" w:lineRule="auto"/>
        <w:jc w:val="both"/>
        <w:rPr>
          <w:rFonts w:ascii="Arial" w:hAnsi="Arial" w:cs="Arial"/>
          <w:bCs/>
          <w:sz w:val="22"/>
          <w:szCs w:val="22"/>
        </w:rPr>
      </w:pPr>
      <w:r w:rsidRPr="00386429">
        <w:rPr>
          <w:rFonts w:ascii="Arial" w:hAnsi="Arial" w:cs="Arial"/>
          <w:bCs/>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25959631" w14:textId="77777777" w:rsidR="00386429" w:rsidRPr="00386429" w:rsidRDefault="005C4C83" w:rsidP="00386429">
      <w:pPr>
        <w:pStyle w:val="NormalWeb"/>
        <w:jc w:val="both"/>
        <w:rPr>
          <w:rFonts w:ascii="Arial" w:hAnsi="Arial" w:cs="Arial"/>
          <w:sz w:val="22"/>
          <w:szCs w:val="22"/>
        </w:rPr>
      </w:pPr>
      <w:r w:rsidRPr="00386429">
        <w:rPr>
          <w:rFonts w:ascii="Arial" w:hAnsi="Arial" w:cs="Arial"/>
          <w:sz w:val="22"/>
          <w:szCs w:val="22"/>
        </w:rPr>
        <w:t>South/Lower South Wraxall Conservation Area Statement</w:t>
      </w:r>
    </w:p>
    <w:p w14:paraId="1BCC8060" w14:textId="08A7B9F5" w:rsidR="00386429" w:rsidRPr="00386429" w:rsidRDefault="00386429" w:rsidP="00386429">
      <w:pPr>
        <w:pStyle w:val="NormalWeb"/>
        <w:jc w:val="both"/>
        <w:rPr>
          <w:rFonts w:ascii="Arial" w:hAnsi="Arial" w:cs="Arial"/>
          <w:sz w:val="22"/>
          <w:szCs w:val="22"/>
        </w:rPr>
      </w:pPr>
      <w:r w:rsidRPr="00386429">
        <w:rPr>
          <w:rFonts w:ascii="Arial" w:hAnsi="Arial" w:cs="Arial"/>
          <w:color w:val="444444"/>
          <w:sz w:val="22"/>
          <w:szCs w:val="22"/>
          <w:shd w:val="clear" w:color="auto" w:fill="FFFFFF"/>
        </w:rPr>
        <w:t>Bath and Bradford on Avon Bat SAC Guidance September 2015</w:t>
      </w:r>
    </w:p>
    <w:p w14:paraId="50C4515C" w14:textId="303CB95D" w:rsidR="00454C71" w:rsidRPr="00386429" w:rsidRDefault="00454C71"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386429">
        <w:rPr>
          <w:rFonts w:ascii="Arial" w:eastAsia="Times New Roman" w:hAnsi="Arial" w:cs="Arial"/>
          <w:color w:val="000000" w:themeColor="text1"/>
          <w:kern w:val="0"/>
          <w:sz w:val="22"/>
          <w:szCs w:val="22"/>
          <w:lang w:eastAsia="en-GB"/>
          <w14:ligatures w14:val="none"/>
        </w:rPr>
        <w:t>Wiltshire Design Guide</w:t>
      </w:r>
      <w:r w:rsidR="00015ADB" w:rsidRPr="0038642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567F926" w14:textId="1361CEBF" w:rsidR="00284692" w:rsidRPr="00386429" w:rsidRDefault="00284692" w:rsidP="00F8337E">
      <w:pPr>
        <w:spacing w:after="0" w:line="276" w:lineRule="auto"/>
        <w:jc w:val="both"/>
        <w:rPr>
          <w:rFonts w:ascii="Arial" w:eastAsia="Times New Roman" w:hAnsi="Arial" w:cs="Arial"/>
          <w:kern w:val="0"/>
          <w:sz w:val="22"/>
          <w:szCs w:val="22"/>
          <w:lang w:eastAsia="en-GB"/>
          <w14:ligatures w14:val="none"/>
        </w:rPr>
      </w:pPr>
      <w:r w:rsidRPr="00386429">
        <w:rPr>
          <w:rFonts w:ascii="Arial" w:eastAsia="Times New Roman" w:hAnsi="Arial" w:cs="Arial"/>
          <w:kern w:val="0"/>
          <w:sz w:val="22"/>
          <w:szCs w:val="22"/>
          <w:lang w:eastAsia="en-GB"/>
          <w14:ligatures w14:val="none"/>
        </w:rPr>
        <w:t xml:space="preserve">The National Planning Policy Framework (NPPF) </w:t>
      </w:r>
      <w:r w:rsidR="005D57DF">
        <w:rPr>
          <w:rFonts w:ascii="Arial" w:eastAsia="Times New Roman" w:hAnsi="Arial" w:cs="Arial"/>
          <w:kern w:val="0"/>
          <w:sz w:val="22"/>
          <w:szCs w:val="22"/>
          <w:lang w:eastAsia="en-GB"/>
          <w14:ligatures w14:val="none"/>
        </w:rPr>
        <w:t xml:space="preserve">and </w:t>
      </w:r>
      <w:r w:rsidRPr="00386429">
        <w:rPr>
          <w:rFonts w:ascii="Arial" w:eastAsia="Times New Roman" w:hAnsi="Arial" w:cs="Arial"/>
          <w:kern w:val="0"/>
          <w:sz w:val="22"/>
          <w:szCs w:val="22"/>
          <w:lang w:eastAsia="en-GB"/>
          <w14:ligatures w14:val="none"/>
        </w:rPr>
        <w:t xml:space="preserve">Planning Practice Guidance </w:t>
      </w:r>
    </w:p>
    <w:p w14:paraId="091B9CC5" w14:textId="0359EB91" w:rsidR="009555BE" w:rsidRPr="00386429" w:rsidRDefault="009555BE" w:rsidP="00F8337E">
      <w:pPr>
        <w:spacing w:after="0" w:line="276" w:lineRule="auto"/>
        <w:jc w:val="both"/>
        <w:rPr>
          <w:rFonts w:ascii="Arial" w:eastAsia="Times New Roman" w:hAnsi="Arial" w:cs="Arial"/>
          <w:b/>
          <w:bCs/>
          <w:color w:val="FF0000"/>
          <w:kern w:val="0"/>
          <w:sz w:val="22"/>
          <w:szCs w:val="22"/>
          <w:lang w:eastAsia="en-GB"/>
          <w14:ligatures w14:val="none"/>
        </w:rPr>
      </w:pPr>
      <w:r w:rsidRPr="00386429">
        <w:rPr>
          <w:rFonts w:ascii="Arial" w:hAnsi="Arial" w:cs="Arial"/>
          <w:color w:val="000000"/>
          <w:sz w:val="22"/>
          <w:szCs w:val="22"/>
        </w:rPr>
        <w:t xml:space="preserve">Planning </w:t>
      </w:r>
      <w:r w:rsidRPr="00386429">
        <w:rPr>
          <w:rFonts w:ascii="Arial" w:hAnsi="Arial" w:cs="Arial"/>
          <w:color w:val="080707"/>
          <w:sz w:val="22"/>
          <w:szCs w:val="22"/>
          <w:shd w:val="clear" w:color="auto" w:fill="FFFFFF"/>
        </w:rPr>
        <w:t>(Listed Buildings and Conservation Areas) Act 1990</w:t>
      </w:r>
    </w:p>
    <w:p w14:paraId="034247EF" w14:textId="6A3C19F2" w:rsidR="00B633AB" w:rsidRPr="00386429" w:rsidRDefault="00B633AB" w:rsidP="00F8337E">
      <w:pPr>
        <w:spacing w:after="0" w:line="276" w:lineRule="auto"/>
        <w:jc w:val="both"/>
        <w:rPr>
          <w:rFonts w:ascii="Arial" w:eastAsia="Times New Roman" w:hAnsi="Arial" w:cs="Arial"/>
          <w:kern w:val="0"/>
          <w:sz w:val="22"/>
          <w:szCs w:val="22"/>
          <w:lang w:eastAsia="en-GB"/>
          <w14:ligatures w14:val="none"/>
        </w:rPr>
      </w:pPr>
      <w:r w:rsidRPr="00386429">
        <w:rPr>
          <w:rFonts w:ascii="Arial" w:eastAsia="Times New Roman" w:hAnsi="Arial" w:cs="Arial"/>
          <w:kern w:val="0"/>
          <w:sz w:val="22"/>
          <w:szCs w:val="22"/>
          <w:lang w:eastAsia="en-GB"/>
          <w14:ligatures w14:val="none"/>
        </w:rPr>
        <w:t xml:space="preserve">National </w:t>
      </w:r>
      <w:r w:rsidR="00DB7D89" w:rsidRPr="00386429">
        <w:rPr>
          <w:rFonts w:ascii="Arial" w:eastAsia="Times New Roman" w:hAnsi="Arial" w:cs="Arial"/>
          <w:kern w:val="0"/>
          <w:sz w:val="22"/>
          <w:szCs w:val="22"/>
          <w:lang w:eastAsia="en-GB"/>
          <w14:ligatures w14:val="none"/>
        </w:rPr>
        <w:t>Design Guide</w:t>
      </w:r>
    </w:p>
    <w:p w14:paraId="32402F2E" w14:textId="77777777" w:rsidR="00284692" w:rsidRPr="00F8337E" w:rsidRDefault="00284692" w:rsidP="00F8337E">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F8337E" w:rsidRDefault="00F7609E" w:rsidP="00F8337E">
      <w:pPr>
        <w:spacing w:after="0" w:line="276" w:lineRule="auto"/>
        <w:jc w:val="both"/>
        <w:rPr>
          <w:rFonts w:ascii="Arial" w:eastAsia="Times New Roman" w:hAnsi="Arial" w:cs="Arial"/>
          <w:b/>
          <w:bCs/>
          <w:color w:val="FF0000"/>
          <w:kern w:val="0"/>
          <w:sz w:val="22"/>
          <w:szCs w:val="22"/>
          <w:lang w:eastAsia="en-GB"/>
          <w14:ligatures w14:val="none"/>
        </w:rPr>
      </w:pPr>
      <w:r w:rsidRPr="00F8337E">
        <w:rPr>
          <w:rFonts w:ascii="Arial" w:eastAsia="Times New Roman" w:hAnsi="Arial" w:cs="Arial"/>
          <w:b/>
          <w:bCs/>
          <w:kern w:val="0"/>
          <w:sz w:val="22"/>
          <w:szCs w:val="22"/>
          <w:lang w:eastAsia="en-GB"/>
          <w14:ligatures w14:val="none"/>
        </w:rPr>
        <w:t>CONSULTATION</w:t>
      </w:r>
      <w:r w:rsidR="00D902FA" w:rsidRPr="00F8337E">
        <w:rPr>
          <w:rFonts w:ascii="Arial" w:eastAsia="Times New Roman" w:hAnsi="Arial" w:cs="Arial"/>
          <w:b/>
          <w:bCs/>
          <w:kern w:val="0"/>
          <w:sz w:val="22"/>
          <w:szCs w:val="22"/>
          <w:lang w:eastAsia="en-GB"/>
          <w14:ligatures w14:val="none"/>
        </w:rPr>
        <w:t xml:space="preserve"> RESPONSES</w:t>
      </w:r>
    </w:p>
    <w:p w14:paraId="0E8723ED" w14:textId="77777777" w:rsidR="00D902FA" w:rsidRPr="00F8337E" w:rsidRDefault="00D902FA" w:rsidP="00F8337E">
      <w:pPr>
        <w:spacing w:after="0" w:line="276" w:lineRule="auto"/>
        <w:jc w:val="both"/>
        <w:rPr>
          <w:rFonts w:ascii="Arial" w:eastAsia="Times New Roman" w:hAnsi="Arial" w:cs="Arial"/>
          <w:b/>
          <w:bCs/>
          <w:color w:val="FF0000"/>
          <w:kern w:val="0"/>
          <w:sz w:val="22"/>
          <w:szCs w:val="22"/>
          <w:lang w:eastAsia="en-GB"/>
          <w14:ligatures w14:val="none"/>
        </w:rPr>
      </w:pPr>
    </w:p>
    <w:p w14:paraId="2CC8866B" w14:textId="6734B614" w:rsidR="0016162B" w:rsidRPr="00F8337E" w:rsidRDefault="00565655" w:rsidP="00F8337E">
      <w:pPr>
        <w:spacing w:after="0" w:line="276" w:lineRule="auto"/>
        <w:jc w:val="both"/>
        <w:rPr>
          <w:rFonts w:ascii="Arial" w:eastAsia="Times New Roman" w:hAnsi="Arial" w:cs="Arial"/>
          <w:i/>
          <w:iCs/>
          <w:color w:val="ED0000"/>
          <w:kern w:val="0"/>
          <w:sz w:val="22"/>
          <w:szCs w:val="22"/>
          <w:lang w:eastAsia="en-GB"/>
          <w14:ligatures w14:val="none"/>
        </w:rPr>
      </w:pPr>
      <w:r w:rsidRPr="00F8337E">
        <w:rPr>
          <w:rFonts w:ascii="Arial" w:eastAsia="Times New Roman" w:hAnsi="Arial" w:cs="Arial"/>
          <w:kern w:val="0"/>
          <w:sz w:val="22"/>
          <w:szCs w:val="22"/>
          <w:u w:val="single"/>
          <w:lang w:eastAsia="en-GB"/>
          <w14:ligatures w14:val="none"/>
        </w:rPr>
        <w:t xml:space="preserve">South Wraxall </w:t>
      </w:r>
      <w:r w:rsidR="00F7609E" w:rsidRPr="00F8337E">
        <w:rPr>
          <w:rFonts w:ascii="Arial" w:eastAsia="Times New Roman" w:hAnsi="Arial" w:cs="Arial"/>
          <w:kern w:val="0"/>
          <w:sz w:val="22"/>
          <w:szCs w:val="22"/>
          <w:u w:val="single"/>
          <w:lang w:eastAsia="en-GB"/>
          <w14:ligatures w14:val="none"/>
        </w:rPr>
        <w:t>Parish</w:t>
      </w:r>
      <w:r w:rsidRPr="00F8337E">
        <w:rPr>
          <w:rFonts w:ascii="Arial" w:eastAsia="Times New Roman" w:hAnsi="Arial" w:cs="Arial"/>
          <w:kern w:val="0"/>
          <w:sz w:val="22"/>
          <w:szCs w:val="22"/>
          <w:u w:val="single"/>
          <w:lang w:eastAsia="en-GB"/>
          <w14:ligatures w14:val="none"/>
        </w:rPr>
        <w:t xml:space="preserve"> </w:t>
      </w:r>
      <w:r w:rsidR="00F7609E" w:rsidRPr="00F8337E">
        <w:rPr>
          <w:rFonts w:ascii="Arial" w:eastAsia="Times New Roman" w:hAnsi="Arial" w:cs="Arial"/>
          <w:kern w:val="0"/>
          <w:sz w:val="22"/>
          <w:szCs w:val="22"/>
          <w:u w:val="single"/>
          <w:lang w:eastAsia="en-GB"/>
          <w14:ligatures w14:val="none"/>
        </w:rPr>
        <w:t>Council</w:t>
      </w:r>
      <w:r w:rsidR="00F7609E" w:rsidRPr="00F8337E">
        <w:rPr>
          <w:rFonts w:ascii="Arial" w:eastAsia="Times New Roman" w:hAnsi="Arial" w:cs="Arial"/>
          <w:kern w:val="0"/>
          <w:sz w:val="22"/>
          <w:szCs w:val="22"/>
          <w:lang w:eastAsia="en-GB"/>
          <w14:ligatures w14:val="none"/>
        </w:rPr>
        <w:t>:</w:t>
      </w:r>
      <w:r w:rsidR="0016162B" w:rsidRPr="00F8337E">
        <w:rPr>
          <w:rFonts w:ascii="Arial" w:eastAsia="Times New Roman" w:hAnsi="Arial" w:cs="Arial"/>
          <w:kern w:val="0"/>
          <w:sz w:val="22"/>
          <w:szCs w:val="22"/>
          <w:lang w:eastAsia="en-GB"/>
          <w14:ligatures w14:val="none"/>
        </w:rPr>
        <w:t xml:space="preserve"> </w:t>
      </w:r>
      <w:r w:rsidR="00A3010D" w:rsidRPr="00F8337E">
        <w:rPr>
          <w:rFonts w:ascii="Arial" w:eastAsia="Times New Roman" w:hAnsi="Arial" w:cs="Arial"/>
          <w:kern w:val="0"/>
          <w:sz w:val="22"/>
          <w:szCs w:val="22"/>
          <w:lang w:eastAsia="en-GB"/>
          <w14:ligatures w14:val="none"/>
        </w:rPr>
        <w:t xml:space="preserve">No objection </w:t>
      </w:r>
      <w:bookmarkStart w:id="0" w:name="_Hlk198304422"/>
      <w:r w:rsidRPr="00F8337E">
        <w:rPr>
          <w:rFonts w:ascii="Arial" w:eastAsia="Times New Roman" w:hAnsi="Arial" w:cs="Arial"/>
          <w:kern w:val="0"/>
          <w:sz w:val="22"/>
          <w:szCs w:val="22"/>
          <w:lang w:eastAsia="en-GB"/>
          <w14:ligatures w14:val="none"/>
        </w:rPr>
        <w:t xml:space="preserve">(following submission of the revised </w:t>
      </w:r>
      <w:r w:rsidR="00086BC3" w:rsidRPr="00F8337E">
        <w:rPr>
          <w:rFonts w:ascii="Arial" w:eastAsia="Times New Roman" w:hAnsi="Arial" w:cs="Arial"/>
          <w:kern w:val="0"/>
          <w:sz w:val="22"/>
          <w:szCs w:val="22"/>
          <w:lang w:eastAsia="en-GB"/>
          <w14:ligatures w14:val="none"/>
        </w:rPr>
        <w:t>plans)</w:t>
      </w:r>
    </w:p>
    <w:bookmarkEnd w:id="0"/>
    <w:p w14:paraId="21937C74" w14:textId="1AC6B33E" w:rsidR="005B0FD5" w:rsidRPr="00F8337E" w:rsidRDefault="00565655" w:rsidP="00F8337E">
      <w:pPr>
        <w:spacing w:after="0" w:line="276" w:lineRule="auto"/>
        <w:jc w:val="both"/>
        <w:rPr>
          <w:rFonts w:ascii="Arial" w:eastAsia="Times New Roman" w:hAnsi="Arial" w:cs="Arial"/>
          <w:kern w:val="0"/>
          <w:sz w:val="22"/>
          <w:szCs w:val="22"/>
          <w:u w:val="single"/>
          <w:lang w:eastAsia="en-GB"/>
          <w14:ligatures w14:val="none"/>
        </w:rPr>
      </w:pPr>
      <w:r w:rsidRPr="00F8337E">
        <w:rPr>
          <w:rFonts w:ascii="Arial" w:eastAsia="Times New Roman" w:hAnsi="Arial" w:cs="Arial"/>
          <w:kern w:val="0"/>
          <w:sz w:val="22"/>
          <w:szCs w:val="22"/>
          <w:u w:val="single"/>
          <w:lang w:eastAsia="en-GB"/>
          <w14:ligatures w14:val="none"/>
        </w:rPr>
        <w:t>Wiltshire Council Conservation</w:t>
      </w:r>
      <w:r w:rsidR="00CC1E0B" w:rsidRPr="00F8337E">
        <w:rPr>
          <w:rFonts w:ascii="Arial" w:eastAsia="Times New Roman" w:hAnsi="Arial" w:cs="Arial"/>
          <w:kern w:val="0"/>
          <w:sz w:val="22"/>
          <w:szCs w:val="22"/>
          <w:u w:val="single"/>
          <w:lang w:eastAsia="en-GB"/>
          <w14:ligatures w14:val="none"/>
        </w:rPr>
        <w:t xml:space="preserve">: </w:t>
      </w:r>
      <w:r w:rsidR="00CC1E0B" w:rsidRPr="00F8337E">
        <w:rPr>
          <w:rFonts w:ascii="Arial" w:eastAsia="Times New Roman" w:hAnsi="Arial" w:cs="Arial"/>
          <w:kern w:val="0"/>
          <w:sz w:val="22"/>
          <w:szCs w:val="22"/>
          <w:lang w:eastAsia="en-GB"/>
          <w14:ligatures w14:val="none"/>
        </w:rPr>
        <w:t xml:space="preserve"> No objection</w:t>
      </w:r>
    </w:p>
    <w:p w14:paraId="7E48AA00" w14:textId="28B1950E" w:rsidR="00565655" w:rsidRPr="001C0822" w:rsidRDefault="00565655" w:rsidP="00F8337E">
      <w:pPr>
        <w:spacing w:after="0" w:line="276" w:lineRule="auto"/>
        <w:jc w:val="both"/>
        <w:rPr>
          <w:rFonts w:ascii="Arial" w:eastAsia="Times New Roman" w:hAnsi="Arial" w:cs="Arial"/>
          <w:kern w:val="0"/>
          <w:sz w:val="22"/>
          <w:szCs w:val="22"/>
          <w:u w:val="single"/>
          <w:lang w:eastAsia="en-GB"/>
          <w14:ligatures w14:val="none"/>
        </w:rPr>
      </w:pPr>
      <w:r w:rsidRPr="001C0822">
        <w:rPr>
          <w:rFonts w:ascii="Arial" w:eastAsia="Times New Roman" w:hAnsi="Arial" w:cs="Arial"/>
          <w:kern w:val="0"/>
          <w:sz w:val="22"/>
          <w:szCs w:val="22"/>
          <w:u w:val="single"/>
          <w:lang w:eastAsia="en-GB"/>
          <w14:ligatures w14:val="none"/>
        </w:rPr>
        <w:t xml:space="preserve">Wiltshire </w:t>
      </w:r>
      <w:r w:rsidR="001C5393" w:rsidRPr="001C0822">
        <w:rPr>
          <w:rFonts w:ascii="Arial" w:eastAsia="Times New Roman" w:hAnsi="Arial" w:cs="Arial"/>
          <w:kern w:val="0"/>
          <w:sz w:val="22"/>
          <w:szCs w:val="22"/>
          <w:u w:val="single"/>
          <w:lang w:eastAsia="en-GB"/>
          <w14:ligatures w14:val="none"/>
        </w:rPr>
        <w:t>C</w:t>
      </w:r>
      <w:r w:rsidRPr="001C0822">
        <w:rPr>
          <w:rFonts w:ascii="Arial" w:eastAsia="Times New Roman" w:hAnsi="Arial" w:cs="Arial"/>
          <w:kern w:val="0"/>
          <w:sz w:val="22"/>
          <w:szCs w:val="22"/>
          <w:u w:val="single"/>
          <w:lang w:eastAsia="en-GB"/>
          <w14:ligatures w14:val="none"/>
        </w:rPr>
        <w:t>ouncil Drain</w:t>
      </w:r>
      <w:r w:rsidR="001C5393" w:rsidRPr="001C0822">
        <w:rPr>
          <w:rFonts w:ascii="Arial" w:eastAsia="Times New Roman" w:hAnsi="Arial" w:cs="Arial"/>
          <w:kern w:val="0"/>
          <w:sz w:val="22"/>
          <w:szCs w:val="22"/>
          <w:u w:val="single"/>
          <w:lang w:eastAsia="en-GB"/>
          <w14:ligatures w14:val="none"/>
        </w:rPr>
        <w:t>age</w:t>
      </w:r>
      <w:r w:rsidR="00E346E0" w:rsidRPr="001C0822">
        <w:rPr>
          <w:rFonts w:ascii="Arial" w:eastAsia="Times New Roman" w:hAnsi="Arial" w:cs="Arial"/>
          <w:kern w:val="0"/>
          <w:sz w:val="22"/>
          <w:szCs w:val="22"/>
          <w:u w:val="single"/>
          <w:lang w:eastAsia="en-GB"/>
          <w14:ligatures w14:val="none"/>
        </w:rPr>
        <w:t xml:space="preserve">: </w:t>
      </w:r>
      <w:r w:rsidR="00E346E0" w:rsidRPr="001C0822">
        <w:rPr>
          <w:rFonts w:ascii="Arial" w:eastAsia="Times New Roman" w:hAnsi="Arial" w:cs="Arial"/>
          <w:kern w:val="0"/>
          <w:sz w:val="22"/>
          <w:szCs w:val="22"/>
          <w:lang w:eastAsia="en-GB"/>
          <w14:ligatures w14:val="none"/>
        </w:rPr>
        <w:t>No objection</w:t>
      </w:r>
    </w:p>
    <w:p w14:paraId="5E7A6C20" w14:textId="0CE6C780" w:rsidR="001C5393" w:rsidRPr="001C0822" w:rsidRDefault="001C5393" w:rsidP="00F8337E">
      <w:pPr>
        <w:spacing w:after="0" w:line="276" w:lineRule="auto"/>
        <w:jc w:val="both"/>
        <w:rPr>
          <w:rFonts w:ascii="Arial" w:eastAsia="Times New Roman" w:hAnsi="Arial" w:cs="Arial"/>
          <w:kern w:val="0"/>
          <w:sz w:val="22"/>
          <w:szCs w:val="22"/>
          <w:u w:val="single"/>
          <w:lang w:eastAsia="en-GB"/>
          <w14:ligatures w14:val="none"/>
        </w:rPr>
      </w:pPr>
      <w:r w:rsidRPr="001C0822">
        <w:rPr>
          <w:rFonts w:ascii="Arial" w:eastAsia="Times New Roman" w:hAnsi="Arial" w:cs="Arial"/>
          <w:kern w:val="0"/>
          <w:sz w:val="22"/>
          <w:szCs w:val="22"/>
          <w:u w:val="single"/>
          <w:lang w:eastAsia="en-GB"/>
          <w14:ligatures w14:val="none"/>
        </w:rPr>
        <w:t>Wiltshire Council Arboricultural Officer</w:t>
      </w:r>
      <w:r w:rsidR="00E346E0" w:rsidRPr="001C0822">
        <w:rPr>
          <w:rFonts w:ascii="Arial" w:eastAsia="Times New Roman" w:hAnsi="Arial" w:cs="Arial"/>
          <w:kern w:val="0"/>
          <w:sz w:val="22"/>
          <w:szCs w:val="22"/>
          <w:u w:val="single"/>
          <w:lang w:eastAsia="en-GB"/>
          <w14:ligatures w14:val="none"/>
        </w:rPr>
        <w:t xml:space="preserve">: </w:t>
      </w:r>
      <w:r w:rsidR="00E346E0" w:rsidRPr="001C0822">
        <w:rPr>
          <w:rFonts w:ascii="Arial" w:eastAsia="Times New Roman" w:hAnsi="Arial" w:cs="Arial"/>
          <w:kern w:val="0"/>
          <w:sz w:val="22"/>
          <w:szCs w:val="22"/>
          <w:lang w:eastAsia="en-GB"/>
          <w14:ligatures w14:val="none"/>
        </w:rPr>
        <w:t>No objection</w:t>
      </w:r>
    </w:p>
    <w:p w14:paraId="390CE48A" w14:textId="33DD2BC7" w:rsidR="001C5393" w:rsidRPr="00F91324" w:rsidRDefault="001C5393" w:rsidP="00F8337E">
      <w:pPr>
        <w:spacing w:after="0" w:line="276" w:lineRule="auto"/>
        <w:jc w:val="both"/>
        <w:rPr>
          <w:rFonts w:ascii="Arial" w:eastAsia="Times New Roman" w:hAnsi="Arial" w:cs="Arial"/>
          <w:b/>
          <w:bCs/>
          <w:kern w:val="0"/>
          <w:sz w:val="22"/>
          <w:szCs w:val="22"/>
          <w:lang w:eastAsia="en-GB"/>
          <w14:ligatures w14:val="none"/>
        </w:rPr>
      </w:pPr>
      <w:r w:rsidRPr="001C0822">
        <w:rPr>
          <w:rFonts w:ascii="Arial" w:eastAsia="Times New Roman" w:hAnsi="Arial" w:cs="Arial"/>
          <w:kern w:val="0"/>
          <w:sz w:val="22"/>
          <w:szCs w:val="22"/>
          <w:u w:val="single"/>
          <w:lang w:eastAsia="en-GB"/>
          <w14:ligatures w14:val="none"/>
        </w:rPr>
        <w:t xml:space="preserve">Wiltshire Council </w:t>
      </w:r>
      <w:r w:rsidR="00F91324" w:rsidRPr="001C0822">
        <w:rPr>
          <w:rFonts w:ascii="Arial" w:eastAsia="Times New Roman" w:hAnsi="Arial" w:cs="Arial"/>
          <w:kern w:val="0"/>
          <w:sz w:val="22"/>
          <w:szCs w:val="22"/>
          <w:u w:val="single"/>
          <w:lang w:eastAsia="en-GB"/>
          <w14:ligatures w14:val="none"/>
        </w:rPr>
        <w:t>Ecology:</w:t>
      </w:r>
      <w:r w:rsidR="00E346E0" w:rsidRPr="001C0822">
        <w:rPr>
          <w:rFonts w:ascii="Arial" w:eastAsia="Times New Roman" w:hAnsi="Arial" w:cs="Arial"/>
          <w:kern w:val="0"/>
          <w:sz w:val="22"/>
          <w:szCs w:val="22"/>
          <w:u w:val="single"/>
          <w:lang w:eastAsia="en-GB"/>
          <w14:ligatures w14:val="none"/>
        </w:rPr>
        <w:t xml:space="preserve"> </w:t>
      </w:r>
      <w:r w:rsidR="001C0822" w:rsidRPr="00F91324">
        <w:rPr>
          <w:rFonts w:ascii="Arial" w:eastAsia="Times New Roman" w:hAnsi="Arial" w:cs="Arial"/>
          <w:kern w:val="0"/>
          <w:sz w:val="22"/>
          <w:szCs w:val="22"/>
          <w:lang w:eastAsia="en-GB"/>
          <w14:ligatures w14:val="none"/>
        </w:rPr>
        <w:t>No Objection</w:t>
      </w:r>
    </w:p>
    <w:p w14:paraId="1A1FCEA1" w14:textId="77777777" w:rsidR="0086379F" w:rsidRPr="00F8337E" w:rsidRDefault="0086379F" w:rsidP="00F8337E">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F8337E">
      <w:pPr>
        <w:spacing w:after="0" w:line="276" w:lineRule="auto"/>
        <w:jc w:val="both"/>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REPRESENTATIONS</w:t>
      </w:r>
    </w:p>
    <w:p w14:paraId="2D9B7CEF" w14:textId="611F7B77" w:rsidR="00D15E71" w:rsidRPr="008E11B1" w:rsidRDefault="00B21146" w:rsidP="00D15E71">
      <w:pPr>
        <w:spacing w:after="0" w:line="276" w:lineRule="auto"/>
        <w:jc w:val="both"/>
        <w:rPr>
          <w:rFonts w:ascii="Arial" w:eastAsia="Times New Roman" w:hAnsi="Arial" w:cs="Arial"/>
          <w:kern w:val="0"/>
          <w:sz w:val="22"/>
          <w:szCs w:val="22"/>
          <w:lang w:eastAsia="en-GB"/>
          <w14:ligatures w14:val="none"/>
        </w:rPr>
      </w:pPr>
      <w:proofErr w:type="gramStart"/>
      <w:r w:rsidRPr="008E11B1">
        <w:rPr>
          <w:rFonts w:ascii="Arial" w:eastAsia="Times New Roman" w:hAnsi="Arial" w:cs="Arial"/>
          <w:kern w:val="0"/>
          <w:sz w:val="22"/>
          <w:szCs w:val="22"/>
          <w:lang w:eastAsia="en-GB"/>
          <w14:ligatures w14:val="none"/>
        </w:rPr>
        <w:lastRenderedPageBreak/>
        <w:t>A number of</w:t>
      </w:r>
      <w:proofErr w:type="gramEnd"/>
      <w:r w:rsidRPr="008E11B1">
        <w:rPr>
          <w:rFonts w:ascii="Arial" w:eastAsia="Times New Roman" w:hAnsi="Arial" w:cs="Arial"/>
          <w:kern w:val="0"/>
          <w:sz w:val="22"/>
          <w:szCs w:val="22"/>
          <w:lang w:eastAsia="en-GB"/>
          <w14:ligatures w14:val="none"/>
        </w:rPr>
        <w:t xml:space="preserve"> objections were received on the original </w:t>
      </w:r>
      <w:r w:rsidR="008E11B1" w:rsidRPr="008E11B1">
        <w:rPr>
          <w:rFonts w:ascii="Arial" w:eastAsia="Times New Roman" w:hAnsi="Arial" w:cs="Arial"/>
          <w:kern w:val="0"/>
          <w:sz w:val="22"/>
          <w:szCs w:val="22"/>
          <w:lang w:eastAsia="en-GB"/>
          <w14:ligatures w14:val="none"/>
        </w:rPr>
        <w:t>plans,</w:t>
      </w:r>
      <w:r w:rsidRPr="008E11B1">
        <w:rPr>
          <w:rFonts w:ascii="Arial" w:eastAsia="Times New Roman" w:hAnsi="Arial" w:cs="Arial"/>
          <w:kern w:val="0"/>
          <w:sz w:val="22"/>
          <w:szCs w:val="22"/>
          <w:lang w:eastAsia="en-GB"/>
          <w14:ligatures w14:val="none"/>
        </w:rPr>
        <w:t xml:space="preserve"> and the proposal was called into committee by the local ward member. </w:t>
      </w:r>
      <w:r w:rsidR="00D37007" w:rsidRPr="008E11B1">
        <w:rPr>
          <w:rFonts w:ascii="Arial" w:eastAsia="Times New Roman" w:hAnsi="Arial" w:cs="Arial"/>
          <w:kern w:val="0"/>
          <w:sz w:val="22"/>
          <w:szCs w:val="22"/>
          <w:lang w:eastAsia="en-GB"/>
          <w14:ligatures w14:val="none"/>
        </w:rPr>
        <w:t>Revised plans were submitted and consulted on for the requisite period</w:t>
      </w:r>
      <w:r w:rsidR="00D15E71" w:rsidRPr="008E11B1">
        <w:rPr>
          <w:rFonts w:ascii="Arial" w:eastAsia="Times New Roman" w:hAnsi="Arial" w:cs="Arial"/>
          <w:kern w:val="0"/>
          <w:sz w:val="22"/>
          <w:szCs w:val="22"/>
          <w:lang w:eastAsia="en-GB"/>
          <w14:ligatures w14:val="none"/>
        </w:rPr>
        <w:t>. F</w:t>
      </w:r>
      <w:r w:rsidR="00D37007" w:rsidRPr="008E11B1">
        <w:rPr>
          <w:rFonts w:ascii="Arial" w:eastAsia="Times New Roman" w:hAnsi="Arial" w:cs="Arial"/>
          <w:kern w:val="0"/>
          <w:sz w:val="22"/>
          <w:szCs w:val="22"/>
          <w:lang w:eastAsia="en-GB"/>
          <w14:ligatures w14:val="none"/>
        </w:rPr>
        <w:t>ollowing the revisions</w:t>
      </w:r>
      <w:r w:rsidR="00D15E71" w:rsidRPr="008E11B1">
        <w:rPr>
          <w:rFonts w:ascii="Arial" w:eastAsia="Times New Roman" w:hAnsi="Arial" w:cs="Arial"/>
          <w:kern w:val="0"/>
          <w:sz w:val="22"/>
          <w:szCs w:val="22"/>
          <w:lang w:eastAsia="en-GB"/>
          <w14:ligatures w14:val="none"/>
        </w:rPr>
        <w:t>, the call in to committee was rescinded.</w:t>
      </w:r>
    </w:p>
    <w:p w14:paraId="3DEC4D8A" w14:textId="77777777" w:rsidR="005D57DF" w:rsidRDefault="005D57DF" w:rsidP="00F8337E">
      <w:pPr>
        <w:spacing w:after="0" w:line="276" w:lineRule="auto"/>
        <w:jc w:val="both"/>
        <w:rPr>
          <w:rFonts w:ascii="Arial" w:eastAsia="Times New Roman" w:hAnsi="Arial" w:cs="Arial"/>
          <w:kern w:val="0"/>
          <w:sz w:val="22"/>
          <w:szCs w:val="22"/>
          <w:lang w:eastAsia="en-GB"/>
          <w14:ligatures w14:val="none"/>
        </w:rPr>
      </w:pPr>
    </w:p>
    <w:p w14:paraId="6CF67FB1" w14:textId="58A4E81A" w:rsidR="00B21146" w:rsidRPr="00141842" w:rsidRDefault="00D15E71" w:rsidP="00F8337E">
      <w:pPr>
        <w:spacing w:after="0" w:line="276" w:lineRule="auto"/>
        <w:jc w:val="both"/>
        <w:rPr>
          <w:rFonts w:ascii="Arial" w:eastAsia="Times New Roman" w:hAnsi="Arial" w:cs="Arial"/>
          <w:color w:val="FF0000"/>
          <w:kern w:val="0"/>
          <w:sz w:val="22"/>
          <w:szCs w:val="22"/>
          <w:lang w:eastAsia="en-GB"/>
          <w14:ligatures w14:val="none"/>
        </w:rPr>
      </w:pPr>
      <w:r w:rsidRPr="008E11B1">
        <w:rPr>
          <w:rFonts w:ascii="Arial" w:eastAsia="Times New Roman" w:hAnsi="Arial" w:cs="Arial"/>
          <w:kern w:val="0"/>
          <w:sz w:val="22"/>
          <w:szCs w:val="22"/>
          <w:lang w:eastAsia="en-GB"/>
          <w14:ligatures w14:val="none"/>
        </w:rPr>
        <w:t xml:space="preserve">One objection was </w:t>
      </w:r>
      <w:r w:rsidR="005D57DF">
        <w:rPr>
          <w:rFonts w:ascii="Arial" w:eastAsia="Times New Roman" w:hAnsi="Arial" w:cs="Arial"/>
          <w:kern w:val="0"/>
          <w:sz w:val="22"/>
          <w:szCs w:val="22"/>
          <w:lang w:eastAsia="en-GB"/>
          <w14:ligatures w14:val="none"/>
        </w:rPr>
        <w:t>maintained/</w:t>
      </w:r>
      <w:r w:rsidRPr="008E11B1">
        <w:rPr>
          <w:rFonts w:ascii="Arial" w:eastAsia="Times New Roman" w:hAnsi="Arial" w:cs="Arial"/>
          <w:kern w:val="0"/>
          <w:sz w:val="22"/>
          <w:szCs w:val="22"/>
          <w:lang w:eastAsia="en-GB"/>
          <w14:ligatures w14:val="none"/>
        </w:rPr>
        <w:t>receive</w:t>
      </w:r>
      <w:r w:rsidR="008E11B1" w:rsidRPr="008E11B1">
        <w:rPr>
          <w:rFonts w:ascii="Arial" w:eastAsia="Times New Roman" w:hAnsi="Arial" w:cs="Arial"/>
          <w:kern w:val="0"/>
          <w:sz w:val="22"/>
          <w:szCs w:val="22"/>
          <w:lang w:eastAsia="en-GB"/>
          <w14:ligatures w14:val="none"/>
        </w:rPr>
        <w:t xml:space="preserve">d on the revised plans, the points raised </w:t>
      </w:r>
      <w:r w:rsidR="005D57DF">
        <w:rPr>
          <w:rFonts w:ascii="Arial" w:eastAsia="Times New Roman" w:hAnsi="Arial" w:cs="Arial"/>
          <w:kern w:val="0"/>
          <w:sz w:val="22"/>
          <w:szCs w:val="22"/>
          <w:lang w:eastAsia="en-GB"/>
          <w14:ligatures w14:val="none"/>
        </w:rPr>
        <w:t xml:space="preserve">are fully </w:t>
      </w:r>
      <w:r w:rsidR="008E11B1" w:rsidRPr="008E11B1">
        <w:rPr>
          <w:rFonts w:ascii="Arial" w:eastAsia="Times New Roman" w:hAnsi="Arial" w:cs="Arial"/>
          <w:kern w:val="0"/>
          <w:sz w:val="22"/>
          <w:szCs w:val="22"/>
          <w:lang w:eastAsia="en-GB"/>
          <w14:ligatures w14:val="none"/>
        </w:rPr>
        <w:t>appraised within the officer report below</w:t>
      </w:r>
      <w:r w:rsidR="008E11B1">
        <w:rPr>
          <w:rFonts w:ascii="Arial" w:eastAsia="Times New Roman" w:hAnsi="Arial" w:cs="Arial"/>
          <w:color w:val="FF0000"/>
          <w:kern w:val="0"/>
          <w:sz w:val="22"/>
          <w:szCs w:val="22"/>
          <w:lang w:eastAsia="en-GB"/>
          <w14:ligatures w14:val="none"/>
        </w:rPr>
        <w:t>.</w:t>
      </w:r>
    </w:p>
    <w:p w14:paraId="18FDAEA0" w14:textId="77777777" w:rsidR="005B0FD5" w:rsidRPr="00435E1A" w:rsidRDefault="005B0FD5" w:rsidP="00F8337E">
      <w:pPr>
        <w:spacing w:after="0" w:line="276" w:lineRule="auto"/>
        <w:jc w:val="both"/>
        <w:rPr>
          <w:rFonts w:ascii="Arial" w:eastAsia="Times New Roman" w:hAnsi="Arial" w:cs="Arial"/>
          <w:color w:val="FF0000"/>
          <w:kern w:val="0"/>
          <w:sz w:val="22"/>
          <w:szCs w:val="22"/>
          <w:lang w:eastAsia="en-GB"/>
          <w14:ligatures w14:val="none"/>
        </w:rPr>
      </w:pPr>
    </w:p>
    <w:p w14:paraId="78DD1F2C" w14:textId="77777777" w:rsidR="0007377C" w:rsidRPr="00F8337E" w:rsidRDefault="00F7609E" w:rsidP="00F8337E">
      <w:pPr>
        <w:spacing w:after="0" w:line="276" w:lineRule="auto"/>
        <w:jc w:val="both"/>
        <w:rPr>
          <w:rFonts w:ascii="Arial" w:eastAsia="Times New Roman" w:hAnsi="Arial" w:cs="Arial"/>
          <w:b/>
          <w:bCs/>
          <w:kern w:val="0"/>
          <w:sz w:val="22"/>
          <w:szCs w:val="22"/>
          <w:lang w:eastAsia="en-GB"/>
          <w14:ligatures w14:val="none"/>
        </w:rPr>
      </w:pPr>
      <w:r w:rsidRPr="00F8337E">
        <w:rPr>
          <w:rFonts w:ascii="Arial" w:eastAsia="Times New Roman" w:hAnsi="Arial" w:cs="Arial"/>
          <w:b/>
          <w:bCs/>
          <w:kern w:val="0"/>
          <w:sz w:val="22"/>
          <w:szCs w:val="22"/>
          <w:lang w:eastAsia="en-GB"/>
          <w14:ligatures w14:val="none"/>
        </w:rPr>
        <w:t>ASSESSMENT</w:t>
      </w:r>
    </w:p>
    <w:p w14:paraId="755B6207" w14:textId="77777777" w:rsidR="0092586B" w:rsidRPr="00F8337E" w:rsidRDefault="0092586B"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F8337E" w:rsidRDefault="0092586B"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F8337E" w:rsidRDefault="0092586B" w:rsidP="00F8337E">
      <w:pPr>
        <w:spacing w:after="0" w:line="276" w:lineRule="auto"/>
        <w:jc w:val="both"/>
        <w:rPr>
          <w:rFonts w:ascii="Arial" w:eastAsia="Times New Roman" w:hAnsi="Arial" w:cs="Arial"/>
          <w:i/>
          <w:iCs/>
          <w:color w:val="000000" w:themeColor="text1"/>
          <w:kern w:val="0"/>
          <w:sz w:val="22"/>
          <w:szCs w:val="22"/>
          <w:lang w:eastAsia="en-GB"/>
          <w14:ligatures w14:val="none"/>
        </w:rPr>
      </w:pPr>
      <w:r w:rsidRPr="00F8337E">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F8337E" w:rsidRDefault="0092586B"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F8337E" w:rsidRDefault="0092586B"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F8337E">
        <w:rPr>
          <w:rFonts w:ascii="Arial" w:eastAsia="Times New Roman" w:hAnsi="Arial" w:cs="Arial"/>
          <w:color w:val="000000" w:themeColor="text1"/>
          <w:kern w:val="0"/>
          <w:sz w:val="22"/>
          <w:szCs w:val="22"/>
          <w:lang w:eastAsia="en-GB"/>
          <w14:ligatures w14:val="none"/>
        </w:rPr>
        <w:t xml:space="preserve">adopted </w:t>
      </w:r>
      <w:r w:rsidRPr="00F8337E">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Pr="00F8337E" w:rsidRDefault="00B71D0E" w:rsidP="00F8337E">
      <w:pPr>
        <w:spacing w:after="0" w:line="276" w:lineRule="auto"/>
        <w:jc w:val="both"/>
        <w:rPr>
          <w:rFonts w:ascii="Arial" w:eastAsia="Times New Roman" w:hAnsi="Arial" w:cs="Arial"/>
          <w:b/>
          <w:bCs/>
          <w:color w:val="FF0000"/>
          <w:kern w:val="0"/>
          <w:sz w:val="22"/>
          <w:szCs w:val="22"/>
          <w:lang w:eastAsia="en-GB"/>
          <w14:ligatures w14:val="none"/>
        </w:rPr>
      </w:pPr>
    </w:p>
    <w:p w14:paraId="5AD4BAFB" w14:textId="77777777" w:rsidR="007E0297" w:rsidRPr="00F8337E" w:rsidRDefault="007E0297" w:rsidP="00F8337E">
      <w:pPr>
        <w:pStyle w:val="NormalWeb"/>
        <w:spacing w:after="0"/>
        <w:jc w:val="both"/>
        <w:rPr>
          <w:rFonts w:ascii="Arial" w:hAnsi="Arial" w:cs="Arial"/>
          <w:sz w:val="22"/>
          <w:szCs w:val="22"/>
          <w:u w:val="single"/>
        </w:rPr>
      </w:pPr>
      <w:r w:rsidRPr="00F8337E">
        <w:rPr>
          <w:rFonts w:ascii="Arial" w:hAnsi="Arial" w:cs="Arial"/>
          <w:sz w:val="22"/>
          <w:szCs w:val="22"/>
          <w:u w:val="single"/>
        </w:rPr>
        <w:t>Principle of Development in the Green Belt</w:t>
      </w:r>
    </w:p>
    <w:p w14:paraId="2E162187" w14:textId="77777777" w:rsidR="007E0297" w:rsidRPr="00F8337E" w:rsidRDefault="007E0297" w:rsidP="00F8337E">
      <w:pPr>
        <w:pStyle w:val="NormalWeb"/>
        <w:spacing w:after="0"/>
        <w:jc w:val="both"/>
        <w:rPr>
          <w:rFonts w:ascii="Arial" w:hAnsi="Arial" w:cs="Arial"/>
          <w:sz w:val="22"/>
          <w:szCs w:val="22"/>
          <w:u w:val="single"/>
        </w:rPr>
      </w:pPr>
      <w:r w:rsidRPr="00F8337E">
        <w:rPr>
          <w:rFonts w:ascii="Arial" w:hAnsi="Arial" w:cs="Arial"/>
          <w:sz w:val="22"/>
          <w:szCs w:val="22"/>
        </w:rPr>
        <w:t>The 2024 NPPF regards the construction of new buildings in the Green Belt as ‘inappropriate development’, unless the proposal falls within the criteria set out in paragraph 154. Within this list of exceptions, extensions or alterations to existing buildings may be acceptable if they do not result in “</w:t>
      </w:r>
      <w:r w:rsidRPr="00F8337E">
        <w:rPr>
          <w:rFonts w:ascii="Arial" w:hAnsi="Arial" w:cs="Arial"/>
          <w:i/>
          <w:iCs/>
          <w:sz w:val="22"/>
          <w:szCs w:val="22"/>
        </w:rPr>
        <w:t>disproportionate additions over and above the size of the original building</w:t>
      </w:r>
      <w:r w:rsidRPr="00F8337E">
        <w:rPr>
          <w:rFonts w:ascii="Arial" w:hAnsi="Arial" w:cs="Arial"/>
          <w:sz w:val="22"/>
          <w:szCs w:val="22"/>
        </w:rPr>
        <w:t>”.</w:t>
      </w:r>
    </w:p>
    <w:p w14:paraId="07C8CFB5" w14:textId="77777777" w:rsidR="00904F15" w:rsidRDefault="00904F15" w:rsidP="00F8337E">
      <w:pPr>
        <w:pStyle w:val="NormalWeb"/>
        <w:jc w:val="both"/>
        <w:rPr>
          <w:rFonts w:ascii="Arial" w:hAnsi="Arial" w:cs="Arial"/>
          <w:sz w:val="22"/>
          <w:szCs w:val="22"/>
        </w:rPr>
      </w:pPr>
    </w:p>
    <w:p w14:paraId="2210F290" w14:textId="27B28C9B" w:rsidR="007E0297" w:rsidRPr="00F8337E" w:rsidRDefault="007E0297" w:rsidP="00F8337E">
      <w:pPr>
        <w:pStyle w:val="NormalWeb"/>
        <w:jc w:val="both"/>
        <w:rPr>
          <w:rFonts w:ascii="Arial" w:hAnsi="Arial" w:cs="Arial"/>
          <w:sz w:val="22"/>
          <w:szCs w:val="22"/>
        </w:rPr>
      </w:pPr>
      <w:r w:rsidRPr="00F8337E">
        <w:rPr>
          <w:rFonts w:ascii="Arial" w:hAnsi="Arial" w:cs="Arial"/>
          <w:sz w:val="22"/>
          <w:szCs w:val="22"/>
        </w:rPr>
        <w:t xml:space="preserve">Paragraph 153 of the 2024 NPPF states that </w:t>
      </w:r>
    </w:p>
    <w:p w14:paraId="7F3652D4" w14:textId="77777777" w:rsidR="007E0297" w:rsidRPr="00F8337E" w:rsidRDefault="007E0297" w:rsidP="00F8337E">
      <w:pPr>
        <w:pStyle w:val="NormalWeb"/>
        <w:jc w:val="both"/>
        <w:rPr>
          <w:rFonts w:ascii="Arial" w:hAnsi="Arial" w:cs="Arial"/>
          <w:sz w:val="22"/>
          <w:szCs w:val="22"/>
        </w:rPr>
      </w:pPr>
      <w:r w:rsidRPr="00F8337E">
        <w:rPr>
          <w:rFonts w:ascii="Arial" w:hAnsi="Arial" w:cs="Arial"/>
          <w:sz w:val="22"/>
          <w:szCs w:val="22"/>
        </w:rPr>
        <w:t>“…w</w:t>
      </w:r>
      <w:r w:rsidRPr="00F8337E">
        <w:rPr>
          <w:rFonts w:ascii="Arial" w:hAnsi="Arial" w:cs="Arial"/>
          <w:i/>
          <w:iCs/>
          <w:sz w:val="22"/>
          <w:szCs w:val="22"/>
        </w:rPr>
        <w:t>hen considering any planning application, local planning authorities should ensure that substantial weight is given to any harm to the Green Belt, including harm to its openness. Inappropriate development is, by definition, harmful to the Green Belt and should not be approved except in very special circumstances. ‘Very special circumstances’ will not exist unless the potential harm to the Green Belt by reason of inappropriateness, and any other harm resulting from the proposal, is clearly outweighed by other consideration</w:t>
      </w:r>
      <w:r w:rsidRPr="00F8337E">
        <w:rPr>
          <w:rFonts w:ascii="Arial" w:hAnsi="Arial" w:cs="Arial"/>
          <w:sz w:val="22"/>
          <w:szCs w:val="22"/>
        </w:rPr>
        <w:t>s”. </w:t>
      </w:r>
    </w:p>
    <w:p w14:paraId="62148B05" w14:textId="77777777" w:rsidR="007E0297" w:rsidRPr="00F8337E" w:rsidRDefault="007E0297" w:rsidP="00F8337E">
      <w:pPr>
        <w:pStyle w:val="NormalWeb"/>
        <w:jc w:val="both"/>
        <w:rPr>
          <w:rFonts w:ascii="Arial" w:hAnsi="Arial" w:cs="Arial"/>
          <w:sz w:val="22"/>
          <w:szCs w:val="22"/>
        </w:rPr>
      </w:pPr>
      <w:r w:rsidRPr="00F8337E">
        <w:rPr>
          <w:rFonts w:ascii="Arial" w:hAnsi="Arial" w:cs="Arial"/>
          <w:sz w:val="22"/>
          <w:szCs w:val="22"/>
        </w:rPr>
        <w:t xml:space="preserve">The NPPF does not quantify what disproportionate constitutes and the Council does not prescribe a volumetric /percentage maximum, so a planning judgement must be made in each case and be assessed on its own individual merits. </w:t>
      </w:r>
    </w:p>
    <w:p w14:paraId="49263055" w14:textId="77777777" w:rsidR="007E0297" w:rsidRPr="00F8337E" w:rsidRDefault="007E0297" w:rsidP="00F8337E">
      <w:pPr>
        <w:pStyle w:val="NormalWeb"/>
        <w:jc w:val="both"/>
        <w:rPr>
          <w:rFonts w:ascii="Arial" w:hAnsi="Arial" w:cs="Arial"/>
          <w:sz w:val="22"/>
          <w:szCs w:val="22"/>
        </w:rPr>
      </w:pPr>
      <w:r w:rsidRPr="00F8337E">
        <w:rPr>
          <w:rFonts w:ascii="Arial" w:hAnsi="Arial" w:cs="Arial"/>
          <w:sz w:val="22"/>
          <w:szCs w:val="22"/>
        </w:rPr>
        <w:t>The NPPF does however define ‘original building’ as “</w:t>
      </w:r>
      <w:r w:rsidRPr="00F8337E">
        <w:rPr>
          <w:rFonts w:ascii="Arial" w:hAnsi="Arial" w:cs="Arial"/>
          <w:i/>
          <w:iCs/>
          <w:sz w:val="22"/>
          <w:szCs w:val="22"/>
        </w:rPr>
        <w:t>a building as it existed on 1 July 1948 or, if constructed after 1 July 1948, as it was originally built.”</w:t>
      </w:r>
      <w:r w:rsidRPr="00F8337E">
        <w:rPr>
          <w:rFonts w:ascii="Arial" w:hAnsi="Arial" w:cs="Arial"/>
          <w:sz w:val="22"/>
          <w:szCs w:val="22"/>
        </w:rPr>
        <w:t> </w:t>
      </w:r>
    </w:p>
    <w:p w14:paraId="59190DD6" w14:textId="77777777" w:rsidR="007E0297" w:rsidRPr="00F8337E" w:rsidRDefault="007E0297" w:rsidP="00F8337E">
      <w:pPr>
        <w:pStyle w:val="NormalWeb"/>
        <w:jc w:val="both"/>
        <w:rPr>
          <w:rFonts w:ascii="Arial" w:hAnsi="Arial" w:cs="Arial"/>
          <w:sz w:val="22"/>
          <w:szCs w:val="22"/>
        </w:rPr>
      </w:pPr>
      <w:r w:rsidRPr="00F8337E">
        <w:rPr>
          <w:rFonts w:ascii="Arial" w:hAnsi="Arial" w:cs="Arial"/>
          <w:sz w:val="22"/>
          <w:szCs w:val="22"/>
        </w:rPr>
        <w:t xml:space="preserve">Planning history and the historic mapping for the property reveals that the host dwelling has been extended since it was originally built. The records show that permission was granted in 1979 (W/79/01149/HIS) for the extension on the south elevation with the garage building granted permission in 1981 (W/81/00456/HIS). However other extensions have been added that do not register on the Council’s planning history database. </w:t>
      </w:r>
    </w:p>
    <w:p w14:paraId="6BAAC2F7" w14:textId="066ED0A0" w:rsidR="00B527EA" w:rsidRDefault="002D6AA6" w:rsidP="005D7C2A">
      <w:pPr>
        <w:pStyle w:val="NormalWeb"/>
        <w:jc w:val="both"/>
        <w:rPr>
          <w:rFonts w:ascii="Arial" w:hAnsi="Arial" w:cs="Arial"/>
          <w:sz w:val="22"/>
          <w:szCs w:val="22"/>
        </w:rPr>
      </w:pPr>
      <w:r w:rsidRPr="00A654B7">
        <w:rPr>
          <w:rFonts w:ascii="Arial" w:hAnsi="Arial" w:cs="Arial"/>
          <w:sz w:val="22"/>
          <w:szCs w:val="22"/>
        </w:rPr>
        <w:t>The Planning Statement calculates that the volume of the original building</w:t>
      </w:r>
      <w:r w:rsidR="00BF4A94">
        <w:rPr>
          <w:rFonts w:ascii="Arial" w:hAnsi="Arial" w:cs="Arial"/>
          <w:sz w:val="22"/>
          <w:szCs w:val="22"/>
        </w:rPr>
        <w:t xml:space="preserve"> (</w:t>
      </w:r>
      <w:r w:rsidR="001F3313">
        <w:rPr>
          <w:rFonts w:ascii="Arial" w:hAnsi="Arial" w:cs="Arial"/>
          <w:sz w:val="22"/>
          <w:szCs w:val="22"/>
        </w:rPr>
        <w:t xml:space="preserve">with the forge </w:t>
      </w:r>
      <w:r w:rsidR="00BF4A94">
        <w:rPr>
          <w:rFonts w:ascii="Arial" w:hAnsi="Arial" w:cs="Arial"/>
          <w:sz w:val="22"/>
          <w:szCs w:val="22"/>
        </w:rPr>
        <w:t>out</w:t>
      </w:r>
      <w:r w:rsidR="001F3313">
        <w:rPr>
          <w:rFonts w:ascii="Arial" w:hAnsi="Arial" w:cs="Arial"/>
          <w:sz w:val="22"/>
          <w:szCs w:val="22"/>
        </w:rPr>
        <w:t>building located to the southwest of the property</w:t>
      </w:r>
      <w:r w:rsidR="00BF4A94">
        <w:rPr>
          <w:rFonts w:ascii="Arial" w:hAnsi="Arial" w:cs="Arial"/>
          <w:sz w:val="22"/>
          <w:szCs w:val="22"/>
        </w:rPr>
        <w:t xml:space="preserve">) </w:t>
      </w:r>
      <w:r w:rsidRPr="00A654B7">
        <w:rPr>
          <w:rFonts w:ascii="Arial" w:hAnsi="Arial" w:cs="Arial"/>
          <w:sz w:val="22"/>
          <w:szCs w:val="22"/>
        </w:rPr>
        <w:t xml:space="preserve">sat at </w:t>
      </w:r>
      <w:r>
        <w:rPr>
          <w:rFonts w:ascii="Arial" w:hAnsi="Arial" w:cs="Arial"/>
          <w:sz w:val="22"/>
          <w:szCs w:val="22"/>
        </w:rPr>
        <w:t>691</w:t>
      </w:r>
      <w:r w:rsidRPr="00A654B7">
        <w:rPr>
          <w:rFonts w:ascii="Arial" w:hAnsi="Arial" w:cs="Arial"/>
          <w:sz w:val="22"/>
          <w:szCs w:val="22"/>
        </w:rPr>
        <w:t>m3</w:t>
      </w:r>
      <w:r>
        <w:rPr>
          <w:rFonts w:ascii="Arial" w:hAnsi="Arial" w:cs="Arial"/>
          <w:sz w:val="22"/>
          <w:szCs w:val="22"/>
        </w:rPr>
        <w:t xml:space="preserve"> and the existing built form on site is in the region of </w:t>
      </w:r>
      <w:r w:rsidR="00184547">
        <w:rPr>
          <w:rFonts w:ascii="Arial" w:hAnsi="Arial" w:cs="Arial"/>
          <w:sz w:val="22"/>
          <w:szCs w:val="22"/>
        </w:rPr>
        <w:t xml:space="preserve">974m3, and officers have calculated similar </w:t>
      </w:r>
      <w:r w:rsidR="00B527EA">
        <w:rPr>
          <w:rFonts w:ascii="Arial" w:hAnsi="Arial" w:cs="Arial"/>
          <w:sz w:val="22"/>
          <w:szCs w:val="22"/>
        </w:rPr>
        <w:t>volume calculations.</w:t>
      </w:r>
    </w:p>
    <w:p w14:paraId="3325116A" w14:textId="2D6A8CDD" w:rsidR="005D7C2A" w:rsidRPr="00A654B7" w:rsidRDefault="007E0297" w:rsidP="005D7C2A">
      <w:pPr>
        <w:pStyle w:val="NormalWeb"/>
        <w:jc w:val="both"/>
        <w:rPr>
          <w:rFonts w:ascii="Arial" w:hAnsi="Arial" w:cs="Arial"/>
          <w:sz w:val="22"/>
          <w:szCs w:val="22"/>
        </w:rPr>
      </w:pPr>
      <w:r w:rsidRPr="00F8337E">
        <w:rPr>
          <w:rFonts w:ascii="Arial" w:hAnsi="Arial" w:cs="Arial"/>
          <w:sz w:val="22"/>
          <w:szCs w:val="22"/>
        </w:rPr>
        <w:lastRenderedPageBreak/>
        <w:t xml:space="preserve">With the removal of the identified non original extensions and the proposed erection of the two-storey extension and replacement garage, the submitted planning statement estimates that if approved and implemented, the volume would change to 967m3. </w:t>
      </w:r>
    </w:p>
    <w:p w14:paraId="3019D74A" w14:textId="552CAECA" w:rsidR="005D7C2A" w:rsidRPr="00A654B7" w:rsidRDefault="005D7C2A" w:rsidP="005D7C2A">
      <w:pPr>
        <w:pStyle w:val="NormalWeb"/>
        <w:jc w:val="both"/>
        <w:rPr>
          <w:rFonts w:ascii="Arial" w:hAnsi="Arial" w:cs="Arial"/>
          <w:sz w:val="22"/>
          <w:szCs w:val="22"/>
        </w:rPr>
      </w:pPr>
      <w:r w:rsidRPr="00A654B7">
        <w:rPr>
          <w:rFonts w:ascii="Arial" w:hAnsi="Arial" w:cs="Arial"/>
          <w:sz w:val="22"/>
          <w:szCs w:val="22"/>
        </w:rPr>
        <w:t xml:space="preserve">Original volume= </w:t>
      </w:r>
      <w:r w:rsidR="003832FA" w:rsidRPr="00A654B7">
        <w:rPr>
          <w:rFonts w:ascii="Arial" w:hAnsi="Arial" w:cs="Arial"/>
          <w:sz w:val="22"/>
          <w:szCs w:val="22"/>
        </w:rPr>
        <w:t>691</w:t>
      </w:r>
      <w:r w:rsidRPr="00A654B7">
        <w:rPr>
          <w:rFonts w:ascii="Arial" w:hAnsi="Arial" w:cs="Arial"/>
          <w:sz w:val="22"/>
          <w:szCs w:val="22"/>
        </w:rPr>
        <w:t>m3</w:t>
      </w:r>
    </w:p>
    <w:p w14:paraId="6B8484FE" w14:textId="3FF8B5AB" w:rsidR="00C647F9" w:rsidRPr="00A654B7" w:rsidRDefault="00C647F9" w:rsidP="005D7C2A">
      <w:pPr>
        <w:pStyle w:val="NormalWeb"/>
        <w:jc w:val="both"/>
        <w:rPr>
          <w:rFonts w:ascii="Arial" w:hAnsi="Arial" w:cs="Arial"/>
          <w:sz w:val="22"/>
          <w:szCs w:val="22"/>
        </w:rPr>
      </w:pPr>
      <w:r w:rsidRPr="00A654B7">
        <w:rPr>
          <w:rFonts w:ascii="Arial" w:hAnsi="Arial" w:cs="Arial"/>
          <w:sz w:val="22"/>
          <w:szCs w:val="22"/>
        </w:rPr>
        <w:t xml:space="preserve">Existing built volume = </w:t>
      </w:r>
      <w:r w:rsidR="00620D6C" w:rsidRPr="00A654B7">
        <w:rPr>
          <w:rFonts w:ascii="Arial" w:hAnsi="Arial" w:cs="Arial"/>
          <w:sz w:val="22"/>
          <w:szCs w:val="22"/>
        </w:rPr>
        <w:t>974m3</w:t>
      </w:r>
      <w:r w:rsidR="0041725F" w:rsidRPr="00A654B7">
        <w:rPr>
          <w:rFonts w:ascii="Arial" w:hAnsi="Arial" w:cs="Arial"/>
          <w:sz w:val="22"/>
          <w:szCs w:val="22"/>
        </w:rPr>
        <w:t xml:space="preserve"> (</w:t>
      </w:r>
      <w:r w:rsidR="00A654B7" w:rsidRPr="00A654B7">
        <w:rPr>
          <w:rFonts w:ascii="Arial" w:hAnsi="Arial" w:cs="Arial"/>
          <w:sz w:val="22"/>
          <w:szCs w:val="22"/>
        </w:rPr>
        <w:t>40</w:t>
      </w:r>
      <w:r w:rsidR="0041725F" w:rsidRPr="00A654B7">
        <w:rPr>
          <w:rFonts w:ascii="Arial" w:hAnsi="Arial" w:cs="Arial"/>
          <w:sz w:val="22"/>
          <w:szCs w:val="22"/>
        </w:rPr>
        <w:t>% above original)</w:t>
      </w:r>
    </w:p>
    <w:p w14:paraId="6A7FD178" w14:textId="1D01F82F" w:rsidR="005D7C2A" w:rsidRPr="00A654B7" w:rsidRDefault="005D7C2A" w:rsidP="005D7C2A">
      <w:pPr>
        <w:pStyle w:val="NormalWeb"/>
        <w:jc w:val="both"/>
        <w:rPr>
          <w:rFonts w:ascii="Arial" w:hAnsi="Arial" w:cs="Arial"/>
          <w:sz w:val="22"/>
          <w:szCs w:val="22"/>
        </w:rPr>
      </w:pPr>
      <w:r w:rsidRPr="00A654B7">
        <w:rPr>
          <w:rFonts w:ascii="Arial" w:hAnsi="Arial" w:cs="Arial"/>
          <w:sz w:val="22"/>
          <w:szCs w:val="22"/>
        </w:rPr>
        <w:t xml:space="preserve">Total volume </w:t>
      </w:r>
      <w:r w:rsidR="007B3D6B" w:rsidRPr="00A654B7">
        <w:rPr>
          <w:rFonts w:ascii="Arial" w:hAnsi="Arial" w:cs="Arial"/>
          <w:sz w:val="22"/>
          <w:szCs w:val="22"/>
        </w:rPr>
        <w:t xml:space="preserve">(including removal of existing structures and erection of proposed structures) - </w:t>
      </w:r>
      <w:r w:rsidRPr="00A654B7">
        <w:rPr>
          <w:rFonts w:ascii="Arial" w:hAnsi="Arial" w:cs="Arial"/>
          <w:sz w:val="22"/>
          <w:szCs w:val="22"/>
        </w:rPr>
        <w:t xml:space="preserve">once implemented) = </w:t>
      </w:r>
      <w:r w:rsidR="0041725F" w:rsidRPr="00A654B7">
        <w:rPr>
          <w:rFonts w:ascii="Arial" w:hAnsi="Arial" w:cs="Arial"/>
          <w:sz w:val="22"/>
          <w:szCs w:val="22"/>
        </w:rPr>
        <w:t>967</w:t>
      </w:r>
      <w:r w:rsidRPr="00A654B7">
        <w:rPr>
          <w:rFonts w:ascii="Arial" w:hAnsi="Arial" w:cs="Arial"/>
          <w:sz w:val="22"/>
          <w:szCs w:val="22"/>
        </w:rPr>
        <w:t>m3</w:t>
      </w:r>
      <w:r w:rsidR="005757D2" w:rsidRPr="00A654B7">
        <w:rPr>
          <w:rFonts w:ascii="Arial" w:hAnsi="Arial" w:cs="Arial"/>
          <w:sz w:val="22"/>
          <w:szCs w:val="22"/>
        </w:rPr>
        <w:t xml:space="preserve"> (39% above original)</w:t>
      </w:r>
    </w:p>
    <w:p w14:paraId="15EF8CBD" w14:textId="6262035A" w:rsidR="00FA7B6A" w:rsidRDefault="005D7C2A" w:rsidP="00AF38A0">
      <w:pPr>
        <w:pStyle w:val="NormalWeb"/>
        <w:jc w:val="both"/>
        <w:rPr>
          <w:rFonts w:ascii="Arial" w:hAnsi="Arial" w:cs="Arial"/>
          <w:sz w:val="22"/>
          <w:szCs w:val="22"/>
        </w:rPr>
      </w:pPr>
      <w:r w:rsidRPr="00A654B7">
        <w:rPr>
          <w:rFonts w:ascii="Arial" w:hAnsi="Arial" w:cs="Arial"/>
          <w:sz w:val="22"/>
          <w:szCs w:val="22"/>
        </w:rPr>
        <w:t xml:space="preserve">Officers have calculated the proposal would equate to a </w:t>
      </w:r>
      <w:r w:rsidR="00A654B7" w:rsidRPr="00A654B7">
        <w:rPr>
          <w:rFonts w:ascii="Arial" w:hAnsi="Arial" w:cs="Arial"/>
          <w:sz w:val="22"/>
          <w:szCs w:val="22"/>
        </w:rPr>
        <w:t>39</w:t>
      </w:r>
      <w:r w:rsidRPr="00A654B7">
        <w:rPr>
          <w:rFonts w:ascii="Arial" w:hAnsi="Arial" w:cs="Arial"/>
          <w:sz w:val="22"/>
          <w:szCs w:val="22"/>
        </w:rPr>
        <w:t xml:space="preserve">% volume increase from the original volume, </w:t>
      </w:r>
      <w:r w:rsidR="005D57DF">
        <w:rPr>
          <w:rFonts w:ascii="Arial" w:hAnsi="Arial" w:cs="Arial"/>
          <w:sz w:val="22"/>
          <w:szCs w:val="22"/>
        </w:rPr>
        <w:t xml:space="preserve">and when compared to the post 1947 development that would be demolished as part of this application proposal, the recalculated final volume would be less than what currently exists.  On this basis, when applying the NPPF green belt test, the proposal would be </w:t>
      </w:r>
      <w:r w:rsidRPr="00A654B7">
        <w:rPr>
          <w:rFonts w:ascii="Arial" w:hAnsi="Arial" w:cs="Arial"/>
          <w:sz w:val="22"/>
          <w:szCs w:val="22"/>
        </w:rPr>
        <w:t xml:space="preserve">proportionate to the original built volume and </w:t>
      </w:r>
      <w:r w:rsidR="005D57DF">
        <w:rPr>
          <w:rFonts w:ascii="Arial" w:hAnsi="Arial" w:cs="Arial"/>
          <w:sz w:val="22"/>
          <w:szCs w:val="22"/>
        </w:rPr>
        <w:t xml:space="preserve">is </w:t>
      </w:r>
      <w:r w:rsidRPr="00A654B7">
        <w:rPr>
          <w:rFonts w:ascii="Arial" w:hAnsi="Arial" w:cs="Arial"/>
          <w:sz w:val="22"/>
          <w:szCs w:val="22"/>
        </w:rPr>
        <w:t xml:space="preserve">therefore acceptable. </w:t>
      </w:r>
    </w:p>
    <w:p w14:paraId="6A60109A" w14:textId="4A98D856" w:rsidR="00B21146" w:rsidRDefault="00B21146" w:rsidP="00B21146">
      <w:pPr>
        <w:pStyle w:val="NormalWeb"/>
        <w:jc w:val="both"/>
        <w:rPr>
          <w:rFonts w:ascii="Arial" w:hAnsi="Arial" w:cs="Arial"/>
          <w:sz w:val="22"/>
          <w:szCs w:val="22"/>
        </w:rPr>
      </w:pPr>
      <w:r w:rsidRPr="00A654B7">
        <w:rPr>
          <w:rFonts w:ascii="Arial" w:hAnsi="Arial" w:cs="Arial"/>
          <w:sz w:val="22"/>
          <w:szCs w:val="22"/>
        </w:rPr>
        <w:t xml:space="preserve">The proposal would remove existing structures that are of poor quality in terms of their relationship with the main original </w:t>
      </w:r>
      <w:r w:rsidR="00FA7B6A" w:rsidRPr="00A654B7">
        <w:rPr>
          <w:rFonts w:ascii="Arial" w:hAnsi="Arial" w:cs="Arial"/>
          <w:sz w:val="22"/>
          <w:szCs w:val="22"/>
        </w:rPr>
        <w:t>dwelling,</w:t>
      </w:r>
      <w:r w:rsidR="00AF38A0" w:rsidRPr="00A654B7">
        <w:rPr>
          <w:rFonts w:ascii="Arial" w:hAnsi="Arial" w:cs="Arial"/>
          <w:sz w:val="22"/>
          <w:szCs w:val="22"/>
        </w:rPr>
        <w:t xml:space="preserve"> </w:t>
      </w:r>
      <w:r w:rsidR="005D57DF">
        <w:rPr>
          <w:rFonts w:ascii="Arial" w:hAnsi="Arial" w:cs="Arial"/>
          <w:sz w:val="22"/>
          <w:szCs w:val="22"/>
        </w:rPr>
        <w:t xml:space="preserve">and some of the extensions have quite significantly </w:t>
      </w:r>
      <w:r w:rsidR="00AF38A0" w:rsidRPr="00A654B7">
        <w:rPr>
          <w:rFonts w:ascii="Arial" w:hAnsi="Arial" w:cs="Arial"/>
          <w:sz w:val="22"/>
          <w:szCs w:val="22"/>
        </w:rPr>
        <w:t>diminished the original form and character of the dwelling</w:t>
      </w:r>
      <w:r w:rsidR="00A66A0C">
        <w:rPr>
          <w:rFonts w:ascii="Arial" w:hAnsi="Arial" w:cs="Arial"/>
          <w:sz w:val="22"/>
          <w:szCs w:val="22"/>
        </w:rPr>
        <w:t xml:space="preserve">, and </w:t>
      </w:r>
      <w:r w:rsidR="005D57DF">
        <w:rPr>
          <w:rFonts w:ascii="Arial" w:hAnsi="Arial" w:cs="Arial"/>
          <w:sz w:val="22"/>
          <w:szCs w:val="22"/>
        </w:rPr>
        <w:t xml:space="preserve">planning and conservation </w:t>
      </w:r>
      <w:r w:rsidR="00A66A0C">
        <w:rPr>
          <w:rFonts w:ascii="Arial" w:hAnsi="Arial" w:cs="Arial"/>
          <w:sz w:val="22"/>
          <w:szCs w:val="22"/>
        </w:rPr>
        <w:t>officers consider t</w:t>
      </w:r>
      <w:r w:rsidR="00FA7B6A">
        <w:rPr>
          <w:rFonts w:ascii="Arial" w:hAnsi="Arial" w:cs="Arial"/>
          <w:sz w:val="22"/>
          <w:szCs w:val="22"/>
        </w:rPr>
        <w:t>he</w:t>
      </w:r>
      <w:r w:rsidRPr="00F8337E">
        <w:rPr>
          <w:rFonts w:ascii="Arial" w:hAnsi="Arial" w:cs="Arial"/>
          <w:sz w:val="22"/>
          <w:szCs w:val="22"/>
        </w:rPr>
        <w:t xml:space="preserve"> new extension</w:t>
      </w:r>
      <w:r w:rsidR="00CA36F0">
        <w:rPr>
          <w:rFonts w:ascii="Arial" w:hAnsi="Arial" w:cs="Arial"/>
          <w:sz w:val="22"/>
          <w:szCs w:val="22"/>
        </w:rPr>
        <w:t xml:space="preserve"> </w:t>
      </w:r>
      <w:r w:rsidR="00CA36F0" w:rsidRPr="00F8337E">
        <w:rPr>
          <w:rFonts w:ascii="Arial" w:hAnsi="Arial" w:cs="Arial"/>
          <w:sz w:val="22"/>
          <w:szCs w:val="22"/>
        </w:rPr>
        <w:t xml:space="preserve">would </w:t>
      </w:r>
      <w:r w:rsidR="005D57DF">
        <w:rPr>
          <w:rFonts w:ascii="Arial" w:hAnsi="Arial" w:cs="Arial"/>
          <w:sz w:val="22"/>
          <w:szCs w:val="22"/>
        </w:rPr>
        <w:t>be much more in keeping.</w:t>
      </w:r>
    </w:p>
    <w:p w14:paraId="55BB8A3A" w14:textId="64B04B1C" w:rsidR="002175E1" w:rsidRPr="005D57DF" w:rsidRDefault="005D7C2A" w:rsidP="005D57DF">
      <w:pPr>
        <w:pStyle w:val="NormalWeb"/>
        <w:jc w:val="both"/>
        <w:rPr>
          <w:rFonts w:ascii="Arial" w:hAnsi="Arial" w:cs="Arial"/>
          <w:sz w:val="22"/>
          <w:szCs w:val="22"/>
        </w:rPr>
      </w:pPr>
      <w:r w:rsidRPr="00B21146">
        <w:rPr>
          <w:rFonts w:ascii="Arial" w:hAnsi="Arial" w:cs="Arial"/>
          <w:sz w:val="22"/>
          <w:szCs w:val="22"/>
        </w:rPr>
        <w:t>Officers have analysed the proposal and the site and have concluded that the proposed development would not result in material harm to the openness of the Green Belt given the proposed development would be of limited development within the confines of the application site. As such, Paragraph 153 of the NPPF would be satisfied.</w:t>
      </w:r>
    </w:p>
    <w:p w14:paraId="771C3FDC" w14:textId="77777777" w:rsidR="00243D6C" w:rsidRDefault="00572B41" w:rsidP="00F8337E">
      <w:pPr>
        <w:pStyle w:val="NormalWeb"/>
        <w:jc w:val="both"/>
        <w:rPr>
          <w:rFonts w:ascii="Arial" w:hAnsi="Arial" w:cs="Arial"/>
          <w:sz w:val="22"/>
          <w:szCs w:val="22"/>
          <w:u w:val="single"/>
        </w:rPr>
      </w:pPr>
      <w:r w:rsidRPr="00F8337E">
        <w:rPr>
          <w:rFonts w:ascii="Arial" w:hAnsi="Arial" w:cs="Arial"/>
          <w:sz w:val="22"/>
          <w:szCs w:val="22"/>
          <w:u w:val="single"/>
        </w:rPr>
        <w:t>Design and Impact on Character and Appearance of the Non-Designated Heritage Asset</w:t>
      </w:r>
    </w:p>
    <w:p w14:paraId="50548E1F" w14:textId="0E914BF9" w:rsidR="000A3DAA" w:rsidRPr="00F8337E" w:rsidRDefault="000A3DAA" w:rsidP="00F8337E">
      <w:pPr>
        <w:pStyle w:val="NormalWeb"/>
        <w:jc w:val="both"/>
        <w:rPr>
          <w:rFonts w:ascii="Arial" w:hAnsi="Arial" w:cs="Arial"/>
          <w:sz w:val="22"/>
          <w:szCs w:val="22"/>
          <w:u w:val="single"/>
        </w:rPr>
      </w:pPr>
      <w:r w:rsidRPr="00F8337E">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E75738" w14:textId="1BF5F48C" w:rsidR="005D57DF" w:rsidRDefault="000A3DAA"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w:t>
      </w:r>
      <w:r w:rsidRPr="00904F15">
        <w:rPr>
          <w:rFonts w:ascii="Arial" w:eastAsia="Times New Roman" w:hAnsi="Arial" w:cs="Arial"/>
          <w:i/>
          <w:iCs/>
          <w:color w:val="000000" w:themeColor="text1"/>
          <w:kern w:val="0"/>
          <w:sz w:val="22"/>
          <w:szCs w:val="22"/>
          <w:lang w:eastAsia="en-GB"/>
          <w14:ligatures w14:val="none"/>
        </w:rPr>
        <w:t>“demonstrate how the proposal will make a positive contribution to the character of Wiltshire through (amongst other things) responding to the value of the natural and historic environment and being sympathetic to and conserving historic buildings and landscapes</w:t>
      </w:r>
      <w:r w:rsidR="00904F15">
        <w:rPr>
          <w:rFonts w:ascii="Arial" w:eastAsia="Times New Roman" w:hAnsi="Arial" w:cs="Arial"/>
          <w:i/>
          <w:iCs/>
          <w:color w:val="000000" w:themeColor="text1"/>
          <w:kern w:val="0"/>
          <w:sz w:val="22"/>
          <w:szCs w:val="22"/>
          <w:lang w:eastAsia="en-GB"/>
          <w14:ligatures w14:val="none"/>
        </w:rPr>
        <w:t>”</w:t>
      </w:r>
      <w:r w:rsidRPr="00F8337E">
        <w:rPr>
          <w:rFonts w:ascii="Arial" w:eastAsia="Times New Roman" w:hAnsi="Arial" w:cs="Arial"/>
          <w:color w:val="000000" w:themeColor="text1"/>
          <w:kern w:val="0"/>
          <w:sz w:val="22"/>
          <w:szCs w:val="22"/>
          <w:lang w:eastAsia="en-GB"/>
          <w14:ligatures w14:val="none"/>
        </w:rPr>
        <w:t xml:space="preserve">. </w:t>
      </w:r>
    </w:p>
    <w:p w14:paraId="7B626E53" w14:textId="77777777" w:rsidR="005D57DF" w:rsidRDefault="005D57DF"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7A629968" w14:textId="7D09C89F" w:rsidR="000A3DAA" w:rsidRDefault="000A3DAA"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Development is required to respond positively to the existing in terms of building layouts, built form, height, mass, scale, building line, plot size, elevational design, materials, streetscape and rooflines to effectively integrate the building into its setting.</w:t>
      </w:r>
    </w:p>
    <w:p w14:paraId="65886397" w14:textId="77777777" w:rsidR="007B5A5F" w:rsidRDefault="007B5A5F"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0758F4DB" w14:textId="2CF7A5D7" w:rsidR="007B5A5F" w:rsidRPr="00F8337E" w:rsidRDefault="007B5A5F" w:rsidP="007B5A5F">
      <w:pPr>
        <w:pStyle w:val="NormalWeb"/>
        <w:spacing w:after="0"/>
        <w:jc w:val="both"/>
        <w:rPr>
          <w:rFonts w:ascii="Arial" w:hAnsi="Arial" w:cs="Arial"/>
          <w:sz w:val="22"/>
          <w:szCs w:val="22"/>
        </w:rPr>
      </w:pPr>
      <w:r w:rsidRPr="00F8337E">
        <w:rPr>
          <w:rFonts w:ascii="Arial" w:eastAsia="Times New Roman" w:hAnsi="Arial" w:cs="Arial"/>
          <w:color w:val="000000" w:themeColor="text1"/>
          <w:kern w:val="0"/>
          <w:sz w:val="22"/>
          <w:szCs w:val="22"/>
          <w:lang w:eastAsia="en-GB"/>
          <w14:ligatures w14:val="none"/>
        </w:rPr>
        <w:t xml:space="preserve">The proposal seeks householder planning permission for </w:t>
      </w:r>
      <w:r w:rsidRPr="00F8337E">
        <w:rPr>
          <w:rFonts w:ascii="Arial" w:hAnsi="Arial" w:cs="Arial"/>
          <w:sz w:val="22"/>
          <w:szCs w:val="22"/>
        </w:rPr>
        <w:t>the removal of a number of ad hoc extensions that have been added to the original dwelling over a number of years</w:t>
      </w:r>
      <w:r w:rsidR="006952D7">
        <w:rPr>
          <w:rFonts w:ascii="Arial" w:hAnsi="Arial" w:cs="Arial"/>
          <w:sz w:val="22"/>
          <w:szCs w:val="22"/>
        </w:rPr>
        <w:t xml:space="preserve"> and</w:t>
      </w:r>
      <w:r w:rsidRPr="00F8337E">
        <w:rPr>
          <w:rFonts w:ascii="Arial" w:hAnsi="Arial" w:cs="Arial"/>
          <w:sz w:val="22"/>
          <w:szCs w:val="22"/>
        </w:rPr>
        <w:t xml:space="preserve"> seeks to erect a contemporary two-storey wraparound extension to the side and rear of the host dwelling, alongside general upgrading to the original dwelling, which is noted to be in state of some disrepair. </w:t>
      </w:r>
    </w:p>
    <w:p w14:paraId="7AB619C0" w14:textId="77777777" w:rsidR="007B5A5F" w:rsidRPr="00F8337E" w:rsidRDefault="007B5A5F" w:rsidP="007B5A5F">
      <w:pPr>
        <w:pStyle w:val="NormalWeb"/>
        <w:spacing w:after="0"/>
        <w:jc w:val="both"/>
        <w:rPr>
          <w:rFonts w:ascii="Arial" w:hAnsi="Arial" w:cs="Arial"/>
          <w:sz w:val="22"/>
          <w:szCs w:val="22"/>
        </w:rPr>
      </w:pPr>
    </w:p>
    <w:p w14:paraId="3706C151" w14:textId="4137826E" w:rsidR="007B5A5F" w:rsidRPr="00F8337E" w:rsidRDefault="007B5A5F" w:rsidP="007B5A5F">
      <w:pPr>
        <w:pStyle w:val="NormalWeb"/>
        <w:spacing w:after="0"/>
        <w:jc w:val="both"/>
        <w:rPr>
          <w:rFonts w:ascii="Arial" w:hAnsi="Arial" w:cs="Arial"/>
          <w:sz w:val="22"/>
          <w:szCs w:val="22"/>
        </w:rPr>
      </w:pPr>
      <w:r w:rsidRPr="00F8337E">
        <w:rPr>
          <w:rFonts w:ascii="Arial" w:hAnsi="Arial" w:cs="Arial"/>
          <w:sz w:val="22"/>
          <w:szCs w:val="22"/>
        </w:rPr>
        <w:lastRenderedPageBreak/>
        <w:t>The existing swimming pool set within the rear curtilage would be relocated closer to the host dwelling</w:t>
      </w:r>
      <w:r w:rsidR="006952D7">
        <w:rPr>
          <w:rFonts w:ascii="Arial" w:hAnsi="Arial" w:cs="Arial"/>
          <w:sz w:val="22"/>
          <w:szCs w:val="22"/>
        </w:rPr>
        <w:t xml:space="preserve"> and </w:t>
      </w:r>
      <w:r w:rsidRPr="00F8337E">
        <w:rPr>
          <w:rFonts w:ascii="Arial" w:hAnsi="Arial" w:cs="Arial"/>
          <w:sz w:val="22"/>
          <w:szCs w:val="22"/>
        </w:rPr>
        <w:t xml:space="preserve">the </w:t>
      </w:r>
      <w:r w:rsidRPr="00F8337E">
        <w:rPr>
          <w:rFonts w:ascii="Arial" w:eastAsia="Times New Roman" w:hAnsi="Arial" w:cs="Arial"/>
          <w:kern w:val="0"/>
          <w:sz w:val="22"/>
          <w:szCs w:val="22"/>
          <w:lang w:eastAsia="en-GB"/>
          <w14:ligatures w14:val="none"/>
        </w:rPr>
        <w:t xml:space="preserve">existing boundary wall would be extended (following the removal of some external structures) and a new boundary wall </w:t>
      </w:r>
      <w:r w:rsidR="006952D7">
        <w:rPr>
          <w:rFonts w:ascii="Arial" w:eastAsia="Times New Roman" w:hAnsi="Arial" w:cs="Arial"/>
          <w:kern w:val="0"/>
          <w:sz w:val="22"/>
          <w:szCs w:val="22"/>
          <w:lang w:eastAsia="en-GB"/>
          <w14:ligatures w14:val="none"/>
        </w:rPr>
        <w:t xml:space="preserve">would be </w:t>
      </w:r>
      <w:r w:rsidRPr="00F8337E">
        <w:rPr>
          <w:rFonts w:ascii="Arial" w:eastAsia="Times New Roman" w:hAnsi="Arial" w:cs="Arial"/>
          <w:kern w:val="0"/>
          <w:sz w:val="22"/>
          <w:szCs w:val="22"/>
          <w:lang w:eastAsia="en-GB"/>
          <w14:ligatures w14:val="none"/>
        </w:rPr>
        <w:t>constructed on the western boundary.</w:t>
      </w:r>
    </w:p>
    <w:p w14:paraId="6CEE6CA5" w14:textId="77777777" w:rsidR="00904F15" w:rsidRDefault="00904F15" w:rsidP="007B5A5F">
      <w:pPr>
        <w:pStyle w:val="NormalWeb"/>
        <w:spacing w:after="0"/>
        <w:jc w:val="both"/>
        <w:rPr>
          <w:rFonts w:ascii="Arial" w:hAnsi="Arial" w:cs="Arial"/>
          <w:sz w:val="22"/>
          <w:szCs w:val="22"/>
        </w:rPr>
      </w:pPr>
    </w:p>
    <w:p w14:paraId="1933249C" w14:textId="63847E4E" w:rsidR="007B5A5F" w:rsidRDefault="007B5A5F" w:rsidP="007B5A5F">
      <w:pPr>
        <w:pStyle w:val="NormalWeb"/>
        <w:spacing w:after="0"/>
        <w:jc w:val="both"/>
        <w:rPr>
          <w:rFonts w:ascii="Arial" w:hAnsi="Arial" w:cs="Arial"/>
          <w:sz w:val="22"/>
          <w:szCs w:val="22"/>
        </w:rPr>
      </w:pPr>
      <w:r w:rsidRPr="00F8337E">
        <w:rPr>
          <w:rFonts w:ascii="Arial" w:hAnsi="Arial" w:cs="Arial"/>
          <w:sz w:val="22"/>
          <w:szCs w:val="22"/>
        </w:rPr>
        <w:t>The existing garage building with store would be replaced with a single storey garage set further into the driveway area.</w:t>
      </w:r>
    </w:p>
    <w:p w14:paraId="37D3C910" w14:textId="77777777" w:rsidR="00C0754F" w:rsidRDefault="00C0754F" w:rsidP="007B5A5F">
      <w:pPr>
        <w:pStyle w:val="NormalWeb"/>
        <w:spacing w:after="0"/>
        <w:jc w:val="both"/>
        <w:rPr>
          <w:rFonts w:ascii="Arial" w:hAnsi="Arial" w:cs="Arial"/>
          <w:sz w:val="22"/>
          <w:szCs w:val="22"/>
        </w:rPr>
      </w:pPr>
    </w:p>
    <w:p w14:paraId="473268F4" w14:textId="018215D0" w:rsidR="00C0754F" w:rsidRPr="00C0754F" w:rsidRDefault="00C0754F" w:rsidP="00C0754F">
      <w:pPr>
        <w:pStyle w:val="NormalWeb"/>
        <w:jc w:val="both"/>
        <w:rPr>
          <w:rFonts w:ascii="Arial" w:hAnsi="Arial" w:cs="Arial"/>
          <w:i/>
          <w:iCs/>
          <w:sz w:val="22"/>
          <w:szCs w:val="22"/>
        </w:rPr>
      </w:pPr>
      <w:r>
        <w:rPr>
          <w:rFonts w:ascii="Arial" w:hAnsi="Arial" w:cs="Arial"/>
          <w:sz w:val="22"/>
          <w:szCs w:val="22"/>
        </w:rPr>
        <w:t>T</w:t>
      </w:r>
      <w:r w:rsidRPr="00C0754F">
        <w:rPr>
          <w:rFonts w:ascii="Arial" w:hAnsi="Arial" w:cs="Arial"/>
          <w:sz w:val="22"/>
          <w:szCs w:val="22"/>
        </w:rPr>
        <w:t xml:space="preserve">he original cottage is understood to be of </w:t>
      </w:r>
      <w:r>
        <w:rPr>
          <w:rFonts w:ascii="Arial" w:hAnsi="Arial" w:cs="Arial"/>
          <w:sz w:val="22"/>
          <w:szCs w:val="22"/>
        </w:rPr>
        <w:t>‘</w:t>
      </w:r>
      <w:r w:rsidRPr="00C0754F">
        <w:rPr>
          <w:rFonts w:ascii="Arial" w:hAnsi="Arial" w:cs="Arial"/>
          <w:i/>
          <w:iCs/>
          <w:sz w:val="22"/>
          <w:szCs w:val="22"/>
        </w:rPr>
        <w:t>solid rubble stone construction with subsequent application of consolidating cementitious renders, slurry wash and waterproofing paints over. Later 19th century structures are thought to be of an uninsulated cavity construction with cementitious render and paint finishes over. Later 1970s extensions are of concrete block construction, with render finishes over and hung tile cladding to the first floor. The house is fitted with double glazed uPVC windows installed at an undermined time</w:t>
      </w:r>
      <w:r>
        <w:rPr>
          <w:rFonts w:ascii="Arial" w:hAnsi="Arial" w:cs="Arial"/>
          <w:i/>
          <w:iCs/>
          <w:sz w:val="22"/>
          <w:szCs w:val="22"/>
        </w:rPr>
        <w:t>’</w:t>
      </w:r>
    </w:p>
    <w:p w14:paraId="702F595F" w14:textId="77777777" w:rsidR="00904F15" w:rsidRDefault="009D206F" w:rsidP="006D64F0">
      <w:pPr>
        <w:pStyle w:val="NormalWeb"/>
        <w:jc w:val="both"/>
        <w:rPr>
          <w:rFonts w:ascii="Arial" w:hAnsi="Arial" w:cs="Arial"/>
          <w:sz w:val="22"/>
          <w:szCs w:val="22"/>
        </w:rPr>
      </w:pPr>
      <w:r w:rsidRPr="00F8337E">
        <w:rPr>
          <w:rFonts w:ascii="Arial" w:hAnsi="Arial" w:cs="Arial"/>
          <w:sz w:val="22"/>
          <w:szCs w:val="22"/>
        </w:rPr>
        <w:t xml:space="preserve">The host dwelling not only has </w:t>
      </w:r>
      <w:proofErr w:type="gramStart"/>
      <w:r w:rsidRPr="00F8337E">
        <w:rPr>
          <w:rFonts w:ascii="Arial" w:hAnsi="Arial" w:cs="Arial"/>
          <w:sz w:val="22"/>
          <w:szCs w:val="22"/>
        </w:rPr>
        <w:t>a number of</w:t>
      </w:r>
      <w:proofErr w:type="gramEnd"/>
      <w:r w:rsidRPr="00F8337E">
        <w:rPr>
          <w:rFonts w:ascii="Arial" w:hAnsi="Arial" w:cs="Arial"/>
          <w:sz w:val="22"/>
          <w:szCs w:val="22"/>
        </w:rPr>
        <w:t xml:space="preserve"> non-original additions, of varying quality, there are </w:t>
      </w:r>
      <w:r w:rsidR="00652750">
        <w:rPr>
          <w:rFonts w:ascii="Arial" w:hAnsi="Arial" w:cs="Arial"/>
          <w:sz w:val="22"/>
          <w:szCs w:val="22"/>
        </w:rPr>
        <w:t xml:space="preserve">also </w:t>
      </w:r>
      <w:proofErr w:type="gramStart"/>
      <w:r w:rsidRPr="00F8337E">
        <w:rPr>
          <w:rFonts w:ascii="Arial" w:hAnsi="Arial" w:cs="Arial"/>
          <w:sz w:val="22"/>
          <w:szCs w:val="22"/>
        </w:rPr>
        <w:t>a number of</w:t>
      </w:r>
      <w:proofErr w:type="gramEnd"/>
      <w:r w:rsidRPr="00F8337E">
        <w:rPr>
          <w:rFonts w:ascii="Arial" w:hAnsi="Arial" w:cs="Arial"/>
          <w:sz w:val="22"/>
          <w:szCs w:val="22"/>
        </w:rPr>
        <w:t xml:space="preserve"> outbuildings within the residential curtilage. </w:t>
      </w:r>
    </w:p>
    <w:p w14:paraId="6FA49BBA" w14:textId="29F32717" w:rsidR="006D64F0" w:rsidRPr="00443415" w:rsidRDefault="009D206F" w:rsidP="006D64F0">
      <w:pPr>
        <w:pStyle w:val="NormalWeb"/>
        <w:jc w:val="both"/>
        <w:rPr>
          <w:rFonts w:ascii="Arial" w:hAnsi="Arial" w:cs="Arial"/>
          <w:sz w:val="22"/>
          <w:szCs w:val="22"/>
        </w:rPr>
      </w:pPr>
      <w:r w:rsidRPr="00F8337E">
        <w:rPr>
          <w:rFonts w:ascii="Arial" w:hAnsi="Arial" w:cs="Arial"/>
          <w:sz w:val="22"/>
          <w:szCs w:val="22"/>
        </w:rPr>
        <w:t xml:space="preserve">The original dwelling is believed to date from the 1700’s and has a simple two storey form, that at some point had loft rooms created. </w:t>
      </w:r>
      <w:r w:rsidR="006D64F0" w:rsidRPr="00443415">
        <w:rPr>
          <w:rFonts w:ascii="Arial" w:hAnsi="Arial" w:cs="Arial"/>
          <w:sz w:val="22"/>
          <w:szCs w:val="22"/>
        </w:rPr>
        <w:t xml:space="preserve">The original dwelling </w:t>
      </w:r>
      <w:proofErr w:type="gramStart"/>
      <w:r w:rsidR="006D64F0" w:rsidRPr="00443415">
        <w:rPr>
          <w:rFonts w:ascii="Arial" w:hAnsi="Arial" w:cs="Arial"/>
          <w:sz w:val="22"/>
          <w:szCs w:val="22"/>
        </w:rPr>
        <w:t>is in need of</w:t>
      </w:r>
      <w:proofErr w:type="gramEnd"/>
      <w:r w:rsidR="006D64F0" w:rsidRPr="00443415">
        <w:rPr>
          <w:rFonts w:ascii="Arial" w:hAnsi="Arial" w:cs="Arial"/>
          <w:sz w:val="22"/>
          <w:szCs w:val="22"/>
        </w:rPr>
        <w:t xml:space="preserve"> repair, with areas of damp within several of the living rooms and bedrooms. </w:t>
      </w:r>
    </w:p>
    <w:p w14:paraId="023639CF" w14:textId="18F72410" w:rsidR="009D206F" w:rsidRPr="00F8337E" w:rsidRDefault="009D206F" w:rsidP="00F8337E">
      <w:pPr>
        <w:pStyle w:val="NormalWeb"/>
        <w:jc w:val="both"/>
        <w:rPr>
          <w:rFonts w:ascii="Arial" w:hAnsi="Arial" w:cs="Arial"/>
          <w:sz w:val="22"/>
          <w:szCs w:val="22"/>
        </w:rPr>
      </w:pPr>
      <w:r w:rsidRPr="00F8337E">
        <w:rPr>
          <w:rFonts w:ascii="Arial" w:hAnsi="Arial" w:cs="Arial"/>
          <w:sz w:val="22"/>
          <w:szCs w:val="22"/>
        </w:rPr>
        <w:t>Extensions have been added to the north, east and south elevations that provide a rather hotchpotch series of rooms, and the extensions themselves, are of limited architectural merit and there is no officer opposition to the identified extent of demolition.</w:t>
      </w:r>
    </w:p>
    <w:p w14:paraId="54633C18" w14:textId="66FE50C8" w:rsidR="00FF1DA7" w:rsidRPr="00F8337E" w:rsidRDefault="00AD16AF" w:rsidP="000A6E27">
      <w:pPr>
        <w:pStyle w:val="NormalWeb"/>
        <w:jc w:val="center"/>
        <w:rPr>
          <w:rFonts w:ascii="Arial" w:hAnsi="Arial" w:cs="Arial"/>
          <w:i/>
          <w:iCs/>
          <w:sz w:val="22"/>
          <w:szCs w:val="22"/>
        </w:rPr>
      </w:pPr>
      <w:r w:rsidRPr="00AD16AF">
        <w:rPr>
          <w:rFonts w:ascii="Arial" w:hAnsi="Arial" w:cs="Arial"/>
          <w:i/>
          <w:iCs/>
          <w:noProof/>
          <w:sz w:val="22"/>
          <w:szCs w:val="22"/>
        </w:rPr>
        <w:drawing>
          <wp:inline distT="0" distB="0" distL="0" distR="0" wp14:anchorId="456E082F" wp14:editId="05643FF5">
            <wp:extent cx="5567991" cy="2962275"/>
            <wp:effectExtent l="0" t="0" r="0" b="0"/>
            <wp:docPr id="2106853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853566" name=""/>
                    <pic:cNvPicPr/>
                  </pic:nvPicPr>
                  <pic:blipFill>
                    <a:blip r:embed="rId8"/>
                    <a:stretch>
                      <a:fillRect/>
                    </a:stretch>
                  </pic:blipFill>
                  <pic:spPr>
                    <a:xfrm>
                      <a:off x="0" y="0"/>
                      <a:ext cx="5591217" cy="2974632"/>
                    </a:xfrm>
                    <a:prstGeom prst="rect">
                      <a:avLst/>
                    </a:prstGeom>
                  </pic:spPr>
                </pic:pic>
              </a:graphicData>
            </a:graphic>
          </wp:inline>
        </w:drawing>
      </w:r>
    </w:p>
    <w:p w14:paraId="37B4A289" w14:textId="614137CE" w:rsidR="007158B5" w:rsidRPr="00F8337E" w:rsidRDefault="00FF1DA7" w:rsidP="00305A0A">
      <w:pPr>
        <w:pStyle w:val="NormalWeb"/>
        <w:jc w:val="center"/>
        <w:rPr>
          <w:rFonts w:ascii="Arial" w:hAnsi="Arial" w:cs="Arial"/>
          <w:i/>
          <w:iCs/>
          <w:sz w:val="22"/>
          <w:szCs w:val="22"/>
        </w:rPr>
      </w:pPr>
      <w:r w:rsidRPr="00F8337E">
        <w:rPr>
          <w:rFonts w:ascii="Arial" w:hAnsi="Arial" w:cs="Arial"/>
          <w:i/>
          <w:iCs/>
          <w:sz w:val="22"/>
          <w:szCs w:val="22"/>
        </w:rPr>
        <w:t>Existing Site Plan</w:t>
      </w:r>
    </w:p>
    <w:p w14:paraId="621D3593" w14:textId="19AD25F7" w:rsidR="007158B5" w:rsidRPr="00F8337E" w:rsidRDefault="005734BB" w:rsidP="000A6E27">
      <w:pPr>
        <w:pStyle w:val="NormalWeb"/>
        <w:jc w:val="center"/>
        <w:rPr>
          <w:rFonts w:ascii="Arial" w:hAnsi="Arial" w:cs="Arial"/>
          <w:i/>
          <w:iCs/>
          <w:sz w:val="22"/>
          <w:szCs w:val="22"/>
        </w:rPr>
      </w:pPr>
      <w:r w:rsidRPr="00F8337E">
        <w:rPr>
          <w:rFonts w:ascii="Arial" w:hAnsi="Arial" w:cs="Arial"/>
          <w:i/>
          <w:iCs/>
          <w:noProof/>
          <w:sz w:val="22"/>
          <w:szCs w:val="22"/>
        </w:rPr>
        <w:lastRenderedPageBreak/>
        <w:drawing>
          <wp:inline distT="0" distB="0" distL="0" distR="0" wp14:anchorId="22964282" wp14:editId="2F6642BD">
            <wp:extent cx="5153346" cy="2966629"/>
            <wp:effectExtent l="0" t="0" r="0" b="5715"/>
            <wp:docPr id="1391723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23606" name=""/>
                    <pic:cNvPicPr/>
                  </pic:nvPicPr>
                  <pic:blipFill>
                    <a:blip r:embed="rId9"/>
                    <a:stretch>
                      <a:fillRect/>
                    </a:stretch>
                  </pic:blipFill>
                  <pic:spPr>
                    <a:xfrm>
                      <a:off x="0" y="0"/>
                      <a:ext cx="5228993" cy="3010177"/>
                    </a:xfrm>
                    <a:prstGeom prst="rect">
                      <a:avLst/>
                    </a:prstGeom>
                  </pic:spPr>
                </pic:pic>
              </a:graphicData>
            </a:graphic>
          </wp:inline>
        </w:drawing>
      </w:r>
    </w:p>
    <w:p w14:paraId="2A3D3CEA" w14:textId="11C44165" w:rsidR="00FF1DA7" w:rsidRPr="00F8337E" w:rsidRDefault="00FF1DA7" w:rsidP="000A6E27">
      <w:pPr>
        <w:pStyle w:val="NormalWeb"/>
        <w:jc w:val="center"/>
        <w:rPr>
          <w:rFonts w:ascii="Arial" w:hAnsi="Arial" w:cs="Arial"/>
          <w:i/>
          <w:iCs/>
          <w:sz w:val="22"/>
          <w:szCs w:val="22"/>
        </w:rPr>
      </w:pPr>
      <w:r w:rsidRPr="00F8337E">
        <w:rPr>
          <w:rFonts w:ascii="Arial" w:hAnsi="Arial" w:cs="Arial"/>
          <w:i/>
          <w:iCs/>
          <w:sz w:val="22"/>
          <w:szCs w:val="22"/>
        </w:rPr>
        <w:t>Proposed Site Plan</w:t>
      </w:r>
    </w:p>
    <w:p w14:paraId="117EDFA3" w14:textId="77777777" w:rsidR="00DE273B" w:rsidRPr="00F8337E" w:rsidRDefault="00DE273B" w:rsidP="000A6E27">
      <w:pPr>
        <w:pStyle w:val="NormalWeb"/>
        <w:jc w:val="center"/>
        <w:rPr>
          <w:rFonts w:ascii="Arial" w:hAnsi="Arial" w:cs="Arial"/>
          <w:color w:val="FF0000"/>
          <w:sz w:val="22"/>
          <w:szCs w:val="22"/>
        </w:rPr>
      </w:pPr>
      <w:r w:rsidRPr="00F8337E">
        <w:rPr>
          <w:rFonts w:ascii="Arial" w:hAnsi="Arial" w:cs="Arial"/>
          <w:noProof/>
          <w:color w:val="FF0000"/>
          <w:sz w:val="22"/>
          <w:szCs w:val="22"/>
        </w:rPr>
        <w:drawing>
          <wp:inline distT="0" distB="0" distL="0" distR="0" wp14:anchorId="4181BC09" wp14:editId="4671DEF0">
            <wp:extent cx="2688443" cy="1804642"/>
            <wp:effectExtent l="0" t="0" r="0" b="5715"/>
            <wp:docPr id="1180771541" name="Picture 1" descr="A house with red vines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99530" name="Picture 1" descr="A house with red vines on the side&#10;&#10;AI-generated content may be incorrect."/>
                    <pic:cNvPicPr/>
                  </pic:nvPicPr>
                  <pic:blipFill>
                    <a:blip r:embed="rId10"/>
                    <a:stretch>
                      <a:fillRect/>
                    </a:stretch>
                  </pic:blipFill>
                  <pic:spPr>
                    <a:xfrm>
                      <a:off x="0" y="0"/>
                      <a:ext cx="2716169" cy="1823253"/>
                    </a:xfrm>
                    <a:prstGeom prst="rect">
                      <a:avLst/>
                    </a:prstGeom>
                  </pic:spPr>
                </pic:pic>
              </a:graphicData>
            </a:graphic>
          </wp:inline>
        </w:drawing>
      </w:r>
      <w:r w:rsidRPr="00F8337E">
        <w:rPr>
          <w:rFonts w:ascii="Arial" w:hAnsi="Arial" w:cs="Arial"/>
          <w:noProof/>
          <w:color w:val="FF0000"/>
          <w:sz w:val="22"/>
          <w:szCs w:val="22"/>
        </w:rPr>
        <w:drawing>
          <wp:inline distT="0" distB="0" distL="0" distR="0" wp14:anchorId="04859195" wp14:editId="6B04B601">
            <wp:extent cx="2562225" cy="1795303"/>
            <wp:effectExtent l="0" t="0" r="0" b="0"/>
            <wp:docPr id="1676756827" name="Picture 1" descr="A house with trees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74609" name="Picture 1" descr="A house with trees around it&#10;&#10;AI-generated content may be incorrect."/>
                    <pic:cNvPicPr/>
                  </pic:nvPicPr>
                  <pic:blipFill>
                    <a:blip r:embed="rId11"/>
                    <a:stretch>
                      <a:fillRect/>
                    </a:stretch>
                  </pic:blipFill>
                  <pic:spPr>
                    <a:xfrm>
                      <a:off x="0" y="0"/>
                      <a:ext cx="2596667" cy="1819436"/>
                    </a:xfrm>
                    <a:prstGeom prst="rect">
                      <a:avLst/>
                    </a:prstGeom>
                  </pic:spPr>
                </pic:pic>
              </a:graphicData>
            </a:graphic>
          </wp:inline>
        </w:drawing>
      </w:r>
    </w:p>
    <w:p w14:paraId="17398C44" w14:textId="14959549" w:rsidR="00AE4BF1" w:rsidRPr="00F8337E" w:rsidRDefault="00DE273B" w:rsidP="00806499">
      <w:pPr>
        <w:pStyle w:val="NormalWeb"/>
        <w:jc w:val="center"/>
        <w:rPr>
          <w:rFonts w:ascii="Arial" w:hAnsi="Arial" w:cs="Arial"/>
          <w:i/>
          <w:iCs/>
          <w:sz w:val="22"/>
          <w:szCs w:val="22"/>
        </w:rPr>
      </w:pPr>
      <w:r w:rsidRPr="00F8337E">
        <w:rPr>
          <w:rFonts w:ascii="Arial" w:hAnsi="Arial" w:cs="Arial"/>
          <w:sz w:val="22"/>
          <w:szCs w:val="22"/>
        </w:rPr>
        <w:t xml:space="preserve">Existing </w:t>
      </w:r>
      <w:r w:rsidRPr="00F8337E">
        <w:rPr>
          <w:rFonts w:ascii="Arial" w:hAnsi="Arial" w:cs="Arial"/>
          <w:i/>
          <w:iCs/>
          <w:sz w:val="22"/>
          <w:szCs w:val="22"/>
        </w:rPr>
        <w:t>front (left) and rear (right) elevation.</w:t>
      </w:r>
    </w:p>
    <w:p w14:paraId="04BBF6E7" w14:textId="36A0BA0B" w:rsidR="00AE4BF1" w:rsidRPr="00F8337E" w:rsidRDefault="00AE4BF1" w:rsidP="004A0D31">
      <w:pPr>
        <w:pStyle w:val="NormalWeb"/>
        <w:jc w:val="center"/>
        <w:rPr>
          <w:rFonts w:ascii="Arial" w:hAnsi="Arial" w:cs="Arial"/>
          <w:i/>
          <w:iCs/>
          <w:sz w:val="22"/>
          <w:szCs w:val="22"/>
        </w:rPr>
      </w:pPr>
      <w:r w:rsidRPr="00F8337E">
        <w:rPr>
          <w:rFonts w:ascii="Arial" w:hAnsi="Arial" w:cs="Arial"/>
          <w:i/>
          <w:iCs/>
          <w:noProof/>
          <w:sz w:val="22"/>
          <w:szCs w:val="22"/>
        </w:rPr>
        <w:drawing>
          <wp:inline distT="0" distB="0" distL="0" distR="0" wp14:anchorId="541663AE" wp14:editId="56261436">
            <wp:extent cx="2867025" cy="1734757"/>
            <wp:effectExtent l="0" t="0" r="0" b="0"/>
            <wp:docPr id="1603555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555268" name=""/>
                    <pic:cNvPicPr/>
                  </pic:nvPicPr>
                  <pic:blipFill>
                    <a:blip r:embed="rId12"/>
                    <a:stretch>
                      <a:fillRect/>
                    </a:stretch>
                  </pic:blipFill>
                  <pic:spPr>
                    <a:xfrm>
                      <a:off x="0" y="0"/>
                      <a:ext cx="2880216" cy="1742739"/>
                    </a:xfrm>
                    <a:prstGeom prst="rect">
                      <a:avLst/>
                    </a:prstGeom>
                  </pic:spPr>
                </pic:pic>
              </a:graphicData>
            </a:graphic>
          </wp:inline>
        </w:drawing>
      </w:r>
      <w:r w:rsidR="00DE273B" w:rsidRPr="00F8337E">
        <w:rPr>
          <w:rFonts w:ascii="Arial" w:hAnsi="Arial" w:cs="Arial"/>
          <w:i/>
          <w:iCs/>
          <w:noProof/>
          <w:sz w:val="22"/>
          <w:szCs w:val="22"/>
        </w:rPr>
        <w:drawing>
          <wp:inline distT="0" distB="0" distL="0" distR="0" wp14:anchorId="16C7E300" wp14:editId="0D377B9B">
            <wp:extent cx="2746375" cy="1733453"/>
            <wp:effectExtent l="0" t="0" r="0" b="635"/>
            <wp:docPr id="1281670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70424" name=""/>
                    <pic:cNvPicPr/>
                  </pic:nvPicPr>
                  <pic:blipFill>
                    <a:blip r:embed="rId13"/>
                    <a:stretch>
                      <a:fillRect/>
                    </a:stretch>
                  </pic:blipFill>
                  <pic:spPr>
                    <a:xfrm>
                      <a:off x="0" y="0"/>
                      <a:ext cx="2768063" cy="1747142"/>
                    </a:xfrm>
                    <a:prstGeom prst="rect">
                      <a:avLst/>
                    </a:prstGeom>
                  </pic:spPr>
                </pic:pic>
              </a:graphicData>
            </a:graphic>
          </wp:inline>
        </w:drawing>
      </w:r>
    </w:p>
    <w:p w14:paraId="3836F0AA" w14:textId="54F3DF1B" w:rsidR="00DE273B" w:rsidRPr="00F8337E" w:rsidRDefault="00DE273B" w:rsidP="004A0D31">
      <w:pPr>
        <w:pStyle w:val="NormalWeb"/>
        <w:jc w:val="center"/>
        <w:rPr>
          <w:rFonts w:ascii="Arial" w:hAnsi="Arial" w:cs="Arial"/>
          <w:i/>
          <w:iCs/>
          <w:sz w:val="22"/>
          <w:szCs w:val="22"/>
        </w:rPr>
      </w:pPr>
      <w:r w:rsidRPr="00F8337E">
        <w:rPr>
          <w:rFonts w:ascii="Arial" w:hAnsi="Arial" w:cs="Arial"/>
          <w:i/>
          <w:iCs/>
          <w:sz w:val="22"/>
          <w:szCs w:val="22"/>
        </w:rPr>
        <w:t>Proposed</w:t>
      </w:r>
      <w:r w:rsidRPr="00F8337E">
        <w:rPr>
          <w:rFonts w:ascii="Arial" w:hAnsi="Arial" w:cs="Arial"/>
          <w:sz w:val="22"/>
          <w:szCs w:val="22"/>
        </w:rPr>
        <w:t xml:space="preserve"> </w:t>
      </w:r>
      <w:r w:rsidRPr="00F8337E">
        <w:rPr>
          <w:rFonts w:ascii="Arial" w:hAnsi="Arial" w:cs="Arial"/>
          <w:i/>
          <w:iCs/>
          <w:sz w:val="22"/>
          <w:szCs w:val="22"/>
        </w:rPr>
        <w:t>front (left) and rear (right) elevation.</w:t>
      </w:r>
    </w:p>
    <w:p w14:paraId="5BA19C9B" w14:textId="6D4ECDD9" w:rsidR="009D206F" w:rsidRDefault="00806499" w:rsidP="00F8337E">
      <w:pPr>
        <w:pStyle w:val="NormalWeb"/>
        <w:jc w:val="both"/>
        <w:rPr>
          <w:rFonts w:ascii="Arial" w:hAnsi="Arial" w:cs="Arial"/>
          <w:i/>
          <w:iCs/>
          <w:sz w:val="22"/>
          <w:szCs w:val="22"/>
        </w:rPr>
      </w:pPr>
      <w:r w:rsidRPr="00F8337E">
        <w:rPr>
          <w:rFonts w:ascii="Arial" w:hAnsi="Arial" w:cs="Arial"/>
          <w:sz w:val="22"/>
          <w:szCs w:val="22"/>
        </w:rPr>
        <w:t xml:space="preserve">The proposal seeks to remove all the non-original extensions and some of the outbuildings to the rear of the host dwelling and to erect a two-storey rear extension that would in part extend from the south side extension of the original dwelling. </w:t>
      </w:r>
      <w:r w:rsidR="009D206F" w:rsidRPr="00806499">
        <w:rPr>
          <w:rFonts w:ascii="Arial" w:hAnsi="Arial" w:cs="Arial"/>
          <w:sz w:val="22"/>
          <w:szCs w:val="22"/>
        </w:rPr>
        <w:t xml:space="preserve">The </w:t>
      </w:r>
      <w:r w:rsidR="00AA0D17" w:rsidRPr="00806499">
        <w:rPr>
          <w:rFonts w:ascii="Arial" w:hAnsi="Arial" w:cs="Arial"/>
          <w:sz w:val="22"/>
          <w:szCs w:val="22"/>
        </w:rPr>
        <w:t xml:space="preserve">ridge height of the </w:t>
      </w:r>
      <w:r w:rsidR="00CA55F6" w:rsidRPr="00806499">
        <w:rPr>
          <w:rFonts w:ascii="Arial" w:hAnsi="Arial" w:cs="Arial"/>
          <w:sz w:val="22"/>
          <w:szCs w:val="22"/>
        </w:rPr>
        <w:t>extension would</w:t>
      </w:r>
      <w:r w:rsidR="00AA0D17" w:rsidRPr="00806499">
        <w:rPr>
          <w:rFonts w:ascii="Arial" w:hAnsi="Arial" w:cs="Arial"/>
          <w:sz w:val="22"/>
          <w:szCs w:val="22"/>
        </w:rPr>
        <w:t xml:space="preserve"> sit down from the ridge height of the original dwelling to identify it as a </w:t>
      </w:r>
      <w:r w:rsidR="00101F11" w:rsidRPr="00806499">
        <w:rPr>
          <w:rFonts w:ascii="Arial" w:hAnsi="Arial" w:cs="Arial"/>
          <w:sz w:val="22"/>
          <w:szCs w:val="22"/>
        </w:rPr>
        <w:t xml:space="preserve">subordinate addition. The extension would consist of a pitched roof </w:t>
      </w:r>
      <w:r w:rsidR="009D206F" w:rsidRPr="00806499">
        <w:rPr>
          <w:rFonts w:ascii="Arial" w:hAnsi="Arial" w:cs="Arial"/>
          <w:sz w:val="22"/>
          <w:szCs w:val="22"/>
        </w:rPr>
        <w:t>with a projection on the south elevation consisting of ground floor accommodation only.</w:t>
      </w:r>
      <w:r w:rsidR="009D206F" w:rsidRPr="006D5750">
        <w:rPr>
          <w:rFonts w:ascii="Arial" w:hAnsi="Arial" w:cs="Arial"/>
          <w:i/>
          <w:iCs/>
          <w:sz w:val="22"/>
          <w:szCs w:val="22"/>
        </w:rPr>
        <w:t xml:space="preserve"> </w:t>
      </w:r>
    </w:p>
    <w:p w14:paraId="2C02BDB9" w14:textId="38AE622E" w:rsidR="00AA1662" w:rsidRPr="00BD3E21" w:rsidRDefault="00420B51" w:rsidP="00E01760">
      <w:pPr>
        <w:pStyle w:val="NormalWeb"/>
        <w:jc w:val="both"/>
        <w:rPr>
          <w:rFonts w:ascii="Arial" w:hAnsi="Arial" w:cs="Arial"/>
          <w:sz w:val="22"/>
          <w:szCs w:val="22"/>
        </w:rPr>
      </w:pPr>
      <w:r w:rsidRPr="00BD3E21">
        <w:rPr>
          <w:rFonts w:ascii="Arial" w:hAnsi="Arial" w:cs="Arial"/>
          <w:sz w:val="22"/>
          <w:szCs w:val="22"/>
        </w:rPr>
        <w:lastRenderedPageBreak/>
        <w:t>Objections were received to the original</w:t>
      </w:r>
      <w:r w:rsidR="00904F15">
        <w:rPr>
          <w:rFonts w:ascii="Arial" w:hAnsi="Arial" w:cs="Arial"/>
          <w:sz w:val="22"/>
          <w:szCs w:val="22"/>
        </w:rPr>
        <w:t xml:space="preserve">ly submitted </w:t>
      </w:r>
      <w:r w:rsidRPr="00BD3E21">
        <w:rPr>
          <w:rFonts w:ascii="Arial" w:hAnsi="Arial" w:cs="Arial"/>
          <w:sz w:val="22"/>
          <w:szCs w:val="22"/>
        </w:rPr>
        <w:t>scheme</w:t>
      </w:r>
      <w:r w:rsidR="00682520" w:rsidRPr="00BD3E21">
        <w:rPr>
          <w:rFonts w:ascii="Arial" w:hAnsi="Arial" w:cs="Arial"/>
          <w:sz w:val="22"/>
          <w:szCs w:val="22"/>
        </w:rPr>
        <w:t xml:space="preserve"> that raised concerns that the original property would be demolished and rebuilt, however the applicant ha</w:t>
      </w:r>
      <w:r w:rsidR="00FB0929" w:rsidRPr="00BD3E21">
        <w:rPr>
          <w:rFonts w:ascii="Arial" w:hAnsi="Arial" w:cs="Arial"/>
          <w:sz w:val="22"/>
          <w:szCs w:val="22"/>
        </w:rPr>
        <w:t xml:space="preserve">s always maintained that the original dwelling would be preserved. Objections </w:t>
      </w:r>
      <w:r w:rsidR="00FC1539" w:rsidRPr="00BD3E21">
        <w:rPr>
          <w:rFonts w:ascii="Arial" w:hAnsi="Arial" w:cs="Arial"/>
          <w:sz w:val="22"/>
          <w:szCs w:val="22"/>
        </w:rPr>
        <w:t xml:space="preserve">were also based on the </w:t>
      </w:r>
      <w:r w:rsidR="00B71C92" w:rsidRPr="00BD3E21">
        <w:rPr>
          <w:rFonts w:ascii="Arial" w:hAnsi="Arial" w:cs="Arial"/>
          <w:sz w:val="22"/>
          <w:szCs w:val="22"/>
        </w:rPr>
        <w:t>exten</w:t>
      </w:r>
      <w:r w:rsidR="00AA1662" w:rsidRPr="00BD3E21">
        <w:rPr>
          <w:rFonts w:ascii="Arial" w:hAnsi="Arial" w:cs="Arial"/>
          <w:sz w:val="22"/>
          <w:szCs w:val="22"/>
        </w:rPr>
        <w:t>t</w:t>
      </w:r>
      <w:r w:rsidR="00B71C92" w:rsidRPr="00BD3E21">
        <w:rPr>
          <w:rFonts w:ascii="Arial" w:hAnsi="Arial" w:cs="Arial"/>
          <w:sz w:val="22"/>
          <w:szCs w:val="22"/>
        </w:rPr>
        <w:t xml:space="preserve"> to which the</w:t>
      </w:r>
      <w:r w:rsidR="003A37C6" w:rsidRPr="00BD3E21">
        <w:rPr>
          <w:rFonts w:ascii="Arial" w:hAnsi="Arial" w:cs="Arial"/>
          <w:sz w:val="22"/>
          <w:szCs w:val="22"/>
        </w:rPr>
        <w:t xml:space="preserve"> </w:t>
      </w:r>
      <w:r w:rsidR="00A619DB" w:rsidRPr="00BD3E21">
        <w:rPr>
          <w:rFonts w:ascii="Arial" w:hAnsi="Arial" w:cs="Arial"/>
          <w:sz w:val="22"/>
          <w:szCs w:val="22"/>
        </w:rPr>
        <w:t>front façade of the original dwelling would be altered</w:t>
      </w:r>
      <w:r w:rsidR="004226B2" w:rsidRPr="00BD3E21">
        <w:rPr>
          <w:rFonts w:ascii="Arial" w:hAnsi="Arial" w:cs="Arial"/>
          <w:sz w:val="22"/>
          <w:szCs w:val="22"/>
        </w:rPr>
        <w:t>.</w:t>
      </w:r>
    </w:p>
    <w:p w14:paraId="1A3927F4" w14:textId="39AFD7EC" w:rsidR="00A055A8" w:rsidRDefault="004226B2" w:rsidP="00E01760">
      <w:pPr>
        <w:pStyle w:val="NormalWeb"/>
        <w:jc w:val="both"/>
        <w:rPr>
          <w:rFonts w:ascii="Arial" w:hAnsi="Arial" w:cs="Arial"/>
          <w:i/>
          <w:iCs/>
          <w:sz w:val="22"/>
          <w:szCs w:val="22"/>
        </w:rPr>
      </w:pPr>
      <w:r>
        <w:rPr>
          <w:rFonts w:ascii="Arial" w:hAnsi="Arial" w:cs="Arial"/>
          <w:sz w:val="22"/>
          <w:szCs w:val="22"/>
        </w:rPr>
        <w:t>The</w:t>
      </w:r>
      <w:r w:rsidR="00AA1662">
        <w:rPr>
          <w:rFonts w:ascii="Arial" w:hAnsi="Arial" w:cs="Arial"/>
          <w:sz w:val="22"/>
          <w:szCs w:val="22"/>
        </w:rPr>
        <w:t xml:space="preserve"> revised plans received </w:t>
      </w:r>
      <w:r w:rsidR="00AD3672">
        <w:rPr>
          <w:rFonts w:ascii="Arial" w:hAnsi="Arial" w:cs="Arial"/>
          <w:sz w:val="22"/>
          <w:szCs w:val="22"/>
        </w:rPr>
        <w:t>25.03.2026 sought</w:t>
      </w:r>
      <w:r w:rsidR="00634476">
        <w:rPr>
          <w:rFonts w:ascii="Arial" w:hAnsi="Arial" w:cs="Arial"/>
          <w:sz w:val="22"/>
          <w:szCs w:val="22"/>
        </w:rPr>
        <w:t xml:space="preserve"> to </w:t>
      </w:r>
      <w:r w:rsidR="00E01760" w:rsidRPr="00E01760">
        <w:rPr>
          <w:rFonts w:ascii="Arial" w:hAnsi="Arial" w:cs="Arial"/>
          <w:sz w:val="22"/>
          <w:szCs w:val="22"/>
        </w:rPr>
        <w:t>reintroduce the doorway at ground floor, retain the door hood and make further adjustments to the window proportions on the western elevation</w:t>
      </w:r>
      <w:r w:rsidR="00634476">
        <w:rPr>
          <w:rFonts w:ascii="Arial" w:hAnsi="Arial" w:cs="Arial"/>
          <w:sz w:val="22"/>
          <w:szCs w:val="22"/>
        </w:rPr>
        <w:t>.</w:t>
      </w:r>
      <w:r w:rsidR="00E01760" w:rsidRPr="00E01760">
        <w:rPr>
          <w:rFonts w:ascii="Arial" w:hAnsi="Arial" w:cs="Arial"/>
          <w:sz w:val="22"/>
          <w:szCs w:val="22"/>
        </w:rPr>
        <w:t xml:space="preserve"> </w:t>
      </w:r>
      <w:r w:rsidR="0020476F">
        <w:rPr>
          <w:rFonts w:ascii="Arial" w:hAnsi="Arial" w:cs="Arial"/>
          <w:sz w:val="22"/>
          <w:szCs w:val="22"/>
        </w:rPr>
        <w:t xml:space="preserve">Following the revisions only one objection was received citing concerns </w:t>
      </w:r>
      <w:r w:rsidR="00F03A33">
        <w:rPr>
          <w:rFonts w:ascii="Arial" w:hAnsi="Arial" w:cs="Arial"/>
          <w:sz w:val="22"/>
          <w:szCs w:val="22"/>
        </w:rPr>
        <w:t xml:space="preserve">of the </w:t>
      </w:r>
      <w:r w:rsidR="008034EE" w:rsidRPr="007C38F2">
        <w:rPr>
          <w:rFonts w:ascii="Arial" w:hAnsi="Arial" w:cs="Arial"/>
          <w:i/>
          <w:iCs/>
          <w:sz w:val="22"/>
          <w:szCs w:val="22"/>
        </w:rPr>
        <w:t>‘</w:t>
      </w:r>
      <w:r w:rsidR="00F03A33" w:rsidRPr="007C38F2">
        <w:rPr>
          <w:rFonts w:ascii="Arial" w:hAnsi="Arial" w:cs="Arial"/>
          <w:i/>
          <w:iCs/>
          <w:sz w:val="22"/>
          <w:szCs w:val="22"/>
        </w:rPr>
        <w:t xml:space="preserve">creation of a </w:t>
      </w:r>
      <w:r w:rsidR="008034EE" w:rsidRPr="007C38F2">
        <w:rPr>
          <w:rFonts w:ascii="Arial" w:hAnsi="Arial" w:cs="Arial"/>
          <w:i/>
          <w:iCs/>
          <w:sz w:val="22"/>
          <w:szCs w:val="22"/>
        </w:rPr>
        <w:t xml:space="preserve">building of modern appearance </w:t>
      </w:r>
      <w:r w:rsidR="00F03A33" w:rsidRPr="007C38F2">
        <w:rPr>
          <w:rFonts w:ascii="Arial" w:hAnsi="Arial" w:cs="Arial"/>
          <w:i/>
          <w:iCs/>
          <w:sz w:val="22"/>
          <w:szCs w:val="22"/>
        </w:rPr>
        <w:t>while mimicking some features of the original cottag</w:t>
      </w:r>
      <w:r w:rsidR="008034EE" w:rsidRPr="007C38F2">
        <w:rPr>
          <w:rFonts w:ascii="Arial" w:hAnsi="Arial" w:cs="Arial"/>
          <w:i/>
          <w:iCs/>
          <w:sz w:val="22"/>
          <w:szCs w:val="22"/>
        </w:rPr>
        <w:t>e’</w:t>
      </w:r>
      <w:r w:rsidR="00F03A33" w:rsidRPr="007C38F2">
        <w:rPr>
          <w:rFonts w:ascii="Arial" w:hAnsi="Arial" w:cs="Arial"/>
          <w:i/>
          <w:iCs/>
          <w:sz w:val="22"/>
          <w:szCs w:val="22"/>
        </w:rPr>
        <w:t>.</w:t>
      </w:r>
      <w:r w:rsidR="004B5945" w:rsidRPr="007C38F2">
        <w:rPr>
          <w:rFonts w:ascii="Arial" w:hAnsi="Arial" w:cs="Arial"/>
          <w:i/>
          <w:iCs/>
          <w:sz w:val="22"/>
          <w:szCs w:val="22"/>
        </w:rPr>
        <w:t xml:space="preserve"> </w:t>
      </w:r>
      <w:r w:rsidR="008034EE" w:rsidRPr="007C38F2">
        <w:rPr>
          <w:rFonts w:ascii="Arial" w:hAnsi="Arial" w:cs="Arial"/>
          <w:sz w:val="22"/>
          <w:szCs w:val="22"/>
        </w:rPr>
        <w:t xml:space="preserve">The interested party </w:t>
      </w:r>
      <w:r w:rsidR="004B5945" w:rsidRPr="007C38F2">
        <w:rPr>
          <w:rFonts w:ascii="Arial" w:hAnsi="Arial" w:cs="Arial"/>
          <w:sz w:val="22"/>
          <w:szCs w:val="22"/>
        </w:rPr>
        <w:t>objected to the need to demolish and rebuild the original cottage, however as previously stated the original cottage is to be preserved.</w:t>
      </w:r>
      <w:r w:rsidR="004B5945">
        <w:rPr>
          <w:rFonts w:ascii="Arial" w:hAnsi="Arial" w:cs="Arial"/>
          <w:i/>
          <w:iCs/>
          <w:sz w:val="22"/>
          <w:szCs w:val="22"/>
        </w:rPr>
        <w:t xml:space="preserve"> </w:t>
      </w:r>
    </w:p>
    <w:p w14:paraId="4AB35579" w14:textId="08B518C8" w:rsidR="00562E3E" w:rsidRDefault="007C38F2" w:rsidP="00F8337E">
      <w:pPr>
        <w:pStyle w:val="NormalWeb"/>
        <w:jc w:val="both"/>
        <w:rPr>
          <w:rFonts w:ascii="Arial" w:hAnsi="Arial" w:cs="Arial"/>
          <w:sz w:val="22"/>
          <w:szCs w:val="22"/>
        </w:rPr>
      </w:pPr>
      <w:r w:rsidRPr="007C38F2">
        <w:rPr>
          <w:rFonts w:ascii="Arial" w:hAnsi="Arial" w:cs="Arial"/>
          <w:sz w:val="22"/>
          <w:szCs w:val="22"/>
        </w:rPr>
        <w:t>T</w:t>
      </w:r>
      <w:r w:rsidR="00A055A8" w:rsidRPr="007C38F2">
        <w:rPr>
          <w:rFonts w:ascii="Arial" w:hAnsi="Arial" w:cs="Arial"/>
          <w:sz w:val="22"/>
          <w:szCs w:val="22"/>
        </w:rPr>
        <w:t xml:space="preserve">he objection cites examples of cottages within the village that have been </w:t>
      </w:r>
      <w:r w:rsidR="0028313C" w:rsidRPr="007C38F2">
        <w:rPr>
          <w:rFonts w:ascii="Arial" w:hAnsi="Arial" w:cs="Arial"/>
          <w:sz w:val="22"/>
          <w:szCs w:val="22"/>
        </w:rPr>
        <w:t xml:space="preserve">extended without altering the appearance of the original </w:t>
      </w:r>
      <w:r w:rsidR="00AD3672" w:rsidRPr="007C38F2">
        <w:rPr>
          <w:rFonts w:ascii="Arial" w:hAnsi="Arial" w:cs="Arial"/>
          <w:sz w:val="22"/>
          <w:szCs w:val="22"/>
        </w:rPr>
        <w:t>cottage.</w:t>
      </w:r>
      <w:r w:rsidR="00AD3672" w:rsidRPr="00A16C69">
        <w:rPr>
          <w:rFonts w:ascii="Arial" w:hAnsi="Arial" w:cs="Arial"/>
          <w:sz w:val="22"/>
          <w:szCs w:val="22"/>
        </w:rPr>
        <w:t xml:space="preserve"> However</w:t>
      </w:r>
      <w:r w:rsidR="0028313C" w:rsidRPr="00A16C69">
        <w:rPr>
          <w:rFonts w:ascii="Arial" w:hAnsi="Arial" w:cs="Arial"/>
          <w:sz w:val="22"/>
          <w:szCs w:val="22"/>
        </w:rPr>
        <w:t xml:space="preserve"> as previously stated the scheme seeks to retain the original fac</w:t>
      </w:r>
      <w:r w:rsidR="00A16C69">
        <w:rPr>
          <w:rFonts w:ascii="Arial" w:hAnsi="Arial" w:cs="Arial"/>
          <w:sz w:val="22"/>
          <w:szCs w:val="22"/>
        </w:rPr>
        <w:t>ade</w:t>
      </w:r>
      <w:r w:rsidR="0028313C" w:rsidRPr="00A16C69">
        <w:rPr>
          <w:rFonts w:ascii="Arial" w:hAnsi="Arial" w:cs="Arial"/>
          <w:sz w:val="22"/>
          <w:szCs w:val="22"/>
        </w:rPr>
        <w:t xml:space="preserve"> of the cottage as closely as </w:t>
      </w:r>
      <w:r w:rsidR="00BD4C16" w:rsidRPr="00A16C69">
        <w:rPr>
          <w:rFonts w:ascii="Arial" w:hAnsi="Arial" w:cs="Arial"/>
          <w:sz w:val="22"/>
          <w:szCs w:val="22"/>
        </w:rPr>
        <w:t>possible and</w:t>
      </w:r>
      <w:r w:rsidR="00871EC6" w:rsidRPr="00A16C69">
        <w:rPr>
          <w:rFonts w:ascii="Arial" w:hAnsi="Arial" w:cs="Arial"/>
          <w:sz w:val="22"/>
          <w:szCs w:val="22"/>
        </w:rPr>
        <w:t xml:space="preserve"> extend the accommodation with a contemporary style extension </w:t>
      </w:r>
      <w:r w:rsidR="00C36C65">
        <w:rPr>
          <w:rFonts w:ascii="Arial" w:hAnsi="Arial" w:cs="Arial"/>
          <w:sz w:val="22"/>
          <w:szCs w:val="22"/>
        </w:rPr>
        <w:t>with</w:t>
      </w:r>
      <w:r w:rsidR="00871EC6" w:rsidRPr="00A16C69">
        <w:rPr>
          <w:rFonts w:ascii="Arial" w:hAnsi="Arial" w:cs="Arial"/>
          <w:sz w:val="22"/>
          <w:szCs w:val="22"/>
        </w:rPr>
        <w:t xml:space="preserve"> materi</w:t>
      </w:r>
      <w:r w:rsidR="000E35B7" w:rsidRPr="00A16C69">
        <w:rPr>
          <w:rFonts w:ascii="Arial" w:hAnsi="Arial" w:cs="Arial"/>
          <w:sz w:val="22"/>
          <w:szCs w:val="22"/>
        </w:rPr>
        <w:t xml:space="preserve">als </w:t>
      </w:r>
      <w:r w:rsidR="00A16C69" w:rsidRPr="00A16C69">
        <w:rPr>
          <w:rFonts w:ascii="Arial" w:hAnsi="Arial" w:cs="Arial"/>
          <w:sz w:val="22"/>
          <w:szCs w:val="22"/>
        </w:rPr>
        <w:t>sympathetic</w:t>
      </w:r>
      <w:r w:rsidR="000E35B7" w:rsidRPr="00A16C69">
        <w:rPr>
          <w:rFonts w:ascii="Arial" w:hAnsi="Arial" w:cs="Arial"/>
          <w:sz w:val="22"/>
          <w:szCs w:val="22"/>
        </w:rPr>
        <w:t xml:space="preserve"> to the host dwelling</w:t>
      </w:r>
      <w:r w:rsidR="00491586">
        <w:rPr>
          <w:rFonts w:ascii="Arial" w:hAnsi="Arial" w:cs="Arial"/>
          <w:sz w:val="22"/>
          <w:szCs w:val="22"/>
        </w:rPr>
        <w:t>.</w:t>
      </w:r>
      <w:r w:rsidR="000E35B7" w:rsidRPr="00A16C69">
        <w:rPr>
          <w:rFonts w:ascii="Arial" w:hAnsi="Arial" w:cs="Arial"/>
          <w:sz w:val="22"/>
          <w:szCs w:val="22"/>
        </w:rPr>
        <w:t xml:space="preserve"> </w:t>
      </w:r>
    </w:p>
    <w:p w14:paraId="0787E0EA" w14:textId="2390635C" w:rsidR="00562E3E" w:rsidRDefault="00562E3E" w:rsidP="00F8337E">
      <w:pPr>
        <w:pStyle w:val="NormalWeb"/>
        <w:jc w:val="both"/>
        <w:rPr>
          <w:rFonts w:ascii="Arial" w:hAnsi="Arial" w:cs="Arial"/>
          <w:sz w:val="22"/>
          <w:szCs w:val="22"/>
        </w:rPr>
      </w:pPr>
      <w:r w:rsidRPr="000A1A9E">
        <w:rPr>
          <w:rFonts w:ascii="Arial" w:hAnsi="Arial" w:cs="Arial"/>
          <w:sz w:val="22"/>
          <w:szCs w:val="22"/>
        </w:rPr>
        <w:t>The applicant seeks to utilise matching sustainable materials</w:t>
      </w:r>
      <w:r>
        <w:rPr>
          <w:rFonts w:ascii="Arial" w:hAnsi="Arial" w:cs="Arial"/>
          <w:sz w:val="22"/>
          <w:szCs w:val="22"/>
        </w:rPr>
        <w:t xml:space="preserve">, with </w:t>
      </w:r>
      <w:r w:rsidRPr="00CC3F94">
        <w:rPr>
          <w:rFonts w:ascii="Arial" w:hAnsi="Arial" w:cs="Arial"/>
          <w:sz w:val="22"/>
          <w:szCs w:val="22"/>
        </w:rPr>
        <w:t xml:space="preserve">coursed Wiltshire stone rubble elevations with lime mortar joints, coursed stone slate roofs and </w:t>
      </w:r>
      <w:r>
        <w:rPr>
          <w:rFonts w:ascii="Arial" w:hAnsi="Arial" w:cs="Arial"/>
          <w:sz w:val="22"/>
          <w:szCs w:val="22"/>
        </w:rPr>
        <w:t>stained hardwood fenestration. T</w:t>
      </w:r>
      <w:r w:rsidRPr="000A1A9E">
        <w:rPr>
          <w:rFonts w:ascii="Arial" w:hAnsi="Arial" w:cs="Arial"/>
          <w:sz w:val="22"/>
          <w:szCs w:val="22"/>
        </w:rPr>
        <w:t>he architectural detail relates to a contemporary appearance</w:t>
      </w:r>
      <w:r>
        <w:rPr>
          <w:rFonts w:ascii="Arial" w:hAnsi="Arial" w:cs="Arial"/>
          <w:sz w:val="22"/>
          <w:szCs w:val="22"/>
        </w:rPr>
        <w:t>, and whilst t</w:t>
      </w:r>
      <w:r w:rsidRPr="000A1A9E">
        <w:rPr>
          <w:rFonts w:ascii="Arial" w:hAnsi="Arial" w:cs="Arial"/>
          <w:sz w:val="22"/>
          <w:szCs w:val="22"/>
        </w:rPr>
        <w:t xml:space="preserve">he Council is supportive of innovative modern design and would not seek to impose a pastiche approach to </w:t>
      </w:r>
      <w:r>
        <w:rPr>
          <w:rFonts w:ascii="Arial" w:hAnsi="Arial" w:cs="Arial"/>
          <w:sz w:val="22"/>
          <w:szCs w:val="22"/>
        </w:rPr>
        <w:t xml:space="preserve">any </w:t>
      </w:r>
      <w:r w:rsidRPr="000A1A9E">
        <w:rPr>
          <w:rFonts w:ascii="Arial" w:hAnsi="Arial" w:cs="Arial"/>
          <w:sz w:val="22"/>
          <w:szCs w:val="22"/>
        </w:rPr>
        <w:t>desig</w:t>
      </w:r>
      <w:r>
        <w:rPr>
          <w:rFonts w:ascii="Arial" w:hAnsi="Arial" w:cs="Arial"/>
          <w:sz w:val="22"/>
          <w:szCs w:val="22"/>
        </w:rPr>
        <w:t xml:space="preserve">n, </w:t>
      </w:r>
      <w:r w:rsidRPr="000A1A9E">
        <w:rPr>
          <w:rFonts w:ascii="Arial" w:hAnsi="Arial" w:cs="Arial"/>
          <w:sz w:val="22"/>
          <w:szCs w:val="22"/>
        </w:rPr>
        <w:t xml:space="preserve">given the property’s history and location within the conservation area, </w:t>
      </w:r>
      <w:r>
        <w:rPr>
          <w:rFonts w:ascii="Arial" w:hAnsi="Arial" w:cs="Arial"/>
          <w:sz w:val="22"/>
          <w:szCs w:val="22"/>
        </w:rPr>
        <w:t>the</w:t>
      </w:r>
      <w:r w:rsidRPr="000A1A9E">
        <w:rPr>
          <w:rFonts w:ascii="Arial" w:hAnsi="Arial" w:cs="Arial"/>
          <w:sz w:val="22"/>
          <w:szCs w:val="22"/>
        </w:rPr>
        <w:t xml:space="preserve"> design is subject to scrutiny of its architectural merit.  </w:t>
      </w:r>
    </w:p>
    <w:p w14:paraId="274A30B4" w14:textId="368B02AB" w:rsidR="00445E19" w:rsidRPr="0026146C" w:rsidRDefault="00445E19" w:rsidP="0026146C">
      <w:pPr>
        <w:pStyle w:val="NormalWeb"/>
        <w:jc w:val="center"/>
        <w:rPr>
          <w:rFonts w:ascii="Arial" w:hAnsi="Arial" w:cs="Arial"/>
          <w:i/>
          <w:iCs/>
          <w:sz w:val="22"/>
          <w:szCs w:val="22"/>
        </w:rPr>
      </w:pPr>
      <w:r w:rsidRPr="0026146C">
        <w:rPr>
          <w:rFonts w:ascii="Arial" w:hAnsi="Arial" w:cs="Arial"/>
          <w:i/>
          <w:iCs/>
          <w:noProof/>
          <w:sz w:val="22"/>
          <w:szCs w:val="22"/>
        </w:rPr>
        <w:drawing>
          <wp:inline distT="0" distB="0" distL="0" distR="0" wp14:anchorId="28DFBD43" wp14:editId="75B485BD">
            <wp:extent cx="2078966" cy="1450853"/>
            <wp:effectExtent l="0" t="0" r="0" b="0"/>
            <wp:docPr id="1178247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247510" name=""/>
                    <pic:cNvPicPr/>
                  </pic:nvPicPr>
                  <pic:blipFill>
                    <a:blip r:embed="rId14"/>
                    <a:stretch>
                      <a:fillRect/>
                    </a:stretch>
                  </pic:blipFill>
                  <pic:spPr>
                    <a:xfrm>
                      <a:off x="0" y="0"/>
                      <a:ext cx="2084225" cy="1454523"/>
                    </a:xfrm>
                    <a:prstGeom prst="rect">
                      <a:avLst/>
                    </a:prstGeom>
                  </pic:spPr>
                </pic:pic>
              </a:graphicData>
            </a:graphic>
          </wp:inline>
        </w:drawing>
      </w:r>
      <w:r w:rsidR="00156546" w:rsidRPr="0026146C">
        <w:rPr>
          <w:rFonts w:ascii="Arial" w:hAnsi="Arial" w:cs="Arial"/>
          <w:i/>
          <w:iCs/>
          <w:noProof/>
          <w:sz w:val="22"/>
          <w:szCs w:val="22"/>
        </w:rPr>
        <w:drawing>
          <wp:inline distT="0" distB="0" distL="0" distR="0" wp14:anchorId="5656CC65" wp14:editId="23DAD40B">
            <wp:extent cx="3510951" cy="1375793"/>
            <wp:effectExtent l="0" t="0" r="0" b="0"/>
            <wp:docPr id="1260152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152438" name=""/>
                    <pic:cNvPicPr/>
                  </pic:nvPicPr>
                  <pic:blipFill>
                    <a:blip r:embed="rId15"/>
                    <a:stretch>
                      <a:fillRect/>
                    </a:stretch>
                  </pic:blipFill>
                  <pic:spPr>
                    <a:xfrm>
                      <a:off x="0" y="0"/>
                      <a:ext cx="3521746" cy="1380023"/>
                    </a:xfrm>
                    <a:prstGeom prst="rect">
                      <a:avLst/>
                    </a:prstGeom>
                  </pic:spPr>
                </pic:pic>
              </a:graphicData>
            </a:graphic>
          </wp:inline>
        </w:drawing>
      </w:r>
    </w:p>
    <w:p w14:paraId="35EBC852" w14:textId="011B205C" w:rsidR="00F33431" w:rsidRPr="0026146C" w:rsidRDefault="00DB2F7C" w:rsidP="00904F15">
      <w:pPr>
        <w:pStyle w:val="NormalWeb"/>
        <w:jc w:val="center"/>
        <w:rPr>
          <w:rFonts w:ascii="Arial" w:hAnsi="Arial" w:cs="Arial"/>
          <w:i/>
          <w:iCs/>
          <w:sz w:val="22"/>
          <w:szCs w:val="22"/>
        </w:rPr>
      </w:pPr>
      <w:r w:rsidRPr="0026146C">
        <w:rPr>
          <w:rFonts w:ascii="Arial" w:hAnsi="Arial" w:cs="Arial"/>
          <w:i/>
          <w:iCs/>
          <w:sz w:val="22"/>
          <w:szCs w:val="22"/>
        </w:rPr>
        <w:t>Front and East side elevation of the existing garage building</w:t>
      </w:r>
    </w:p>
    <w:p w14:paraId="4D804556" w14:textId="1F13BDCD" w:rsidR="00F33431" w:rsidRPr="0026146C" w:rsidRDefault="00F33431" w:rsidP="0026146C">
      <w:pPr>
        <w:pStyle w:val="NormalWeb"/>
        <w:jc w:val="center"/>
        <w:rPr>
          <w:rFonts w:ascii="Arial" w:hAnsi="Arial" w:cs="Arial"/>
          <w:i/>
          <w:iCs/>
          <w:sz w:val="22"/>
          <w:szCs w:val="22"/>
        </w:rPr>
      </w:pPr>
      <w:r w:rsidRPr="0026146C">
        <w:rPr>
          <w:rFonts w:ascii="Arial" w:hAnsi="Arial" w:cs="Arial"/>
          <w:i/>
          <w:iCs/>
          <w:noProof/>
          <w:sz w:val="22"/>
          <w:szCs w:val="22"/>
        </w:rPr>
        <w:drawing>
          <wp:inline distT="0" distB="0" distL="0" distR="0" wp14:anchorId="2327A438" wp14:editId="5D4E9AD0">
            <wp:extent cx="3206795" cy="1850618"/>
            <wp:effectExtent l="0" t="0" r="0" b="0"/>
            <wp:docPr id="810237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237029" name=""/>
                    <pic:cNvPicPr/>
                  </pic:nvPicPr>
                  <pic:blipFill>
                    <a:blip r:embed="rId16"/>
                    <a:stretch>
                      <a:fillRect/>
                    </a:stretch>
                  </pic:blipFill>
                  <pic:spPr>
                    <a:xfrm>
                      <a:off x="0" y="0"/>
                      <a:ext cx="3243256" cy="1871660"/>
                    </a:xfrm>
                    <a:prstGeom prst="rect">
                      <a:avLst/>
                    </a:prstGeom>
                  </pic:spPr>
                </pic:pic>
              </a:graphicData>
            </a:graphic>
          </wp:inline>
        </w:drawing>
      </w:r>
      <w:r w:rsidR="00C930ED" w:rsidRPr="0026146C">
        <w:rPr>
          <w:rFonts w:ascii="Arial" w:hAnsi="Arial" w:cs="Arial"/>
          <w:i/>
          <w:iCs/>
          <w:noProof/>
          <w:sz w:val="22"/>
          <w:szCs w:val="22"/>
        </w:rPr>
        <w:drawing>
          <wp:inline distT="0" distB="0" distL="0" distR="0" wp14:anchorId="19DE6A7A" wp14:editId="0591E012">
            <wp:extent cx="1811547" cy="1458857"/>
            <wp:effectExtent l="0" t="0" r="0" b="8255"/>
            <wp:docPr id="149448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48675" name=""/>
                    <pic:cNvPicPr/>
                  </pic:nvPicPr>
                  <pic:blipFill>
                    <a:blip r:embed="rId17"/>
                    <a:stretch>
                      <a:fillRect/>
                    </a:stretch>
                  </pic:blipFill>
                  <pic:spPr>
                    <a:xfrm>
                      <a:off x="0" y="0"/>
                      <a:ext cx="1831506" cy="1474930"/>
                    </a:xfrm>
                    <a:prstGeom prst="rect">
                      <a:avLst/>
                    </a:prstGeom>
                  </pic:spPr>
                </pic:pic>
              </a:graphicData>
            </a:graphic>
          </wp:inline>
        </w:drawing>
      </w:r>
    </w:p>
    <w:p w14:paraId="4D4B916C" w14:textId="125734A3" w:rsidR="0026146C" w:rsidRPr="0026146C" w:rsidRDefault="0026146C" w:rsidP="0026146C">
      <w:pPr>
        <w:pStyle w:val="NormalWeb"/>
        <w:jc w:val="center"/>
        <w:rPr>
          <w:rFonts w:ascii="Arial" w:hAnsi="Arial" w:cs="Arial"/>
          <w:i/>
          <w:iCs/>
          <w:sz w:val="22"/>
          <w:szCs w:val="22"/>
        </w:rPr>
      </w:pPr>
      <w:r w:rsidRPr="0026146C">
        <w:rPr>
          <w:rFonts w:ascii="Arial" w:hAnsi="Arial" w:cs="Arial"/>
          <w:i/>
          <w:iCs/>
          <w:sz w:val="22"/>
          <w:szCs w:val="22"/>
        </w:rPr>
        <w:t>Front and East side elevation of the proposed garage building</w:t>
      </w:r>
    </w:p>
    <w:p w14:paraId="5025CF7F" w14:textId="77777777" w:rsidR="005E4FA5" w:rsidRPr="00491586" w:rsidRDefault="005E4FA5" w:rsidP="005E4FA5">
      <w:pPr>
        <w:pStyle w:val="NormalWeb"/>
        <w:jc w:val="both"/>
        <w:rPr>
          <w:rFonts w:ascii="Arial" w:hAnsi="Arial" w:cs="Arial"/>
          <w:sz w:val="22"/>
          <w:szCs w:val="22"/>
        </w:rPr>
      </w:pPr>
      <w:r w:rsidRPr="00491586">
        <w:rPr>
          <w:rFonts w:ascii="Arial" w:hAnsi="Arial" w:cs="Arial"/>
          <w:sz w:val="22"/>
          <w:szCs w:val="22"/>
        </w:rPr>
        <w:t xml:space="preserve">Through positive engagement with the applicant and the submission of revised plans officers are satisfied that the original features of the non-designated heritage asset would be retained </w:t>
      </w:r>
      <w:r w:rsidRPr="00491586">
        <w:rPr>
          <w:rFonts w:ascii="Arial" w:hAnsi="Arial" w:cs="Arial"/>
          <w:sz w:val="22"/>
          <w:szCs w:val="22"/>
        </w:rPr>
        <w:lastRenderedPageBreak/>
        <w:t>as much as possible. The restoration of the original host dwelling, and the retention of the original façade is supported.</w:t>
      </w:r>
    </w:p>
    <w:p w14:paraId="6114C570" w14:textId="71F0BA03" w:rsidR="009D206F" w:rsidRPr="00CC3F94" w:rsidRDefault="00D40B10" w:rsidP="000A1A9E">
      <w:pPr>
        <w:pStyle w:val="NormalWeb"/>
        <w:jc w:val="both"/>
        <w:rPr>
          <w:rFonts w:ascii="Arial" w:hAnsi="Arial" w:cs="Arial"/>
          <w:sz w:val="22"/>
          <w:szCs w:val="22"/>
        </w:rPr>
      </w:pPr>
      <w:r>
        <w:rPr>
          <w:rFonts w:ascii="Arial" w:hAnsi="Arial" w:cs="Arial"/>
          <w:sz w:val="22"/>
          <w:szCs w:val="22"/>
        </w:rPr>
        <w:t xml:space="preserve">The </w:t>
      </w:r>
      <w:r w:rsidR="007C55BC" w:rsidRPr="00CC3F94">
        <w:rPr>
          <w:rFonts w:ascii="Arial" w:hAnsi="Arial" w:cs="Arial"/>
          <w:sz w:val="22"/>
          <w:szCs w:val="22"/>
        </w:rPr>
        <w:t>use of good quality sustainable</w:t>
      </w:r>
      <w:r w:rsidR="00F8337E" w:rsidRPr="00CC3F94">
        <w:rPr>
          <w:rFonts w:ascii="Arial" w:hAnsi="Arial" w:cs="Arial"/>
          <w:sz w:val="22"/>
          <w:szCs w:val="22"/>
        </w:rPr>
        <w:t xml:space="preserve"> materials </w:t>
      </w:r>
      <w:r w:rsidR="00417B1F" w:rsidRPr="00CC3F94">
        <w:rPr>
          <w:rFonts w:ascii="Arial" w:hAnsi="Arial" w:cs="Arial"/>
          <w:sz w:val="22"/>
          <w:szCs w:val="22"/>
        </w:rPr>
        <w:t>is</w:t>
      </w:r>
      <w:r w:rsidR="009D206F" w:rsidRPr="00CC3F94">
        <w:rPr>
          <w:rFonts w:ascii="Arial" w:hAnsi="Arial" w:cs="Arial"/>
          <w:sz w:val="22"/>
          <w:szCs w:val="22"/>
        </w:rPr>
        <w:t xml:space="preserve"> </w:t>
      </w:r>
      <w:r w:rsidR="00333200" w:rsidRPr="00CC3F94">
        <w:rPr>
          <w:rFonts w:ascii="Arial" w:hAnsi="Arial" w:cs="Arial"/>
          <w:sz w:val="22"/>
          <w:szCs w:val="22"/>
        </w:rPr>
        <w:t>supported</w:t>
      </w:r>
      <w:r>
        <w:rPr>
          <w:rFonts w:ascii="Arial" w:hAnsi="Arial" w:cs="Arial"/>
          <w:sz w:val="22"/>
          <w:szCs w:val="22"/>
        </w:rPr>
        <w:t>,</w:t>
      </w:r>
      <w:r w:rsidR="000A1A9E">
        <w:rPr>
          <w:rFonts w:ascii="Arial" w:hAnsi="Arial" w:cs="Arial"/>
          <w:sz w:val="22"/>
          <w:szCs w:val="22"/>
        </w:rPr>
        <w:t xml:space="preserve"> </w:t>
      </w:r>
      <w:r w:rsidR="00333200" w:rsidRPr="00CC3F94">
        <w:rPr>
          <w:rFonts w:ascii="Arial" w:hAnsi="Arial" w:cs="Arial"/>
          <w:sz w:val="22"/>
          <w:szCs w:val="22"/>
        </w:rPr>
        <w:t>given</w:t>
      </w:r>
      <w:r w:rsidR="009D206F" w:rsidRPr="00CC3F94">
        <w:rPr>
          <w:rFonts w:ascii="Arial" w:hAnsi="Arial" w:cs="Arial"/>
          <w:sz w:val="22"/>
          <w:szCs w:val="22"/>
        </w:rPr>
        <w:t xml:space="preserve"> the materials are local to the area and are the predominate materials within architecture in Bradford on Avon and Bath which are within short driving distances of the application site.  </w:t>
      </w:r>
    </w:p>
    <w:p w14:paraId="6C0F7FAD" w14:textId="5AB2D6E3" w:rsidR="0015626C" w:rsidRPr="00F8337E" w:rsidRDefault="0015626C" w:rsidP="00F8337E">
      <w:pPr>
        <w:pStyle w:val="NormalWeb"/>
        <w:jc w:val="both"/>
        <w:rPr>
          <w:rFonts w:ascii="Arial" w:hAnsi="Arial" w:cs="Arial"/>
          <w:sz w:val="22"/>
          <w:szCs w:val="22"/>
        </w:rPr>
      </w:pPr>
      <w:r w:rsidRPr="00F8337E">
        <w:rPr>
          <w:rFonts w:ascii="Arial" w:hAnsi="Arial" w:cs="Arial"/>
          <w:sz w:val="22"/>
          <w:szCs w:val="22"/>
        </w:rPr>
        <w:t xml:space="preserve">The Local Authority Conservation officer was consulted on the proposal and </w:t>
      </w:r>
      <w:r w:rsidR="007D3961" w:rsidRPr="00F8337E">
        <w:rPr>
          <w:rFonts w:ascii="Arial" w:hAnsi="Arial" w:cs="Arial"/>
          <w:sz w:val="22"/>
          <w:szCs w:val="22"/>
        </w:rPr>
        <w:t>offered</w:t>
      </w:r>
      <w:r w:rsidRPr="00F8337E">
        <w:rPr>
          <w:rFonts w:ascii="Arial" w:hAnsi="Arial" w:cs="Arial"/>
          <w:sz w:val="22"/>
          <w:szCs w:val="22"/>
        </w:rPr>
        <w:t xml:space="preserve"> the following comments</w:t>
      </w:r>
      <w:r w:rsidR="00904F15">
        <w:rPr>
          <w:rFonts w:ascii="Arial" w:hAnsi="Arial" w:cs="Arial"/>
          <w:sz w:val="22"/>
          <w:szCs w:val="22"/>
        </w:rPr>
        <w:t xml:space="preserve"> firstly as part of the initial consultation on the original submission:</w:t>
      </w:r>
    </w:p>
    <w:p w14:paraId="18310A18" w14:textId="03F54440" w:rsidR="007D3961" w:rsidRPr="00F8337E" w:rsidRDefault="007D3961" w:rsidP="00F8337E">
      <w:pPr>
        <w:pStyle w:val="NormalWeb"/>
        <w:jc w:val="both"/>
        <w:rPr>
          <w:rFonts w:ascii="Arial" w:hAnsi="Arial" w:cs="Arial"/>
          <w:sz w:val="22"/>
          <w:szCs w:val="22"/>
          <w:u w:val="single"/>
        </w:rPr>
      </w:pPr>
      <w:r w:rsidRPr="00F8337E">
        <w:rPr>
          <w:rFonts w:ascii="Arial" w:hAnsi="Arial" w:cs="Arial"/>
          <w:sz w:val="22"/>
          <w:szCs w:val="22"/>
          <w:u w:val="single"/>
        </w:rPr>
        <w:t>Original Scheme</w:t>
      </w:r>
    </w:p>
    <w:p w14:paraId="47FB63BB" w14:textId="0C8C5177" w:rsidR="0015626C" w:rsidRDefault="007D3961" w:rsidP="00F8337E">
      <w:pPr>
        <w:pStyle w:val="NormalWeb"/>
        <w:rPr>
          <w:rFonts w:ascii="Arial" w:hAnsi="Arial" w:cs="Arial"/>
          <w:i/>
          <w:iCs/>
          <w:sz w:val="22"/>
          <w:szCs w:val="22"/>
        </w:rPr>
      </w:pPr>
      <w:r w:rsidRPr="00F8337E">
        <w:rPr>
          <w:rFonts w:ascii="Arial" w:hAnsi="Arial" w:cs="Arial"/>
          <w:i/>
          <w:iCs/>
          <w:sz w:val="22"/>
          <w:szCs w:val="22"/>
        </w:rPr>
        <w:t>“The proposals appear to be well considered and born of a thorough and robust analysis of the site and its immediate context.</w:t>
      </w:r>
      <w:r w:rsidRPr="00F8337E">
        <w:rPr>
          <w:rFonts w:ascii="Arial" w:hAnsi="Arial" w:cs="Arial"/>
          <w:i/>
          <w:iCs/>
          <w:sz w:val="22"/>
          <w:szCs w:val="22"/>
        </w:rPr>
        <w:br/>
        <w:t>The additions to be removed are of limited value, the proposed form of the replacement structure appears appropriate and would have a traditional appearance that appears a more logical evolution of the original cottage”</w:t>
      </w:r>
    </w:p>
    <w:p w14:paraId="59B75FC8" w14:textId="444FA588" w:rsidR="00904F15" w:rsidRPr="00904F15" w:rsidRDefault="00904F15" w:rsidP="00F8337E">
      <w:pPr>
        <w:pStyle w:val="NormalWeb"/>
        <w:rPr>
          <w:rFonts w:ascii="Arial" w:hAnsi="Arial" w:cs="Arial"/>
          <w:sz w:val="22"/>
          <w:szCs w:val="22"/>
        </w:rPr>
      </w:pPr>
      <w:r w:rsidRPr="00904F15">
        <w:rPr>
          <w:rFonts w:ascii="Arial" w:hAnsi="Arial" w:cs="Arial"/>
          <w:sz w:val="22"/>
          <w:szCs w:val="22"/>
        </w:rPr>
        <w:t>The conservation officer was then reconsulted following the submission of revised plans and advised as follows:</w:t>
      </w:r>
    </w:p>
    <w:p w14:paraId="453697EB" w14:textId="77777777" w:rsidR="007D3961" w:rsidRPr="00F8337E" w:rsidRDefault="007D3961" w:rsidP="00F8337E">
      <w:pPr>
        <w:pStyle w:val="NormalWeb"/>
        <w:jc w:val="both"/>
        <w:rPr>
          <w:rFonts w:ascii="Arial" w:hAnsi="Arial" w:cs="Arial"/>
          <w:sz w:val="22"/>
          <w:szCs w:val="22"/>
          <w:u w:val="single"/>
        </w:rPr>
      </w:pPr>
      <w:r w:rsidRPr="00F8337E">
        <w:rPr>
          <w:rFonts w:ascii="Arial" w:hAnsi="Arial" w:cs="Arial"/>
          <w:sz w:val="22"/>
          <w:szCs w:val="22"/>
          <w:u w:val="single"/>
        </w:rPr>
        <w:t>Revised Scheme</w:t>
      </w:r>
    </w:p>
    <w:p w14:paraId="2595A94D" w14:textId="6D9DB191" w:rsidR="0015626C" w:rsidRPr="00F8337E" w:rsidRDefault="0015626C" w:rsidP="00F8337E">
      <w:pPr>
        <w:pStyle w:val="NormalWeb"/>
        <w:jc w:val="both"/>
        <w:rPr>
          <w:rFonts w:ascii="Arial" w:hAnsi="Arial" w:cs="Arial"/>
          <w:sz w:val="22"/>
          <w:szCs w:val="22"/>
          <w:u w:val="single"/>
        </w:rPr>
      </w:pPr>
      <w:r w:rsidRPr="00F8337E">
        <w:rPr>
          <w:rFonts w:ascii="Arial" w:hAnsi="Arial" w:cs="Arial"/>
          <w:i/>
          <w:iCs/>
          <w:sz w:val="22"/>
          <w:szCs w:val="22"/>
        </w:rPr>
        <w:t>“As per my original comments the removal of the existing modern additions to this cottage is welcomed.</w:t>
      </w:r>
      <w:r w:rsidR="00904F15">
        <w:rPr>
          <w:rFonts w:ascii="Arial" w:hAnsi="Arial" w:cs="Arial"/>
          <w:i/>
          <w:iCs/>
          <w:sz w:val="22"/>
          <w:szCs w:val="22"/>
        </w:rPr>
        <w:t xml:space="preserve"> </w:t>
      </w:r>
      <w:r w:rsidRPr="00F8337E">
        <w:rPr>
          <w:rFonts w:ascii="Arial" w:hAnsi="Arial" w:cs="Arial"/>
          <w:i/>
          <w:iCs/>
          <w:sz w:val="22"/>
          <w:szCs w:val="22"/>
        </w:rPr>
        <w:t>I've noted the additional information supporting the proposal and clarifying the extent of the proposed works. The additional information is as previously discussed with the agent and case officer and addresses the issues discussed in my previous emails”</w:t>
      </w:r>
    </w:p>
    <w:p w14:paraId="43056385" w14:textId="55CE6E06" w:rsidR="006612DA" w:rsidRDefault="009D206F" w:rsidP="00C14D62">
      <w:pPr>
        <w:pStyle w:val="NormalWeb"/>
        <w:jc w:val="both"/>
        <w:rPr>
          <w:rFonts w:ascii="Arial" w:hAnsi="Arial" w:cs="Arial"/>
          <w:b/>
          <w:bCs/>
          <w:sz w:val="22"/>
          <w:szCs w:val="22"/>
        </w:rPr>
      </w:pPr>
      <w:r w:rsidRPr="00F8337E">
        <w:rPr>
          <w:rFonts w:ascii="Arial" w:hAnsi="Arial" w:cs="Arial"/>
          <w:sz w:val="22"/>
          <w:szCs w:val="22"/>
        </w:rPr>
        <w:t xml:space="preserve">The proposal seeks to upgrade the existing dwelling and </w:t>
      </w:r>
      <w:r w:rsidR="00383BB6">
        <w:rPr>
          <w:rFonts w:ascii="Arial" w:hAnsi="Arial" w:cs="Arial"/>
          <w:sz w:val="22"/>
          <w:szCs w:val="22"/>
        </w:rPr>
        <w:t xml:space="preserve">would </w:t>
      </w:r>
      <w:r w:rsidRPr="00F8337E">
        <w:rPr>
          <w:rFonts w:ascii="Arial" w:hAnsi="Arial" w:cs="Arial"/>
          <w:sz w:val="22"/>
          <w:szCs w:val="22"/>
        </w:rPr>
        <w:t xml:space="preserve">provide a replacement </w:t>
      </w:r>
      <w:r w:rsidR="00B90939">
        <w:rPr>
          <w:rFonts w:ascii="Arial" w:hAnsi="Arial" w:cs="Arial"/>
          <w:sz w:val="22"/>
          <w:szCs w:val="22"/>
        </w:rPr>
        <w:t>extension and garage building</w:t>
      </w:r>
      <w:r w:rsidRPr="00F8337E">
        <w:rPr>
          <w:rFonts w:ascii="Arial" w:hAnsi="Arial" w:cs="Arial"/>
          <w:sz w:val="22"/>
          <w:szCs w:val="22"/>
        </w:rPr>
        <w:t xml:space="preserve"> that would be read as a more coherent design</w:t>
      </w:r>
      <w:r w:rsidR="00345DCA" w:rsidRPr="00F8337E">
        <w:rPr>
          <w:rFonts w:ascii="Arial" w:hAnsi="Arial" w:cs="Arial"/>
          <w:sz w:val="22"/>
          <w:szCs w:val="22"/>
        </w:rPr>
        <w:t xml:space="preserve">, replacing </w:t>
      </w:r>
      <w:proofErr w:type="gramStart"/>
      <w:r w:rsidR="00345DCA" w:rsidRPr="00F8337E">
        <w:rPr>
          <w:rFonts w:ascii="Arial" w:hAnsi="Arial" w:cs="Arial"/>
          <w:sz w:val="22"/>
          <w:szCs w:val="22"/>
        </w:rPr>
        <w:t>a number of</w:t>
      </w:r>
      <w:proofErr w:type="gramEnd"/>
      <w:r w:rsidR="00345DCA" w:rsidRPr="00F8337E">
        <w:rPr>
          <w:rFonts w:ascii="Arial" w:hAnsi="Arial" w:cs="Arial"/>
          <w:sz w:val="22"/>
          <w:szCs w:val="22"/>
        </w:rPr>
        <w:t xml:space="preserve"> existing</w:t>
      </w:r>
      <w:r w:rsidRPr="00F8337E">
        <w:rPr>
          <w:rFonts w:ascii="Arial" w:hAnsi="Arial" w:cs="Arial"/>
          <w:sz w:val="22"/>
          <w:szCs w:val="22"/>
        </w:rPr>
        <w:t xml:space="preserve"> </w:t>
      </w:r>
      <w:r w:rsidR="00345DCA" w:rsidRPr="00F8337E">
        <w:rPr>
          <w:rFonts w:ascii="Arial" w:hAnsi="Arial" w:cs="Arial"/>
          <w:sz w:val="22"/>
          <w:szCs w:val="22"/>
        </w:rPr>
        <w:t xml:space="preserve">ad hoc extensions that do not benefit the architectural </w:t>
      </w:r>
      <w:proofErr w:type="gramStart"/>
      <w:r w:rsidR="00C14D62">
        <w:rPr>
          <w:rFonts w:ascii="Arial" w:hAnsi="Arial" w:cs="Arial"/>
          <w:sz w:val="22"/>
          <w:szCs w:val="22"/>
        </w:rPr>
        <w:t xml:space="preserve">context </w:t>
      </w:r>
      <w:r w:rsidRPr="00F8337E">
        <w:rPr>
          <w:rFonts w:ascii="Arial" w:hAnsi="Arial" w:cs="Arial"/>
          <w:sz w:val="22"/>
          <w:szCs w:val="22"/>
        </w:rPr>
        <w:t>as a whole</w:t>
      </w:r>
      <w:proofErr w:type="gramEnd"/>
      <w:r w:rsidR="00196DCA" w:rsidRPr="00F8337E">
        <w:rPr>
          <w:rFonts w:ascii="Arial" w:hAnsi="Arial" w:cs="Arial"/>
          <w:b/>
          <w:bCs/>
          <w:sz w:val="22"/>
          <w:szCs w:val="22"/>
        </w:rPr>
        <w:t>.</w:t>
      </w:r>
      <w:r w:rsidRPr="00F8337E">
        <w:rPr>
          <w:rFonts w:ascii="Arial" w:hAnsi="Arial" w:cs="Arial"/>
          <w:b/>
          <w:bCs/>
          <w:sz w:val="22"/>
          <w:szCs w:val="22"/>
        </w:rPr>
        <w:t xml:space="preserve"> </w:t>
      </w:r>
    </w:p>
    <w:p w14:paraId="70E02CDF" w14:textId="51A2792C" w:rsidR="00EA40A8" w:rsidRPr="00904F15" w:rsidRDefault="00EA40A8" w:rsidP="00EA40A8">
      <w:pPr>
        <w:spacing w:after="0" w:line="276" w:lineRule="auto"/>
        <w:jc w:val="both"/>
        <w:rPr>
          <w:rFonts w:ascii="Arial" w:hAnsi="Arial" w:cs="Arial"/>
          <w:b/>
          <w:bCs/>
          <w:color w:val="000000" w:themeColor="text1"/>
          <w:sz w:val="22"/>
          <w:szCs w:val="22"/>
        </w:rPr>
      </w:pPr>
      <w:r w:rsidRPr="00904F15">
        <w:rPr>
          <w:rFonts w:ascii="Arial" w:hAnsi="Arial" w:cs="Arial"/>
          <w:b/>
          <w:bCs/>
          <w:sz w:val="22"/>
          <w:szCs w:val="22"/>
        </w:rPr>
        <w:t xml:space="preserve">It is considered that the extensions would by virtue of their height, scale and design constitute complementary additions to the host dwelling that would appear commensurate to the size of the property and plot. </w:t>
      </w:r>
      <w:r w:rsidRPr="00904F15">
        <w:rPr>
          <w:rFonts w:ascii="Arial" w:hAnsi="Arial" w:cs="Arial"/>
          <w:b/>
          <w:bCs/>
          <w:color w:val="000000" w:themeColor="text1"/>
          <w:sz w:val="22"/>
          <w:szCs w:val="22"/>
        </w:rPr>
        <w:t>Having regard to the above, the proposal complies with the design principles set out in Core Policy 57</w:t>
      </w:r>
      <w:r w:rsidR="00516045" w:rsidRPr="00904F15">
        <w:rPr>
          <w:rFonts w:ascii="Arial" w:hAnsi="Arial" w:cs="Arial"/>
          <w:b/>
          <w:bCs/>
          <w:color w:val="000000" w:themeColor="text1"/>
          <w:sz w:val="22"/>
          <w:szCs w:val="22"/>
        </w:rPr>
        <w:t xml:space="preserve"> and Core Policy 58</w:t>
      </w:r>
      <w:r w:rsidRPr="00904F15">
        <w:rPr>
          <w:rFonts w:ascii="Arial" w:hAnsi="Arial" w:cs="Arial"/>
          <w:b/>
          <w:bCs/>
          <w:color w:val="000000" w:themeColor="text1"/>
          <w:sz w:val="22"/>
          <w:szCs w:val="22"/>
        </w:rPr>
        <w:t xml:space="preserve"> of the Wiltshire Core Strategy and Appendix D of the Wiltshire Design Guide.</w:t>
      </w:r>
    </w:p>
    <w:p w14:paraId="4204858F" w14:textId="77777777" w:rsidR="00EA40A8" w:rsidRDefault="00EA40A8" w:rsidP="00F8337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0C7B172" w14:textId="53997AB0" w:rsidR="006612DA" w:rsidRPr="00F8337E" w:rsidRDefault="006612DA" w:rsidP="00F8337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8337E">
        <w:rPr>
          <w:rFonts w:ascii="Arial" w:eastAsia="Times New Roman" w:hAnsi="Arial" w:cs="Arial"/>
          <w:color w:val="000000" w:themeColor="text1"/>
          <w:kern w:val="0"/>
          <w:sz w:val="22"/>
          <w:szCs w:val="22"/>
          <w:u w:val="single"/>
          <w:lang w:eastAsia="en-GB"/>
          <w14:ligatures w14:val="none"/>
        </w:rPr>
        <w:t>Heritage Impact</w:t>
      </w:r>
      <w:r w:rsidRPr="00F8337E">
        <w:rPr>
          <w:rFonts w:ascii="Arial" w:eastAsia="Times New Roman" w:hAnsi="Arial" w:cs="Arial"/>
          <w:color w:val="ED0000"/>
          <w:kern w:val="0"/>
          <w:sz w:val="22"/>
          <w:szCs w:val="22"/>
          <w:lang w:eastAsia="en-GB"/>
          <w14:ligatures w14:val="none"/>
        </w:rPr>
        <w:t xml:space="preserve"> </w:t>
      </w:r>
    </w:p>
    <w:p w14:paraId="47EF2ADF" w14:textId="77777777" w:rsidR="006612DA" w:rsidRPr="00F8337E" w:rsidRDefault="006612DA"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D4C794A" w14:textId="77777777" w:rsidR="006612DA" w:rsidRPr="00F8337E" w:rsidRDefault="006612DA"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39D5E247" w14:textId="77777777" w:rsidR="006612DA" w:rsidRPr="00F8337E" w:rsidRDefault="006612DA"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5D5681D4" w14:textId="77777777" w:rsidR="006612DA" w:rsidRPr="00F8337E" w:rsidRDefault="006612DA"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5ABF7928" w14:textId="77777777" w:rsidR="006612DA" w:rsidRPr="00F8337E" w:rsidRDefault="006612DA" w:rsidP="00F8337E">
      <w:pPr>
        <w:spacing w:after="0" w:line="276" w:lineRule="auto"/>
        <w:jc w:val="both"/>
        <w:rPr>
          <w:rFonts w:ascii="Arial" w:hAnsi="Arial" w:cs="Arial"/>
          <w:color w:val="000000"/>
          <w:sz w:val="22"/>
          <w:szCs w:val="22"/>
        </w:rPr>
      </w:pPr>
      <w:r w:rsidRPr="00F8337E">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7E97D6E2" w14:textId="77777777" w:rsidR="006612DA" w:rsidRPr="00F8337E" w:rsidRDefault="006612DA"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3AFFA226" w14:textId="4EC652D5" w:rsidR="00DA75F6" w:rsidRPr="0048007F" w:rsidRDefault="006612DA" w:rsidP="00F8337E">
      <w:pPr>
        <w:pStyle w:val="NormalWeb"/>
        <w:jc w:val="both"/>
        <w:rPr>
          <w:rFonts w:ascii="Arial" w:hAnsi="Arial" w:cs="Arial"/>
          <w:sz w:val="22"/>
          <w:szCs w:val="22"/>
        </w:rPr>
      </w:pPr>
      <w:r w:rsidRPr="00F8337E">
        <w:rPr>
          <w:rFonts w:ascii="Arial" w:hAnsi="Arial" w:cs="Arial"/>
          <w:sz w:val="22"/>
          <w:szCs w:val="22"/>
        </w:rPr>
        <w:lastRenderedPageBreak/>
        <w:t xml:space="preserve">As the application site is located within the South Wraxall Conservation Area views into and out of the application site need to be appraised with any potential negative impact of any future development assessed. </w:t>
      </w:r>
    </w:p>
    <w:p w14:paraId="5089D300" w14:textId="25EA9C03" w:rsidR="00E4775A" w:rsidRDefault="006612DA" w:rsidP="00E13288">
      <w:pPr>
        <w:pStyle w:val="NormalWeb"/>
        <w:jc w:val="both"/>
        <w:rPr>
          <w:rFonts w:ascii="Arial" w:hAnsi="Arial" w:cs="Arial"/>
          <w:sz w:val="22"/>
          <w:szCs w:val="22"/>
        </w:rPr>
      </w:pPr>
      <w:r w:rsidRPr="0048007F">
        <w:rPr>
          <w:rFonts w:ascii="Arial" w:hAnsi="Arial" w:cs="Arial"/>
          <w:sz w:val="22"/>
          <w:szCs w:val="22"/>
        </w:rPr>
        <w:t xml:space="preserve">It is observed that the works would be utilised with materials to match existing and the proposed elevations would utilise natural sustainable materials, which would help them blend into the existing environment. </w:t>
      </w:r>
      <w:r w:rsidR="00595E75">
        <w:rPr>
          <w:rFonts w:ascii="Arial" w:hAnsi="Arial" w:cs="Arial"/>
          <w:sz w:val="22"/>
          <w:szCs w:val="22"/>
        </w:rPr>
        <w:t xml:space="preserve">The </w:t>
      </w:r>
      <w:r w:rsidR="00C04C6F" w:rsidRPr="0048007F">
        <w:rPr>
          <w:rFonts w:ascii="Arial" w:hAnsi="Arial" w:cs="Arial"/>
          <w:sz w:val="22"/>
          <w:szCs w:val="22"/>
        </w:rPr>
        <w:t xml:space="preserve">appraisal of the </w:t>
      </w:r>
      <w:r w:rsidR="00EE199E" w:rsidRPr="0048007F">
        <w:rPr>
          <w:rFonts w:ascii="Arial" w:hAnsi="Arial" w:cs="Arial"/>
          <w:sz w:val="22"/>
          <w:szCs w:val="22"/>
        </w:rPr>
        <w:t>design and visual impact</w:t>
      </w:r>
      <w:r w:rsidR="00945009">
        <w:rPr>
          <w:rFonts w:ascii="Arial" w:hAnsi="Arial" w:cs="Arial"/>
          <w:sz w:val="22"/>
          <w:szCs w:val="22"/>
        </w:rPr>
        <w:t xml:space="preserve"> </w:t>
      </w:r>
      <w:r w:rsidR="00595E75">
        <w:rPr>
          <w:rFonts w:ascii="Arial" w:hAnsi="Arial" w:cs="Arial"/>
          <w:sz w:val="22"/>
          <w:szCs w:val="22"/>
        </w:rPr>
        <w:t xml:space="preserve">set out within </w:t>
      </w:r>
      <w:r w:rsidR="00945009">
        <w:rPr>
          <w:rFonts w:ascii="Arial" w:hAnsi="Arial" w:cs="Arial"/>
          <w:sz w:val="22"/>
          <w:szCs w:val="22"/>
        </w:rPr>
        <w:t>this report</w:t>
      </w:r>
      <w:r w:rsidR="00A75C2E" w:rsidRPr="0048007F">
        <w:rPr>
          <w:rFonts w:ascii="Arial" w:hAnsi="Arial" w:cs="Arial"/>
          <w:sz w:val="22"/>
          <w:szCs w:val="22"/>
        </w:rPr>
        <w:t>,</w:t>
      </w:r>
      <w:r w:rsidR="00EE199E" w:rsidRPr="0048007F">
        <w:rPr>
          <w:rFonts w:ascii="Arial" w:hAnsi="Arial" w:cs="Arial"/>
          <w:sz w:val="22"/>
          <w:szCs w:val="22"/>
        </w:rPr>
        <w:t xml:space="preserve"> </w:t>
      </w:r>
      <w:r w:rsidR="00471AE6">
        <w:rPr>
          <w:rFonts w:ascii="Arial" w:hAnsi="Arial" w:cs="Arial"/>
          <w:sz w:val="22"/>
          <w:szCs w:val="22"/>
        </w:rPr>
        <w:t xml:space="preserve">is supportive of the </w:t>
      </w:r>
      <w:r w:rsidR="00EF3429">
        <w:rPr>
          <w:rFonts w:ascii="Arial" w:hAnsi="Arial" w:cs="Arial"/>
          <w:sz w:val="22"/>
          <w:szCs w:val="22"/>
        </w:rPr>
        <w:t xml:space="preserve">proposed architectural </w:t>
      </w:r>
      <w:r w:rsidR="0070666B">
        <w:rPr>
          <w:rFonts w:ascii="Arial" w:hAnsi="Arial" w:cs="Arial"/>
          <w:sz w:val="22"/>
          <w:szCs w:val="22"/>
        </w:rPr>
        <w:t>proportions of the extension</w:t>
      </w:r>
      <w:r w:rsidR="00F11924">
        <w:rPr>
          <w:rFonts w:ascii="Arial" w:hAnsi="Arial" w:cs="Arial"/>
          <w:sz w:val="22"/>
          <w:szCs w:val="22"/>
        </w:rPr>
        <w:t xml:space="preserve"> </w:t>
      </w:r>
      <w:r w:rsidR="003D45D8">
        <w:rPr>
          <w:rFonts w:ascii="Arial" w:hAnsi="Arial" w:cs="Arial"/>
          <w:sz w:val="22"/>
          <w:szCs w:val="22"/>
        </w:rPr>
        <w:t>and garage building</w:t>
      </w:r>
      <w:r w:rsidR="00E4775A">
        <w:rPr>
          <w:rFonts w:ascii="Arial" w:hAnsi="Arial" w:cs="Arial"/>
          <w:sz w:val="22"/>
          <w:szCs w:val="22"/>
        </w:rPr>
        <w:t xml:space="preserve"> and is supported by the Conservation officer.</w:t>
      </w:r>
    </w:p>
    <w:p w14:paraId="764FD525" w14:textId="770BD081" w:rsidR="009677FB" w:rsidRPr="00E4775A" w:rsidRDefault="00453347" w:rsidP="00E13288">
      <w:pPr>
        <w:pStyle w:val="NormalWeb"/>
        <w:jc w:val="both"/>
        <w:rPr>
          <w:rFonts w:ascii="Arial" w:hAnsi="Arial" w:cs="Arial"/>
          <w:sz w:val="22"/>
          <w:szCs w:val="22"/>
        </w:rPr>
      </w:pPr>
      <w:r>
        <w:rPr>
          <w:rFonts w:ascii="Arial" w:hAnsi="Arial" w:cs="Arial"/>
          <w:sz w:val="22"/>
          <w:szCs w:val="22"/>
        </w:rPr>
        <w:t xml:space="preserve">The </w:t>
      </w:r>
      <w:r w:rsidR="0056091E">
        <w:rPr>
          <w:rFonts w:ascii="Arial" w:hAnsi="Arial" w:cs="Arial"/>
          <w:sz w:val="22"/>
          <w:szCs w:val="22"/>
        </w:rPr>
        <w:t xml:space="preserve">remodelling of the </w:t>
      </w:r>
      <w:r>
        <w:rPr>
          <w:rFonts w:ascii="Arial" w:hAnsi="Arial" w:cs="Arial"/>
          <w:sz w:val="22"/>
          <w:szCs w:val="22"/>
        </w:rPr>
        <w:t>boundary walls and relocation of the swimming pool would be carried out with</w:t>
      </w:r>
      <w:r w:rsidR="00700C78">
        <w:rPr>
          <w:rFonts w:ascii="Arial" w:hAnsi="Arial" w:cs="Arial"/>
          <w:sz w:val="22"/>
          <w:szCs w:val="22"/>
        </w:rPr>
        <w:t xml:space="preserve"> limited disruption to the existing environs and </w:t>
      </w:r>
      <w:r w:rsidR="00385710">
        <w:rPr>
          <w:rFonts w:ascii="Arial" w:hAnsi="Arial" w:cs="Arial"/>
          <w:sz w:val="22"/>
          <w:szCs w:val="22"/>
        </w:rPr>
        <w:t xml:space="preserve">would be in keeping with the character and appearance of the area. </w:t>
      </w:r>
      <w:r w:rsidR="004C2C80">
        <w:rPr>
          <w:rFonts w:ascii="Arial" w:hAnsi="Arial" w:cs="Arial"/>
          <w:sz w:val="22"/>
          <w:szCs w:val="22"/>
        </w:rPr>
        <w:t>The development would be contained within the built envelope of the application site, with limited views across to the</w:t>
      </w:r>
      <w:r w:rsidR="00055511">
        <w:rPr>
          <w:rFonts w:ascii="Arial" w:hAnsi="Arial" w:cs="Arial"/>
          <w:sz w:val="22"/>
          <w:szCs w:val="22"/>
        </w:rPr>
        <w:t xml:space="preserve"> proposed extension from the public realm</w:t>
      </w:r>
      <w:r w:rsidR="00433701">
        <w:rPr>
          <w:rFonts w:ascii="Arial" w:hAnsi="Arial" w:cs="Arial"/>
          <w:sz w:val="22"/>
          <w:szCs w:val="22"/>
        </w:rPr>
        <w:t xml:space="preserve">. </w:t>
      </w:r>
      <w:r w:rsidR="001A35CC">
        <w:rPr>
          <w:rFonts w:ascii="Arial" w:hAnsi="Arial" w:cs="Arial"/>
          <w:sz w:val="22"/>
          <w:szCs w:val="22"/>
        </w:rPr>
        <w:t>Officers consider that t</w:t>
      </w:r>
      <w:r w:rsidR="000753A3" w:rsidRPr="0048007F">
        <w:rPr>
          <w:rFonts w:ascii="Arial" w:hAnsi="Arial" w:cs="Arial"/>
          <w:sz w:val="22"/>
          <w:szCs w:val="22"/>
        </w:rPr>
        <w:t>he proposal</w:t>
      </w:r>
      <w:r w:rsidR="0048007F" w:rsidRPr="0048007F">
        <w:rPr>
          <w:rFonts w:ascii="Arial" w:hAnsi="Arial" w:cs="Arial"/>
          <w:sz w:val="22"/>
          <w:szCs w:val="22"/>
        </w:rPr>
        <w:t xml:space="preserve"> by </w:t>
      </w:r>
      <w:r w:rsidR="009677FB" w:rsidRPr="0048007F">
        <w:rPr>
          <w:rFonts w:ascii="Arial" w:eastAsia="Times New Roman" w:hAnsi="Arial" w:cs="Arial"/>
          <w:sz w:val="22"/>
          <w:szCs w:val="22"/>
          <w:lang w:eastAsia="en-GB"/>
        </w:rPr>
        <w:t xml:space="preserve">virtue of its scale, design, and use of materials, </w:t>
      </w:r>
      <w:r w:rsidR="0048007F" w:rsidRPr="0048007F">
        <w:rPr>
          <w:rFonts w:ascii="Arial" w:eastAsia="Times New Roman" w:hAnsi="Arial" w:cs="Arial"/>
          <w:sz w:val="22"/>
          <w:szCs w:val="22"/>
          <w:lang w:eastAsia="en-GB"/>
        </w:rPr>
        <w:t xml:space="preserve">would </w:t>
      </w:r>
      <w:r w:rsidR="009677FB" w:rsidRPr="0048007F">
        <w:rPr>
          <w:rFonts w:ascii="Arial" w:eastAsia="Times New Roman" w:hAnsi="Arial" w:cs="Arial"/>
          <w:sz w:val="22"/>
          <w:szCs w:val="22"/>
          <w:lang w:eastAsia="en-GB"/>
        </w:rPr>
        <w:t>preserve the character and appearance of the conservation area</w:t>
      </w:r>
      <w:r w:rsidR="00DA75F6" w:rsidRPr="0048007F">
        <w:rPr>
          <w:rFonts w:ascii="Arial" w:eastAsia="Times New Roman" w:hAnsi="Arial" w:cs="Arial"/>
          <w:sz w:val="22"/>
          <w:szCs w:val="22"/>
          <w:lang w:eastAsia="en-GB"/>
        </w:rPr>
        <w:t>.</w:t>
      </w:r>
      <w:r w:rsidR="009677FB" w:rsidRPr="0048007F">
        <w:rPr>
          <w:rFonts w:ascii="Arial" w:eastAsia="Times New Roman" w:hAnsi="Arial" w:cs="Arial"/>
          <w:sz w:val="22"/>
          <w:szCs w:val="22"/>
          <w:lang w:eastAsia="en-GB"/>
        </w:rPr>
        <w:t xml:space="preserve"> </w:t>
      </w:r>
    </w:p>
    <w:p w14:paraId="337DF7BA" w14:textId="48AC823F" w:rsidR="00A050F1" w:rsidRDefault="0048007F" w:rsidP="00F8337E">
      <w:pPr>
        <w:spacing w:after="0" w:line="276" w:lineRule="auto"/>
        <w:jc w:val="both"/>
        <w:rPr>
          <w:rFonts w:ascii="Arial" w:eastAsia="Times New Roman" w:hAnsi="Arial" w:cs="Arial"/>
          <w:sz w:val="22"/>
          <w:szCs w:val="22"/>
          <w:lang w:eastAsia="en-GB"/>
        </w:rPr>
      </w:pPr>
      <w:r w:rsidRPr="0048007F">
        <w:rPr>
          <w:rFonts w:ascii="Arial" w:eastAsia="Times New Roman" w:hAnsi="Arial" w:cs="Arial"/>
          <w:sz w:val="22"/>
          <w:szCs w:val="22"/>
          <w:lang w:eastAsia="en-GB"/>
        </w:rPr>
        <w:t>The</w:t>
      </w:r>
      <w:r w:rsidR="009677FB" w:rsidRPr="0048007F">
        <w:rPr>
          <w:rFonts w:ascii="Arial" w:eastAsia="Times New Roman" w:hAnsi="Arial" w:cs="Arial"/>
          <w:sz w:val="22"/>
          <w:szCs w:val="22"/>
          <w:lang w:eastAsia="en-GB"/>
        </w:rPr>
        <w:t xml:space="preserve"> development is therefore considered to comply with Core Policy 58 of the Wiltshire Core Strategy and Sections 66 and 72 of the Planning (Listed Buildings and Conservation Areas) Act 1990, as well as the relevant provisions of the NPPF.</w:t>
      </w:r>
    </w:p>
    <w:p w14:paraId="2D13A970" w14:textId="77777777" w:rsidR="009F1BC4" w:rsidRPr="009F1BC4" w:rsidRDefault="009F1BC4" w:rsidP="00F8337E">
      <w:pPr>
        <w:spacing w:after="0" w:line="276" w:lineRule="auto"/>
        <w:jc w:val="both"/>
        <w:rPr>
          <w:rFonts w:ascii="Arial" w:eastAsia="Times New Roman" w:hAnsi="Arial" w:cs="Arial"/>
          <w:sz w:val="22"/>
          <w:szCs w:val="22"/>
          <w:lang w:eastAsia="en-GB"/>
        </w:rPr>
      </w:pPr>
    </w:p>
    <w:p w14:paraId="1BA84FE7" w14:textId="4526AB33" w:rsidR="00A050F1" w:rsidRPr="00F8337E" w:rsidRDefault="00A050F1" w:rsidP="00F8337E">
      <w:pPr>
        <w:spacing w:after="0" w:line="276" w:lineRule="auto"/>
        <w:jc w:val="both"/>
        <w:rPr>
          <w:rFonts w:ascii="Arial" w:hAnsi="Arial" w:cs="Arial"/>
          <w:color w:val="000000" w:themeColor="text1"/>
          <w:sz w:val="22"/>
          <w:szCs w:val="22"/>
          <w:u w:val="single"/>
        </w:rPr>
      </w:pPr>
      <w:r w:rsidRPr="00F8337E">
        <w:rPr>
          <w:rFonts w:ascii="Arial" w:hAnsi="Arial" w:cs="Arial"/>
          <w:color w:val="000000" w:themeColor="text1"/>
          <w:sz w:val="22"/>
          <w:szCs w:val="22"/>
          <w:u w:val="single"/>
        </w:rPr>
        <w:t>Amenity</w:t>
      </w:r>
    </w:p>
    <w:p w14:paraId="312A0A8D" w14:textId="5D85EB61" w:rsidR="00450181" w:rsidRPr="00F8337E" w:rsidRDefault="00450181" w:rsidP="00F8337E">
      <w:pPr>
        <w:spacing w:after="0" w:line="276" w:lineRule="auto"/>
        <w:jc w:val="both"/>
        <w:rPr>
          <w:rFonts w:ascii="Arial" w:hAnsi="Arial" w:cs="Arial"/>
          <w:color w:val="000000" w:themeColor="text1"/>
          <w:sz w:val="22"/>
          <w:szCs w:val="22"/>
        </w:rPr>
      </w:pPr>
      <w:r w:rsidRPr="00F8337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F8337E">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F8337E" w:rsidRDefault="00393433" w:rsidP="00F8337E">
      <w:pPr>
        <w:spacing w:after="0" w:line="276" w:lineRule="auto"/>
        <w:jc w:val="both"/>
        <w:rPr>
          <w:rFonts w:ascii="Arial" w:hAnsi="Arial" w:cs="Arial"/>
          <w:color w:val="000000" w:themeColor="text1"/>
          <w:sz w:val="22"/>
          <w:szCs w:val="22"/>
        </w:rPr>
      </w:pPr>
    </w:p>
    <w:p w14:paraId="3D307125" w14:textId="44F7F04B" w:rsidR="00400FB2" w:rsidRPr="00F8337E" w:rsidRDefault="00400FB2" w:rsidP="00F8337E">
      <w:pPr>
        <w:spacing w:after="0" w:line="276" w:lineRule="auto"/>
        <w:jc w:val="both"/>
        <w:rPr>
          <w:rFonts w:ascii="Arial" w:eastAsia="Times New Roman" w:hAnsi="Arial" w:cs="Arial"/>
          <w:kern w:val="0"/>
          <w:sz w:val="22"/>
          <w:szCs w:val="22"/>
          <w:lang w:eastAsia="en-GB"/>
          <w14:ligatures w14:val="none"/>
        </w:rPr>
      </w:pPr>
      <w:r w:rsidRPr="00F8337E">
        <w:rPr>
          <w:rFonts w:ascii="Arial" w:eastAsia="Times New Roman" w:hAnsi="Arial" w:cs="Arial"/>
          <w:kern w:val="0"/>
          <w:sz w:val="22"/>
          <w:szCs w:val="22"/>
          <w:lang w:eastAsia="en-GB"/>
          <w14:ligatures w14:val="none"/>
        </w:rPr>
        <w:t>The National Planning Policy Framework (NPPF), particularly Paragraph 135</w:t>
      </w:r>
      <w:r w:rsidR="00862AEC" w:rsidRPr="00F8337E">
        <w:rPr>
          <w:rFonts w:ascii="Arial" w:eastAsia="Times New Roman" w:hAnsi="Arial" w:cs="Arial"/>
          <w:kern w:val="0"/>
          <w:sz w:val="22"/>
          <w:szCs w:val="22"/>
          <w:lang w:eastAsia="en-GB"/>
          <w14:ligatures w14:val="none"/>
        </w:rPr>
        <w:t>(f)</w:t>
      </w:r>
      <w:r w:rsidRPr="00F8337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F8337E" w:rsidRDefault="00400FB2" w:rsidP="00F8337E">
      <w:pPr>
        <w:spacing w:after="0" w:line="276" w:lineRule="auto"/>
        <w:jc w:val="both"/>
        <w:rPr>
          <w:rFonts w:ascii="Arial" w:hAnsi="Arial" w:cs="Arial"/>
          <w:color w:val="000000" w:themeColor="text1"/>
          <w:sz w:val="22"/>
          <w:szCs w:val="22"/>
        </w:rPr>
      </w:pPr>
    </w:p>
    <w:p w14:paraId="19B54408" w14:textId="77777777" w:rsidR="00DB13C3" w:rsidRPr="00F8337E" w:rsidRDefault="00DB13C3" w:rsidP="00F8337E">
      <w:pPr>
        <w:spacing w:after="0" w:line="276" w:lineRule="auto"/>
        <w:jc w:val="both"/>
        <w:rPr>
          <w:rFonts w:ascii="Arial" w:hAnsi="Arial" w:cs="Arial"/>
          <w:i/>
          <w:iCs/>
          <w:color w:val="000000" w:themeColor="text1"/>
          <w:sz w:val="22"/>
          <w:szCs w:val="22"/>
        </w:rPr>
      </w:pPr>
      <w:r w:rsidRPr="00F8337E">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F8337E">
        <w:rPr>
          <w:rFonts w:ascii="Arial" w:hAnsi="Arial" w:cs="Arial"/>
          <w:color w:val="000000" w:themeColor="text1"/>
          <w:sz w:val="22"/>
          <w:szCs w:val="22"/>
        </w:rPr>
        <w:t>particular regard</w:t>
      </w:r>
      <w:proofErr w:type="gramEnd"/>
      <w:r w:rsidRPr="00F8337E">
        <w:rPr>
          <w:rFonts w:ascii="Arial" w:hAnsi="Arial" w:cs="Arial"/>
          <w:color w:val="000000" w:themeColor="text1"/>
          <w:sz w:val="22"/>
          <w:szCs w:val="22"/>
        </w:rPr>
        <w:t xml:space="preserve"> to loss of light, overshadowing, loss of privacy, and overbearing effects.</w:t>
      </w:r>
      <w:r w:rsidRPr="00F8337E">
        <w:rPr>
          <w:rFonts w:ascii="Arial" w:hAnsi="Arial" w:cs="Arial"/>
          <w:i/>
          <w:iCs/>
          <w:color w:val="000000" w:themeColor="text1"/>
          <w:sz w:val="22"/>
          <w:szCs w:val="22"/>
        </w:rPr>
        <w:t xml:space="preserve"> </w:t>
      </w:r>
    </w:p>
    <w:p w14:paraId="59FFA000" w14:textId="77777777" w:rsidR="00DB13C3" w:rsidRPr="00F8337E" w:rsidRDefault="00DB13C3" w:rsidP="00F8337E">
      <w:pPr>
        <w:spacing w:after="0" w:line="276" w:lineRule="auto"/>
        <w:jc w:val="both"/>
        <w:rPr>
          <w:rFonts w:ascii="Arial" w:hAnsi="Arial" w:cs="Arial"/>
          <w:i/>
          <w:iCs/>
          <w:color w:val="000000" w:themeColor="text1"/>
          <w:sz w:val="22"/>
          <w:szCs w:val="22"/>
        </w:rPr>
      </w:pPr>
    </w:p>
    <w:p w14:paraId="39E10527" w14:textId="77777777" w:rsidR="00E21998" w:rsidRPr="00E21998" w:rsidRDefault="00A8467B" w:rsidP="00F8337E">
      <w:pPr>
        <w:pStyle w:val="NormalWeb"/>
        <w:jc w:val="both"/>
        <w:rPr>
          <w:rFonts w:ascii="Arial" w:hAnsi="Arial" w:cs="Arial"/>
          <w:sz w:val="22"/>
          <w:szCs w:val="22"/>
        </w:rPr>
      </w:pPr>
      <w:r w:rsidRPr="00E21998">
        <w:rPr>
          <w:rFonts w:ascii="Arial" w:hAnsi="Arial" w:cs="Arial"/>
          <w:sz w:val="22"/>
          <w:szCs w:val="22"/>
        </w:rPr>
        <w:t xml:space="preserve">The host dwelling occupies a large residential plot with an extended residential curtilage and the proposed works to the dwelling would maintain extended separation distances to any immediate neighbours. Given the detached nature of the host dwelling and nature of the works, no adverse overlooking overshadowing or overbearing impacts would likely occur to neighbouring occupiers. </w:t>
      </w:r>
    </w:p>
    <w:p w14:paraId="0ADB9668" w14:textId="77777777" w:rsidR="00DB13C3" w:rsidRPr="00F8337E" w:rsidRDefault="00DB13C3" w:rsidP="00F8337E">
      <w:pPr>
        <w:spacing w:after="0" w:line="276" w:lineRule="auto"/>
        <w:jc w:val="both"/>
        <w:rPr>
          <w:rFonts w:ascii="Arial" w:hAnsi="Arial" w:cs="Arial"/>
          <w:color w:val="000000" w:themeColor="text1"/>
          <w:sz w:val="22"/>
          <w:szCs w:val="22"/>
        </w:rPr>
      </w:pPr>
      <w:r w:rsidRPr="00F8337E">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28911B7" w14:textId="77777777" w:rsidR="006D1073" w:rsidRPr="00F8337E" w:rsidRDefault="006D1073" w:rsidP="00F8337E">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4C1B4656" w:rsidR="006705B5" w:rsidRPr="00F8337E" w:rsidRDefault="006705B5" w:rsidP="00F8337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8337E">
        <w:rPr>
          <w:rFonts w:ascii="Arial" w:eastAsia="Times New Roman" w:hAnsi="Arial" w:cs="Arial"/>
          <w:color w:val="000000" w:themeColor="text1"/>
          <w:kern w:val="0"/>
          <w:sz w:val="22"/>
          <w:szCs w:val="22"/>
          <w:u w:val="single"/>
          <w:lang w:eastAsia="en-GB"/>
          <w14:ligatures w14:val="none"/>
        </w:rPr>
        <w:t>Highways Impact</w:t>
      </w:r>
      <w:r w:rsidR="00AE028B" w:rsidRPr="00F8337E">
        <w:rPr>
          <w:rFonts w:ascii="Arial" w:eastAsia="Times New Roman" w:hAnsi="Arial" w:cs="Arial"/>
          <w:color w:val="ED0000"/>
          <w:kern w:val="0"/>
          <w:sz w:val="22"/>
          <w:szCs w:val="22"/>
          <w:lang w:eastAsia="en-GB"/>
          <w14:ligatures w14:val="none"/>
        </w:rPr>
        <w:t xml:space="preserve"> </w:t>
      </w:r>
    </w:p>
    <w:p w14:paraId="0A4390F5" w14:textId="22E6AB53" w:rsidR="006705B5" w:rsidRPr="00F8337E" w:rsidRDefault="006705B5"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Core Policy 57 (</w:t>
      </w:r>
      <w:r w:rsidR="008822ED" w:rsidRPr="00F8337E">
        <w:rPr>
          <w:rFonts w:ascii="Arial" w:eastAsia="Times New Roman" w:hAnsi="Arial" w:cs="Arial"/>
          <w:color w:val="000000" w:themeColor="text1"/>
          <w:kern w:val="0"/>
          <w:sz w:val="22"/>
          <w:szCs w:val="22"/>
          <w:lang w:eastAsia="en-GB"/>
          <w14:ligatures w14:val="none"/>
        </w:rPr>
        <w:t>x</w:t>
      </w:r>
      <w:r w:rsidRPr="00F8337E">
        <w:rPr>
          <w:rFonts w:ascii="Arial" w:eastAsia="Times New Roman" w:hAnsi="Arial" w:cs="Arial"/>
          <w:color w:val="000000" w:themeColor="text1"/>
          <w:kern w:val="0"/>
          <w:sz w:val="22"/>
          <w:szCs w:val="22"/>
          <w:lang w:eastAsia="en-GB"/>
          <w14:ligatures w14:val="none"/>
        </w:rPr>
        <w:t>i</w:t>
      </w:r>
      <w:r w:rsidR="008822ED" w:rsidRPr="00F8337E">
        <w:rPr>
          <w:rFonts w:ascii="Arial" w:eastAsia="Times New Roman" w:hAnsi="Arial" w:cs="Arial"/>
          <w:color w:val="000000" w:themeColor="text1"/>
          <w:kern w:val="0"/>
          <w:sz w:val="22"/>
          <w:szCs w:val="22"/>
          <w:lang w:eastAsia="en-GB"/>
          <w14:ligatures w14:val="none"/>
        </w:rPr>
        <w:t>v</w:t>
      </w:r>
      <w:r w:rsidRPr="00F8337E">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F8337E">
        <w:rPr>
          <w:rFonts w:ascii="Arial" w:eastAsia="Times New Roman" w:hAnsi="Arial" w:cs="Arial"/>
          <w:color w:val="000000" w:themeColor="text1"/>
          <w:kern w:val="0"/>
          <w:sz w:val="22"/>
          <w:szCs w:val="22"/>
          <w:lang w:eastAsia="en-GB"/>
          <w14:ligatures w14:val="none"/>
        </w:rPr>
        <w:t>must meet the requirements of</w:t>
      </w:r>
      <w:r w:rsidRPr="00F8337E">
        <w:rPr>
          <w:rFonts w:ascii="Arial" w:eastAsia="Times New Roman" w:hAnsi="Arial" w:cs="Arial"/>
          <w:color w:val="000000" w:themeColor="text1"/>
          <w:kern w:val="0"/>
          <w:sz w:val="22"/>
          <w:szCs w:val="22"/>
          <w:lang w:eastAsia="en-GB"/>
          <w14:ligatures w14:val="none"/>
        </w:rPr>
        <w:t xml:space="preserve"> Core Policy 61</w:t>
      </w:r>
      <w:r w:rsidR="008822ED" w:rsidRPr="00F8337E">
        <w:rPr>
          <w:rFonts w:ascii="Arial" w:eastAsia="Times New Roman" w:hAnsi="Arial" w:cs="Arial"/>
          <w:color w:val="000000" w:themeColor="text1"/>
          <w:kern w:val="0"/>
          <w:sz w:val="22"/>
          <w:szCs w:val="22"/>
          <w:lang w:eastAsia="en-GB"/>
          <w14:ligatures w14:val="none"/>
        </w:rPr>
        <w:t>. This policy</w:t>
      </w:r>
      <w:r w:rsidRPr="00F8337E">
        <w:rPr>
          <w:rFonts w:ascii="Arial" w:eastAsia="Times New Roman" w:hAnsi="Arial" w:cs="Arial"/>
          <w:color w:val="000000" w:themeColor="text1"/>
          <w:kern w:val="0"/>
          <w:sz w:val="22"/>
          <w:szCs w:val="22"/>
          <w:lang w:eastAsia="en-GB"/>
          <w14:ligatures w14:val="none"/>
        </w:rPr>
        <w:t xml:space="preserve"> requires </w:t>
      </w:r>
      <w:r w:rsidR="00EE7315" w:rsidRPr="00F8337E">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F8337E">
        <w:rPr>
          <w:rFonts w:ascii="Arial" w:eastAsia="Times New Roman" w:hAnsi="Arial" w:cs="Arial"/>
          <w:color w:val="000000" w:themeColor="text1"/>
          <w:kern w:val="0"/>
          <w:sz w:val="22"/>
          <w:szCs w:val="22"/>
          <w:lang w:eastAsia="en-GB"/>
          <w14:ligatures w14:val="none"/>
        </w:rPr>
        <w:t xml:space="preserve"> Core Policy 64 se</w:t>
      </w:r>
      <w:r w:rsidR="001F17EC" w:rsidRPr="00F8337E">
        <w:rPr>
          <w:rFonts w:ascii="Arial" w:eastAsia="Times New Roman" w:hAnsi="Arial" w:cs="Arial"/>
          <w:color w:val="000000" w:themeColor="text1"/>
          <w:kern w:val="0"/>
          <w:sz w:val="22"/>
          <w:szCs w:val="22"/>
          <w:lang w:eastAsia="en-GB"/>
          <w14:ligatures w14:val="none"/>
        </w:rPr>
        <w:t>eks to ensure compliance with</w:t>
      </w:r>
      <w:r w:rsidRPr="00F8337E">
        <w:rPr>
          <w:rFonts w:ascii="Arial" w:eastAsia="Times New Roman" w:hAnsi="Arial" w:cs="Arial"/>
          <w:color w:val="000000" w:themeColor="text1"/>
          <w:kern w:val="0"/>
          <w:sz w:val="22"/>
          <w:szCs w:val="22"/>
          <w:lang w:eastAsia="en-GB"/>
          <w14:ligatures w14:val="none"/>
        </w:rPr>
        <w:t xml:space="preserve"> parking standards </w:t>
      </w:r>
      <w:r w:rsidR="00491C07" w:rsidRPr="00F8337E">
        <w:rPr>
          <w:rFonts w:ascii="Arial" w:eastAsia="Times New Roman" w:hAnsi="Arial" w:cs="Arial"/>
          <w:color w:val="000000" w:themeColor="text1"/>
          <w:kern w:val="0"/>
          <w:sz w:val="22"/>
          <w:szCs w:val="22"/>
          <w:lang w:eastAsia="en-GB"/>
          <w14:ligatures w14:val="none"/>
        </w:rPr>
        <w:t>set out in the Local Transport Plan</w:t>
      </w:r>
      <w:r w:rsidRPr="00F8337E">
        <w:rPr>
          <w:rFonts w:ascii="Arial" w:eastAsia="Times New Roman" w:hAnsi="Arial" w:cs="Arial"/>
          <w:color w:val="000000" w:themeColor="text1"/>
          <w:kern w:val="0"/>
          <w:sz w:val="22"/>
          <w:szCs w:val="22"/>
          <w:lang w:eastAsia="en-GB"/>
          <w14:ligatures w14:val="none"/>
        </w:rPr>
        <w:t>.</w:t>
      </w:r>
    </w:p>
    <w:p w14:paraId="0B409F45" w14:textId="77777777" w:rsidR="003C7574" w:rsidRPr="00F8337E" w:rsidRDefault="003C7574"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lastRenderedPageBreak/>
        <w:t>The National Planning Policy Framework (NPPF), particularly Paragraph 115 and 11</w:t>
      </w:r>
      <w:r w:rsidR="00FF21CE" w:rsidRPr="00F8337E">
        <w:rPr>
          <w:rFonts w:ascii="Arial" w:eastAsia="Times New Roman" w:hAnsi="Arial" w:cs="Arial"/>
          <w:color w:val="000000" w:themeColor="text1"/>
          <w:kern w:val="0"/>
          <w:sz w:val="22"/>
          <w:szCs w:val="22"/>
          <w:lang w:eastAsia="en-GB"/>
          <w14:ligatures w14:val="none"/>
        </w:rPr>
        <w:t>6</w:t>
      </w:r>
      <w:r w:rsidRPr="00F8337E">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05E1ACC" w14:textId="77777777" w:rsidR="004E534D" w:rsidRDefault="004E534D"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6CD63778" w14:textId="77777777" w:rsidR="005861AA" w:rsidRPr="005861AA" w:rsidRDefault="005861AA" w:rsidP="005861AA">
      <w:pPr>
        <w:jc w:val="both"/>
        <w:rPr>
          <w:rStyle w:val="fontstyle21"/>
          <w:rFonts w:ascii="Arial" w:hAnsi="Arial" w:cs="Arial"/>
          <w:b w:val="0"/>
          <w:bCs w:val="0"/>
        </w:rPr>
      </w:pPr>
      <w:bookmarkStart w:id="1" w:name="_Hlk124765201"/>
      <w:r w:rsidRPr="005861AA">
        <w:rPr>
          <w:rStyle w:val="fontstyle01"/>
          <w:rFonts w:ascii="Arial" w:hAnsi="Arial" w:cs="Arial"/>
        </w:rPr>
        <w:t>Impact on parking provision</w:t>
      </w:r>
      <w:r w:rsidRPr="005861AA">
        <w:rPr>
          <w:rStyle w:val="fontstyle01"/>
          <w:rFonts w:ascii="Arial" w:hAnsi="Arial" w:cs="Arial"/>
          <w:b/>
          <w:bCs/>
        </w:rPr>
        <w:t xml:space="preserve"> </w:t>
      </w:r>
      <w:r w:rsidRPr="005861AA">
        <w:rPr>
          <w:rStyle w:val="fontstyle21"/>
          <w:rFonts w:ascii="Arial" w:hAnsi="Arial" w:cs="Arial"/>
          <w:b w:val="0"/>
          <w:bCs w:val="0"/>
        </w:rPr>
        <w:t>– Core Policy 64 (Demand Management) seeks to manage the</w:t>
      </w:r>
      <w:r w:rsidRPr="005861AA">
        <w:rPr>
          <w:rFonts w:ascii="Arial" w:hAnsi="Arial" w:cs="Arial"/>
          <w:b/>
          <w:bCs/>
          <w:color w:val="000000"/>
          <w:sz w:val="22"/>
          <w:szCs w:val="22"/>
        </w:rPr>
        <w:t xml:space="preserve"> </w:t>
      </w:r>
      <w:r w:rsidRPr="005861AA">
        <w:rPr>
          <w:rStyle w:val="fontstyle21"/>
          <w:rFonts w:ascii="Arial" w:hAnsi="Arial" w:cs="Arial"/>
          <w:b w:val="0"/>
          <w:bCs w:val="0"/>
        </w:rPr>
        <w:t>demand for vehicle parking and confirms that residential parking standards are to be based on</w:t>
      </w:r>
      <w:r w:rsidRPr="005861AA">
        <w:rPr>
          <w:rFonts w:ascii="Arial" w:hAnsi="Arial" w:cs="Arial"/>
          <w:b/>
          <w:bCs/>
          <w:color w:val="000000"/>
          <w:sz w:val="22"/>
          <w:szCs w:val="22"/>
        </w:rPr>
        <w:t xml:space="preserve"> </w:t>
      </w:r>
      <w:r w:rsidRPr="005861AA">
        <w:rPr>
          <w:rStyle w:val="fontstyle21"/>
          <w:rFonts w:ascii="Arial" w:hAnsi="Arial" w:cs="Arial"/>
          <w:b w:val="0"/>
          <w:bCs w:val="0"/>
        </w:rPr>
        <w:t>minimum parking standards.</w:t>
      </w:r>
    </w:p>
    <w:p w14:paraId="711AF705" w14:textId="77777777" w:rsidR="005861AA" w:rsidRDefault="005861AA" w:rsidP="005861AA">
      <w:pPr>
        <w:jc w:val="both"/>
        <w:rPr>
          <w:rFonts w:ascii="Arial" w:hAnsi="Arial" w:cs="Arial"/>
          <w:sz w:val="22"/>
          <w:szCs w:val="22"/>
        </w:rPr>
      </w:pPr>
      <w:r w:rsidRPr="005861AA">
        <w:rPr>
          <w:rFonts w:ascii="Arial" w:hAnsi="Arial" w:cs="Arial"/>
          <w:sz w:val="22"/>
          <w:szCs w:val="22"/>
        </w:rPr>
        <w:t xml:space="preserve"> </w:t>
      </w:r>
      <w:proofErr w:type="gramStart"/>
      <w:r w:rsidRPr="005861AA">
        <w:rPr>
          <w:rFonts w:ascii="Arial" w:hAnsi="Arial" w:cs="Arial"/>
          <w:sz w:val="22"/>
          <w:szCs w:val="22"/>
        </w:rPr>
        <w:t>In order to</w:t>
      </w:r>
      <w:proofErr w:type="gramEnd"/>
      <w:r w:rsidRPr="005861AA">
        <w:rPr>
          <w:rFonts w:ascii="Arial" w:hAnsi="Arial" w:cs="Arial"/>
          <w:sz w:val="22"/>
          <w:szCs w:val="22"/>
        </w:rPr>
        <w:t xml:space="preserve"> comply with the Wiltshire Local Transport Plan 2011 – 2026: Car Parking Strategy (March 2015) three on-site car parking spaces would be required for a 4+ bed dwelling (standard min. size 2.4m x 4.8m).</w:t>
      </w:r>
    </w:p>
    <w:p w14:paraId="1D593C3F" w14:textId="25BDFC3E" w:rsidR="004E534D" w:rsidRPr="004442AB" w:rsidRDefault="00C638FD" w:rsidP="004442AB">
      <w:pPr>
        <w:jc w:val="both"/>
        <w:rPr>
          <w:rFonts w:ascii="Arial" w:hAnsi="Arial" w:cs="Arial"/>
          <w:sz w:val="22"/>
          <w:szCs w:val="22"/>
        </w:rPr>
      </w:pPr>
      <w:r>
        <w:rPr>
          <w:rFonts w:ascii="Arial" w:hAnsi="Arial" w:cs="Arial"/>
          <w:sz w:val="22"/>
          <w:szCs w:val="22"/>
        </w:rPr>
        <w:t xml:space="preserve">The proposal seeks to </w:t>
      </w:r>
      <w:r w:rsidR="007A0DDB">
        <w:rPr>
          <w:rFonts w:ascii="Arial" w:hAnsi="Arial" w:cs="Arial"/>
          <w:sz w:val="22"/>
          <w:szCs w:val="22"/>
        </w:rPr>
        <w:t xml:space="preserve">replace the existing </w:t>
      </w:r>
      <w:r w:rsidR="00564D79">
        <w:rPr>
          <w:rFonts w:ascii="Arial" w:hAnsi="Arial" w:cs="Arial"/>
          <w:sz w:val="22"/>
          <w:szCs w:val="22"/>
        </w:rPr>
        <w:t>garage</w:t>
      </w:r>
      <w:r w:rsidR="007A0DDB">
        <w:rPr>
          <w:rFonts w:ascii="Arial" w:hAnsi="Arial" w:cs="Arial"/>
          <w:sz w:val="22"/>
          <w:szCs w:val="22"/>
        </w:rPr>
        <w:t xml:space="preserve"> building with a single storey triple garage</w:t>
      </w:r>
      <w:r w:rsidR="00904F15">
        <w:rPr>
          <w:rFonts w:ascii="Arial" w:hAnsi="Arial" w:cs="Arial"/>
          <w:sz w:val="22"/>
          <w:szCs w:val="22"/>
        </w:rPr>
        <w:t xml:space="preserve">.  This and the </w:t>
      </w:r>
      <w:r w:rsidR="00564D79">
        <w:rPr>
          <w:rFonts w:ascii="Arial" w:hAnsi="Arial" w:cs="Arial"/>
          <w:sz w:val="22"/>
          <w:szCs w:val="22"/>
        </w:rPr>
        <w:t xml:space="preserve">enlarged driveway area would adequately provide enough </w:t>
      </w:r>
      <w:r w:rsidR="004442AB">
        <w:rPr>
          <w:rFonts w:ascii="Arial" w:hAnsi="Arial" w:cs="Arial"/>
          <w:sz w:val="22"/>
          <w:szCs w:val="22"/>
        </w:rPr>
        <w:t>off-road</w:t>
      </w:r>
      <w:r w:rsidR="00564D79">
        <w:rPr>
          <w:rFonts w:ascii="Arial" w:hAnsi="Arial" w:cs="Arial"/>
          <w:sz w:val="22"/>
          <w:szCs w:val="22"/>
        </w:rPr>
        <w:t xml:space="preserve"> parking for several vehicles</w:t>
      </w:r>
      <w:r w:rsidR="004442AB">
        <w:rPr>
          <w:rFonts w:ascii="Arial" w:hAnsi="Arial" w:cs="Arial"/>
          <w:sz w:val="22"/>
          <w:szCs w:val="22"/>
        </w:rPr>
        <w:t>, as illustrated by the site plan below.</w:t>
      </w:r>
      <w:bookmarkEnd w:id="1"/>
    </w:p>
    <w:p w14:paraId="767324CC" w14:textId="16046892" w:rsidR="001A6E40" w:rsidRDefault="002E3A94" w:rsidP="002E3A94">
      <w:pPr>
        <w:spacing w:after="0" w:line="276" w:lineRule="auto"/>
        <w:jc w:val="center"/>
        <w:rPr>
          <w:rFonts w:ascii="Arial" w:eastAsia="Times New Roman" w:hAnsi="Arial" w:cs="Arial"/>
          <w:color w:val="000000" w:themeColor="text1"/>
          <w:kern w:val="0"/>
          <w:sz w:val="22"/>
          <w:szCs w:val="22"/>
          <w:lang w:eastAsia="en-GB"/>
          <w14:ligatures w14:val="none"/>
        </w:rPr>
      </w:pPr>
      <w:r w:rsidRPr="002E3A94">
        <w:rPr>
          <w:rFonts w:ascii="Arial" w:eastAsia="Times New Roman" w:hAnsi="Arial" w:cs="Arial"/>
          <w:noProof/>
          <w:color w:val="000000" w:themeColor="text1"/>
          <w:kern w:val="0"/>
          <w:sz w:val="22"/>
          <w:szCs w:val="22"/>
          <w:lang w:eastAsia="en-GB"/>
          <w14:ligatures w14:val="none"/>
        </w:rPr>
        <w:drawing>
          <wp:inline distT="0" distB="0" distL="0" distR="0" wp14:anchorId="422C6009" wp14:editId="09C6CC8F">
            <wp:extent cx="5215705" cy="4198104"/>
            <wp:effectExtent l="0" t="0" r="4445" b="0"/>
            <wp:docPr id="1832457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57708" name=""/>
                    <pic:cNvPicPr/>
                  </pic:nvPicPr>
                  <pic:blipFill>
                    <a:blip r:embed="rId18"/>
                    <a:stretch>
                      <a:fillRect/>
                    </a:stretch>
                  </pic:blipFill>
                  <pic:spPr>
                    <a:xfrm>
                      <a:off x="0" y="0"/>
                      <a:ext cx="5247402" cy="4223617"/>
                    </a:xfrm>
                    <a:prstGeom prst="rect">
                      <a:avLst/>
                    </a:prstGeom>
                  </pic:spPr>
                </pic:pic>
              </a:graphicData>
            </a:graphic>
          </wp:inline>
        </w:drawing>
      </w:r>
    </w:p>
    <w:p w14:paraId="66576908" w14:textId="77777777" w:rsidR="004442AB" w:rsidRPr="00F8337E" w:rsidRDefault="004442AB" w:rsidP="002E3A94">
      <w:pPr>
        <w:spacing w:after="0" w:line="276" w:lineRule="auto"/>
        <w:jc w:val="center"/>
        <w:rPr>
          <w:rFonts w:ascii="Arial" w:eastAsia="Times New Roman" w:hAnsi="Arial" w:cs="Arial"/>
          <w:color w:val="000000" w:themeColor="text1"/>
          <w:kern w:val="0"/>
          <w:sz w:val="22"/>
          <w:szCs w:val="22"/>
          <w:lang w:eastAsia="en-GB"/>
          <w14:ligatures w14:val="none"/>
        </w:rPr>
      </w:pPr>
    </w:p>
    <w:p w14:paraId="60F5866F" w14:textId="254865AA" w:rsidR="006705B5" w:rsidRPr="00F8337E" w:rsidRDefault="004442AB" w:rsidP="00F141D6">
      <w:pPr>
        <w:jc w:val="both"/>
        <w:rPr>
          <w:rFonts w:ascii="Arial" w:eastAsia="Times New Roman" w:hAnsi="Arial" w:cs="Arial"/>
          <w:color w:val="000000" w:themeColor="text1"/>
          <w:kern w:val="0"/>
          <w:sz w:val="22"/>
          <w:szCs w:val="22"/>
          <w:lang w:eastAsia="en-GB"/>
          <w14:ligatures w14:val="none"/>
        </w:rPr>
      </w:pPr>
      <w:r>
        <w:rPr>
          <w:rFonts w:ascii="Arial" w:hAnsi="Arial" w:cs="Arial"/>
          <w:sz w:val="22"/>
          <w:szCs w:val="22"/>
        </w:rPr>
        <w:t xml:space="preserve">The existing off road parking arrangement does not allow an adequate turning facility, therefore vehicles </w:t>
      </w:r>
      <w:proofErr w:type="gramStart"/>
      <w:r>
        <w:rPr>
          <w:rFonts w:ascii="Arial" w:hAnsi="Arial" w:cs="Arial"/>
          <w:sz w:val="22"/>
          <w:szCs w:val="22"/>
        </w:rPr>
        <w:t>have to</w:t>
      </w:r>
      <w:proofErr w:type="gramEnd"/>
      <w:r>
        <w:rPr>
          <w:rFonts w:ascii="Arial" w:hAnsi="Arial" w:cs="Arial"/>
          <w:sz w:val="22"/>
          <w:szCs w:val="22"/>
        </w:rPr>
        <w:t xml:space="preserve"> either reverse into or out of the site from the public highway, therefore the enlarged driveway provides a betterment to the </w:t>
      </w:r>
      <w:r w:rsidR="00D14941">
        <w:rPr>
          <w:rFonts w:ascii="Arial" w:hAnsi="Arial" w:cs="Arial"/>
          <w:sz w:val="22"/>
          <w:szCs w:val="22"/>
        </w:rPr>
        <w:t>site,</w:t>
      </w:r>
      <w:r>
        <w:rPr>
          <w:rFonts w:ascii="Arial" w:hAnsi="Arial" w:cs="Arial"/>
          <w:sz w:val="22"/>
          <w:szCs w:val="22"/>
        </w:rPr>
        <w:t xml:space="preserve"> </w:t>
      </w:r>
      <w:r w:rsidR="00F141D6">
        <w:rPr>
          <w:rFonts w:ascii="Arial" w:eastAsia="Times New Roman" w:hAnsi="Arial" w:cs="Arial"/>
          <w:color w:val="000000" w:themeColor="text1"/>
          <w:kern w:val="0"/>
          <w:sz w:val="22"/>
          <w:szCs w:val="22"/>
          <w:lang w:eastAsia="en-GB"/>
          <w14:ligatures w14:val="none"/>
        </w:rPr>
        <w:t xml:space="preserve">and the </w:t>
      </w:r>
      <w:r w:rsidR="006705B5" w:rsidRPr="00F8337E">
        <w:rPr>
          <w:rFonts w:ascii="Arial" w:eastAsia="Times New Roman" w:hAnsi="Arial" w:cs="Arial"/>
          <w:color w:val="000000" w:themeColor="text1"/>
          <w:kern w:val="0"/>
          <w:sz w:val="22"/>
          <w:szCs w:val="22"/>
          <w:lang w:eastAsia="en-GB"/>
          <w14:ligatures w14:val="none"/>
        </w:rPr>
        <w:t xml:space="preserve">proposed development would not result in any adverse impact on highway safety. Adequate parking and turning provision </w:t>
      </w:r>
      <w:proofErr w:type="gramStart"/>
      <w:r w:rsidR="006705B5" w:rsidRPr="00F8337E">
        <w:rPr>
          <w:rFonts w:ascii="Arial" w:eastAsia="Times New Roman" w:hAnsi="Arial" w:cs="Arial"/>
          <w:color w:val="000000" w:themeColor="text1"/>
          <w:kern w:val="0"/>
          <w:sz w:val="22"/>
          <w:szCs w:val="22"/>
          <w:lang w:eastAsia="en-GB"/>
          <w14:ligatures w14:val="none"/>
        </w:rPr>
        <w:t>is</w:t>
      </w:r>
      <w:proofErr w:type="gramEnd"/>
      <w:r w:rsidR="006705B5" w:rsidRPr="00F8337E">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5B842AAB" w14:textId="04828D9A" w:rsidR="006705B5" w:rsidRPr="00F8337E" w:rsidRDefault="006705B5"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F8337E">
        <w:rPr>
          <w:rFonts w:ascii="Arial" w:eastAsia="Times New Roman" w:hAnsi="Arial" w:cs="Arial"/>
          <w:color w:val="000000" w:themeColor="text1"/>
          <w:kern w:val="0"/>
          <w:sz w:val="22"/>
          <w:szCs w:val="22"/>
          <w:lang w:eastAsia="en-GB"/>
          <w14:ligatures w14:val="none"/>
        </w:rPr>
        <w:t>iv</w:t>
      </w:r>
      <w:r w:rsidRPr="00F8337E">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865DBCD" w14:textId="661EF8D0" w:rsidR="006705B5" w:rsidRPr="00F8337E" w:rsidRDefault="006705B5" w:rsidP="00F8337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8337E">
        <w:rPr>
          <w:rFonts w:ascii="Arial" w:eastAsia="Times New Roman" w:hAnsi="Arial" w:cs="Arial"/>
          <w:color w:val="000000" w:themeColor="text1"/>
          <w:kern w:val="0"/>
          <w:sz w:val="22"/>
          <w:szCs w:val="22"/>
          <w:u w:val="single"/>
          <w:lang w:eastAsia="en-GB"/>
          <w14:ligatures w14:val="none"/>
        </w:rPr>
        <w:lastRenderedPageBreak/>
        <w:t>Ecology Impact</w:t>
      </w:r>
      <w:r w:rsidR="00247CD5" w:rsidRPr="00F8337E">
        <w:rPr>
          <w:rFonts w:ascii="Arial" w:eastAsia="Times New Roman" w:hAnsi="Arial" w:cs="Arial"/>
          <w:color w:val="ED0000"/>
          <w:kern w:val="0"/>
          <w:sz w:val="22"/>
          <w:szCs w:val="22"/>
          <w:lang w:eastAsia="en-GB"/>
          <w14:ligatures w14:val="none"/>
        </w:rPr>
        <w:t xml:space="preserve"> </w:t>
      </w:r>
    </w:p>
    <w:p w14:paraId="76AE4713" w14:textId="77777777" w:rsidR="006705B5" w:rsidRPr="00F8337E" w:rsidRDefault="006705B5"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F8337E" w:rsidRDefault="00F272A5"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F8337E" w:rsidRDefault="006705B5"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F8337E">
        <w:rPr>
          <w:rFonts w:ascii="Arial" w:eastAsia="Times New Roman" w:hAnsi="Arial" w:cs="Arial"/>
          <w:color w:val="000000" w:themeColor="text1"/>
          <w:kern w:val="0"/>
          <w:sz w:val="22"/>
          <w:szCs w:val="22"/>
          <w:lang w:eastAsia="en-GB"/>
          <w14:ligatures w14:val="none"/>
        </w:rPr>
        <w:t>93</w:t>
      </w:r>
      <w:r w:rsidRPr="00F8337E">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Pr="00F8337E" w:rsidRDefault="00DD76CB" w:rsidP="00F8337E">
      <w:pPr>
        <w:spacing w:after="0" w:line="276" w:lineRule="auto"/>
        <w:jc w:val="both"/>
        <w:rPr>
          <w:rFonts w:ascii="Arial" w:eastAsia="Times New Roman" w:hAnsi="Arial" w:cs="Arial"/>
          <w:i/>
          <w:iCs/>
          <w:color w:val="ED0000"/>
          <w:kern w:val="0"/>
          <w:sz w:val="22"/>
          <w:szCs w:val="22"/>
          <w:lang w:eastAsia="en-GB"/>
          <w14:ligatures w14:val="none"/>
        </w:rPr>
      </w:pPr>
    </w:p>
    <w:p w14:paraId="67C48174" w14:textId="10AC588C" w:rsidR="00BA3484" w:rsidRDefault="00A21356" w:rsidP="00BA3484">
      <w:pPr>
        <w:pStyle w:val="NormalWeb"/>
        <w:jc w:val="both"/>
        <w:rPr>
          <w:rFonts w:ascii="Arial" w:hAnsi="Arial" w:cs="Arial"/>
          <w:sz w:val="22"/>
          <w:szCs w:val="22"/>
        </w:rPr>
      </w:pPr>
      <w:r w:rsidRPr="00F8337E">
        <w:rPr>
          <w:rFonts w:ascii="Arial" w:hAnsi="Arial" w:cs="Arial"/>
          <w:sz w:val="22"/>
          <w:szCs w:val="22"/>
        </w:rPr>
        <w:t>The site lies within a consultation zone for Greater Horseshoe bats associated within the Bath and Bradford-on-Avon Bats SAC and therefore has potential to result in significant adverse impact on the special features of that site.</w:t>
      </w:r>
    </w:p>
    <w:p w14:paraId="75777726" w14:textId="34A5C313" w:rsidR="00D5727B" w:rsidRDefault="00BA3484" w:rsidP="00BA3484">
      <w:pPr>
        <w:pStyle w:val="NormalWeb"/>
        <w:jc w:val="both"/>
        <w:rPr>
          <w:rFonts w:ascii="Arial" w:hAnsi="Arial" w:cs="Arial"/>
          <w:sz w:val="22"/>
          <w:szCs w:val="22"/>
        </w:rPr>
      </w:pPr>
      <w:r>
        <w:rPr>
          <w:rFonts w:ascii="Arial" w:hAnsi="Arial" w:cs="Arial"/>
          <w:sz w:val="22"/>
          <w:szCs w:val="22"/>
        </w:rPr>
        <w:t xml:space="preserve">The scheme was subject to consultation with the Local Authority </w:t>
      </w:r>
      <w:r w:rsidR="00904F15">
        <w:rPr>
          <w:rFonts w:ascii="Arial" w:hAnsi="Arial" w:cs="Arial"/>
          <w:sz w:val="22"/>
          <w:szCs w:val="22"/>
        </w:rPr>
        <w:t>e</w:t>
      </w:r>
      <w:r>
        <w:rPr>
          <w:rFonts w:ascii="Arial" w:hAnsi="Arial" w:cs="Arial"/>
          <w:sz w:val="22"/>
          <w:szCs w:val="22"/>
        </w:rPr>
        <w:t>colog</w:t>
      </w:r>
      <w:r w:rsidR="00904F15">
        <w:rPr>
          <w:rFonts w:ascii="Arial" w:hAnsi="Arial" w:cs="Arial"/>
          <w:sz w:val="22"/>
          <w:szCs w:val="22"/>
        </w:rPr>
        <w:t>ist</w:t>
      </w:r>
      <w:r>
        <w:rPr>
          <w:rFonts w:ascii="Arial" w:hAnsi="Arial" w:cs="Arial"/>
          <w:sz w:val="22"/>
          <w:szCs w:val="22"/>
        </w:rPr>
        <w:t xml:space="preserve"> who submitted the following re</w:t>
      </w:r>
      <w:r w:rsidR="00290D15">
        <w:rPr>
          <w:rFonts w:ascii="Arial" w:hAnsi="Arial" w:cs="Arial"/>
          <w:sz w:val="22"/>
          <w:szCs w:val="22"/>
        </w:rPr>
        <w:t>s</w:t>
      </w:r>
      <w:r>
        <w:rPr>
          <w:rFonts w:ascii="Arial" w:hAnsi="Arial" w:cs="Arial"/>
          <w:sz w:val="22"/>
          <w:szCs w:val="22"/>
        </w:rPr>
        <w:t>po</w:t>
      </w:r>
      <w:r w:rsidR="00290D15">
        <w:rPr>
          <w:rFonts w:ascii="Arial" w:hAnsi="Arial" w:cs="Arial"/>
          <w:sz w:val="22"/>
          <w:szCs w:val="22"/>
        </w:rPr>
        <w:t>n</w:t>
      </w:r>
      <w:r w:rsidR="00D5727B">
        <w:rPr>
          <w:rFonts w:ascii="Arial" w:hAnsi="Arial" w:cs="Arial"/>
          <w:sz w:val="22"/>
          <w:szCs w:val="22"/>
        </w:rPr>
        <w:t>se</w:t>
      </w:r>
      <w:r w:rsidR="00904F15">
        <w:rPr>
          <w:rFonts w:ascii="Arial" w:hAnsi="Arial" w:cs="Arial"/>
          <w:sz w:val="22"/>
          <w:szCs w:val="22"/>
        </w:rPr>
        <w:t>:</w:t>
      </w:r>
    </w:p>
    <w:p w14:paraId="213E21A4" w14:textId="283594A1" w:rsidR="00BA3484" w:rsidRPr="00D5727B" w:rsidRDefault="00D5727B" w:rsidP="00BA3484">
      <w:pPr>
        <w:pStyle w:val="NormalWeb"/>
        <w:jc w:val="both"/>
        <w:rPr>
          <w:rFonts w:ascii="Arial" w:hAnsi="Arial" w:cs="Arial"/>
          <w:b/>
          <w:bCs/>
          <w:i/>
          <w:iCs/>
          <w:sz w:val="22"/>
          <w:szCs w:val="22"/>
        </w:rPr>
      </w:pPr>
      <w:r w:rsidRPr="00D5727B">
        <w:rPr>
          <w:rFonts w:ascii="Arial" w:hAnsi="Arial" w:cs="Arial"/>
          <w:i/>
          <w:iCs/>
          <w:sz w:val="22"/>
          <w:szCs w:val="22"/>
        </w:rPr>
        <w:t>‘</w:t>
      </w:r>
      <w:r w:rsidR="00BA3484" w:rsidRPr="00D5727B">
        <w:rPr>
          <w:rFonts w:ascii="Arial" w:hAnsi="Arial" w:cs="Arial"/>
          <w:b/>
          <w:bCs/>
          <w:i/>
          <w:iCs/>
          <w:sz w:val="22"/>
          <w:szCs w:val="22"/>
        </w:rPr>
        <w:t>Habitat Regulations Assessment (HRA)</w:t>
      </w:r>
    </w:p>
    <w:p w14:paraId="679D4B52" w14:textId="77777777" w:rsidR="00BA3484" w:rsidRPr="00D5727B" w:rsidRDefault="00BA3484" w:rsidP="00BA3484">
      <w:pPr>
        <w:pStyle w:val="NormalWeb"/>
        <w:jc w:val="both"/>
        <w:rPr>
          <w:rFonts w:ascii="Arial" w:hAnsi="Arial" w:cs="Arial"/>
          <w:i/>
          <w:iCs/>
          <w:sz w:val="22"/>
          <w:szCs w:val="22"/>
          <w:u w:val="single"/>
        </w:rPr>
      </w:pPr>
      <w:r w:rsidRPr="00D5727B">
        <w:rPr>
          <w:rFonts w:ascii="Arial" w:hAnsi="Arial" w:cs="Arial"/>
          <w:i/>
          <w:iCs/>
          <w:sz w:val="22"/>
          <w:szCs w:val="22"/>
          <w:u w:val="single"/>
        </w:rPr>
        <w:t>Bath &amp; Bradford on Avon Bats Special Area of Conservation (SAC)</w:t>
      </w:r>
    </w:p>
    <w:p w14:paraId="7627298F" w14:textId="77777777" w:rsidR="00904F15" w:rsidRDefault="00BA3484" w:rsidP="00BA3484">
      <w:pPr>
        <w:pStyle w:val="NormalWeb"/>
        <w:jc w:val="both"/>
        <w:rPr>
          <w:rFonts w:ascii="Arial" w:hAnsi="Arial" w:cs="Arial"/>
          <w:i/>
          <w:iCs/>
          <w:sz w:val="22"/>
          <w:szCs w:val="22"/>
        </w:rPr>
      </w:pPr>
      <w:r w:rsidRPr="00D5727B">
        <w:rPr>
          <w:rFonts w:ascii="Arial" w:hAnsi="Arial" w:cs="Arial"/>
          <w:i/>
          <w:iCs/>
          <w:sz w:val="22"/>
          <w:szCs w:val="22"/>
        </w:rPr>
        <w:t>A test of likely significance has been carried out by the relevant Competent Authority (Wiltshire</w:t>
      </w:r>
      <w:r w:rsidR="00D5727B" w:rsidRPr="00D5727B">
        <w:rPr>
          <w:rFonts w:ascii="Arial" w:hAnsi="Arial" w:cs="Arial"/>
          <w:i/>
          <w:iCs/>
          <w:sz w:val="22"/>
          <w:szCs w:val="22"/>
        </w:rPr>
        <w:t xml:space="preserve"> </w:t>
      </w:r>
      <w:r w:rsidRPr="00D5727B">
        <w:rPr>
          <w:rFonts w:ascii="Arial" w:hAnsi="Arial" w:cs="Arial"/>
          <w:i/>
          <w:iCs/>
          <w:sz w:val="22"/>
          <w:szCs w:val="22"/>
        </w:rPr>
        <w:t>Council) as required by Regulation 63 of the Conservation of Habitats and Species Regulations</w:t>
      </w:r>
      <w:r w:rsidR="00D5727B" w:rsidRPr="00D5727B">
        <w:rPr>
          <w:rFonts w:ascii="Arial" w:hAnsi="Arial" w:cs="Arial"/>
          <w:i/>
          <w:iCs/>
          <w:sz w:val="22"/>
          <w:szCs w:val="22"/>
        </w:rPr>
        <w:t xml:space="preserve"> </w:t>
      </w:r>
      <w:r w:rsidRPr="00D5727B">
        <w:rPr>
          <w:rFonts w:ascii="Arial" w:hAnsi="Arial" w:cs="Arial"/>
          <w:i/>
          <w:iCs/>
          <w:sz w:val="22"/>
          <w:szCs w:val="22"/>
        </w:rPr>
        <w:t>2017 (as amended). No bat species associated with the SAC were recorded during surveys, and</w:t>
      </w:r>
      <w:r w:rsidR="00D5727B" w:rsidRPr="00D5727B">
        <w:rPr>
          <w:rFonts w:ascii="Arial" w:hAnsi="Arial" w:cs="Arial"/>
          <w:i/>
          <w:iCs/>
          <w:sz w:val="22"/>
          <w:szCs w:val="22"/>
        </w:rPr>
        <w:t xml:space="preserve"> </w:t>
      </w:r>
      <w:r w:rsidRPr="00D5727B">
        <w:rPr>
          <w:rFonts w:ascii="Arial" w:hAnsi="Arial" w:cs="Arial"/>
          <w:i/>
          <w:iCs/>
          <w:sz w:val="22"/>
          <w:szCs w:val="22"/>
        </w:rPr>
        <w:t>no evidence of their presence was identified on site. As such, the development will not affect the</w:t>
      </w:r>
      <w:r w:rsidR="00D5727B" w:rsidRPr="00D5727B">
        <w:rPr>
          <w:rFonts w:ascii="Arial" w:hAnsi="Arial" w:cs="Arial"/>
          <w:i/>
          <w:iCs/>
          <w:sz w:val="22"/>
          <w:szCs w:val="22"/>
        </w:rPr>
        <w:t xml:space="preserve"> </w:t>
      </w:r>
      <w:r w:rsidRPr="00D5727B">
        <w:rPr>
          <w:rFonts w:ascii="Arial" w:hAnsi="Arial" w:cs="Arial"/>
          <w:i/>
          <w:iCs/>
          <w:sz w:val="22"/>
          <w:szCs w:val="22"/>
        </w:rPr>
        <w:t xml:space="preserve">integrity or conservation objectives of the SAC. </w:t>
      </w:r>
    </w:p>
    <w:p w14:paraId="1FF0738E" w14:textId="56397AC1" w:rsidR="00BA3484" w:rsidRPr="00D5727B" w:rsidRDefault="00BA3484" w:rsidP="00BA3484">
      <w:pPr>
        <w:pStyle w:val="NormalWeb"/>
        <w:jc w:val="both"/>
        <w:rPr>
          <w:rFonts w:ascii="Arial" w:hAnsi="Arial" w:cs="Arial"/>
          <w:i/>
          <w:iCs/>
          <w:sz w:val="22"/>
          <w:szCs w:val="22"/>
        </w:rPr>
      </w:pPr>
      <w:r w:rsidRPr="00D5727B">
        <w:rPr>
          <w:rFonts w:ascii="Arial" w:hAnsi="Arial" w:cs="Arial"/>
          <w:b/>
          <w:bCs/>
          <w:i/>
          <w:iCs/>
          <w:sz w:val="22"/>
          <w:szCs w:val="22"/>
        </w:rPr>
        <w:t>The HRA has concluded that the application</w:t>
      </w:r>
      <w:r w:rsidR="00D5727B" w:rsidRPr="00D5727B">
        <w:rPr>
          <w:rFonts w:ascii="Arial" w:hAnsi="Arial" w:cs="Arial"/>
          <w:i/>
          <w:iCs/>
          <w:sz w:val="22"/>
          <w:szCs w:val="22"/>
        </w:rPr>
        <w:t xml:space="preserve"> </w:t>
      </w:r>
      <w:r w:rsidRPr="00D5727B">
        <w:rPr>
          <w:rFonts w:ascii="Arial" w:hAnsi="Arial" w:cs="Arial"/>
          <w:b/>
          <w:bCs/>
          <w:i/>
          <w:iCs/>
          <w:sz w:val="22"/>
          <w:szCs w:val="22"/>
        </w:rPr>
        <w:t>is not likely to have significant impacts on the SAC and subsequently the application is</w:t>
      </w:r>
      <w:r w:rsidR="00D5727B" w:rsidRPr="00D5727B">
        <w:rPr>
          <w:rFonts w:ascii="Arial" w:hAnsi="Arial" w:cs="Arial"/>
          <w:i/>
          <w:iCs/>
          <w:sz w:val="22"/>
          <w:szCs w:val="22"/>
        </w:rPr>
        <w:t xml:space="preserve"> </w:t>
      </w:r>
      <w:r w:rsidRPr="00D5727B">
        <w:rPr>
          <w:rFonts w:ascii="Arial" w:hAnsi="Arial" w:cs="Arial"/>
          <w:b/>
          <w:bCs/>
          <w:i/>
          <w:iCs/>
          <w:sz w:val="22"/>
          <w:szCs w:val="22"/>
        </w:rPr>
        <w:t>screened out of Appropriate Assessment.</w:t>
      </w:r>
    </w:p>
    <w:p w14:paraId="668DE2F4" w14:textId="77777777" w:rsidR="00BA3484" w:rsidRPr="00D5727B" w:rsidRDefault="00BA3484" w:rsidP="00BA3484">
      <w:pPr>
        <w:pStyle w:val="NormalWeb"/>
        <w:jc w:val="both"/>
        <w:rPr>
          <w:rFonts w:ascii="Arial" w:hAnsi="Arial" w:cs="Arial"/>
          <w:b/>
          <w:bCs/>
          <w:i/>
          <w:iCs/>
          <w:sz w:val="22"/>
          <w:szCs w:val="22"/>
        </w:rPr>
      </w:pPr>
      <w:r w:rsidRPr="00D5727B">
        <w:rPr>
          <w:rFonts w:ascii="Arial" w:hAnsi="Arial" w:cs="Arial"/>
          <w:b/>
          <w:bCs/>
          <w:i/>
          <w:iCs/>
          <w:sz w:val="22"/>
          <w:szCs w:val="22"/>
        </w:rPr>
        <w:t>Protected Species</w:t>
      </w:r>
    </w:p>
    <w:p w14:paraId="6C4898B5" w14:textId="77777777" w:rsidR="00BA3484" w:rsidRPr="00D5727B" w:rsidRDefault="00BA3484" w:rsidP="00BA3484">
      <w:pPr>
        <w:pStyle w:val="NormalWeb"/>
        <w:jc w:val="both"/>
        <w:rPr>
          <w:rFonts w:ascii="Arial" w:hAnsi="Arial" w:cs="Arial"/>
          <w:i/>
          <w:iCs/>
          <w:sz w:val="22"/>
          <w:szCs w:val="22"/>
          <w:u w:val="single"/>
        </w:rPr>
      </w:pPr>
      <w:r w:rsidRPr="00D5727B">
        <w:rPr>
          <w:rFonts w:ascii="Arial" w:hAnsi="Arial" w:cs="Arial"/>
          <w:i/>
          <w:iCs/>
          <w:sz w:val="22"/>
          <w:szCs w:val="22"/>
          <w:u w:val="single"/>
        </w:rPr>
        <w:t>Great Crested Newts</w:t>
      </w:r>
    </w:p>
    <w:p w14:paraId="3E660224" w14:textId="4959C470" w:rsidR="00BA3484" w:rsidRPr="00D5727B" w:rsidRDefault="00BA3484" w:rsidP="00BA3484">
      <w:pPr>
        <w:pStyle w:val="NormalWeb"/>
        <w:jc w:val="both"/>
        <w:rPr>
          <w:rFonts w:ascii="Arial" w:hAnsi="Arial" w:cs="Arial"/>
          <w:i/>
          <w:iCs/>
          <w:sz w:val="22"/>
          <w:szCs w:val="22"/>
        </w:rPr>
      </w:pPr>
      <w:r w:rsidRPr="00D5727B">
        <w:rPr>
          <w:rFonts w:ascii="Arial" w:hAnsi="Arial" w:cs="Arial"/>
          <w:i/>
          <w:iCs/>
          <w:sz w:val="22"/>
          <w:szCs w:val="22"/>
        </w:rPr>
        <w:t>There is a residual risk that great crested newts / reptiles could occur on the application site.</w:t>
      </w:r>
      <w:r w:rsidR="00D5727B" w:rsidRPr="00D5727B">
        <w:rPr>
          <w:rFonts w:ascii="Arial" w:hAnsi="Arial" w:cs="Arial"/>
          <w:i/>
          <w:iCs/>
          <w:sz w:val="22"/>
          <w:szCs w:val="22"/>
        </w:rPr>
        <w:t xml:space="preserve"> </w:t>
      </w:r>
      <w:r w:rsidRPr="00D5727B">
        <w:rPr>
          <w:rFonts w:ascii="Arial" w:hAnsi="Arial" w:cs="Arial"/>
          <w:i/>
          <w:iCs/>
          <w:sz w:val="22"/>
          <w:szCs w:val="22"/>
        </w:rPr>
        <w:t xml:space="preserve">These species are legally </w:t>
      </w:r>
      <w:r w:rsidR="00D5727B" w:rsidRPr="00D5727B">
        <w:rPr>
          <w:rFonts w:ascii="Arial" w:hAnsi="Arial" w:cs="Arial"/>
          <w:i/>
          <w:iCs/>
          <w:sz w:val="22"/>
          <w:szCs w:val="22"/>
        </w:rPr>
        <w:t>protected,</w:t>
      </w:r>
      <w:r w:rsidRPr="00D5727B">
        <w:rPr>
          <w:rFonts w:ascii="Arial" w:hAnsi="Arial" w:cs="Arial"/>
          <w:i/>
          <w:iCs/>
          <w:sz w:val="22"/>
          <w:szCs w:val="22"/>
        </w:rPr>
        <w:t xml:space="preserve"> and planning permission does not provide a defence against</w:t>
      </w:r>
      <w:r w:rsidR="00D5727B" w:rsidRPr="00D5727B">
        <w:rPr>
          <w:rFonts w:ascii="Arial" w:hAnsi="Arial" w:cs="Arial"/>
          <w:i/>
          <w:iCs/>
          <w:sz w:val="22"/>
          <w:szCs w:val="22"/>
        </w:rPr>
        <w:t xml:space="preserve"> </w:t>
      </w:r>
      <w:r w:rsidRPr="00D5727B">
        <w:rPr>
          <w:rFonts w:ascii="Arial" w:hAnsi="Arial" w:cs="Arial"/>
          <w:i/>
          <w:iCs/>
          <w:sz w:val="22"/>
          <w:szCs w:val="22"/>
        </w:rPr>
        <w:t xml:space="preserve">prosecution. </w:t>
      </w:r>
      <w:proofErr w:type="gramStart"/>
      <w:r w:rsidRPr="00D5727B">
        <w:rPr>
          <w:rFonts w:ascii="Arial" w:hAnsi="Arial" w:cs="Arial"/>
          <w:i/>
          <w:iCs/>
          <w:sz w:val="22"/>
          <w:szCs w:val="22"/>
        </w:rPr>
        <w:t>In order to</w:t>
      </w:r>
      <w:proofErr w:type="gramEnd"/>
      <w:r w:rsidRPr="00D5727B">
        <w:rPr>
          <w:rFonts w:ascii="Arial" w:hAnsi="Arial" w:cs="Arial"/>
          <w:i/>
          <w:iCs/>
          <w:sz w:val="22"/>
          <w:szCs w:val="22"/>
        </w:rPr>
        <w:t xml:space="preserve"> minimise the risk of these species occurring on the site, the developer is</w:t>
      </w:r>
      <w:r w:rsidR="00D5727B" w:rsidRPr="00D5727B">
        <w:rPr>
          <w:rFonts w:ascii="Arial" w:hAnsi="Arial" w:cs="Arial"/>
          <w:i/>
          <w:iCs/>
          <w:sz w:val="22"/>
          <w:szCs w:val="22"/>
        </w:rPr>
        <w:t xml:space="preserve"> </w:t>
      </w:r>
      <w:r w:rsidRPr="00D5727B">
        <w:rPr>
          <w:rFonts w:ascii="Arial" w:hAnsi="Arial" w:cs="Arial"/>
          <w:i/>
          <w:iCs/>
          <w:sz w:val="22"/>
          <w:szCs w:val="22"/>
        </w:rPr>
        <w:t>advised to clear vegetation during the winter, remove all waste arising from such clearance and</w:t>
      </w:r>
      <w:r w:rsidR="00D5727B" w:rsidRPr="00D5727B">
        <w:rPr>
          <w:rFonts w:ascii="Arial" w:hAnsi="Arial" w:cs="Arial"/>
          <w:i/>
          <w:iCs/>
          <w:sz w:val="22"/>
          <w:szCs w:val="22"/>
        </w:rPr>
        <w:t xml:space="preserve"> </w:t>
      </w:r>
      <w:r w:rsidRPr="00D5727B">
        <w:rPr>
          <w:rFonts w:ascii="Arial" w:hAnsi="Arial" w:cs="Arial"/>
          <w:i/>
          <w:iCs/>
          <w:sz w:val="22"/>
          <w:szCs w:val="22"/>
        </w:rPr>
        <w:t>maintain vegetation as short as possible. If these species are found during the works, the</w:t>
      </w:r>
      <w:r w:rsidR="00D5727B" w:rsidRPr="00D5727B">
        <w:rPr>
          <w:rFonts w:ascii="Arial" w:hAnsi="Arial" w:cs="Arial"/>
          <w:i/>
          <w:iCs/>
          <w:sz w:val="22"/>
          <w:szCs w:val="22"/>
        </w:rPr>
        <w:t xml:space="preserve"> </w:t>
      </w:r>
      <w:r w:rsidRPr="00D5727B">
        <w:rPr>
          <w:rFonts w:ascii="Arial" w:hAnsi="Arial" w:cs="Arial"/>
          <w:i/>
          <w:iCs/>
          <w:sz w:val="22"/>
          <w:szCs w:val="22"/>
        </w:rPr>
        <w:t>applicant is advised to stop work and follow advice from an independent ecologist or the Council</w:t>
      </w:r>
      <w:r w:rsidR="00D5727B" w:rsidRPr="00D5727B">
        <w:rPr>
          <w:rFonts w:ascii="Arial" w:hAnsi="Arial" w:cs="Arial"/>
          <w:i/>
          <w:iCs/>
          <w:sz w:val="22"/>
          <w:szCs w:val="22"/>
        </w:rPr>
        <w:t xml:space="preserve"> </w:t>
      </w:r>
      <w:r w:rsidRPr="00D5727B">
        <w:rPr>
          <w:rFonts w:ascii="Arial" w:hAnsi="Arial" w:cs="Arial"/>
          <w:i/>
          <w:iCs/>
          <w:sz w:val="22"/>
          <w:szCs w:val="22"/>
        </w:rPr>
        <w:t>Landscape and Design Team (ecologyconsultations@wiltshire.gov.uk).</w:t>
      </w:r>
    </w:p>
    <w:p w14:paraId="6A6CF851" w14:textId="77777777" w:rsidR="00BA3484" w:rsidRPr="00D5727B" w:rsidRDefault="00BA3484" w:rsidP="00BA3484">
      <w:pPr>
        <w:pStyle w:val="NormalWeb"/>
        <w:jc w:val="both"/>
        <w:rPr>
          <w:rFonts w:ascii="Arial" w:hAnsi="Arial" w:cs="Arial"/>
          <w:i/>
          <w:iCs/>
          <w:sz w:val="22"/>
          <w:szCs w:val="22"/>
          <w:u w:val="single"/>
        </w:rPr>
      </w:pPr>
      <w:r w:rsidRPr="00D5727B">
        <w:rPr>
          <w:rFonts w:ascii="Arial" w:hAnsi="Arial" w:cs="Arial"/>
          <w:i/>
          <w:iCs/>
          <w:sz w:val="22"/>
          <w:szCs w:val="22"/>
          <w:u w:val="single"/>
        </w:rPr>
        <w:t>Bats</w:t>
      </w:r>
    </w:p>
    <w:p w14:paraId="5311921E" w14:textId="405C6E2B" w:rsidR="006705B5" w:rsidRPr="00D5727B" w:rsidRDefault="00BA3484" w:rsidP="00BA3484">
      <w:pPr>
        <w:pStyle w:val="NormalWeb"/>
        <w:jc w:val="both"/>
        <w:rPr>
          <w:rFonts w:ascii="Arial" w:hAnsi="Arial" w:cs="Arial"/>
          <w:i/>
          <w:iCs/>
          <w:sz w:val="22"/>
          <w:szCs w:val="22"/>
        </w:rPr>
      </w:pPr>
      <w:r w:rsidRPr="00D5727B">
        <w:rPr>
          <w:rFonts w:ascii="Arial" w:hAnsi="Arial" w:cs="Arial"/>
          <w:i/>
          <w:iCs/>
          <w:sz w:val="22"/>
          <w:szCs w:val="22"/>
        </w:rPr>
        <w:t>The survey results (Bat Survey: Random Forge, South Wraxall by Crossman Associates REF:</w:t>
      </w:r>
      <w:r w:rsidR="00D5727B" w:rsidRPr="00D5727B">
        <w:rPr>
          <w:rFonts w:ascii="Arial" w:hAnsi="Arial" w:cs="Arial"/>
          <w:i/>
          <w:iCs/>
          <w:sz w:val="22"/>
          <w:szCs w:val="22"/>
        </w:rPr>
        <w:t xml:space="preserve"> </w:t>
      </w:r>
      <w:r w:rsidRPr="00D5727B">
        <w:rPr>
          <w:rFonts w:ascii="Arial" w:hAnsi="Arial" w:cs="Arial"/>
          <w:i/>
          <w:iCs/>
          <w:sz w:val="22"/>
          <w:szCs w:val="22"/>
        </w:rPr>
        <w:t>J1133.009) indicate that, although the building is situated within suitable bat habitat and contains</w:t>
      </w:r>
      <w:r w:rsidR="00D5727B" w:rsidRPr="00D5727B">
        <w:rPr>
          <w:rFonts w:ascii="Arial" w:hAnsi="Arial" w:cs="Arial"/>
          <w:i/>
          <w:iCs/>
          <w:sz w:val="22"/>
          <w:szCs w:val="22"/>
        </w:rPr>
        <w:t xml:space="preserve"> </w:t>
      </w:r>
      <w:proofErr w:type="gramStart"/>
      <w:r w:rsidRPr="00D5727B">
        <w:rPr>
          <w:rFonts w:ascii="Arial" w:hAnsi="Arial" w:cs="Arial"/>
          <w:i/>
          <w:iCs/>
          <w:sz w:val="22"/>
          <w:szCs w:val="22"/>
        </w:rPr>
        <w:t>a number of</w:t>
      </w:r>
      <w:proofErr w:type="gramEnd"/>
      <w:r w:rsidRPr="00D5727B">
        <w:rPr>
          <w:rFonts w:ascii="Arial" w:hAnsi="Arial" w:cs="Arial"/>
          <w:i/>
          <w:iCs/>
          <w:sz w:val="22"/>
          <w:szCs w:val="22"/>
        </w:rPr>
        <w:t xml:space="preserve"> minor potential roosting features, no evidence of roosting bats was identified during</w:t>
      </w:r>
      <w:r w:rsidR="00D5727B" w:rsidRPr="00D5727B">
        <w:rPr>
          <w:rFonts w:ascii="Arial" w:hAnsi="Arial" w:cs="Arial"/>
          <w:i/>
          <w:iCs/>
          <w:sz w:val="22"/>
          <w:szCs w:val="22"/>
        </w:rPr>
        <w:t xml:space="preserve"> </w:t>
      </w:r>
      <w:r w:rsidRPr="00D5727B">
        <w:rPr>
          <w:rFonts w:ascii="Arial" w:hAnsi="Arial" w:cs="Arial"/>
          <w:i/>
          <w:iCs/>
          <w:sz w:val="22"/>
          <w:szCs w:val="22"/>
        </w:rPr>
        <w:t>the daytime inspection or emergence surveys. However, common pipistrelle, soprano pipistrelle,</w:t>
      </w:r>
      <w:r w:rsidR="00D5727B" w:rsidRPr="00D5727B">
        <w:rPr>
          <w:rFonts w:ascii="Arial" w:hAnsi="Arial" w:cs="Arial"/>
          <w:i/>
          <w:iCs/>
          <w:sz w:val="22"/>
          <w:szCs w:val="22"/>
        </w:rPr>
        <w:t xml:space="preserve"> </w:t>
      </w:r>
      <w:r w:rsidRPr="00D5727B">
        <w:rPr>
          <w:rFonts w:ascii="Arial" w:hAnsi="Arial" w:cs="Arial"/>
          <w:i/>
          <w:iCs/>
          <w:sz w:val="22"/>
          <w:szCs w:val="22"/>
        </w:rPr>
        <w:t>and noctule bats were recorded foraging within the garden and surrounding area, demonstrating</w:t>
      </w:r>
      <w:r w:rsidR="00D5727B" w:rsidRPr="00D5727B">
        <w:rPr>
          <w:rFonts w:ascii="Arial" w:hAnsi="Arial" w:cs="Arial"/>
          <w:i/>
          <w:iCs/>
          <w:sz w:val="22"/>
          <w:szCs w:val="22"/>
        </w:rPr>
        <w:t xml:space="preserve"> </w:t>
      </w:r>
      <w:r w:rsidRPr="00D5727B">
        <w:rPr>
          <w:rFonts w:ascii="Arial" w:hAnsi="Arial" w:cs="Arial"/>
          <w:i/>
          <w:iCs/>
          <w:sz w:val="22"/>
          <w:szCs w:val="22"/>
        </w:rPr>
        <w:t>that non-SAC bat species utilise the site as part of the local foraging resource. Overall, the level</w:t>
      </w:r>
      <w:r w:rsidR="00D5727B" w:rsidRPr="00D5727B">
        <w:rPr>
          <w:rFonts w:ascii="Arial" w:hAnsi="Arial" w:cs="Arial"/>
          <w:i/>
          <w:iCs/>
          <w:sz w:val="22"/>
          <w:szCs w:val="22"/>
        </w:rPr>
        <w:t xml:space="preserve"> </w:t>
      </w:r>
      <w:r w:rsidRPr="00D5727B">
        <w:rPr>
          <w:rFonts w:ascii="Arial" w:hAnsi="Arial" w:cs="Arial"/>
          <w:i/>
          <w:iCs/>
          <w:sz w:val="22"/>
          <w:szCs w:val="22"/>
        </w:rPr>
        <w:t>of survey effort undertaken is considered appropriate, and the findings are sufficient to support</w:t>
      </w:r>
      <w:r w:rsidR="00D5727B" w:rsidRPr="00D5727B">
        <w:rPr>
          <w:rFonts w:ascii="Arial" w:hAnsi="Arial" w:cs="Arial"/>
          <w:i/>
          <w:iCs/>
          <w:sz w:val="22"/>
          <w:szCs w:val="22"/>
        </w:rPr>
        <w:t xml:space="preserve"> </w:t>
      </w:r>
      <w:r w:rsidRPr="00D5727B">
        <w:rPr>
          <w:rFonts w:ascii="Arial" w:hAnsi="Arial" w:cs="Arial"/>
          <w:i/>
          <w:iCs/>
          <w:sz w:val="22"/>
          <w:szCs w:val="22"/>
        </w:rPr>
        <w:t>the conclusion that the development is unlikely to impact roosting bats</w:t>
      </w:r>
      <w:r w:rsidR="00D5727B">
        <w:rPr>
          <w:rFonts w:ascii="Arial" w:hAnsi="Arial" w:cs="Arial"/>
          <w:i/>
          <w:iCs/>
          <w:sz w:val="22"/>
          <w:szCs w:val="22"/>
        </w:rPr>
        <w:t>’</w:t>
      </w:r>
    </w:p>
    <w:p w14:paraId="641F6D13" w14:textId="32B5336C" w:rsidR="006705B5" w:rsidRPr="00F8337E" w:rsidRDefault="004001D1" w:rsidP="00F8337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w:t>
      </w:r>
      <w:r w:rsidR="00904F15">
        <w:rPr>
          <w:rFonts w:ascii="Arial" w:eastAsia="Times New Roman" w:hAnsi="Arial" w:cs="Arial"/>
          <w:color w:val="000000" w:themeColor="text1"/>
          <w:kern w:val="0"/>
          <w:sz w:val="22"/>
          <w:szCs w:val="22"/>
          <w:lang w:eastAsia="en-GB"/>
          <w14:ligatures w14:val="none"/>
        </w:rPr>
        <w:t>e</w:t>
      </w:r>
      <w:r>
        <w:rPr>
          <w:rFonts w:ascii="Arial" w:eastAsia="Times New Roman" w:hAnsi="Arial" w:cs="Arial"/>
          <w:color w:val="000000" w:themeColor="text1"/>
          <w:kern w:val="0"/>
          <w:sz w:val="22"/>
          <w:szCs w:val="22"/>
          <w:lang w:eastAsia="en-GB"/>
          <w14:ligatures w14:val="none"/>
        </w:rPr>
        <w:t>colog</w:t>
      </w:r>
      <w:r w:rsidR="00904F15">
        <w:rPr>
          <w:rFonts w:ascii="Arial" w:eastAsia="Times New Roman" w:hAnsi="Arial" w:cs="Arial"/>
          <w:color w:val="000000" w:themeColor="text1"/>
          <w:kern w:val="0"/>
          <w:sz w:val="22"/>
          <w:szCs w:val="22"/>
          <w:lang w:eastAsia="en-GB"/>
          <w14:ligatures w14:val="none"/>
        </w:rPr>
        <w:t>ist</w:t>
      </w:r>
      <w:r>
        <w:rPr>
          <w:rFonts w:ascii="Arial" w:eastAsia="Times New Roman" w:hAnsi="Arial" w:cs="Arial"/>
          <w:color w:val="000000" w:themeColor="text1"/>
          <w:kern w:val="0"/>
          <w:sz w:val="22"/>
          <w:szCs w:val="22"/>
          <w:lang w:eastAsia="en-GB"/>
          <w14:ligatures w14:val="none"/>
        </w:rPr>
        <w:t xml:space="preserve"> has requested that the development</w:t>
      </w:r>
      <w:r w:rsidR="00413FCF">
        <w:rPr>
          <w:rFonts w:ascii="Arial" w:eastAsia="Times New Roman" w:hAnsi="Arial" w:cs="Arial"/>
          <w:color w:val="000000" w:themeColor="text1"/>
          <w:kern w:val="0"/>
          <w:sz w:val="22"/>
          <w:szCs w:val="22"/>
          <w:lang w:eastAsia="en-GB"/>
          <w14:ligatures w14:val="none"/>
        </w:rPr>
        <w:t xml:space="preserve"> is carried out in strict accordance with the </w:t>
      </w:r>
      <w:r w:rsidR="00B53300">
        <w:rPr>
          <w:rFonts w:ascii="Arial" w:eastAsia="Times New Roman" w:hAnsi="Arial" w:cs="Arial"/>
          <w:color w:val="000000" w:themeColor="text1"/>
          <w:kern w:val="0"/>
          <w:sz w:val="22"/>
          <w:szCs w:val="22"/>
          <w:lang w:eastAsia="en-GB"/>
          <w14:ligatures w14:val="none"/>
        </w:rPr>
        <w:t xml:space="preserve">approved </w:t>
      </w:r>
      <w:r w:rsidR="00413FCF">
        <w:rPr>
          <w:rFonts w:ascii="Arial" w:eastAsia="Times New Roman" w:hAnsi="Arial" w:cs="Arial"/>
          <w:color w:val="000000" w:themeColor="text1"/>
          <w:kern w:val="0"/>
          <w:sz w:val="22"/>
          <w:szCs w:val="22"/>
          <w:lang w:eastAsia="en-GB"/>
          <w14:ligatures w14:val="none"/>
        </w:rPr>
        <w:t xml:space="preserve">Bat </w:t>
      </w:r>
      <w:r w:rsidR="004E534D">
        <w:rPr>
          <w:rFonts w:ascii="Arial" w:eastAsia="Times New Roman" w:hAnsi="Arial" w:cs="Arial"/>
          <w:color w:val="000000" w:themeColor="text1"/>
          <w:kern w:val="0"/>
          <w:sz w:val="22"/>
          <w:szCs w:val="22"/>
          <w:lang w:eastAsia="en-GB"/>
          <w14:ligatures w14:val="none"/>
        </w:rPr>
        <w:t>Survey,</w:t>
      </w:r>
      <w:r w:rsidR="00413FCF">
        <w:rPr>
          <w:rFonts w:ascii="Arial" w:eastAsia="Times New Roman" w:hAnsi="Arial" w:cs="Arial"/>
          <w:color w:val="000000" w:themeColor="text1"/>
          <w:kern w:val="0"/>
          <w:sz w:val="22"/>
          <w:szCs w:val="22"/>
          <w:lang w:eastAsia="en-GB"/>
          <w14:ligatures w14:val="none"/>
        </w:rPr>
        <w:t xml:space="preserve"> and a condition would be added to ensure </w:t>
      </w:r>
      <w:r w:rsidR="00290D15">
        <w:rPr>
          <w:rFonts w:ascii="Arial" w:eastAsia="Times New Roman" w:hAnsi="Arial" w:cs="Arial"/>
          <w:color w:val="000000" w:themeColor="text1"/>
          <w:kern w:val="0"/>
          <w:sz w:val="22"/>
          <w:szCs w:val="22"/>
          <w:lang w:eastAsia="en-GB"/>
          <w14:ligatures w14:val="none"/>
        </w:rPr>
        <w:t>this.</w:t>
      </w:r>
      <w:r w:rsidR="00290D15" w:rsidRPr="00F8337E">
        <w:rPr>
          <w:rFonts w:ascii="Arial" w:eastAsia="Times New Roman" w:hAnsi="Arial" w:cs="Arial"/>
          <w:color w:val="000000" w:themeColor="text1"/>
          <w:kern w:val="0"/>
          <w:sz w:val="22"/>
          <w:szCs w:val="22"/>
          <w:lang w:eastAsia="en-GB"/>
          <w14:ligatures w14:val="none"/>
        </w:rPr>
        <w:t xml:space="preserve"> As</w:t>
      </w:r>
      <w:r w:rsidR="006705B5" w:rsidRPr="00F8337E">
        <w:rPr>
          <w:rFonts w:ascii="Arial" w:eastAsia="Times New Roman" w:hAnsi="Arial" w:cs="Arial"/>
          <w:color w:val="000000" w:themeColor="text1"/>
          <w:kern w:val="0"/>
          <w:sz w:val="22"/>
          <w:szCs w:val="22"/>
          <w:lang w:eastAsia="en-GB"/>
          <w14:ligatures w14:val="none"/>
        </w:rPr>
        <w:t xml:space="preserve"> such, the development complies with Core Policy 50 of the Wiltshire Core Strategy and the relevant provisions of the NPPF.</w:t>
      </w:r>
    </w:p>
    <w:p w14:paraId="44EAA44E" w14:textId="77777777" w:rsidR="00296162" w:rsidRPr="00F8337E" w:rsidRDefault="00296162"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264C7A1F" w:rsidR="001B34A3" w:rsidRPr="00F8337E" w:rsidRDefault="001B34A3" w:rsidP="00F8337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8337E">
        <w:rPr>
          <w:rFonts w:ascii="Arial" w:eastAsia="Times New Roman" w:hAnsi="Arial" w:cs="Arial"/>
          <w:color w:val="000000" w:themeColor="text1"/>
          <w:kern w:val="0"/>
          <w:sz w:val="22"/>
          <w:szCs w:val="22"/>
          <w:u w:val="single"/>
          <w:lang w:eastAsia="en-GB"/>
          <w14:ligatures w14:val="none"/>
        </w:rPr>
        <w:t>Drainage and Flood Risk</w:t>
      </w:r>
      <w:r w:rsidR="00247CD5" w:rsidRPr="00F8337E">
        <w:rPr>
          <w:rFonts w:ascii="Arial" w:eastAsia="Times New Roman" w:hAnsi="Arial" w:cs="Arial"/>
          <w:color w:val="ED0000"/>
          <w:kern w:val="0"/>
          <w:sz w:val="22"/>
          <w:szCs w:val="22"/>
          <w:lang w:eastAsia="en-GB"/>
          <w14:ligatures w14:val="none"/>
        </w:rPr>
        <w:t xml:space="preserve"> </w:t>
      </w:r>
    </w:p>
    <w:p w14:paraId="3E553457" w14:textId="4BD95261" w:rsidR="001B34A3" w:rsidRPr="00F8337E" w:rsidRDefault="001B34A3"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sidRPr="00F8337E">
        <w:rPr>
          <w:rFonts w:ascii="Arial" w:eastAsia="Times New Roman" w:hAnsi="Arial" w:cs="Arial"/>
          <w:color w:val="000000" w:themeColor="text1"/>
          <w:kern w:val="0"/>
          <w:sz w:val="22"/>
          <w:szCs w:val="22"/>
          <w:lang w:eastAsia="en-GB"/>
          <w14:ligatures w14:val="none"/>
        </w:rPr>
        <w:t xml:space="preserve">and paragraph 181 of the NPPF </w:t>
      </w:r>
      <w:r w:rsidRPr="00F8337E">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sidRPr="00F8337E">
        <w:rPr>
          <w:rFonts w:ascii="Arial" w:eastAsia="Times New Roman" w:hAnsi="Arial" w:cs="Arial"/>
          <w:color w:val="000000" w:themeColor="text1"/>
          <w:kern w:val="0"/>
          <w:sz w:val="22"/>
          <w:szCs w:val="22"/>
          <w:lang w:eastAsia="en-GB"/>
          <w14:ligatures w14:val="none"/>
        </w:rPr>
        <w:t xml:space="preserve">also </w:t>
      </w:r>
      <w:r w:rsidRPr="00F8337E">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sidRPr="00F8337E">
        <w:rPr>
          <w:rFonts w:ascii="Arial" w:eastAsia="Times New Roman" w:hAnsi="Arial" w:cs="Arial"/>
          <w:color w:val="000000" w:themeColor="text1"/>
          <w:kern w:val="0"/>
          <w:sz w:val="22"/>
          <w:szCs w:val="22"/>
          <w:lang w:eastAsia="en-GB"/>
          <w14:ligatures w14:val="none"/>
        </w:rPr>
        <w:t xml:space="preserve">. Paragraph 176 </w:t>
      </w:r>
      <w:r w:rsidR="00332D09" w:rsidRPr="00F8337E">
        <w:rPr>
          <w:rFonts w:ascii="Arial" w:eastAsia="Times New Roman" w:hAnsi="Arial" w:cs="Arial"/>
          <w:color w:val="000000" w:themeColor="text1"/>
          <w:kern w:val="0"/>
          <w:sz w:val="22"/>
          <w:szCs w:val="22"/>
          <w:lang w:eastAsia="en-GB"/>
          <w14:ligatures w14:val="none"/>
        </w:rPr>
        <w:t xml:space="preserve">(via footnote 62) </w:t>
      </w:r>
      <w:r w:rsidR="00FF3D73" w:rsidRPr="00F8337E">
        <w:rPr>
          <w:rFonts w:ascii="Arial" w:eastAsia="Times New Roman" w:hAnsi="Arial" w:cs="Arial"/>
          <w:color w:val="000000" w:themeColor="text1"/>
          <w:kern w:val="0"/>
          <w:sz w:val="22"/>
          <w:szCs w:val="22"/>
          <w:lang w:eastAsia="en-GB"/>
          <w14:ligatures w14:val="none"/>
        </w:rPr>
        <w:t xml:space="preserve">of the NPPF states that </w:t>
      </w:r>
      <w:r w:rsidR="00332D09" w:rsidRPr="00F8337E">
        <w:rPr>
          <w:rFonts w:ascii="Arial" w:eastAsia="Times New Roman" w:hAnsi="Arial" w:cs="Arial"/>
          <w:color w:val="000000" w:themeColor="text1"/>
          <w:kern w:val="0"/>
          <w:sz w:val="22"/>
          <w:szCs w:val="22"/>
          <w:lang w:eastAsia="en-GB"/>
          <w14:ligatures w14:val="none"/>
        </w:rPr>
        <w:t xml:space="preserve">householder development </w:t>
      </w:r>
      <w:r w:rsidR="007D6521" w:rsidRPr="00F8337E">
        <w:rPr>
          <w:rFonts w:ascii="Arial" w:eastAsia="Times New Roman" w:hAnsi="Arial" w:cs="Arial"/>
          <w:color w:val="000000" w:themeColor="text1"/>
          <w:kern w:val="0"/>
          <w:sz w:val="22"/>
          <w:szCs w:val="22"/>
          <w:lang w:eastAsia="en-GB"/>
          <w14:ligatures w14:val="none"/>
        </w:rPr>
        <w:t>should not be subject to the sequential test, nor the exception test.</w:t>
      </w:r>
    </w:p>
    <w:p w14:paraId="385C4421" w14:textId="77777777" w:rsidR="001B34A3" w:rsidRPr="00F8337E" w:rsidRDefault="001B34A3"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2CA268E5" w14:textId="77777777" w:rsidR="00177B51" w:rsidRPr="00F8337E" w:rsidRDefault="00177B51" w:rsidP="00F8337E">
      <w:pPr>
        <w:pStyle w:val="NormalWeb"/>
        <w:jc w:val="both"/>
        <w:rPr>
          <w:rFonts w:ascii="Arial" w:hAnsi="Arial" w:cs="Arial"/>
          <w:sz w:val="22"/>
          <w:szCs w:val="22"/>
        </w:rPr>
      </w:pPr>
      <w:r w:rsidRPr="00F8337E">
        <w:rPr>
          <w:rFonts w:ascii="Arial" w:hAnsi="Arial" w:cs="Arial"/>
          <w:sz w:val="22"/>
          <w:szCs w:val="22"/>
        </w:rPr>
        <w:t>The site lies within Flood Zone 1 however there is evidence on the Council's SFRA that the site is subject to surface water flooding as illustrated on the map insert below.</w:t>
      </w:r>
    </w:p>
    <w:p w14:paraId="6D9EE8C3" w14:textId="77777777" w:rsidR="00177B51" w:rsidRPr="00F8337E" w:rsidRDefault="00177B51" w:rsidP="001011EE">
      <w:pPr>
        <w:pStyle w:val="NormalWeb"/>
        <w:jc w:val="center"/>
        <w:rPr>
          <w:rFonts w:ascii="Arial" w:hAnsi="Arial" w:cs="Arial"/>
          <w:sz w:val="22"/>
          <w:szCs w:val="22"/>
        </w:rPr>
      </w:pPr>
      <w:r w:rsidRPr="00F8337E">
        <w:rPr>
          <w:rFonts w:ascii="Arial" w:hAnsi="Arial" w:cs="Arial"/>
          <w:noProof/>
          <w:sz w:val="22"/>
          <w:szCs w:val="22"/>
        </w:rPr>
        <w:drawing>
          <wp:inline distT="0" distB="0" distL="0" distR="0" wp14:anchorId="13EA2EDA" wp14:editId="377D5BC4">
            <wp:extent cx="4205882" cy="1542906"/>
            <wp:effectExtent l="0" t="0" r="4445" b="635"/>
            <wp:docPr id="599497210"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97210" name="Picture 1" descr="A map of a neighborhood&#10;&#10;AI-generated content may be incorrect."/>
                    <pic:cNvPicPr/>
                  </pic:nvPicPr>
                  <pic:blipFill>
                    <a:blip r:embed="rId19"/>
                    <a:stretch>
                      <a:fillRect/>
                    </a:stretch>
                  </pic:blipFill>
                  <pic:spPr>
                    <a:xfrm>
                      <a:off x="0" y="0"/>
                      <a:ext cx="4222377" cy="1548957"/>
                    </a:xfrm>
                    <a:prstGeom prst="rect">
                      <a:avLst/>
                    </a:prstGeom>
                  </pic:spPr>
                </pic:pic>
              </a:graphicData>
            </a:graphic>
          </wp:inline>
        </w:drawing>
      </w:r>
    </w:p>
    <w:p w14:paraId="04547D4D" w14:textId="77777777" w:rsidR="00177B51" w:rsidRPr="00654BFE" w:rsidRDefault="00177B51" w:rsidP="00F8337E">
      <w:pPr>
        <w:pStyle w:val="NormalWeb"/>
        <w:jc w:val="both"/>
        <w:rPr>
          <w:rFonts w:ascii="Arial" w:hAnsi="Arial" w:cs="Arial"/>
          <w:sz w:val="22"/>
          <w:szCs w:val="22"/>
        </w:rPr>
      </w:pPr>
      <w:r w:rsidRPr="00654BFE">
        <w:rPr>
          <w:rFonts w:ascii="Arial" w:hAnsi="Arial" w:cs="Arial"/>
          <w:sz w:val="22"/>
          <w:szCs w:val="22"/>
        </w:rPr>
        <w:t>As the proposed works would involve excavation of the site due consideration has to be given to the provision of suitable water drainage system, as the proposed development is likely to increase the risk of flooding on site or elsewhere.</w:t>
      </w:r>
    </w:p>
    <w:p w14:paraId="6B3A4512" w14:textId="373678FA" w:rsidR="00907135" w:rsidRPr="00654BFE" w:rsidRDefault="00907135" w:rsidP="00F8337E">
      <w:pPr>
        <w:pStyle w:val="NormalWeb"/>
        <w:jc w:val="both"/>
        <w:rPr>
          <w:rFonts w:ascii="Arial" w:hAnsi="Arial" w:cs="Arial"/>
          <w:sz w:val="22"/>
          <w:szCs w:val="22"/>
        </w:rPr>
      </w:pPr>
      <w:r w:rsidRPr="00654BFE">
        <w:rPr>
          <w:rFonts w:ascii="Arial" w:hAnsi="Arial" w:cs="Arial"/>
          <w:sz w:val="22"/>
          <w:szCs w:val="22"/>
        </w:rPr>
        <w:t>The Local Authority Drainage team were consulted on the proposal and offered the following comments</w:t>
      </w:r>
    </w:p>
    <w:p w14:paraId="3C6D93FC" w14:textId="0DB0C1B4" w:rsidR="00654BFE" w:rsidRPr="00654BFE" w:rsidRDefault="00654BFE" w:rsidP="00654BFE">
      <w:pPr>
        <w:pStyle w:val="NormalWeb"/>
        <w:jc w:val="both"/>
        <w:rPr>
          <w:rFonts w:ascii="Arial" w:hAnsi="Arial" w:cs="Arial"/>
          <w:i/>
          <w:iCs/>
          <w:sz w:val="22"/>
          <w:szCs w:val="22"/>
        </w:rPr>
      </w:pPr>
      <w:r>
        <w:rPr>
          <w:rFonts w:ascii="Arial" w:hAnsi="Arial" w:cs="Arial"/>
          <w:color w:val="FF0000"/>
          <w:sz w:val="22"/>
          <w:szCs w:val="22"/>
        </w:rPr>
        <w:t>‘</w:t>
      </w:r>
      <w:r w:rsidRPr="00654BFE">
        <w:rPr>
          <w:rFonts w:ascii="Arial" w:hAnsi="Arial" w:cs="Arial"/>
          <w:i/>
          <w:iCs/>
          <w:sz w:val="22"/>
          <w:szCs w:val="22"/>
        </w:rPr>
        <w:t>The applicant notes that the site is located within Flood Zone 1, indicating a low probability of fluvial flooding, and therefore a Flood Risk Assessment is not required at the planning stage.</w:t>
      </w:r>
    </w:p>
    <w:p w14:paraId="52D30463" w14:textId="77777777" w:rsidR="00654BFE" w:rsidRPr="00654BFE" w:rsidRDefault="00654BFE" w:rsidP="00654BFE">
      <w:pPr>
        <w:pStyle w:val="NormalWeb"/>
        <w:jc w:val="both"/>
        <w:rPr>
          <w:rFonts w:ascii="Arial" w:hAnsi="Arial" w:cs="Arial"/>
          <w:i/>
          <w:iCs/>
          <w:sz w:val="22"/>
          <w:szCs w:val="22"/>
        </w:rPr>
      </w:pPr>
      <w:r w:rsidRPr="00654BFE">
        <w:rPr>
          <w:rFonts w:ascii="Arial" w:hAnsi="Arial" w:cs="Arial"/>
          <w:i/>
          <w:iCs/>
          <w:sz w:val="22"/>
          <w:szCs w:val="22"/>
        </w:rPr>
        <w:t>Local evidence and Wiltshire Council’s SFRA mapping show a 1 in 1000</w:t>
      </w:r>
      <w:r w:rsidRPr="00654BFE">
        <w:rPr>
          <w:rFonts w:ascii="Arial" w:hAnsi="Arial" w:cs="Arial"/>
          <w:i/>
          <w:iCs/>
          <w:sz w:val="22"/>
          <w:szCs w:val="22"/>
        </w:rPr>
        <w:noBreakHyphen/>
        <w:t>year surface</w:t>
      </w:r>
      <w:r w:rsidRPr="00654BFE">
        <w:rPr>
          <w:rFonts w:ascii="Arial" w:hAnsi="Arial" w:cs="Arial"/>
          <w:i/>
          <w:iCs/>
          <w:sz w:val="22"/>
          <w:szCs w:val="22"/>
        </w:rPr>
        <w:noBreakHyphen/>
        <w:t>water flood risk affecting the existing driveway and garage area, with occasional ponding reported during heavy rainfall when the adjacent road gully becomes blocked.</w:t>
      </w:r>
    </w:p>
    <w:p w14:paraId="6AFEA3CB" w14:textId="45C71DCE" w:rsidR="00654BFE" w:rsidRPr="00654BFE" w:rsidRDefault="00654BFE" w:rsidP="00654BFE">
      <w:pPr>
        <w:pStyle w:val="NormalWeb"/>
        <w:jc w:val="both"/>
        <w:rPr>
          <w:rFonts w:ascii="Arial" w:hAnsi="Arial" w:cs="Arial"/>
          <w:i/>
          <w:iCs/>
          <w:sz w:val="22"/>
          <w:szCs w:val="22"/>
        </w:rPr>
      </w:pPr>
      <w:r w:rsidRPr="00654BFE">
        <w:rPr>
          <w:rFonts w:ascii="Arial" w:hAnsi="Arial" w:cs="Arial"/>
          <w:i/>
          <w:iCs/>
          <w:sz w:val="22"/>
          <w:szCs w:val="22"/>
        </w:rPr>
        <w:t>The proposed works address this by relocating the garage outside the mapped surface</w:t>
      </w:r>
      <w:r w:rsidRPr="00654BFE">
        <w:rPr>
          <w:rFonts w:ascii="Arial" w:hAnsi="Arial" w:cs="Arial"/>
          <w:i/>
          <w:iCs/>
          <w:sz w:val="22"/>
          <w:szCs w:val="22"/>
        </w:rPr>
        <w:noBreakHyphen/>
        <w:t>water risk area, incorporating flood</w:t>
      </w:r>
      <w:r w:rsidRPr="00654BFE">
        <w:rPr>
          <w:rFonts w:ascii="Arial" w:hAnsi="Arial" w:cs="Arial"/>
          <w:i/>
          <w:iCs/>
          <w:sz w:val="22"/>
          <w:szCs w:val="22"/>
        </w:rPr>
        <w:noBreakHyphen/>
        <w:t>resilient construction measures, and implementing a SuDS-based drainage strategy—including a porous driveway, threshold drain, and new soakaway system— to ensure that surface water is managed on</w:t>
      </w:r>
      <w:r w:rsidRPr="00654BFE">
        <w:rPr>
          <w:rFonts w:ascii="Arial" w:hAnsi="Arial" w:cs="Arial"/>
          <w:i/>
          <w:iCs/>
          <w:sz w:val="22"/>
          <w:szCs w:val="22"/>
        </w:rPr>
        <w:noBreakHyphen/>
        <w:t>site without increasing runoff to the public highway</w:t>
      </w:r>
      <w:r>
        <w:rPr>
          <w:rFonts w:ascii="Arial" w:hAnsi="Arial" w:cs="Arial"/>
          <w:i/>
          <w:iCs/>
          <w:sz w:val="22"/>
          <w:szCs w:val="22"/>
        </w:rPr>
        <w:t>’</w:t>
      </w:r>
    </w:p>
    <w:p w14:paraId="76DC22B8" w14:textId="302C586C" w:rsidR="0085527B" w:rsidRPr="00423C58" w:rsidRDefault="00146BCF" w:rsidP="00F8337E">
      <w:pPr>
        <w:spacing w:after="0" w:line="276" w:lineRule="auto"/>
        <w:jc w:val="both"/>
        <w:rPr>
          <w:rFonts w:ascii="Arial" w:eastAsia="Times New Roman" w:hAnsi="Arial" w:cs="Arial"/>
          <w:kern w:val="0"/>
          <w:sz w:val="22"/>
          <w:szCs w:val="22"/>
          <w:lang w:eastAsia="en-GB"/>
          <w14:ligatures w14:val="none"/>
        </w:rPr>
      </w:pPr>
      <w:r w:rsidRPr="00423C58">
        <w:rPr>
          <w:rFonts w:ascii="Arial" w:eastAsia="Times New Roman" w:hAnsi="Arial" w:cs="Arial"/>
          <w:kern w:val="0"/>
          <w:sz w:val="22"/>
          <w:szCs w:val="22"/>
          <w:lang w:eastAsia="en-GB"/>
          <w14:ligatures w14:val="none"/>
        </w:rPr>
        <w:t xml:space="preserve">The set of revisions that were sent </w:t>
      </w:r>
      <w:r w:rsidR="00423C58" w:rsidRPr="00423C58">
        <w:rPr>
          <w:rFonts w:ascii="Arial" w:eastAsia="Times New Roman" w:hAnsi="Arial" w:cs="Arial"/>
          <w:kern w:val="0"/>
          <w:sz w:val="22"/>
          <w:szCs w:val="22"/>
          <w:lang w:eastAsia="en-GB"/>
          <w14:ligatures w14:val="none"/>
        </w:rPr>
        <w:t>t</w:t>
      </w:r>
      <w:r w:rsidRPr="00423C58">
        <w:rPr>
          <w:rFonts w:ascii="Arial" w:eastAsia="Times New Roman" w:hAnsi="Arial" w:cs="Arial"/>
          <w:kern w:val="0"/>
          <w:sz w:val="22"/>
          <w:szCs w:val="22"/>
          <w:lang w:eastAsia="en-GB"/>
          <w14:ligatures w14:val="none"/>
        </w:rPr>
        <w:t xml:space="preserve">hrough did not address any drainage </w:t>
      </w:r>
      <w:r w:rsidR="00001AB5" w:rsidRPr="00423C58">
        <w:rPr>
          <w:rFonts w:ascii="Arial" w:eastAsia="Times New Roman" w:hAnsi="Arial" w:cs="Arial"/>
          <w:kern w:val="0"/>
          <w:sz w:val="22"/>
          <w:szCs w:val="22"/>
          <w:lang w:eastAsia="en-GB"/>
          <w14:ligatures w14:val="none"/>
        </w:rPr>
        <w:t xml:space="preserve">concerns therefore the Drainage team recommended that prior to any </w:t>
      </w:r>
      <w:r w:rsidR="00423C58" w:rsidRPr="00423C58">
        <w:rPr>
          <w:rFonts w:ascii="Arial" w:eastAsia="Times New Roman" w:hAnsi="Arial" w:cs="Arial"/>
          <w:kern w:val="0"/>
          <w:sz w:val="22"/>
          <w:szCs w:val="22"/>
          <w:lang w:eastAsia="en-GB"/>
          <w14:ligatures w14:val="none"/>
        </w:rPr>
        <w:t>development</w:t>
      </w:r>
      <w:r w:rsidR="00001AB5" w:rsidRPr="00423C58">
        <w:rPr>
          <w:rFonts w:ascii="Arial" w:eastAsia="Times New Roman" w:hAnsi="Arial" w:cs="Arial"/>
          <w:kern w:val="0"/>
          <w:sz w:val="22"/>
          <w:szCs w:val="22"/>
          <w:lang w:eastAsia="en-GB"/>
          <w14:ligatures w14:val="none"/>
        </w:rPr>
        <w:t xml:space="preserve"> taking place that a surface water drainage strategy be submitted</w:t>
      </w:r>
      <w:r w:rsidR="00423C58" w:rsidRPr="00423C58">
        <w:rPr>
          <w:rFonts w:ascii="Arial" w:eastAsia="Times New Roman" w:hAnsi="Arial" w:cs="Arial"/>
          <w:kern w:val="0"/>
          <w:sz w:val="22"/>
          <w:szCs w:val="22"/>
          <w:lang w:eastAsia="en-GB"/>
          <w14:ligatures w14:val="none"/>
        </w:rPr>
        <w:t>, and a condition would be added to ensure this.</w:t>
      </w:r>
    </w:p>
    <w:p w14:paraId="445BA017" w14:textId="77777777" w:rsidR="00362D8F" w:rsidRPr="00423C58" w:rsidRDefault="00362D8F" w:rsidP="00F8337E">
      <w:pPr>
        <w:spacing w:after="0" w:line="276" w:lineRule="auto"/>
        <w:jc w:val="both"/>
        <w:rPr>
          <w:rFonts w:ascii="Arial" w:eastAsia="Times New Roman" w:hAnsi="Arial" w:cs="Arial"/>
          <w:kern w:val="0"/>
          <w:sz w:val="22"/>
          <w:szCs w:val="22"/>
          <w:lang w:eastAsia="en-GB"/>
          <w14:ligatures w14:val="none"/>
        </w:rPr>
      </w:pPr>
    </w:p>
    <w:p w14:paraId="2139247D" w14:textId="21A87AFF" w:rsidR="00362D8F" w:rsidRDefault="00362D8F" w:rsidP="00F8337E">
      <w:pPr>
        <w:spacing w:after="0" w:line="276" w:lineRule="auto"/>
        <w:jc w:val="both"/>
        <w:rPr>
          <w:rFonts w:ascii="Arial" w:eastAsia="Times New Roman" w:hAnsi="Arial" w:cs="Arial"/>
          <w:kern w:val="0"/>
          <w:sz w:val="22"/>
          <w:szCs w:val="22"/>
          <w:lang w:eastAsia="en-GB"/>
          <w14:ligatures w14:val="none"/>
        </w:rPr>
      </w:pPr>
      <w:r w:rsidRPr="00423C58">
        <w:rPr>
          <w:rFonts w:ascii="Arial" w:eastAsia="Times New Roman" w:hAnsi="Arial" w:cs="Arial"/>
          <w:kern w:val="0"/>
          <w:sz w:val="22"/>
          <w:szCs w:val="22"/>
          <w:lang w:eastAsia="en-GB"/>
          <w14:ligatures w14:val="none"/>
        </w:rPr>
        <w:lastRenderedPageBreak/>
        <w:t xml:space="preserve">The proposal therefore complies with Core Policy 67 of the Wiltshire Core Strategy and the </w:t>
      </w:r>
      <w:r w:rsidR="00DD76CB" w:rsidRPr="00423C58">
        <w:rPr>
          <w:rFonts w:ascii="Arial" w:eastAsia="Times New Roman" w:hAnsi="Arial" w:cs="Arial"/>
          <w:kern w:val="0"/>
          <w:sz w:val="22"/>
          <w:szCs w:val="22"/>
          <w:lang w:eastAsia="en-GB"/>
          <w14:ligatures w14:val="none"/>
        </w:rPr>
        <w:t>policy</w:t>
      </w:r>
      <w:r w:rsidRPr="00423C58">
        <w:rPr>
          <w:rFonts w:ascii="Arial" w:eastAsia="Times New Roman" w:hAnsi="Arial" w:cs="Arial"/>
          <w:kern w:val="0"/>
          <w:sz w:val="22"/>
          <w:szCs w:val="22"/>
          <w:lang w:eastAsia="en-GB"/>
          <w14:ligatures w14:val="none"/>
        </w:rPr>
        <w:t xml:space="preserve"> in the NPPF, ensuring that flood risk is not increased and that surface water drainage is appropriately managed.</w:t>
      </w:r>
    </w:p>
    <w:p w14:paraId="210A29C2" w14:textId="77777777" w:rsidR="004134BE" w:rsidRDefault="004134BE" w:rsidP="00F8337E">
      <w:pPr>
        <w:spacing w:after="0" w:line="276" w:lineRule="auto"/>
        <w:jc w:val="both"/>
        <w:rPr>
          <w:rFonts w:ascii="Arial" w:eastAsia="Times New Roman" w:hAnsi="Arial" w:cs="Arial"/>
          <w:kern w:val="0"/>
          <w:sz w:val="22"/>
          <w:szCs w:val="22"/>
          <w:lang w:eastAsia="en-GB"/>
          <w14:ligatures w14:val="none"/>
        </w:rPr>
      </w:pPr>
    </w:p>
    <w:p w14:paraId="42583883" w14:textId="629C69FF" w:rsidR="00066C97" w:rsidRPr="00066C97" w:rsidRDefault="00066C97" w:rsidP="00066C97">
      <w:pPr>
        <w:spacing w:after="0" w:line="276" w:lineRule="auto"/>
        <w:jc w:val="both"/>
        <w:rPr>
          <w:rFonts w:ascii="Arial" w:eastAsia="Times New Roman" w:hAnsi="Arial" w:cs="Arial"/>
          <w:kern w:val="0"/>
          <w:sz w:val="22"/>
          <w:szCs w:val="22"/>
          <w:u w:val="single"/>
          <w:lang w:eastAsia="en-GB"/>
          <w14:ligatures w14:val="none"/>
        </w:rPr>
      </w:pPr>
      <w:r w:rsidRPr="00066C97">
        <w:rPr>
          <w:rFonts w:ascii="Arial" w:eastAsia="Times New Roman" w:hAnsi="Arial" w:cs="Arial"/>
          <w:kern w:val="0"/>
          <w:sz w:val="22"/>
          <w:szCs w:val="22"/>
          <w:u w:val="single"/>
          <w:lang w:eastAsia="en-GB"/>
          <w14:ligatures w14:val="none"/>
        </w:rPr>
        <w:t>Land Stability</w:t>
      </w:r>
    </w:p>
    <w:p w14:paraId="54D54EAD" w14:textId="77777777" w:rsidR="007C2340" w:rsidRPr="001D106D" w:rsidRDefault="007C2340" w:rsidP="007C2340">
      <w:pPr>
        <w:pStyle w:val="NoSpacing"/>
        <w:spacing w:line="276" w:lineRule="auto"/>
        <w:jc w:val="both"/>
        <w:rPr>
          <w:rFonts w:ascii="Arial" w:hAnsi="Arial" w:cs="Arial"/>
        </w:rPr>
      </w:pPr>
      <w:r w:rsidRPr="001D106D">
        <w:rPr>
          <w:rFonts w:ascii="Arial" w:hAnsi="Arial" w:cs="Arial"/>
        </w:rPr>
        <w:t>There is no specific policy in the WCS that addresses land stability specifically however the NPPF states at paragraph 187 (e) that planning decisions should contribute to and enhance the natural environment by preventing new and existing development from contributing to, being put at unacceptable risk from, or being adversely affected by, unacceptable levels of soil, air, water or noise pollution or land instability.</w:t>
      </w:r>
    </w:p>
    <w:p w14:paraId="163820B3" w14:textId="77777777" w:rsidR="007C2340" w:rsidRPr="001D106D" w:rsidRDefault="007C2340" w:rsidP="007C2340">
      <w:pPr>
        <w:pStyle w:val="NoSpacing"/>
        <w:spacing w:line="276" w:lineRule="auto"/>
        <w:jc w:val="both"/>
        <w:rPr>
          <w:rFonts w:ascii="Arial" w:hAnsi="Arial" w:cs="Arial"/>
        </w:rPr>
      </w:pPr>
    </w:p>
    <w:p w14:paraId="024B26BB" w14:textId="77777777" w:rsidR="007C2340" w:rsidRPr="001D106D" w:rsidRDefault="007C2340" w:rsidP="007C2340">
      <w:pPr>
        <w:pStyle w:val="NoSpacing"/>
        <w:spacing w:line="276" w:lineRule="auto"/>
        <w:jc w:val="both"/>
        <w:rPr>
          <w:rFonts w:ascii="Arial" w:hAnsi="Arial" w:cs="Arial"/>
        </w:rPr>
      </w:pPr>
      <w:r w:rsidRPr="001D106D">
        <w:rPr>
          <w:rFonts w:ascii="Arial" w:hAnsi="Arial" w:cs="Arial"/>
        </w:rPr>
        <w:t>Paragraph 196 (a) states that planning decisions should ensure that a site is suitable for its proposed use taking account of ground conditions and any risks arising from land instability and 189 (c) says adequate site investigation information, prepared by a competent person, is available to inform these assessments.</w:t>
      </w:r>
    </w:p>
    <w:p w14:paraId="18199426" w14:textId="77777777" w:rsidR="007C2340" w:rsidRPr="001D106D" w:rsidRDefault="007C2340" w:rsidP="007C2340">
      <w:pPr>
        <w:pStyle w:val="NoSpacing"/>
        <w:spacing w:line="276" w:lineRule="auto"/>
        <w:jc w:val="both"/>
        <w:rPr>
          <w:rFonts w:ascii="Arial" w:hAnsi="Arial" w:cs="Arial"/>
        </w:rPr>
      </w:pPr>
    </w:p>
    <w:p w14:paraId="285542D6" w14:textId="77777777" w:rsidR="007C2340" w:rsidRPr="001D106D" w:rsidRDefault="007C2340" w:rsidP="007C2340">
      <w:pPr>
        <w:pStyle w:val="NoSpacing"/>
        <w:spacing w:line="276" w:lineRule="auto"/>
        <w:jc w:val="both"/>
        <w:rPr>
          <w:rFonts w:ascii="Arial" w:hAnsi="Arial" w:cs="Arial"/>
        </w:rPr>
      </w:pPr>
      <w:r w:rsidRPr="001D106D">
        <w:rPr>
          <w:rFonts w:ascii="Arial" w:hAnsi="Arial" w:cs="Arial"/>
        </w:rPr>
        <w:t>Paragraph 197 of the NPPF states where a site is affected by ... land stability issues, responsibility for securing a safe development rest with the developer and/or landowner.</w:t>
      </w:r>
    </w:p>
    <w:p w14:paraId="4C812D23" w14:textId="77777777" w:rsidR="00066C97" w:rsidRPr="00066C97" w:rsidRDefault="00066C97" w:rsidP="00066C97">
      <w:pPr>
        <w:spacing w:after="0" w:line="276" w:lineRule="auto"/>
        <w:jc w:val="both"/>
        <w:rPr>
          <w:rFonts w:ascii="Arial" w:eastAsia="Times New Roman" w:hAnsi="Arial" w:cs="Arial"/>
          <w:kern w:val="0"/>
          <w:sz w:val="22"/>
          <w:szCs w:val="22"/>
          <w:lang w:eastAsia="en-GB"/>
          <w14:ligatures w14:val="none"/>
        </w:rPr>
      </w:pPr>
      <w:r w:rsidRPr="00066C97">
        <w:rPr>
          <w:rFonts w:ascii="Arial" w:eastAsia="Times New Roman" w:hAnsi="Arial" w:cs="Arial"/>
          <w:kern w:val="0"/>
          <w:sz w:val="22"/>
          <w:szCs w:val="22"/>
          <w:lang w:eastAsia="en-GB"/>
          <w14:ligatures w14:val="none"/>
        </w:rPr>
        <w:t> </w:t>
      </w:r>
    </w:p>
    <w:p w14:paraId="12AD6618" w14:textId="77777777" w:rsidR="00066C97" w:rsidRPr="00066C97" w:rsidRDefault="00066C97" w:rsidP="00066C97">
      <w:pPr>
        <w:spacing w:after="0" w:line="276" w:lineRule="auto"/>
        <w:jc w:val="both"/>
        <w:rPr>
          <w:rFonts w:ascii="Arial" w:eastAsia="Times New Roman" w:hAnsi="Arial" w:cs="Arial"/>
          <w:kern w:val="0"/>
          <w:sz w:val="22"/>
          <w:szCs w:val="22"/>
          <w:lang w:eastAsia="en-GB"/>
          <w14:ligatures w14:val="none"/>
        </w:rPr>
      </w:pPr>
      <w:r w:rsidRPr="00066C97">
        <w:rPr>
          <w:rFonts w:ascii="Arial" w:eastAsia="Times New Roman" w:hAnsi="Arial" w:cs="Arial"/>
          <w:kern w:val="0"/>
          <w:sz w:val="22"/>
          <w:szCs w:val="22"/>
          <w:lang w:eastAsia="en-GB"/>
          <w14:ligatures w14:val="none"/>
        </w:rPr>
        <w:t>It is acknowledged that the groundworks necessary for the pool would involve excavation of the site which could lead to erosion of the landscape. However, as the NPPF states, land stability issues are the responsibility for the landowner and developer and statutory Building Regulations will be reviewing the proposal in terms of its foundations and stability both at the start, during and post-construction. Officers are therefore satisfied that the proposed landscaping works are deemed sufficient to avoid land instability. </w:t>
      </w:r>
    </w:p>
    <w:p w14:paraId="43CA1F5D" w14:textId="72A6E4F7" w:rsidR="000E18EB" w:rsidRPr="00F8337E" w:rsidRDefault="000E18EB" w:rsidP="00F8337E">
      <w:pPr>
        <w:spacing w:after="0" w:line="276" w:lineRule="auto"/>
        <w:jc w:val="both"/>
        <w:rPr>
          <w:rFonts w:ascii="Arial" w:eastAsia="Times New Roman" w:hAnsi="Arial" w:cs="Arial"/>
          <w:color w:val="000000" w:themeColor="text1"/>
          <w:kern w:val="0"/>
          <w:sz w:val="22"/>
          <w:szCs w:val="22"/>
          <w:lang w:eastAsia="en-GB"/>
          <w14:ligatures w14:val="none"/>
        </w:rPr>
      </w:pPr>
    </w:p>
    <w:p w14:paraId="105E0AAC" w14:textId="42A62D85" w:rsidR="008A3152" w:rsidRPr="00F8337E" w:rsidRDefault="00177B51" w:rsidP="00F8337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8337E">
        <w:rPr>
          <w:rFonts w:ascii="Arial" w:eastAsia="Times New Roman" w:hAnsi="Arial" w:cs="Arial"/>
          <w:color w:val="000000" w:themeColor="text1"/>
          <w:kern w:val="0"/>
          <w:sz w:val="22"/>
          <w:szCs w:val="22"/>
          <w:u w:val="single"/>
          <w:lang w:eastAsia="en-GB"/>
          <w14:ligatures w14:val="none"/>
        </w:rPr>
        <w:t>Trees</w:t>
      </w:r>
    </w:p>
    <w:p w14:paraId="77390404" w14:textId="77777777" w:rsidR="00EB5CD7" w:rsidRPr="007A12BB" w:rsidRDefault="008874E3" w:rsidP="009D100F">
      <w:pPr>
        <w:pStyle w:val="NormalWeb"/>
        <w:jc w:val="both"/>
        <w:rPr>
          <w:rFonts w:ascii="Arial" w:hAnsi="Arial" w:cs="Arial"/>
          <w:sz w:val="22"/>
          <w:szCs w:val="22"/>
        </w:rPr>
      </w:pPr>
      <w:r w:rsidRPr="007A12BB">
        <w:rPr>
          <w:rFonts w:ascii="Arial" w:hAnsi="Arial" w:cs="Arial"/>
          <w:sz w:val="22"/>
          <w:szCs w:val="22"/>
        </w:rPr>
        <w:t xml:space="preserve">The application site lies within a conservation area, therefore if any scheme seeks to remove existing trees, permission would be required from the Local Planning Authority. A report was included within the submission documents detailing the proposed works on site. </w:t>
      </w:r>
    </w:p>
    <w:p w14:paraId="713B465F" w14:textId="77777777" w:rsidR="009B6B90" w:rsidRDefault="008874E3" w:rsidP="007A12BB">
      <w:pPr>
        <w:pStyle w:val="NormalWeb"/>
        <w:jc w:val="both"/>
        <w:rPr>
          <w:rFonts w:ascii="Arial" w:hAnsi="Arial" w:cs="Arial"/>
          <w:sz w:val="22"/>
          <w:szCs w:val="22"/>
        </w:rPr>
      </w:pPr>
      <w:r w:rsidRPr="007A12BB">
        <w:rPr>
          <w:rFonts w:ascii="Arial" w:hAnsi="Arial" w:cs="Arial"/>
          <w:sz w:val="22"/>
          <w:szCs w:val="22"/>
        </w:rPr>
        <w:t>The Local Authority Arboricultural officer was consulted on the proposal and</w:t>
      </w:r>
      <w:r w:rsidR="00C356B7" w:rsidRPr="007A12BB">
        <w:rPr>
          <w:rFonts w:ascii="Arial" w:hAnsi="Arial" w:cs="Arial"/>
          <w:sz w:val="22"/>
          <w:szCs w:val="22"/>
        </w:rPr>
        <w:t xml:space="preserve"> off</w:t>
      </w:r>
      <w:r w:rsidR="00FD12ED" w:rsidRPr="007A12BB">
        <w:rPr>
          <w:rFonts w:ascii="Arial" w:hAnsi="Arial" w:cs="Arial"/>
          <w:sz w:val="22"/>
          <w:szCs w:val="22"/>
        </w:rPr>
        <w:t>e</w:t>
      </w:r>
      <w:r w:rsidR="00C356B7" w:rsidRPr="007A12BB">
        <w:rPr>
          <w:rFonts w:ascii="Arial" w:hAnsi="Arial" w:cs="Arial"/>
          <w:sz w:val="22"/>
          <w:szCs w:val="22"/>
        </w:rPr>
        <w:t xml:space="preserve">red no objection subject to the submission of an Arboricultural </w:t>
      </w:r>
      <w:r w:rsidR="00FD12ED" w:rsidRPr="007A12BB">
        <w:rPr>
          <w:rFonts w:ascii="Arial" w:hAnsi="Arial" w:cs="Arial"/>
          <w:sz w:val="22"/>
          <w:szCs w:val="22"/>
        </w:rPr>
        <w:t>I</w:t>
      </w:r>
      <w:r w:rsidR="00C356B7" w:rsidRPr="007A12BB">
        <w:rPr>
          <w:rFonts w:ascii="Arial" w:hAnsi="Arial" w:cs="Arial"/>
          <w:sz w:val="22"/>
          <w:szCs w:val="22"/>
        </w:rPr>
        <w:t xml:space="preserve">mpact </w:t>
      </w:r>
      <w:r w:rsidR="00FD12ED" w:rsidRPr="007A12BB">
        <w:rPr>
          <w:rFonts w:ascii="Arial" w:hAnsi="Arial" w:cs="Arial"/>
          <w:sz w:val="22"/>
          <w:szCs w:val="22"/>
        </w:rPr>
        <w:t>A</w:t>
      </w:r>
      <w:r w:rsidR="00C356B7" w:rsidRPr="007A12BB">
        <w:rPr>
          <w:rFonts w:ascii="Arial" w:hAnsi="Arial" w:cs="Arial"/>
          <w:sz w:val="22"/>
          <w:szCs w:val="22"/>
        </w:rPr>
        <w:t>ssessment</w:t>
      </w:r>
      <w:r w:rsidR="00FD12ED" w:rsidRPr="007A12BB">
        <w:rPr>
          <w:rFonts w:ascii="Arial" w:hAnsi="Arial" w:cs="Arial"/>
          <w:sz w:val="22"/>
          <w:szCs w:val="22"/>
        </w:rPr>
        <w:t xml:space="preserve"> and Tree Protection Plan being submitted prior to the commencement of any works</w:t>
      </w:r>
      <w:r w:rsidR="005A2BAA">
        <w:rPr>
          <w:rFonts w:ascii="Arial" w:hAnsi="Arial" w:cs="Arial"/>
          <w:sz w:val="22"/>
          <w:szCs w:val="22"/>
        </w:rPr>
        <w:t>.</w:t>
      </w:r>
    </w:p>
    <w:p w14:paraId="73245DCA" w14:textId="670CDA4B" w:rsidR="00200044" w:rsidRPr="007A12BB" w:rsidRDefault="005A2BAA" w:rsidP="007A12BB">
      <w:pPr>
        <w:pStyle w:val="NormalWeb"/>
        <w:jc w:val="both"/>
        <w:rPr>
          <w:rFonts w:ascii="Arial" w:hAnsi="Arial" w:cs="Arial"/>
          <w:sz w:val="22"/>
          <w:szCs w:val="22"/>
        </w:rPr>
      </w:pPr>
      <w:r>
        <w:rPr>
          <w:rFonts w:ascii="Arial" w:hAnsi="Arial" w:cs="Arial"/>
          <w:sz w:val="22"/>
          <w:szCs w:val="22"/>
        </w:rPr>
        <w:t>I</w:t>
      </w:r>
      <w:r w:rsidR="00FD298E" w:rsidRPr="007A12BB">
        <w:rPr>
          <w:rFonts w:ascii="Arial" w:hAnsi="Arial" w:cs="Arial"/>
          <w:sz w:val="22"/>
          <w:szCs w:val="22"/>
        </w:rPr>
        <w:t xml:space="preserve">n the event of any formal approval a condition would be added to ensure that the necessary </w:t>
      </w:r>
      <w:r w:rsidR="00EB5CD7" w:rsidRPr="007A12BB">
        <w:rPr>
          <w:rFonts w:ascii="Arial" w:hAnsi="Arial" w:cs="Arial"/>
          <w:sz w:val="22"/>
          <w:szCs w:val="22"/>
        </w:rPr>
        <w:t>documentation</w:t>
      </w:r>
      <w:r w:rsidR="005D24BF" w:rsidRPr="007A12BB">
        <w:rPr>
          <w:rFonts w:ascii="Arial" w:hAnsi="Arial" w:cs="Arial"/>
          <w:sz w:val="22"/>
          <w:szCs w:val="22"/>
        </w:rPr>
        <w:t xml:space="preserve"> is </w:t>
      </w:r>
      <w:r w:rsidR="007A12BB" w:rsidRPr="007A12BB">
        <w:rPr>
          <w:rFonts w:ascii="Arial" w:hAnsi="Arial" w:cs="Arial"/>
          <w:sz w:val="22"/>
          <w:szCs w:val="22"/>
        </w:rPr>
        <w:t>submitted. Therefore,</w:t>
      </w:r>
      <w:r w:rsidR="005D24BF" w:rsidRPr="007A12BB">
        <w:rPr>
          <w:rFonts w:ascii="Arial" w:hAnsi="Arial" w:cs="Arial"/>
          <w:sz w:val="22"/>
          <w:szCs w:val="22"/>
        </w:rPr>
        <w:t xml:space="preserve"> officers raise no objections </w:t>
      </w:r>
      <w:proofErr w:type="gramStart"/>
      <w:r w:rsidR="00747DD5">
        <w:rPr>
          <w:rFonts w:ascii="Arial" w:hAnsi="Arial" w:cs="Arial"/>
          <w:sz w:val="22"/>
          <w:szCs w:val="22"/>
        </w:rPr>
        <w:t>in regard to</w:t>
      </w:r>
      <w:proofErr w:type="gramEnd"/>
      <w:r w:rsidR="004A0885">
        <w:rPr>
          <w:rFonts w:ascii="Arial" w:hAnsi="Arial" w:cs="Arial"/>
          <w:sz w:val="22"/>
          <w:szCs w:val="22"/>
        </w:rPr>
        <w:t xml:space="preserve"> any adverse </w:t>
      </w:r>
      <w:r w:rsidR="00EB5CD7" w:rsidRPr="007A12BB">
        <w:rPr>
          <w:rFonts w:ascii="Arial" w:hAnsi="Arial" w:cs="Arial"/>
          <w:sz w:val="22"/>
          <w:szCs w:val="22"/>
        </w:rPr>
        <w:t>Arboricultural impacts.</w:t>
      </w:r>
    </w:p>
    <w:p w14:paraId="1451AB00" w14:textId="77777777" w:rsidR="00747DD5" w:rsidRDefault="00747DD5" w:rsidP="00F8337E">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p>
    <w:p w14:paraId="3E144E7C" w14:textId="731F56CB" w:rsidR="00200044" w:rsidRPr="00F8337E" w:rsidRDefault="00200044" w:rsidP="00F8337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8337E">
        <w:rPr>
          <w:rFonts w:ascii="Arial" w:eastAsia="Times New Roman" w:hAnsi="Arial" w:cs="Arial"/>
          <w:color w:val="000000" w:themeColor="text1"/>
          <w:kern w:val="0"/>
          <w:sz w:val="22"/>
          <w:szCs w:val="22"/>
          <w:u w:val="single"/>
          <w:lang w:eastAsia="en-GB"/>
          <w14:ligatures w14:val="none"/>
        </w:rPr>
        <w:t xml:space="preserve">Biodiversity Net Gain </w:t>
      </w:r>
    </w:p>
    <w:p w14:paraId="2C13C470" w14:textId="77777777" w:rsidR="00200044" w:rsidRPr="00F8337E" w:rsidRDefault="00200044" w:rsidP="00F8337E">
      <w:pPr>
        <w:spacing w:after="0" w:line="276" w:lineRule="auto"/>
        <w:jc w:val="both"/>
        <w:rPr>
          <w:rFonts w:ascii="Arial" w:eastAsia="Times New Roman" w:hAnsi="Arial" w:cs="Arial"/>
          <w:color w:val="000000" w:themeColor="text1"/>
          <w:kern w:val="0"/>
          <w:sz w:val="22"/>
          <w:szCs w:val="22"/>
          <w:lang w:eastAsia="en-GB"/>
          <w14:ligatures w14:val="none"/>
        </w:rPr>
      </w:pPr>
      <w:r w:rsidRPr="00F8337E">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35196E5" w14:textId="77777777" w:rsidR="00A3010D" w:rsidRPr="00F8337E" w:rsidRDefault="00A3010D" w:rsidP="00F8337E">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EB05FB" w:rsidRDefault="00F7609E" w:rsidP="00F8337E">
      <w:pPr>
        <w:spacing w:after="0" w:line="276" w:lineRule="auto"/>
        <w:jc w:val="both"/>
        <w:rPr>
          <w:rFonts w:ascii="Arial" w:eastAsia="Times New Roman" w:hAnsi="Arial" w:cs="Arial"/>
          <w:b/>
          <w:bCs/>
          <w:kern w:val="0"/>
          <w:sz w:val="22"/>
          <w:szCs w:val="22"/>
          <w:lang w:eastAsia="en-GB"/>
          <w14:ligatures w14:val="none"/>
        </w:rPr>
      </w:pPr>
      <w:r w:rsidRPr="00EB05FB">
        <w:rPr>
          <w:rFonts w:ascii="Arial" w:eastAsia="Times New Roman" w:hAnsi="Arial" w:cs="Arial"/>
          <w:b/>
          <w:bCs/>
          <w:kern w:val="0"/>
          <w:sz w:val="22"/>
          <w:szCs w:val="22"/>
          <w:lang w:eastAsia="en-GB"/>
          <w14:ligatures w14:val="none"/>
        </w:rPr>
        <w:t>CONCLUSION</w:t>
      </w:r>
    </w:p>
    <w:p w14:paraId="566D535F" w14:textId="77777777" w:rsidR="007D4B14" w:rsidRPr="00EB05FB" w:rsidRDefault="007D4B14" w:rsidP="00F8337E">
      <w:pPr>
        <w:spacing w:after="0" w:line="276" w:lineRule="auto"/>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 xml:space="preserve">The proposed development </w:t>
      </w:r>
      <w:proofErr w:type="gramStart"/>
      <w:r w:rsidRPr="00EB05FB">
        <w:rPr>
          <w:rFonts w:ascii="Arial" w:eastAsia="Times New Roman" w:hAnsi="Arial" w:cs="Arial"/>
          <w:kern w:val="0"/>
          <w:sz w:val="22"/>
          <w:szCs w:val="22"/>
          <w:lang w:eastAsia="en-GB"/>
          <w14:ligatures w14:val="none"/>
        </w:rPr>
        <w:t>is considered to be</w:t>
      </w:r>
      <w:proofErr w:type="gramEnd"/>
      <w:r w:rsidRPr="00EB05FB">
        <w:rPr>
          <w:rFonts w:ascii="Arial" w:eastAsia="Times New Roman" w:hAnsi="Arial" w:cs="Arial"/>
          <w:kern w:val="0"/>
          <w:sz w:val="22"/>
          <w:szCs w:val="22"/>
          <w:lang w:eastAsia="en-GB"/>
          <w14:ligatures w14:val="none"/>
        </w:rPr>
        <w:t xml:space="preserve"> acceptable in terms of its design, scale, and relationship with the surrounding area. It would not result in any unacceptable harm to the </w:t>
      </w:r>
      <w:r w:rsidRPr="00EB05FB">
        <w:rPr>
          <w:rFonts w:ascii="Arial" w:eastAsia="Times New Roman" w:hAnsi="Arial" w:cs="Arial"/>
          <w:kern w:val="0"/>
          <w:sz w:val="22"/>
          <w:szCs w:val="22"/>
          <w:lang w:eastAsia="en-GB"/>
          <w14:ligatures w14:val="none"/>
        </w:rPr>
        <w:lastRenderedPageBreak/>
        <w:t>character of the locality, the amenities of neighbouring occupiers, or the interests of highway safety, heritage, or ecology.</w:t>
      </w:r>
    </w:p>
    <w:p w14:paraId="1BFA4913" w14:textId="77777777" w:rsidR="007D4B14" w:rsidRPr="00EB05FB" w:rsidRDefault="007D4B14" w:rsidP="00F8337E">
      <w:pPr>
        <w:spacing w:after="0" w:line="276" w:lineRule="auto"/>
        <w:jc w:val="both"/>
        <w:rPr>
          <w:rFonts w:ascii="Arial" w:eastAsia="Times New Roman" w:hAnsi="Arial" w:cs="Arial"/>
          <w:kern w:val="0"/>
          <w:sz w:val="22"/>
          <w:szCs w:val="22"/>
          <w:lang w:eastAsia="en-GB"/>
          <w14:ligatures w14:val="none"/>
        </w:rPr>
      </w:pPr>
    </w:p>
    <w:p w14:paraId="3B2453C1" w14:textId="77777777" w:rsidR="007D4B14" w:rsidRPr="00EB05FB" w:rsidRDefault="007D4B14" w:rsidP="00F8337E">
      <w:pPr>
        <w:spacing w:after="0" w:line="276" w:lineRule="auto"/>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EB05FB" w:rsidRDefault="004D3BA9" w:rsidP="00F8337E">
      <w:pPr>
        <w:spacing w:after="0" w:line="276" w:lineRule="auto"/>
        <w:jc w:val="both"/>
        <w:rPr>
          <w:rFonts w:ascii="Arial" w:eastAsia="Times New Roman" w:hAnsi="Arial" w:cs="Arial"/>
          <w:kern w:val="0"/>
          <w:sz w:val="22"/>
          <w:szCs w:val="22"/>
          <w:lang w:eastAsia="en-GB"/>
          <w14:ligatures w14:val="none"/>
        </w:rPr>
      </w:pPr>
    </w:p>
    <w:p w14:paraId="308A9D09" w14:textId="21828709" w:rsidR="00F7609E" w:rsidRPr="00EB05FB" w:rsidRDefault="00F7609E" w:rsidP="00F8337E">
      <w:pPr>
        <w:spacing w:after="0" w:line="276" w:lineRule="auto"/>
        <w:jc w:val="both"/>
        <w:rPr>
          <w:rFonts w:ascii="Arial" w:eastAsia="Times New Roman" w:hAnsi="Arial" w:cs="Arial"/>
          <w:b/>
          <w:bCs/>
          <w:kern w:val="0"/>
          <w:sz w:val="22"/>
          <w:szCs w:val="22"/>
          <w:lang w:eastAsia="en-GB"/>
          <w14:ligatures w14:val="none"/>
        </w:rPr>
      </w:pPr>
      <w:r w:rsidRPr="00EB05FB">
        <w:rPr>
          <w:rFonts w:ascii="Arial" w:eastAsia="Times New Roman" w:hAnsi="Arial" w:cs="Arial"/>
          <w:b/>
          <w:bCs/>
          <w:kern w:val="0"/>
          <w:sz w:val="22"/>
          <w:szCs w:val="22"/>
          <w:lang w:eastAsia="en-GB"/>
          <w14:ligatures w14:val="none"/>
        </w:rPr>
        <w:t>RECOMMENDATION:</w:t>
      </w:r>
      <w:r w:rsidR="00E61ADC" w:rsidRPr="00EB05FB">
        <w:rPr>
          <w:rFonts w:ascii="Arial" w:eastAsia="Times New Roman" w:hAnsi="Arial" w:cs="Arial"/>
          <w:b/>
          <w:bCs/>
          <w:kern w:val="0"/>
          <w:sz w:val="22"/>
          <w:szCs w:val="22"/>
          <w:lang w:eastAsia="en-GB"/>
          <w14:ligatures w14:val="none"/>
        </w:rPr>
        <w:t xml:space="preserve">  </w:t>
      </w:r>
      <w:r w:rsidRPr="00EB05FB">
        <w:rPr>
          <w:rFonts w:ascii="Arial" w:eastAsia="Times New Roman" w:hAnsi="Arial" w:cs="Arial"/>
          <w:b/>
          <w:bCs/>
          <w:kern w:val="0"/>
          <w:sz w:val="22"/>
          <w:szCs w:val="22"/>
          <w:lang w:eastAsia="en-GB"/>
          <w14:ligatures w14:val="none"/>
        </w:rPr>
        <w:t>That Planning Permission be GRANTED subject to condition</w:t>
      </w:r>
      <w:r w:rsidR="009B7AD7" w:rsidRPr="00EB05FB">
        <w:rPr>
          <w:rFonts w:ascii="Arial" w:eastAsia="Times New Roman" w:hAnsi="Arial" w:cs="Arial"/>
          <w:b/>
          <w:bCs/>
          <w:kern w:val="0"/>
          <w:sz w:val="22"/>
          <w:szCs w:val="22"/>
          <w:lang w:eastAsia="en-GB"/>
          <w14:ligatures w14:val="none"/>
        </w:rPr>
        <w:t>s.</w:t>
      </w:r>
    </w:p>
    <w:p w14:paraId="0F98962C" w14:textId="77777777" w:rsidR="007D5706" w:rsidRPr="00EB05FB" w:rsidRDefault="007D5706" w:rsidP="00F8337E">
      <w:pPr>
        <w:spacing w:after="0" w:line="276" w:lineRule="auto"/>
        <w:jc w:val="both"/>
        <w:rPr>
          <w:rFonts w:ascii="Arial" w:eastAsia="Times New Roman" w:hAnsi="Arial" w:cs="Arial"/>
          <w:kern w:val="0"/>
          <w:sz w:val="22"/>
          <w:szCs w:val="22"/>
          <w:lang w:eastAsia="en-GB"/>
          <w14:ligatures w14:val="none"/>
        </w:rPr>
      </w:pPr>
    </w:p>
    <w:p w14:paraId="337FDC28" w14:textId="77777777" w:rsidR="006773B4" w:rsidRPr="00EB05FB" w:rsidRDefault="006773B4" w:rsidP="00F8337E">
      <w:pPr>
        <w:spacing w:after="0" w:line="276" w:lineRule="auto"/>
        <w:jc w:val="both"/>
        <w:rPr>
          <w:rFonts w:ascii="Arial" w:eastAsia="Times New Roman" w:hAnsi="Arial" w:cs="Arial"/>
          <w:kern w:val="0"/>
          <w:sz w:val="22"/>
          <w:szCs w:val="22"/>
          <w:lang w:eastAsia="en-GB"/>
          <w14:ligatures w14:val="none"/>
        </w:rPr>
      </w:pPr>
    </w:p>
    <w:p w14:paraId="36717213" w14:textId="32B14663" w:rsidR="006773B4" w:rsidRPr="00EB05FB" w:rsidRDefault="006773B4" w:rsidP="00F8337E">
      <w:pPr>
        <w:spacing w:after="0" w:line="276" w:lineRule="auto"/>
        <w:jc w:val="both"/>
        <w:rPr>
          <w:rFonts w:ascii="Arial" w:eastAsia="Times New Roman" w:hAnsi="Arial" w:cs="Arial"/>
          <w:b/>
          <w:bCs/>
          <w:kern w:val="0"/>
          <w:sz w:val="22"/>
          <w:szCs w:val="22"/>
          <w:lang w:eastAsia="en-GB"/>
          <w14:ligatures w14:val="none"/>
        </w:rPr>
      </w:pPr>
      <w:r w:rsidRPr="00EB05FB">
        <w:rPr>
          <w:rFonts w:ascii="Arial" w:eastAsia="Times New Roman" w:hAnsi="Arial" w:cs="Arial"/>
          <w:b/>
          <w:bCs/>
          <w:kern w:val="0"/>
          <w:sz w:val="22"/>
          <w:szCs w:val="22"/>
          <w:lang w:eastAsia="en-GB"/>
          <w14:ligatures w14:val="none"/>
        </w:rPr>
        <w:t>Conditions</w:t>
      </w:r>
    </w:p>
    <w:p w14:paraId="0712ED16" w14:textId="77777777" w:rsidR="00904F15" w:rsidRDefault="00904F15" w:rsidP="00904F15">
      <w:pPr>
        <w:pStyle w:val="ListParagraph"/>
        <w:spacing w:after="0" w:line="276" w:lineRule="auto"/>
        <w:ind w:left="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w:t>
      </w:r>
      <w:r w:rsidR="00054447" w:rsidRPr="00EB05FB">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04EDCB6F" w14:textId="7C1E2068" w:rsidR="006773B4" w:rsidRPr="00EB05FB" w:rsidRDefault="00054447" w:rsidP="00904F15">
      <w:pPr>
        <w:pStyle w:val="ListParagraph"/>
        <w:spacing w:after="0"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39A8872F" w14:textId="77777777" w:rsidR="00054447" w:rsidRPr="00EB05FB" w:rsidRDefault="00054447" w:rsidP="00EB05FB">
      <w:pPr>
        <w:pStyle w:val="ListParagraph"/>
        <w:spacing w:after="0" w:line="276" w:lineRule="auto"/>
        <w:ind w:left="170"/>
        <w:jc w:val="both"/>
        <w:rPr>
          <w:rFonts w:ascii="Arial" w:eastAsia="Times New Roman" w:hAnsi="Arial" w:cs="Arial"/>
          <w:kern w:val="0"/>
          <w:sz w:val="22"/>
          <w:szCs w:val="22"/>
          <w:lang w:eastAsia="en-GB"/>
          <w14:ligatures w14:val="none"/>
        </w:rPr>
      </w:pPr>
    </w:p>
    <w:p w14:paraId="45572A41" w14:textId="34905AE4"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2.</w:t>
      </w:r>
      <w:r w:rsidRPr="00EB05FB">
        <w:rPr>
          <w:rFonts w:ascii="Times New Roman" w:eastAsia="Times New Roman" w:hAnsi="Times New Roman" w:cs="Times New Roman"/>
          <w:kern w:val="0"/>
          <w:lang w:eastAsia="en-GB"/>
          <w14:ligatures w14:val="none"/>
        </w:rPr>
        <w:t xml:space="preserve"> </w:t>
      </w:r>
      <w:r w:rsidRPr="00EB05FB">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3BFCD0B0"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Location Plan DWG No 156_P_000_B - Received 11.02.2026</w:t>
      </w:r>
    </w:p>
    <w:p w14:paraId="6CDEB7F1"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Existing Site Plan DWG No 156_P_001 - Received 03.02.2026</w:t>
      </w:r>
    </w:p>
    <w:p w14:paraId="374387BF"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Removals Plan DWG No 156_P_002 - Received 03.02.2026</w:t>
      </w:r>
    </w:p>
    <w:p w14:paraId="34BB7325"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Existing Ground Floor Plans DWG No 156_P_010 - Received 03.02.2026</w:t>
      </w:r>
    </w:p>
    <w:p w14:paraId="163D143B"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Existing First and Second Floor Plans DWG No 156_P_011 - Received 03.02.2026</w:t>
      </w:r>
    </w:p>
    <w:p w14:paraId="403DE158"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Existing Roof Plan DWG No 156_P_012 - Received 03.02.2026</w:t>
      </w:r>
    </w:p>
    <w:p w14:paraId="20FAB281"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Existing Garage Floor and Roof Plans DWG No 156_P_013 - Received 03.02.2026</w:t>
      </w:r>
    </w:p>
    <w:p w14:paraId="4C9EC7EB"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Existing Elevations DWG No 156_P_030 - Received 03.02.2026</w:t>
      </w:r>
    </w:p>
    <w:p w14:paraId="02686009"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Existing Garage Elevations DWG No 156_P_035 - Received 11.02.2026</w:t>
      </w:r>
    </w:p>
    <w:p w14:paraId="7938EEB1"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Existing Chronology Plan DWG No 156_P_100 - Received 03.02.2026</w:t>
      </w:r>
    </w:p>
    <w:p w14:paraId="1829E9B4"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Proposed Site Plan DWG No 156_P_102A - Received 27.02.2026</w:t>
      </w:r>
    </w:p>
    <w:p w14:paraId="1AF74A14"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Proposed Ground Floor Plans DWG No 156_P_110 B PROP - Received 25.03.2026</w:t>
      </w:r>
    </w:p>
    <w:p w14:paraId="1BE190C6"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Proposed First Floor Plan DWG No 156_P_111A - Received 27.02.2026</w:t>
      </w:r>
    </w:p>
    <w:p w14:paraId="377BB58D"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Proposed Roof Plan DWG No 156_P_112A - Received 27.02.2026</w:t>
      </w:r>
    </w:p>
    <w:p w14:paraId="1FF0AFDA"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Proposed Elevations DWG No 156_P_301B - Received 25.03.2026</w:t>
      </w:r>
    </w:p>
    <w:p w14:paraId="6F96F890"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Proposed Garage Elevations and Floor Plans DWG No 156_P_302 - Received 11.02.2026</w:t>
      </w:r>
    </w:p>
    <w:p w14:paraId="0DCA9943"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Existing House Elevations - Demolitions DWG No 156_P_500A-DEM0 - Received 25.03.2026</w:t>
      </w:r>
    </w:p>
    <w:p w14:paraId="30665703" w14:textId="77777777" w:rsidR="00054447" w:rsidRPr="00EB05FB" w:rsidRDefault="00054447" w:rsidP="00904F15">
      <w:pPr>
        <w:pStyle w:val="ListParagraph"/>
        <w:spacing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Existing Plans - Demolition DWG No 156_P_501DEMO - Received 10.03.2026</w:t>
      </w:r>
    </w:p>
    <w:p w14:paraId="4A684287" w14:textId="6124E65B" w:rsidR="00054447" w:rsidRPr="00EB05FB" w:rsidRDefault="00054447" w:rsidP="00904F15">
      <w:pPr>
        <w:pStyle w:val="ListParagraph"/>
        <w:spacing w:after="0" w:line="276" w:lineRule="auto"/>
        <w:ind w:left="0"/>
        <w:jc w:val="both"/>
        <w:rPr>
          <w:rFonts w:ascii="Arial" w:eastAsia="Times New Roman" w:hAnsi="Arial" w:cs="Arial"/>
          <w:kern w:val="0"/>
          <w:sz w:val="22"/>
          <w:szCs w:val="22"/>
          <w:lang w:eastAsia="en-GB"/>
          <w14:ligatures w14:val="none"/>
        </w:rPr>
      </w:pPr>
    </w:p>
    <w:p w14:paraId="382D6C91" w14:textId="5B74D13E" w:rsidR="00F37817" w:rsidRPr="00EB05FB" w:rsidRDefault="00EB05FB" w:rsidP="00904F15">
      <w:pPr>
        <w:pStyle w:val="ListParagraph"/>
        <w:spacing w:after="0" w:line="276" w:lineRule="auto"/>
        <w:ind w:left="0"/>
        <w:jc w:val="both"/>
        <w:rPr>
          <w:rFonts w:ascii="Arial" w:eastAsia="Times New Roman" w:hAnsi="Arial" w:cs="Arial"/>
          <w:kern w:val="0"/>
          <w:sz w:val="22"/>
          <w:szCs w:val="22"/>
          <w:lang w:eastAsia="en-GB"/>
          <w14:ligatures w14:val="none"/>
        </w:rPr>
      </w:pPr>
      <w:r w:rsidRPr="00EB05FB">
        <w:rPr>
          <w:rFonts w:ascii="Arial" w:eastAsia="Times New Roman" w:hAnsi="Arial" w:cs="Arial"/>
          <w:kern w:val="0"/>
          <w:sz w:val="22"/>
          <w:szCs w:val="22"/>
          <w:lang w:eastAsia="en-GB"/>
          <w14:ligatures w14:val="none"/>
        </w:rPr>
        <w:t>REASON: For the avoidance of doubt and in the interests of proper planning.</w:t>
      </w:r>
    </w:p>
    <w:p w14:paraId="4E146BE5" w14:textId="77777777" w:rsidR="00F37817" w:rsidRDefault="00F37817" w:rsidP="00F8337E">
      <w:pPr>
        <w:spacing w:after="0" w:line="276" w:lineRule="auto"/>
        <w:jc w:val="both"/>
        <w:rPr>
          <w:rFonts w:ascii="Arial" w:eastAsia="Times New Roman" w:hAnsi="Arial" w:cs="Arial"/>
          <w:color w:val="FF0000"/>
          <w:kern w:val="0"/>
          <w:sz w:val="22"/>
          <w:szCs w:val="22"/>
          <w:lang w:eastAsia="en-GB"/>
          <w14:ligatures w14:val="none"/>
        </w:rPr>
      </w:pPr>
    </w:p>
    <w:p w14:paraId="2A7F8A91" w14:textId="77777777" w:rsidR="00F37817" w:rsidRPr="00F37817" w:rsidRDefault="00F37817" w:rsidP="00F37817">
      <w:pPr>
        <w:spacing w:after="0" w:line="276" w:lineRule="auto"/>
        <w:jc w:val="both"/>
        <w:rPr>
          <w:rFonts w:ascii="Arial" w:eastAsia="Times New Roman" w:hAnsi="Arial" w:cs="Arial"/>
          <w:kern w:val="0"/>
          <w:sz w:val="22"/>
          <w:szCs w:val="22"/>
          <w:lang w:eastAsia="en-GB"/>
          <w14:ligatures w14:val="none"/>
        </w:rPr>
      </w:pPr>
      <w:r w:rsidRPr="00F37817">
        <w:rPr>
          <w:rFonts w:ascii="Arial" w:eastAsia="Times New Roman" w:hAnsi="Arial" w:cs="Arial"/>
          <w:kern w:val="0"/>
          <w:sz w:val="22"/>
          <w:szCs w:val="22"/>
          <w:lang w:eastAsia="en-GB"/>
          <w14:ligatures w14:val="none"/>
        </w:rPr>
        <w:t>3. The development will be carried out in strict accordance with the following documents:</w:t>
      </w:r>
    </w:p>
    <w:p w14:paraId="79F39EC2" w14:textId="77777777" w:rsidR="00F37817" w:rsidRPr="00F37817" w:rsidRDefault="00F37817" w:rsidP="00F37817">
      <w:pPr>
        <w:spacing w:after="0" w:line="276" w:lineRule="auto"/>
        <w:jc w:val="both"/>
        <w:rPr>
          <w:rFonts w:ascii="Arial" w:eastAsia="Times New Roman" w:hAnsi="Arial" w:cs="Arial"/>
          <w:kern w:val="0"/>
          <w:sz w:val="22"/>
          <w:szCs w:val="22"/>
          <w:lang w:eastAsia="en-GB"/>
          <w14:ligatures w14:val="none"/>
        </w:rPr>
      </w:pPr>
    </w:p>
    <w:p w14:paraId="121E80A0" w14:textId="7A801149" w:rsidR="00F37817" w:rsidRPr="00F37817" w:rsidRDefault="00F37817" w:rsidP="00F37817">
      <w:pPr>
        <w:spacing w:after="0" w:line="276" w:lineRule="auto"/>
        <w:jc w:val="both"/>
        <w:rPr>
          <w:rFonts w:ascii="Arial" w:eastAsia="Times New Roman" w:hAnsi="Arial" w:cs="Arial"/>
          <w:kern w:val="0"/>
          <w:sz w:val="22"/>
          <w:szCs w:val="22"/>
          <w:lang w:eastAsia="en-GB"/>
          <w14:ligatures w14:val="none"/>
        </w:rPr>
      </w:pPr>
      <w:r w:rsidRPr="00F37817">
        <w:rPr>
          <w:rFonts w:ascii="Arial" w:eastAsia="Times New Roman" w:hAnsi="Arial" w:cs="Arial"/>
          <w:kern w:val="0"/>
          <w:sz w:val="22"/>
          <w:szCs w:val="22"/>
          <w:lang w:eastAsia="en-GB"/>
          <w14:ligatures w14:val="none"/>
        </w:rPr>
        <w:t xml:space="preserve">Bat Survey: Random Forge, South Wraxall by Crossman Associates </w:t>
      </w:r>
      <w:r w:rsidR="00571B66" w:rsidRPr="00F37817">
        <w:rPr>
          <w:rFonts w:ascii="Arial" w:eastAsia="Times New Roman" w:hAnsi="Arial" w:cs="Arial"/>
          <w:kern w:val="0"/>
          <w:sz w:val="22"/>
          <w:szCs w:val="22"/>
          <w:lang w:eastAsia="en-GB"/>
          <w14:ligatures w14:val="none"/>
        </w:rPr>
        <w:t>REF: J</w:t>
      </w:r>
      <w:r w:rsidRPr="00F37817">
        <w:rPr>
          <w:rFonts w:ascii="Arial" w:eastAsia="Times New Roman" w:hAnsi="Arial" w:cs="Arial"/>
          <w:kern w:val="0"/>
          <w:sz w:val="22"/>
          <w:szCs w:val="22"/>
          <w:lang w:eastAsia="en-GB"/>
          <w14:ligatures w14:val="none"/>
        </w:rPr>
        <w:t xml:space="preserve">1133.009 Section  </w:t>
      </w:r>
      <w:r w:rsidR="00571B66">
        <w:rPr>
          <w:rFonts w:ascii="Arial" w:eastAsia="Times New Roman" w:hAnsi="Arial" w:cs="Arial"/>
          <w:kern w:val="0"/>
          <w:sz w:val="22"/>
          <w:szCs w:val="22"/>
          <w:lang w:eastAsia="en-GB"/>
          <w14:ligatures w14:val="none"/>
        </w:rPr>
        <w:t xml:space="preserve"> </w:t>
      </w:r>
      <w:r w:rsidRPr="00F37817">
        <w:rPr>
          <w:rFonts w:ascii="Arial" w:eastAsia="Times New Roman" w:hAnsi="Arial" w:cs="Arial"/>
          <w:kern w:val="0"/>
          <w:sz w:val="22"/>
          <w:szCs w:val="22"/>
          <w:lang w:eastAsia="en-GB"/>
          <w14:ligatures w14:val="none"/>
        </w:rPr>
        <w:t>Recommendations</w:t>
      </w:r>
    </w:p>
    <w:p w14:paraId="37392F40" w14:textId="77777777" w:rsidR="00F37817" w:rsidRPr="00F37817" w:rsidRDefault="00F37817" w:rsidP="00F37817">
      <w:pPr>
        <w:spacing w:after="0" w:line="276" w:lineRule="auto"/>
        <w:jc w:val="both"/>
        <w:rPr>
          <w:rFonts w:ascii="Arial" w:eastAsia="Times New Roman" w:hAnsi="Arial" w:cs="Arial"/>
          <w:kern w:val="0"/>
          <w:sz w:val="22"/>
          <w:szCs w:val="22"/>
          <w:lang w:eastAsia="en-GB"/>
          <w14:ligatures w14:val="none"/>
        </w:rPr>
      </w:pPr>
    </w:p>
    <w:p w14:paraId="2C685412" w14:textId="77777777" w:rsidR="00F37817" w:rsidRPr="00F37817" w:rsidRDefault="00F37817" w:rsidP="00F37817">
      <w:pPr>
        <w:spacing w:after="0" w:line="276" w:lineRule="auto"/>
        <w:jc w:val="both"/>
        <w:rPr>
          <w:rFonts w:ascii="Arial" w:eastAsia="Times New Roman" w:hAnsi="Arial" w:cs="Arial"/>
          <w:kern w:val="0"/>
          <w:sz w:val="22"/>
          <w:szCs w:val="22"/>
          <w:lang w:eastAsia="en-GB"/>
          <w14:ligatures w14:val="none"/>
        </w:rPr>
      </w:pPr>
      <w:r w:rsidRPr="00F37817">
        <w:rPr>
          <w:rFonts w:ascii="Arial" w:eastAsia="Times New Roman" w:hAnsi="Arial" w:cs="Arial"/>
          <w:kern w:val="0"/>
          <w:sz w:val="22"/>
          <w:szCs w:val="22"/>
          <w:lang w:eastAsia="en-GB"/>
          <w14:ligatures w14:val="none"/>
        </w:rPr>
        <w:t>REASON: For the avoidance of doubt and for the protection, mitigation and enhancement of biodiversity</w:t>
      </w:r>
    </w:p>
    <w:p w14:paraId="34376872" w14:textId="396E018B" w:rsidR="00F37817" w:rsidRDefault="00F37817" w:rsidP="00F8337E">
      <w:pPr>
        <w:spacing w:after="0" w:line="276" w:lineRule="auto"/>
        <w:jc w:val="both"/>
        <w:rPr>
          <w:rFonts w:ascii="Arial" w:eastAsia="Times New Roman" w:hAnsi="Arial" w:cs="Arial"/>
          <w:kern w:val="0"/>
          <w:sz w:val="22"/>
          <w:szCs w:val="22"/>
          <w:lang w:eastAsia="en-GB"/>
          <w14:ligatures w14:val="none"/>
        </w:rPr>
      </w:pPr>
    </w:p>
    <w:p w14:paraId="7343583E" w14:textId="77777777" w:rsidR="000356A4" w:rsidRPr="001D106D" w:rsidRDefault="00571B66" w:rsidP="000356A4">
      <w:pPr>
        <w:pStyle w:val="NormalWeb"/>
        <w:shd w:val="clear" w:color="auto" w:fill="FFFFFF"/>
        <w:spacing w:after="0"/>
        <w:rPr>
          <w:rFonts w:ascii="Arial" w:hAnsi="Arial" w:cs="Arial"/>
          <w:color w:val="181818"/>
          <w:sz w:val="22"/>
          <w:szCs w:val="22"/>
        </w:rPr>
      </w:pPr>
      <w:r>
        <w:rPr>
          <w:rFonts w:ascii="Arial" w:eastAsia="Times New Roman" w:hAnsi="Arial" w:cs="Arial"/>
          <w:kern w:val="0"/>
          <w:sz w:val="22"/>
          <w:szCs w:val="22"/>
          <w:lang w:eastAsia="en-GB"/>
          <w14:ligatures w14:val="none"/>
        </w:rPr>
        <w:lastRenderedPageBreak/>
        <w:t>4.</w:t>
      </w:r>
      <w:r w:rsidRPr="00571B66">
        <w:rPr>
          <w:rFonts w:ascii="Segoe UI" w:eastAsia="Times New Roman" w:hAnsi="Segoe UI" w:cs="Segoe UI"/>
          <w:color w:val="181818"/>
          <w:kern w:val="0"/>
          <w:sz w:val="21"/>
          <w:szCs w:val="21"/>
          <w:lang w:eastAsia="en-GB"/>
          <w14:ligatures w14:val="none"/>
        </w:rPr>
        <w:t xml:space="preserve"> </w:t>
      </w:r>
      <w:r w:rsidR="000356A4" w:rsidRPr="001D106D">
        <w:rPr>
          <w:rFonts w:ascii="Arial" w:hAnsi="Arial" w:cs="Arial"/>
          <w:color w:val="181818"/>
          <w:sz w:val="22"/>
          <w:szCs w:val="22"/>
        </w:rPr>
        <w:t>No development shall commence on site until a scheme for the discharge of surface water from the site incorporating sustainable drainage details, has been submitted to and approved in writing by the Local Planning Authority. The development shall not be first brought into use until surface water drainage has been constructed in accordance with the approved scheme.</w:t>
      </w:r>
    </w:p>
    <w:p w14:paraId="799D3097" w14:textId="77777777" w:rsidR="000356A4" w:rsidRPr="001D106D" w:rsidRDefault="000356A4" w:rsidP="000356A4">
      <w:pPr>
        <w:pStyle w:val="NormalWeb"/>
        <w:shd w:val="clear" w:color="auto" w:fill="FFFFFF"/>
        <w:spacing w:after="0"/>
        <w:rPr>
          <w:rFonts w:ascii="Arial" w:hAnsi="Arial" w:cs="Arial"/>
          <w:color w:val="181818"/>
          <w:sz w:val="22"/>
          <w:szCs w:val="22"/>
        </w:rPr>
      </w:pPr>
    </w:p>
    <w:p w14:paraId="1E687A93" w14:textId="49B90D42" w:rsidR="00571B66" w:rsidRPr="000356A4" w:rsidRDefault="000356A4" w:rsidP="000356A4">
      <w:pPr>
        <w:pStyle w:val="NormalWeb"/>
        <w:shd w:val="clear" w:color="auto" w:fill="FFFFFF"/>
        <w:spacing w:after="0"/>
        <w:rPr>
          <w:rFonts w:ascii="Arial" w:hAnsi="Arial" w:cs="Arial"/>
          <w:color w:val="181818"/>
          <w:sz w:val="22"/>
          <w:szCs w:val="22"/>
        </w:rPr>
      </w:pPr>
      <w:r w:rsidRPr="001D106D">
        <w:rPr>
          <w:rFonts w:ascii="Arial" w:hAnsi="Arial" w:cs="Arial"/>
          <w:color w:val="181818"/>
          <w:sz w:val="22"/>
          <w:szCs w:val="22"/>
        </w:rPr>
        <w:t>REASON: To ensure that the development can be adequately drained.</w:t>
      </w:r>
    </w:p>
    <w:p w14:paraId="6F2CAC15" w14:textId="77777777" w:rsidR="00F9212E" w:rsidRDefault="00F9212E" w:rsidP="00571B66">
      <w:pPr>
        <w:spacing w:after="0" w:line="276" w:lineRule="auto"/>
        <w:jc w:val="both"/>
        <w:rPr>
          <w:rFonts w:ascii="Arial" w:eastAsia="Times New Roman" w:hAnsi="Arial" w:cs="Arial"/>
          <w:kern w:val="0"/>
          <w:sz w:val="22"/>
          <w:szCs w:val="22"/>
          <w:lang w:eastAsia="en-GB"/>
          <w14:ligatures w14:val="none"/>
        </w:rPr>
      </w:pPr>
    </w:p>
    <w:p w14:paraId="73C5BA4F" w14:textId="77777777" w:rsidR="00380BA5" w:rsidRDefault="00F9212E" w:rsidP="00904F15">
      <w:pPr>
        <w:pStyle w:val="NormalWeb"/>
        <w:jc w:val="both"/>
        <w:rPr>
          <w:rFonts w:ascii="Arial" w:hAnsi="Arial" w:cs="Arial"/>
          <w:sz w:val="22"/>
          <w:szCs w:val="22"/>
        </w:rPr>
      </w:pPr>
      <w:r>
        <w:rPr>
          <w:rFonts w:ascii="Arial" w:eastAsia="Times New Roman" w:hAnsi="Arial" w:cs="Arial"/>
          <w:kern w:val="0"/>
          <w:sz w:val="22"/>
          <w:szCs w:val="22"/>
          <w:lang w:eastAsia="en-GB"/>
          <w14:ligatures w14:val="none"/>
        </w:rPr>
        <w:t xml:space="preserve">5. </w:t>
      </w:r>
      <w:r w:rsidRPr="00F9212E">
        <w:rPr>
          <w:rFonts w:ascii="Arial" w:hAnsi="Arial" w:cs="Arial"/>
          <w:sz w:val="22"/>
          <w:szCs w:val="22"/>
        </w:rPr>
        <w:t>No demolition, site clearance or development shall commence on site, and; no equipment, machinery or materials shall be brought on to site for the purpose of development, until a comprehensive Arboricultural Method Statement and Tree Protection Plan showing the exact position of each tree/s and their protective fencing, in accordance with British Standard 5837: 2012: “Trees in Relation to Design, Demolition and Construction - Recommendations”; has been submitted to and approved in writing by the Local Planning Authority, and;</w:t>
      </w:r>
    </w:p>
    <w:p w14:paraId="3F372FEC" w14:textId="77777777" w:rsidR="00380BA5" w:rsidRDefault="00F9212E" w:rsidP="00904F15">
      <w:pPr>
        <w:pStyle w:val="NormalWeb"/>
        <w:jc w:val="both"/>
        <w:rPr>
          <w:rFonts w:ascii="Arial" w:hAnsi="Arial" w:cs="Arial"/>
          <w:sz w:val="22"/>
          <w:szCs w:val="22"/>
        </w:rPr>
      </w:pPr>
      <w:r w:rsidRPr="00F9212E">
        <w:rPr>
          <w:rFonts w:ascii="Arial" w:hAnsi="Arial" w:cs="Arial"/>
          <w:sz w:val="22"/>
          <w:szCs w:val="22"/>
        </w:rPr>
        <w:br/>
        <w:t>The protective fencing shall be erected in accordance with the approved details. The protective fencing shall remain in place for the entire development phase and until all equipment, machinery and surplus materials have been removed from the site. Such fencing shall not be removed or breached during construction operations.</w:t>
      </w:r>
    </w:p>
    <w:p w14:paraId="62899A52" w14:textId="77777777" w:rsidR="00380BA5" w:rsidRDefault="00F9212E" w:rsidP="00904F15">
      <w:pPr>
        <w:pStyle w:val="NormalWeb"/>
        <w:jc w:val="both"/>
        <w:rPr>
          <w:rFonts w:ascii="Arial" w:hAnsi="Arial" w:cs="Arial"/>
          <w:sz w:val="22"/>
          <w:szCs w:val="22"/>
        </w:rPr>
      </w:pPr>
      <w:r w:rsidRPr="00F9212E">
        <w:rPr>
          <w:rFonts w:ascii="Arial" w:hAnsi="Arial" w:cs="Arial"/>
          <w:sz w:val="22"/>
          <w:szCs w:val="22"/>
        </w:rPr>
        <w:br/>
        <w:t xml:space="preserve">No retained trees shall be cut down, uprooted or destroyed, nor shall any retained tree/s be topped or lopped other than in accordance with the approved plans and particulars. Any topping or lopping approval shall be carried out in accordance British Standard 3998: 2010 “Tree Work – Recommendations” or </w:t>
      </w:r>
      <w:r w:rsidR="00231CBA" w:rsidRPr="00F9212E">
        <w:rPr>
          <w:rFonts w:ascii="Arial" w:hAnsi="Arial" w:cs="Arial"/>
          <w:sz w:val="22"/>
          <w:szCs w:val="22"/>
        </w:rPr>
        <w:t>Arboricultural</w:t>
      </w:r>
      <w:r w:rsidRPr="00F9212E">
        <w:rPr>
          <w:rFonts w:ascii="Arial" w:hAnsi="Arial" w:cs="Arial"/>
          <w:sz w:val="22"/>
          <w:szCs w:val="22"/>
        </w:rPr>
        <w:t xml:space="preserve"> techniques where it can be demonstrated to be in the interest of good </w:t>
      </w:r>
      <w:r w:rsidR="00231CBA" w:rsidRPr="00F9212E">
        <w:rPr>
          <w:rFonts w:ascii="Arial" w:hAnsi="Arial" w:cs="Arial"/>
          <w:sz w:val="22"/>
          <w:szCs w:val="22"/>
        </w:rPr>
        <w:t>Arboricultural</w:t>
      </w:r>
      <w:r w:rsidRPr="00F9212E">
        <w:rPr>
          <w:rFonts w:ascii="Arial" w:hAnsi="Arial" w:cs="Arial"/>
          <w:sz w:val="22"/>
          <w:szCs w:val="22"/>
        </w:rPr>
        <w:t xml:space="preserve"> practice.</w:t>
      </w:r>
    </w:p>
    <w:p w14:paraId="75ECED65" w14:textId="77777777" w:rsidR="00380BA5" w:rsidRDefault="00F9212E" w:rsidP="00904F15">
      <w:pPr>
        <w:pStyle w:val="NormalWeb"/>
        <w:jc w:val="both"/>
        <w:rPr>
          <w:rFonts w:ascii="Arial" w:hAnsi="Arial" w:cs="Arial"/>
          <w:sz w:val="22"/>
          <w:szCs w:val="22"/>
        </w:rPr>
      </w:pPr>
      <w:r w:rsidRPr="00F9212E">
        <w:rPr>
          <w:rFonts w:ascii="Arial" w:hAnsi="Arial" w:cs="Arial"/>
          <w:sz w:val="22"/>
          <w:szCs w:val="22"/>
        </w:rPr>
        <w:br/>
        <w:t>If any retained tree is removed, uprooted, destroyed or dies, another tree shall be planted at the same place, at a size and species and planted at such time, that must be agreed in writing with the Local Planning Authority.</w:t>
      </w:r>
    </w:p>
    <w:p w14:paraId="5B88480B" w14:textId="77777777" w:rsidR="00380BA5" w:rsidRDefault="00F9212E" w:rsidP="00904F15">
      <w:pPr>
        <w:pStyle w:val="NormalWeb"/>
        <w:jc w:val="both"/>
        <w:rPr>
          <w:rFonts w:ascii="Arial" w:hAnsi="Arial" w:cs="Arial"/>
          <w:sz w:val="22"/>
          <w:szCs w:val="22"/>
        </w:rPr>
      </w:pPr>
      <w:r w:rsidRPr="00F9212E">
        <w:rPr>
          <w:rFonts w:ascii="Arial" w:hAnsi="Arial" w:cs="Arial"/>
          <w:sz w:val="22"/>
          <w:szCs w:val="22"/>
        </w:rPr>
        <w:br/>
        <w:t>No fires shall be lit within 15 metres of the furthest extent of the canopy of any retained trees or hedgerows or adjoining land and no concrete, oil, cement, bitumen or other chemicals shall be mixed or stored within 10 metres of the trunk of any tree or group of trees to be retained on the site or adjoining land.</w:t>
      </w:r>
    </w:p>
    <w:p w14:paraId="78C6E226" w14:textId="77777777" w:rsidR="00380BA5" w:rsidRDefault="00F9212E" w:rsidP="00904F15">
      <w:pPr>
        <w:pStyle w:val="NormalWeb"/>
        <w:jc w:val="both"/>
        <w:rPr>
          <w:rFonts w:ascii="Arial" w:hAnsi="Arial" w:cs="Arial"/>
          <w:sz w:val="22"/>
          <w:szCs w:val="22"/>
        </w:rPr>
      </w:pPr>
      <w:r w:rsidRPr="00F9212E">
        <w:rPr>
          <w:rFonts w:ascii="Arial" w:hAnsi="Arial" w:cs="Arial"/>
          <w:sz w:val="22"/>
          <w:szCs w:val="22"/>
        </w:rPr>
        <w:br/>
        <w:t>[In this condition “retained tree” means an existing tree which is to be retained in accordance with the approved plans and particulars; and paragraphs above shall have effect until the expiration of ten years from the first occupation or the completion of the development, whichever is the later].</w:t>
      </w:r>
    </w:p>
    <w:p w14:paraId="1BDF27FB" w14:textId="00DECFFB" w:rsidR="00F9212E" w:rsidRPr="00F9212E" w:rsidRDefault="00F9212E" w:rsidP="00904F15">
      <w:pPr>
        <w:pStyle w:val="NormalWeb"/>
        <w:jc w:val="both"/>
        <w:rPr>
          <w:rFonts w:ascii="Arial" w:hAnsi="Arial" w:cs="Arial"/>
          <w:sz w:val="22"/>
          <w:szCs w:val="22"/>
        </w:rPr>
      </w:pPr>
      <w:r w:rsidRPr="00F9212E">
        <w:rPr>
          <w:rFonts w:ascii="Arial" w:hAnsi="Arial" w:cs="Arial"/>
          <w:sz w:val="22"/>
          <w:szCs w:val="22"/>
        </w:rPr>
        <w:br/>
        <w:t>REASON: The application contained insufficient information to enable this matter to be considered prior to granting planning permission and the matter is required to be agreed with the Local Planning Authority before development commences in order that the development is undertaken in an acceptable manner, to enable the Local Planning Authority to ensure the retention of trees on the site in the interests of visual amenity.</w:t>
      </w:r>
    </w:p>
    <w:p w14:paraId="321A16A6" w14:textId="0687BB8D" w:rsidR="006773B4" w:rsidRDefault="006773B4" w:rsidP="00F8337E">
      <w:pPr>
        <w:spacing w:after="0" w:line="276" w:lineRule="auto"/>
        <w:jc w:val="both"/>
        <w:rPr>
          <w:rFonts w:ascii="Arial" w:eastAsia="Times New Roman" w:hAnsi="Arial" w:cs="Arial"/>
          <w:b/>
          <w:bCs/>
          <w:kern w:val="0"/>
          <w:sz w:val="22"/>
          <w:szCs w:val="22"/>
          <w:lang w:eastAsia="en-GB"/>
          <w14:ligatures w14:val="none"/>
        </w:rPr>
      </w:pPr>
      <w:r w:rsidRPr="006773B4">
        <w:rPr>
          <w:rFonts w:ascii="Arial" w:eastAsia="Times New Roman" w:hAnsi="Arial" w:cs="Arial"/>
          <w:b/>
          <w:bCs/>
          <w:kern w:val="0"/>
          <w:sz w:val="22"/>
          <w:szCs w:val="22"/>
          <w:lang w:eastAsia="en-GB"/>
          <w14:ligatures w14:val="none"/>
        </w:rPr>
        <w:lastRenderedPageBreak/>
        <w:t>Informatives</w:t>
      </w:r>
    </w:p>
    <w:p w14:paraId="5D13BF2F" w14:textId="778CCDE5" w:rsidR="00175BFF" w:rsidRPr="00A7119F" w:rsidRDefault="00A7119F" w:rsidP="00F8337E">
      <w:pPr>
        <w:spacing w:after="0" w:line="276" w:lineRule="auto"/>
        <w:jc w:val="both"/>
        <w:rPr>
          <w:rFonts w:ascii="Arial" w:eastAsia="Times New Roman" w:hAnsi="Arial" w:cs="Arial"/>
          <w:kern w:val="0"/>
          <w:sz w:val="22"/>
          <w:szCs w:val="22"/>
          <w:u w:val="single"/>
          <w:lang w:eastAsia="en-GB"/>
          <w14:ligatures w14:val="none"/>
        </w:rPr>
      </w:pPr>
      <w:r w:rsidRPr="00A7119F">
        <w:rPr>
          <w:rFonts w:ascii="Arial" w:eastAsia="Times New Roman" w:hAnsi="Arial" w:cs="Arial"/>
          <w:kern w:val="0"/>
          <w:sz w:val="22"/>
          <w:szCs w:val="22"/>
          <w:u w:val="single"/>
          <w:lang w:eastAsia="en-GB"/>
          <w14:ligatures w14:val="none"/>
        </w:rPr>
        <w:t>Drainage</w:t>
      </w:r>
    </w:p>
    <w:p w14:paraId="365A969F" w14:textId="77777777" w:rsidR="00175BFF" w:rsidRPr="00175BFF" w:rsidRDefault="00175BFF" w:rsidP="00175BFF">
      <w:pPr>
        <w:spacing w:after="0" w:line="276" w:lineRule="auto"/>
        <w:jc w:val="both"/>
        <w:rPr>
          <w:rFonts w:ascii="Arial" w:eastAsia="Times New Roman" w:hAnsi="Arial" w:cs="Arial"/>
          <w:kern w:val="0"/>
          <w:sz w:val="22"/>
          <w:szCs w:val="22"/>
          <w:lang w:eastAsia="en-GB"/>
          <w14:ligatures w14:val="none"/>
        </w:rPr>
      </w:pPr>
      <w:r w:rsidRPr="00175BFF">
        <w:rPr>
          <w:rFonts w:ascii="Arial" w:eastAsia="Times New Roman" w:hAnsi="Arial" w:cs="Arial"/>
          <w:kern w:val="0"/>
          <w:sz w:val="22"/>
          <w:szCs w:val="22"/>
          <w:lang w:eastAsia="en-GB"/>
          <w14:ligatures w14:val="none"/>
        </w:rPr>
        <w:t>The EA’s standing advice for minor extensions will apply.</w:t>
      </w:r>
    </w:p>
    <w:p w14:paraId="4C51181E" w14:textId="77777777" w:rsidR="00175BFF" w:rsidRPr="00175BFF" w:rsidRDefault="00175BFF" w:rsidP="00175BFF">
      <w:pPr>
        <w:spacing w:after="0" w:line="276" w:lineRule="auto"/>
        <w:jc w:val="both"/>
        <w:rPr>
          <w:rFonts w:ascii="Arial" w:eastAsia="Times New Roman" w:hAnsi="Arial" w:cs="Arial"/>
          <w:kern w:val="0"/>
          <w:sz w:val="22"/>
          <w:szCs w:val="22"/>
          <w:lang w:eastAsia="en-GB"/>
          <w14:ligatures w14:val="none"/>
        </w:rPr>
      </w:pPr>
      <w:r w:rsidRPr="00175BFF">
        <w:rPr>
          <w:rFonts w:ascii="Arial" w:eastAsia="Times New Roman" w:hAnsi="Arial" w:cs="Arial"/>
          <w:kern w:val="0"/>
          <w:sz w:val="22"/>
          <w:szCs w:val="22"/>
          <w:lang w:eastAsia="en-GB"/>
          <w14:ligatures w14:val="none"/>
        </w:rPr>
        <w:t>• All new drainage will need to comply fully with Building Regulations Part H (and they should</w:t>
      </w:r>
    </w:p>
    <w:p w14:paraId="5E17263E" w14:textId="77777777" w:rsidR="00175BFF" w:rsidRPr="00175BFF" w:rsidRDefault="00175BFF" w:rsidP="00175BFF">
      <w:pPr>
        <w:spacing w:after="0" w:line="276" w:lineRule="auto"/>
        <w:jc w:val="both"/>
        <w:rPr>
          <w:rFonts w:ascii="Arial" w:eastAsia="Times New Roman" w:hAnsi="Arial" w:cs="Arial"/>
          <w:kern w:val="0"/>
          <w:sz w:val="22"/>
          <w:szCs w:val="22"/>
          <w:lang w:eastAsia="en-GB"/>
          <w14:ligatures w14:val="none"/>
        </w:rPr>
      </w:pPr>
      <w:r w:rsidRPr="00175BFF">
        <w:rPr>
          <w:rFonts w:ascii="Arial" w:eastAsia="Times New Roman" w:hAnsi="Arial" w:cs="Arial"/>
          <w:kern w:val="0"/>
          <w:sz w:val="22"/>
          <w:szCs w:val="22"/>
          <w:lang w:eastAsia="en-GB"/>
          <w14:ligatures w14:val="none"/>
        </w:rPr>
        <w:t xml:space="preserve">engage with the building control department </w:t>
      </w:r>
      <w:proofErr w:type="gramStart"/>
      <w:r w:rsidRPr="00175BFF">
        <w:rPr>
          <w:rFonts w:ascii="Arial" w:eastAsia="Times New Roman" w:hAnsi="Arial" w:cs="Arial"/>
          <w:kern w:val="0"/>
          <w:sz w:val="22"/>
          <w:szCs w:val="22"/>
          <w:lang w:eastAsia="en-GB"/>
          <w14:ligatures w14:val="none"/>
        </w:rPr>
        <w:t>in order to</w:t>
      </w:r>
      <w:proofErr w:type="gramEnd"/>
      <w:r w:rsidRPr="00175BFF">
        <w:rPr>
          <w:rFonts w:ascii="Arial" w:eastAsia="Times New Roman" w:hAnsi="Arial" w:cs="Arial"/>
          <w:kern w:val="0"/>
          <w:sz w:val="22"/>
          <w:szCs w:val="22"/>
          <w:lang w:eastAsia="en-GB"/>
          <w14:ligatures w14:val="none"/>
        </w:rPr>
        <w:t xml:space="preserve"> ensure this).</w:t>
      </w:r>
    </w:p>
    <w:p w14:paraId="3922EF37" w14:textId="77777777" w:rsidR="00175BFF" w:rsidRPr="00175BFF" w:rsidRDefault="00175BFF" w:rsidP="00175BFF">
      <w:pPr>
        <w:spacing w:after="0" w:line="276" w:lineRule="auto"/>
        <w:jc w:val="both"/>
        <w:rPr>
          <w:rFonts w:ascii="Arial" w:eastAsia="Times New Roman" w:hAnsi="Arial" w:cs="Arial"/>
          <w:kern w:val="0"/>
          <w:sz w:val="22"/>
          <w:szCs w:val="22"/>
          <w:lang w:eastAsia="en-GB"/>
          <w14:ligatures w14:val="none"/>
        </w:rPr>
      </w:pPr>
      <w:r w:rsidRPr="00175BFF">
        <w:rPr>
          <w:rFonts w:ascii="Arial" w:eastAsia="Times New Roman" w:hAnsi="Arial" w:cs="Arial"/>
          <w:kern w:val="0"/>
          <w:sz w:val="22"/>
          <w:szCs w:val="22"/>
          <w:lang w:eastAsia="en-GB"/>
          <w14:ligatures w14:val="none"/>
        </w:rPr>
        <w:t>• In line with the NPPF and National Standards for SuDS, the applicant should seek to use</w:t>
      </w:r>
    </w:p>
    <w:p w14:paraId="0C3FF0E4" w14:textId="77777777" w:rsidR="00175BFF" w:rsidRPr="00175BFF" w:rsidRDefault="00175BFF" w:rsidP="00175BFF">
      <w:pPr>
        <w:spacing w:after="0" w:line="276" w:lineRule="auto"/>
        <w:jc w:val="both"/>
        <w:rPr>
          <w:rFonts w:ascii="Arial" w:eastAsia="Times New Roman" w:hAnsi="Arial" w:cs="Arial"/>
          <w:kern w:val="0"/>
          <w:sz w:val="22"/>
          <w:szCs w:val="22"/>
          <w:lang w:eastAsia="en-GB"/>
          <w14:ligatures w14:val="none"/>
        </w:rPr>
      </w:pPr>
      <w:r w:rsidRPr="00175BFF">
        <w:rPr>
          <w:rFonts w:ascii="Arial" w:eastAsia="Times New Roman" w:hAnsi="Arial" w:cs="Arial"/>
          <w:kern w:val="0"/>
          <w:sz w:val="22"/>
          <w:szCs w:val="22"/>
          <w:lang w:eastAsia="en-GB"/>
          <w14:ligatures w14:val="none"/>
        </w:rPr>
        <w:t>SuDS wherever practicable as part of the surface water drainage strategy.</w:t>
      </w:r>
    </w:p>
    <w:p w14:paraId="0C09217D" w14:textId="77777777" w:rsidR="00175BFF" w:rsidRPr="00175BFF" w:rsidRDefault="00175BFF" w:rsidP="00175BFF">
      <w:pPr>
        <w:spacing w:after="0" w:line="276" w:lineRule="auto"/>
        <w:jc w:val="both"/>
        <w:rPr>
          <w:rFonts w:ascii="Arial" w:eastAsia="Times New Roman" w:hAnsi="Arial" w:cs="Arial"/>
          <w:kern w:val="0"/>
          <w:sz w:val="22"/>
          <w:szCs w:val="22"/>
          <w:lang w:eastAsia="en-GB"/>
          <w14:ligatures w14:val="none"/>
        </w:rPr>
      </w:pPr>
      <w:r w:rsidRPr="00175BFF">
        <w:rPr>
          <w:rFonts w:ascii="Arial" w:eastAsia="Times New Roman" w:hAnsi="Arial" w:cs="Arial"/>
          <w:kern w:val="0"/>
          <w:sz w:val="22"/>
          <w:szCs w:val="22"/>
          <w:lang w:eastAsia="en-GB"/>
          <w14:ligatures w14:val="none"/>
        </w:rPr>
        <w:t>• Any soakaways should be designed and constructed in accordance with CIRIA C574 and</w:t>
      </w:r>
    </w:p>
    <w:p w14:paraId="277207DE" w14:textId="555676E6" w:rsidR="00175BFF" w:rsidRPr="00175BFF" w:rsidRDefault="00175BFF" w:rsidP="00175BFF">
      <w:pPr>
        <w:spacing w:after="0" w:line="276" w:lineRule="auto"/>
        <w:jc w:val="both"/>
        <w:rPr>
          <w:rFonts w:ascii="Arial" w:eastAsia="Times New Roman" w:hAnsi="Arial" w:cs="Arial"/>
          <w:kern w:val="0"/>
          <w:sz w:val="22"/>
          <w:szCs w:val="22"/>
          <w:lang w:eastAsia="en-GB"/>
          <w14:ligatures w14:val="none"/>
        </w:rPr>
      </w:pPr>
      <w:r w:rsidRPr="00175BFF">
        <w:rPr>
          <w:rFonts w:ascii="Arial" w:eastAsia="Times New Roman" w:hAnsi="Arial" w:cs="Arial"/>
          <w:kern w:val="0"/>
          <w:sz w:val="22"/>
          <w:szCs w:val="22"/>
          <w:lang w:eastAsia="en-GB"/>
          <w14:ligatures w14:val="none"/>
        </w:rPr>
        <w:t>the Wiltshire Guidance.</w:t>
      </w:r>
    </w:p>
    <w:p w14:paraId="571A353B" w14:textId="77777777" w:rsidR="006773B4" w:rsidRPr="00175BFF" w:rsidRDefault="006773B4" w:rsidP="00F8337E">
      <w:pPr>
        <w:spacing w:after="0" w:line="276" w:lineRule="auto"/>
        <w:jc w:val="both"/>
        <w:rPr>
          <w:rFonts w:ascii="Arial" w:eastAsia="Times New Roman" w:hAnsi="Arial" w:cs="Arial"/>
          <w:kern w:val="0"/>
          <w:sz w:val="22"/>
          <w:szCs w:val="22"/>
          <w:lang w:eastAsia="en-GB"/>
          <w14:ligatures w14:val="none"/>
        </w:rPr>
      </w:pPr>
    </w:p>
    <w:sectPr w:rsidR="006773B4" w:rsidRPr="00175B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roman"/>
    <w:notTrueType/>
    <w:pitch w:val="default"/>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CF4EC6"/>
    <w:multiLevelType w:val="hybridMultilevel"/>
    <w:tmpl w:val="AA5AD7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5802577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1AB5"/>
    <w:rsid w:val="00003A12"/>
    <w:rsid w:val="0001016F"/>
    <w:rsid w:val="00011496"/>
    <w:rsid w:val="000143A5"/>
    <w:rsid w:val="000148E7"/>
    <w:rsid w:val="000154E6"/>
    <w:rsid w:val="00015ADB"/>
    <w:rsid w:val="000221CB"/>
    <w:rsid w:val="00033847"/>
    <w:rsid w:val="000356A4"/>
    <w:rsid w:val="00036B7E"/>
    <w:rsid w:val="00043B9C"/>
    <w:rsid w:val="00054447"/>
    <w:rsid w:val="00055511"/>
    <w:rsid w:val="000610AC"/>
    <w:rsid w:val="00063A02"/>
    <w:rsid w:val="00063D1C"/>
    <w:rsid w:val="00066C97"/>
    <w:rsid w:val="0006701C"/>
    <w:rsid w:val="00071E19"/>
    <w:rsid w:val="0007377C"/>
    <w:rsid w:val="000753A3"/>
    <w:rsid w:val="0007735A"/>
    <w:rsid w:val="000815DE"/>
    <w:rsid w:val="0008454F"/>
    <w:rsid w:val="00085C56"/>
    <w:rsid w:val="00086BC3"/>
    <w:rsid w:val="00091944"/>
    <w:rsid w:val="00093398"/>
    <w:rsid w:val="00097010"/>
    <w:rsid w:val="000A1A9E"/>
    <w:rsid w:val="000A3DAA"/>
    <w:rsid w:val="000A6E27"/>
    <w:rsid w:val="000B4864"/>
    <w:rsid w:val="000B66D7"/>
    <w:rsid w:val="000B6B01"/>
    <w:rsid w:val="000C4530"/>
    <w:rsid w:val="000C7F98"/>
    <w:rsid w:val="000D0858"/>
    <w:rsid w:val="000D5836"/>
    <w:rsid w:val="000D5A6F"/>
    <w:rsid w:val="000E063D"/>
    <w:rsid w:val="000E18EB"/>
    <w:rsid w:val="000E35B7"/>
    <w:rsid w:val="000E5159"/>
    <w:rsid w:val="000E6021"/>
    <w:rsid w:val="000E7462"/>
    <w:rsid w:val="000F3916"/>
    <w:rsid w:val="001011EE"/>
    <w:rsid w:val="00101F11"/>
    <w:rsid w:val="001044B1"/>
    <w:rsid w:val="00111D21"/>
    <w:rsid w:val="0011591B"/>
    <w:rsid w:val="001322DE"/>
    <w:rsid w:val="00134D23"/>
    <w:rsid w:val="001352EC"/>
    <w:rsid w:val="00141842"/>
    <w:rsid w:val="00141929"/>
    <w:rsid w:val="0014198B"/>
    <w:rsid w:val="00146BCF"/>
    <w:rsid w:val="00152901"/>
    <w:rsid w:val="0015626C"/>
    <w:rsid w:val="00156546"/>
    <w:rsid w:val="0016162B"/>
    <w:rsid w:val="00162405"/>
    <w:rsid w:val="00175BFF"/>
    <w:rsid w:val="00177B51"/>
    <w:rsid w:val="0018298F"/>
    <w:rsid w:val="00184547"/>
    <w:rsid w:val="00194CA5"/>
    <w:rsid w:val="00196DCA"/>
    <w:rsid w:val="001A35CC"/>
    <w:rsid w:val="001A4142"/>
    <w:rsid w:val="001A6E40"/>
    <w:rsid w:val="001B0586"/>
    <w:rsid w:val="001B34A3"/>
    <w:rsid w:val="001C0267"/>
    <w:rsid w:val="001C0822"/>
    <w:rsid w:val="001C30C8"/>
    <w:rsid w:val="001C5393"/>
    <w:rsid w:val="001C73A5"/>
    <w:rsid w:val="001D279F"/>
    <w:rsid w:val="001D2B00"/>
    <w:rsid w:val="001D3964"/>
    <w:rsid w:val="001E0BD8"/>
    <w:rsid w:val="001E5127"/>
    <w:rsid w:val="001F17EC"/>
    <w:rsid w:val="001F1A84"/>
    <w:rsid w:val="001F3313"/>
    <w:rsid w:val="001F47D1"/>
    <w:rsid w:val="00200044"/>
    <w:rsid w:val="0020476F"/>
    <w:rsid w:val="002056F3"/>
    <w:rsid w:val="002100CF"/>
    <w:rsid w:val="00211930"/>
    <w:rsid w:val="00212556"/>
    <w:rsid w:val="0021435E"/>
    <w:rsid w:val="002175E1"/>
    <w:rsid w:val="002215A6"/>
    <w:rsid w:val="00221D04"/>
    <w:rsid w:val="00231CBA"/>
    <w:rsid w:val="00243D6C"/>
    <w:rsid w:val="00247CD5"/>
    <w:rsid w:val="0026146C"/>
    <w:rsid w:val="0027283C"/>
    <w:rsid w:val="00276C28"/>
    <w:rsid w:val="00280A89"/>
    <w:rsid w:val="0028313C"/>
    <w:rsid w:val="00284692"/>
    <w:rsid w:val="00287FD5"/>
    <w:rsid w:val="00290D15"/>
    <w:rsid w:val="00296162"/>
    <w:rsid w:val="002B37A9"/>
    <w:rsid w:val="002B3C19"/>
    <w:rsid w:val="002B67AF"/>
    <w:rsid w:val="002B7220"/>
    <w:rsid w:val="002C39F8"/>
    <w:rsid w:val="002C5B77"/>
    <w:rsid w:val="002C64FD"/>
    <w:rsid w:val="002C7D54"/>
    <w:rsid w:val="002D20C0"/>
    <w:rsid w:val="002D6AA6"/>
    <w:rsid w:val="002D764D"/>
    <w:rsid w:val="002E3A94"/>
    <w:rsid w:val="002E6C51"/>
    <w:rsid w:val="0030007E"/>
    <w:rsid w:val="00302D05"/>
    <w:rsid w:val="003030A4"/>
    <w:rsid w:val="00305495"/>
    <w:rsid w:val="0030563F"/>
    <w:rsid w:val="00305A0A"/>
    <w:rsid w:val="00307390"/>
    <w:rsid w:val="00307398"/>
    <w:rsid w:val="00312C7F"/>
    <w:rsid w:val="00315AE0"/>
    <w:rsid w:val="00327573"/>
    <w:rsid w:val="00331E7A"/>
    <w:rsid w:val="00332D09"/>
    <w:rsid w:val="00333200"/>
    <w:rsid w:val="003342BE"/>
    <w:rsid w:val="00335B14"/>
    <w:rsid w:val="003415BB"/>
    <w:rsid w:val="003442F5"/>
    <w:rsid w:val="00345DCA"/>
    <w:rsid w:val="00362D8F"/>
    <w:rsid w:val="00364013"/>
    <w:rsid w:val="00371103"/>
    <w:rsid w:val="00371C0F"/>
    <w:rsid w:val="003727C5"/>
    <w:rsid w:val="00372E76"/>
    <w:rsid w:val="0037425B"/>
    <w:rsid w:val="003774FF"/>
    <w:rsid w:val="00380BA5"/>
    <w:rsid w:val="003832FA"/>
    <w:rsid w:val="00383BB6"/>
    <w:rsid w:val="00385710"/>
    <w:rsid w:val="00386429"/>
    <w:rsid w:val="0038668B"/>
    <w:rsid w:val="00391DD0"/>
    <w:rsid w:val="00393433"/>
    <w:rsid w:val="00394AB3"/>
    <w:rsid w:val="003A202C"/>
    <w:rsid w:val="003A2DD3"/>
    <w:rsid w:val="003A37C6"/>
    <w:rsid w:val="003A7995"/>
    <w:rsid w:val="003C7574"/>
    <w:rsid w:val="003D45D8"/>
    <w:rsid w:val="003E08E2"/>
    <w:rsid w:val="003E2BA9"/>
    <w:rsid w:val="003F076A"/>
    <w:rsid w:val="003F5922"/>
    <w:rsid w:val="003F61C7"/>
    <w:rsid w:val="004001D1"/>
    <w:rsid w:val="00400FB2"/>
    <w:rsid w:val="004130CC"/>
    <w:rsid w:val="004134BE"/>
    <w:rsid w:val="00413FCF"/>
    <w:rsid w:val="004158E9"/>
    <w:rsid w:val="004161DA"/>
    <w:rsid w:val="0041725F"/>
    <w:rsid w:val="00417B1F"/>
    <w:rsid w:val="00420B51"/>
    <w:rsid w:val="004212F8"/>
    <w:rsid w:val="004226B2"/>
    <w:rsid w:val="00422C35"/>
    <w:rsid w:val="00423C58"/>
    <w:rsid w:val="004268A1"/>
    <w:rsid w:val="00433701"/>
    <w:rsid w:val="00435E1A"/>
    <w:rsid w:val="00436306"/>
    <w:rsid w:val="00436D0A"/>
    <w:rsid w:val="004407D1"/>
    <w:rsid w:val="004414AD"/>
    <w:rsid w:val="00443415"/>
    <w:rsid w:val="004440F7"/>
    <w:rsid w:val="004442AB"/>
    <w:rsid w:val="00445E19"/>
    <w:rsid w:val="00446E76"/>
    <w:rsid w:val="00450181"/>
    <w:rsid w:val="00453347"/>
    <w:rsid w:val="00454C71"/>
    <w:rsid w:val="004553D0"/>
    <w:rsid w:val="004649E9"/>
    <w:rsid w:val="00464AE2"/>
    <w:rsid w:val="00465C63"/>
    <w:rsid w:val="004713E6"/>
    <w:rsid w:val="00471AE6"/>
    <w:rsid w:val="0048007F"/>
    <w:rsid w:val="004810AA"/>
    <w:rsid w:val="00482050"/>
    <w:rsid w:val="00487D26"/>
    <w:rsid w:val="004908AE"/>
    <w:rsid w:val="00491586"/>
    <w:rsid w:val="00491C07"/>
    <w:rsid w:val="00492385"/>
    <w:rsid w:val="00492C16"/>
    <w:rsid w:val="00496A46"/>
    <w:rsid w:val="004A0885"/>
    <w:rsid w:val="004A0D31"/>
    <w:rsid w:val="004A4A11"/>
    <w:rsid w:val="004A6DB3"/>
    <w:rsid w:val="004B0B23"/>
    <w:rsid w:val="004B3C0C"/>
    <w:rsid w:val="004B5945"/>
    <w:rsid w:val="004C2C80"/>
    <w:rsid w:val="004C5AA2"/>
    <w:rsid w:val="004D3857"/>
    <w:rsid w:val="004D3BA9"/>
    <w:rsid w:val="004D4A55"/>
    <w:rsid w:val="004D69C9"/>
    <w:rsid w:val="004D78C9"/>
    <w:rsid w:val="004E27DC"/>
    <w:rsid w:val="004E534D"/>
    <w:rsid w:val="004E7970"/>
    <w:rsid w:val="004F635C"/>
    <w:rsid w:val="004F65E7"/>
    <w:rsid w:val="00515980"/>
    <w:rsid w:val="00516045"/>
    <w:rsid w:val="0051645C"/>
    <w:rsid w:val="0051674C"/>
    <w:rsid w:val="005200C7"/>
    <w:rsid w:val="0052069C"/>
    <w:rsid w:val="00520E30"/>
    <w:rsid w:val="005214DC"/>
    <w:rsid w:val="00522345"/>
    <w:rsid w:val="005355F1"/>
    <w:rsid w:val="0054068B"/>
    <w:rsid w:val="00540D13"/>
    <w:rsid w:val="00545F57"/>
    <w:rsid w:val="00550749"/>
    <w:rsid w:val="0056091E"/>
    <w:rsid w:val="00561A9C"/>
    <w:rsid w:val="00562E3E"/>
    <w:rsid w:val="00564D79"/>
    <w:rsid w:val="00565655"/>
    <w:rsid w:val="00571B66"/>
    <w:rsid w:val="00572B41"/>
    <w:rsid w:val="005734BB"/>
    <w:rsid w:val="005757D2"/>
    <w:rsid w:val="00582EB0"/>
    <w:rsid w:val="005861AA"/>
    <w:rsid w:val="0059524B"/>
    <w:rsid w:val="00595E75"/>
    <w:rsid w:val="00597BBB"/>
    <w:rsid w:val="005A2832"/>
    <w:rsid w:val="005A2BAA"/>
    <w:rsid w:val="005A2CD7"/>
    <w:rsid w:val="005A5492"/>
    <w:rsid w:val="005B0FD5"/>
    <w:rsid w:val="005C1D3F"/>
    <w:rsid w:val="005C4C83"/>
    <w:rsid w:val="005D04A7"/>
    <w:rsid w:val="005D13DC"/>
    <w:rsid w:val="005D24B8"/>
    <w:rsid w:val="005D24BF"/>
    <w:rsid w:val="005D30AB"/>
    <w:rsid w:val="005D57DF"/>
    <w:rsid w:val="005D7C2A"/>
    <w:rsid w:val="005E0776"/>
    <w:rsid w:val="005E0F78"/>
    <w:rsid w:val="005E2BAD"/>
    <w:rsid w:val="005E4FA5"/>
    <w:rsid w:val="006027AA"/>
    <w:rsid w:val="00604792"/>
    <w:rsid w:val="00615302"/>
    <w:rsid w:val="006164A3"/>
    <w:rsid w:val="00616D31"/>
    <w:rsid w:val="00616DC2"/>
    <w:rsid w:val="00620D6C"/>
    <w:rsid w:val="0062234B"/>
    <w:rsid w:val="006242FB"/>
    <w:rsid w:val="00631B2E"/>
    <w:rsid w:val="0063206F"/>
    <w:rsid w:val="00634476"/>
    <w:rsid w:val="006407C9"/>
    <w:rsid w:val="00640FEC"/>
    <w:rsid w:val="00643C57"/>
    <w:rsid w:val="00647E0D"/>
    <w:rsid w:val="0065261D"/>
    <w:rsid w:val="00652750"/>
    <w:rsid w:val="00653CA6"/>
    <w:rsid w:val="00654BFE"/>
    <w:rsid w:val="00660DFF"/>
    <w:rsid w:val="006612DA"/>
    <w:rsid w:val="00662C0A"/>
    <w:rsid w:val="00663D3A"/>
    <w:rsid w:val="00664B60"/>
    <w:rsid w:val="006656F8"/>
    <w:rsid w:val="0066737B"/>
    <w:rsid w:val="006705B5"/>
    <w:rsid w:val="00673B87"/>
    <w:rsid w:val="006773B4"/>
    <w:rsid w:val="00680DA9"/>
    <w:rsid w:val="00682520"/>
    <w:rsid w:val="00683C17"/>
    <w:rsid w:val="006952D7"/>
    <w:rsid w:val="00696570"/>
    <w:rsid w:val="006A15F9"/>
    <w:rsid w:val="006A5FD1"/>
    <w:rsid w:val="006A6EB8"/>
    <w:rsid w:val="006A735A"/>
    <w:rsid w:val="006B1193"/>
    <w:rsid w:val="006B6C79"/>
    <w:rsid w:val="006C2EF8"/>
    <w:rsid w:val="006C5A72"/>
    <w:rsid w:val="006D1073"/>
    <w:rsid w:val="006D4A80"/>
    <w:rsid w:val="006D5750"/>
    <w:rsid w:val="006D64F0"/>
    <w:rsid w:val="006E139C"/>
    <w:rsid w:val="006F0AFE"/>
    <w:rsid w:val="00700422"/>
    <w:rsid w:val="00700C78"/>
    <w:rsid w:val="00705D64"/>
    <w:rsid w:val="0070666B"/>
    <w:rsid w:val="00711058"/>
    <w:rsid w:val="00714FE5"/>
    <w:rsid w:val="00714FFF"/>
    <w:rsid w:val="00715057"/>
    <w:rsid w:val="007158B5"/>
    <w:rsid w:val="007235F5"/>
    <w:rsid w:val="00731BCE"/>
    <w:rsid w:val="0073273D"/>
    <w:rsid w:val="00742C35"/>
    <w:rsid w:val="00744E80"/>
    <w:rsid w:val="00747DD5"/>
    <w:rsid w:val="00750FD1"/>
    <w:rsid w:val="00755B0D"/>
    <w:rsid w:val="007572B4"/>
    <w:rsid w:val="007638C3"/>
    <w:rsid w:val="007665A3"/>
    <w:rsid w:val="00770317"/>
    <w:rsid w:val="00771C95"/>
    <w:rsid w:val="00776D52"/>
    <w:rsid w:val="00790038"/>
    <w:rsid w:val="00793652"/>
    <w:rsid w:val="007A0DDB"/>
    <w:rsid w:val="007A12BB"/>
    <w:rsid w:val="007B3D6B"/>
    <w:rsid w:val="007B5A5F"/>
    <w:rsid w:val="007B70B8"/>
    <w:rsid w:val="007C1403"/>
    <w:rsid w:val="007C2340"/>
    <w:rsid w:val="007C28D5"/>
    <w:rsid w:val="007C38F2"/>
    <w:rsid w:val="007C55BC"/>
    <w:rsid w:val="007C64E6"/>
    <w:rsid w:val="007C6DE3"/>
    <w:rsid w:val="007C750E"/>
    <w:rsid w:val="007D187B"/>
    <w:rsid w:val="007D390B"/>
    <w:rsid w:val="007D3961"/>
    <w:rsid w:val="007D4B14"/>
    <w:rsid w:val="007D5706"/>
    <w:rsid w:val="007D6521"/>
    <w:rsid w:val="007E0297"/>
    <w:rsid w:val="007E229B"/>
    <w:rsid w:val="007E4274"/>
    <w:rsid w:val="007E4322"/>
    <w:rsid w:val="007F3ABA"/>
    <w:rsid w:val="007F71D3"/>
    <w:rsid w:val="00801BE4"/>
    <w:rsid w:val="00802C50"/>
    <w:rsid w:val="008034EE"/>
    <w:rsid w:val="008038A4"/>
    <w:rsid w:val="00806499"/>
    <w:rsid w:val="00810B9F"/>
    <w:rsid w:val="008176BD"/>
    <w:rsid w:val="0083213E"/>
    <w:rsid w:val="00836057"/>
    <w:rsid w:val="008376A8"/>
    <w:rsid w:val="0083780D"/>
    <w:rsid w:val="0084670A"/>
    <w:rsid w:val="00852CAC"/>
    <w:rsid w:val="00855117"/>
    <w:rsid w:val="0085527B"/>
    <w:rsid w:val="00856C87"/>
    <w:rsid w:val="008620AF"/>
    <w:rsid w:val="00862AEC"/>
    <w:rsid w:val="0086379F"/>
    <w:rsid w:val="00867EFD"/>
    <w:rsid w:val="0087005A"/>
    <w:rsid w:val="00871EC6"/>
    <w:rsid w:val="0087744B"/>
    <w:rsid w:val="008774CA"/>
    <w:rsid w:val="008822ED"/>
    <w:rsid w:val="00884A97"/>
    <w:rsid w:val="008874E3"/>
    <w:rsid w:val="00892438"/>
    <w:rsid w:val="008A0F17"/>
    <w:rsid w:val="008A1574"/>
    <w:rsid w:val="008A3152"/>
    <w:rsid w:val="008A4252"/>
    <w:rsid w:val="008A4A27"/>
    <w:rsid w:val="008B30BE"/>
    <w:rsid w:val="008B578F"/>
    <w:rsid w:val="008C2176"/>
    <w:rsid w:val="008C2C2F"/>
    <w:rsid w:val="008C3D5B"/>
    <w:rsid w:val="008C67C6"/>
    <w:rsid w:val="008C704F"/>
    <w:rsid w:val="008D081B"/>
    <w:rsid w:val="008D694B"/>
    <w:rsid w:val="008D7802"/>
    <w:rsid w:val="008E11B1"/>
    <w:rsid w:val="008E3A20"/>
    <w:rsid w:val="008E3EA2"/>
    <w:rsid w:val="008E684D"/>
    <w:rsid w:val="008F0D3D"/>
    <w:rsid w:val="008F1CF8"/>
    <w:rsid w:val="008F6030"/>
    <w:rsid w:val="00904F15"/>
    <w:rsid w:val="00907135"/>
    <w:rsid w:val="00921A38"/>
    <w:rsid w:val="0092325F"/>
    <w:rsid w:val="00924221"/>
    <w:rsid w:val="0092586B"/>
    <w:rsid w:val="00932A4E"/>
    <w:rsid w:val="009350D4"/>
    <w:rsid w:val="00945009"/>
    <w:rsid w:val="009555BE"/>
    <w:rsid w:val="00961C4E"/>
    <w:rsid w:val="00965A06"/>
    <w:rsid w:val="009677FB"/>
    <w:rsid w:val="00967DCB"/>
    <w:rsid w:val="00970A8A"/>
    <w:rsid w:val="00972DD7"/>
    <w:rsid w:val="00974EA2"/>
    <w:rsid w:val="009858F4"/>
    <w:rsid w:val="00990A8B"/>
    <w:rsid w:val="00997B32"/>
    <w:rsid w:val="009A1B10"/>
    <w:rsid w:val="009A7BFF"/>
    <w:rsid w:val="009B63DB"/>
    <w:rsid w:val="009B6B90"/>
    <w:rsid w:val="009B7AD7"/>
    <w:rsid w:val="009C1702"/>
    <w:rsid w:val="009C3071"/>
    <w:rsid w:val="009C36DF"/>
    <w:rsid w:val="009C3A91"/>
    <w:rsid w:val="009D100F"/>
    <w:rsid w:val="009D206F"/>
    <w:rsid w:val="009D47BD"/>
    <w:rsid w:val="009E1642"/>
    <w:rsid w:val="009E428F"/>
    <w:rsid w:val="009E77F7"/>
    <w:rsid w:val="009F1BA2"/>
    <w:rsid w:val="009F1BC4"/>
    <w:rsid w:val="009F48A9"/>
    <w:rsid w:val="009F684B"/>
    <w:rsid w:val="00A050F1"/>
    <w:rsid w:val="00A055A8"/>
    <w:rsid w:val="00A10D10"/>
    <w:rsid w:val="00A112E3"/>
    <w:rsid w:val="00A16C69"/>
    <w:rsid w:val="00A21356"/>
    <w:rsid w:val="00A23603"/>
    <w:rsid w:val="00A241C0"/>
    <w:rsid w:val="00A24AEC"/>
    <w:rsid w:val="00A3010D"/>
    <w:rsid w:val="00A34EB7"/>
    <w:rsid w:val="00A4593E"/>
    <w:rsid w:val="00A46019"/>
    <w:rsid w:val="00A55952"/>
    <w:rsid w:val="00A611B3"/>
    <w:rsid w:val="00A619DB"/>
    <w:rsid w:val="00A654B7"/>
    <w:rsid w:val="00A6662C"/>
    <w:rsid w:val="00A66A0C"/>
    <w:rsid w:val="00A7119F"/>
    <w:rsid w:val="00A71295"/>
    <w:rsid w:val="00A75C2E"/>
    <w:rsid w:val="00A7684A"/>
    <w:rsid w:val="00A772D3"/>
    <w:rsid w:val="00A81CF7"/>
    <w:rsid w:val="00A8467B"/>
    <w:rsid w:val="00A85226"/>
    <w:rsid w:val="00AA0D17"/>
    <w:rsid w:val="00AA1662"/>
    <w:rsid w:val="00AB16E7"/>
    <w:rsid w:val="00AB52C2"/>
    <w:rsid w:val="00AC01A4"/>
    <w:rsid w:val="00AD16AF"/>
    <w:rsid w:val="00AD2BC0"/>
    <w:rsid w:val="00AD3672"/>
    <w:rsid w:val="00AD39FA"/>
    <w:rsid w:val="00AD6D67"/>
    <w:rsid w:val="00AE028B"/>
    <w:rsid w:val="00AE04FE"/>
    <w:rsid w:val="00AE4BF1"/>
    <w:rsid w:val="00AE53F6"/>
    <w:rsid w:val="00AF193A"/>
    <w:rsid w:val="00AF2650"/>
    <w:rsid w:val="00AF2AF9"/>
    <w:rsid w:val="00AF38A0"/>
    <w:rsid w:val="00B01936"/>
    <w:rsid w:val="00B111D2"/>
    <w:rsid w:val="00B16D71"/>
    <w:rsid w:val="00B1710B"/>
    <w:rsid w:val="00B204CB"/>
    <w:rsid w:val="00B20FE0"/>
    <w:rsid w:val="00B21146"/>
    <w:rsid w:val="00B24F58"/>
    <w:rsid w:val="00B3075F"/>
    <w:rsid w:val="00B44C99"/>
    <w:rsid w:val="00B44EC9"/>
    <w:rsid w:val="00B527EA"/>
    <w:rsid w:val="00B52C0E"/>
    <w:rsid w:val="00B53300"/>
    <w:rsid w:val="00B54DA2"/>
    <w:rsid w:val="00B633AB"/>
    <w:rsid w:val="00B71530"/>
    <w:rsid w:val="00B71C92"/>
    <w:rsid w:val="00B71D0E"/>
    <w:rsid w:val="00B7214D"/>
    <w:rsid w:val="00B82691"/>
    <w:rsid w:val="00B90939"/>
    <w:rsid w:val="00B915D4"/>
    <w:rsid w:val="00B942E7"/>
    <w:rsid w:val="00BA2753"/>
    <w:rsid w:val="00BA3484"/>
    <w:rsid w:val="00BB5ECE"/>
    <w:rsid w:val="00BB7690"/>
    <w:rsid w:val="00BD3E21"/>
    <w:rsid w:val="00BD4C16"/>
    <w:rsid w:val="00BD6132"/>
    <w:rsid w:val="00BD6B4D"/>
    <w:rsid w:val="00BE579C"/>
    <w:rsid w:val="00BE5F7B"/>
    <w:rsid w:val="00BF1DB2"/>
    <w:rsid w:val="00BF38E5"/>
    <w:rsid w:val="00BF4A94"/>
    <w:rsid w:val="00BF713B"/>
    <w:rsid w:val="00BF7456"/>
    <w:rsid w:val="00C03688"/>
    <w:rsid w:val="00C04C6F"/>
    <w:rsid w:val="00C0754F"/>
    <w:rsid w:val="00C14D62"/>
    <w:rsid w:val="00C1522E"/>
    <w:rsid w:val="00C21B1F"/>
    <w:rsid w:val="00C224C6"/>
    <w:rsid w:val="00C261CE"/>
    <w:rsid w:val="00C27C39"/>
    <w:rsid w:val="00C318BF"/>
    <w:rsid w:val="00C326D3"/>
    <w:rsid w:val="00C356B7"/>
    <w:rsid w:val="00C36C65"/>
    <w:rsid w:val="00C37EDD"/>
    <w:rsid w:val="00C40230"/>
    <w:rsid w:val="00C43BC6"/>
    <w:rsid w:val="00C44C6D"/>
    <w:rsid w:val="00C45665"/>
    <w:rsid w:val="00C508EE"/>
    <w:rsid w:val="00C53E3E"/>
    <w:rsid w:val="00C575A0"/>
    <w:rsid w:val="00C57880"/>
    <w:rsid w:val="00C6216F"/>
    <w:rsid w:val="00C638FD"/>
    <w:rsid w:val="00C647F9"/>
    <w:rsid w:val="00C66E1F"/>
    <w:rsid w:val="00C73630"/>
    <w:rsid w:val="00C760C4"/>
    <w:rsid w:val="00C777DF"/>
    <w:rsid w:val="00C81A53"/>
    <w:rsid w:val="00C8654A"/>
    <w:rsid w:val="00C86A61"/>
    <w:rsid w:val="00C930ED"/>
    <w:rsid w:val="00CA36F0"/>
    <w:rsid w:val="00CA3A97"/>
    <w:rsid w:val="00CA55F6"/>
    <w:rsid w:val="00CB6B3B"/>
    <w:rsid w:val="00CC1E0B"/>
    <w:rsid w:val="00CC3F94"/>
    <w:rsid w:val="00CC51B9"/>
    <w:rsid w:val="00CC552A"/>
    <w:rsid w:val="00CC57A0"/>
    <w:rsid w:val="00CD745F"/>
    <w:rsid w:val="00CE7093"/>
    <w:rsid w:val="00CF4F6C"/>
    <w:rsid w:val="00CF7529"/>
    <w:rsid w:val="00D03F21"/>
    <w:rsid w:val="00D04A07"/>
    <w:rsid w:val="00D06D32"/>
    <w:rsid w:val="00D14841"/>
    <w:rsid w:val="00D14941"/>
    <w:rsid w:val="00D15E71"/>
    <w:rsid w:val="00D15F32"/>
    <w:rsid w:val="00D20665"/>
    <w:rsid w:val="00D22F8E"/>
    <w:rsid w:val="00D26B08"/>
    <w:rsid w:val="00D30109"/>
    <w:rsid w:val="00D310AD"/>
    <w:rsid w:val="00D37007"/>
    <w:rsid w:val="00D3717E"/>
    <w:rsid w:val="00D40B10"/>
    <w:rsid w:val="00D44370"/>
    <w:rsid w:val="00D5047C"/>
    <w:rsid w:val="00D50CF6"/>
    <w:rsid w:val="00D5727B"/>
    <w:rsid w:val="00D7435B"/>
    <w:rsid w:val="00D831EE"/>
    <w:rsid w:val="00D84164"/>
    <w:rsid w:val="00D859CC"/>
    <w:rsid w:val="00D902FA"/>
    <w:rsid w:val="00D907C3"/>
    <w:rsid w:val="00DA07F3"/>
    <w:rsid w:val="00DA0A4C"/>
    <w:rsid w:val="00DA110A"/>
    <w:rsid w:val="00DA41A3"/>
    <w:rsid w:val="00DA75F6"/>
    <w:rsid w:val="00DB13C3"/>
    <w:rsid w:val="00DB2F7C"/>
    <w:rsid w:val="00DB7D89"/>
    <w:rsid w:val="00DC0041"/>
    <w:rsid w:val="00DC6E07"/>
    <w:rsid w:val="00DD0655"/>
    <w:rsid w:val="00DD2D61"/>
    <w:rsid w:val="00DD3F9C"/>
    <w:rsid w:val="00DD5DF9"/>
    <w:rsid w:val="00DD76CB"/>
    <w:rsid w:val="00DE273B"/>
    <w:rsid w:val="00DE442D"/>
    <w:rsid w:val="00DF2FE5"/>
    <w:rsid w:val="00E0076E"/>
    <w:rsid w:val="00E01760"/>
    <w:rsid w:val="00E0301C"/>
    <w:rsid w:val="00E10F53"/>
    <w:rsid w:val="00E12366"/>
    <w:rsid w:val="00E13288"/>
    <w:rsid w:val="00E162CA"/>
    <w:rsid w:val="00E16B1D"/>
    <w:rsid w:val="00E21998"/>
    <w:rsid w:val="00E346E0"/>
    <w:rsid w:val="00E37C6D"/>
    <w:rsid w:val="00E42BC4"/>
    <w:rsid w:val="00E43AAD"/>
    <w:rsid w:val="00E4775A"/>
    <w:rsid w:val="00E51166"/>
    <w:rsid w:val="00E57D1F"/>
    <w:rsid w:val="00E61170"/>
    <w:rsid w:val="00E61ADC"/>
    <w:rsid w:val="00E70135"/>
    <w:rsid w:val="00E70D98"/>
    <w:rsid w:val="00E74AE3"/>
    <w:rsid w:val="00E90A3F"/>
    <w:rsid w:val="00E95266"/>
    <w:rsid w:val="00E977C4"/>
    <w:rsid w:val="00EA40A8"/>
    <w:rsid w:val="00EB05FB"/>
    <w:rsid w:val="00EB1964"/>
    <w:rsid w:val="00EB421A"/>
    <w:rsid w:val="00EB5CD7"/>
    <w:rsid w:val="00EC2E4E"/>
    <w:rsid w:val="00EC4215"/>
    <w:rsid w:val="00EC4E9E"/>
    <w:rsid w:val="00EE199E"/>
    <w:rsid w:val="00EE47DB"/>
    <w:rsid w:val="00EE5C03"/>
    <w:rsid w:val="00EE6AA5"/>
    <w:rsid w:val="00EE7315"/>
    <w:rsid w:val="00EF0DA4"/>
    <w:rsid w:val="00EF3429"/>
    <w:rsid w:val="00F005A4"/>
    <w:rsid w:val="00F01283"/>
    <w:rsid w:val="00F03A33"/>
    <w:rsid w:val="00F06977"/>
    <w:rsid w:val="00F07D8C"/>
    <w:rsid w:val="00F11924"/>
    <w:rsid w:val="00F1263F"/>
    <w:rsid w:val="00F141D6"/>
    <w:rsid w:val="00F1491F"/>
    <w:rsid w:val="00F15E48"/>
    <w:rsid w:val="00F17D1C"/>
    <w:rsid w:val="00F2477F"/>
    <w:rsid w:val="00F272A5"/>
    <w:rsid w:val="00F33431"/>
    <w:rsid w:val="00F335B4"/>
    <w:rsid w:val="00F33A0F"/>
    <w:rsid w:val="00F37817"/>
    <w:rsid w:val="00F400B5"/>
    <w:rsid w:val="00F40F2D"/>
    <w:rsid w:val="00F50F61"/>
    <w:rsid w:val="00F65842"/>
    <w:rsid w:val="00F65E4C"/>
    <w:rsid w:val="00F66C05"/>
    <w:rsid w:val="00F7017C"/>
    <w:rsid w:val="00F7609E"/>
    <w:rsid w:val="00F77540"/>
    <w:rsid w:val="00F8337E"/>
    <w:rsid w:val="00F85D5A"/>
    <w:rsid w:val="00F86303"/>
    <w:rsid w:val="00F91324"/>
    <w:rsid w:val="00F9178A"/>
    <w:rsid w:val="00F9212E"/>
    <w:rsid w:val="00F932D6"/>
    <w:rsid w:val="00FA3D27"/>
    <w:rsid w:val="00FA3DF1"/>
    <w:rsid w:val="00FA5EC3"/>
    <w:rsid w:val="00FA7B6A"/>
    <w:rsid w:val="00FB0929"/>
    <w:rsid w:val="00FB193A"/>
    <w:rsid w:val="00FC07FD"/>
    <w:rsid w:val="00FC1539"/>
    <w:rsid w:val="00FD0031"/>
    <w:rsid w:val="00FD12ED"/>
    <w:rsid w:val="00FD298E"/>
    <w:rsid w:val="00FD61A0"/>
    <w:rsid w:val="00FD7F4A"/>
    <w:rsid w:val="00FE250F"/>
    <w:rsid w:val="00FF1DA7"/>
    <w:rsid w:val="00FF21CE"/>
    <w:rsid w:val="00FF3D73"/>
    <w:rsid w:val="00FF5FF7"/>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5861AA"/>
    <w:rPr>
      <w:rFonts w:ascii="ArialMT" w:hAnsi="ArialMT" w:hint="default"/>
      <w:b w:val="0"/>
      <w:bCs w:val="0"/>
      <w:i w:val="0"/>
      <w:iCs w:val="0"/>
      <w:color w:val="000000"/>
      <w:sz w:val="22"/>
      <w:szCs w:val="22"/>
    </w:rPr>
  </w:style>
  <w:style w:type="character" w:customStyle="1" w:styleId="fontstyle21">
    <w:name w:val="fontstyle21"/>
    <w:basedOn w:val="DefaultParagraphFont"/>
    <w:rsid w:val="005861AA"/>
    <w:rPr>
      <w:rFonts w:ascii="Arial-BoldMT" w:hAnsi="Arial-BoldMT" w:hint="default"/>
      <w:b/>
      <w:bCs/>
      <w:i w:val="0"/>
      <w:iCs w:val="0"/>
      <w:color w:val="000000"/>
      <w:sz w:val="22"/>
      <w:szCs w:val="22"/>
    </w:rPr>
  </w:style>
  <w:style w:type="paragraph" w:styleId="NoSpacing">
    <w:name w:val="No Spacing"/>
    <w:uiPriority w:val="1"/>
    <w:qFormat/>
    <w:rsid w:val="007C2340"/>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5398</Words>
  <Characters>30772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salesforceId:d8ea85e3-55c1-49e8-9e4a-d637596e7b4d</dc:subject>
  <dc:creator>O'Donoghue, Ruaridh</dc:creator>
  <cp:keywords/>
  <dc:description/>
  <cp:lastModifiedBy>Green, Kenny</cp:lastModifiedBy>
  <cp:revision>2</cp:revision>
  <dcterms:created xsi:type="dcterms:W3CDTF">2026-06-11T13:44:00Z</dcterms:created>
  <dcterms:modified xsi:type="dcterms:W3CDTF">2026-06-11T13:44:00Z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069Q300000PMNPXIA5</vt:lpwstr>
  </property>
</Properties>
</file>