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EF45F" w14:textId="76B667DB" w:rsidR="004D350A" w:rsidRDefault="004D350A" w:rsidP="004D350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Walnut Tree House  PL/2026/03255</w:t>
      </w:r>
    </w:p>
    <w:p w14:paraId="7D3F9761" w14:textId="082C44EF" w:rsidR="004D350A" w:rsidRPr="004D350A" w:rsidRDefault="004D350A" w:rsidP="004D350A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Additional Information</w:t>
      </w:r>
    </w:p>
    <w:p w14:paraId="78CD98DD" w14:textId="77777777" w:rsidR="004D350A" w:rsidRDefault="004D350A">
      <w:pPr>
        <w:rPr>
          <w:sz w:val="32"/>
          <w:szCs w:val="32"/>
        </w:rPr>
      </w:pPr>
    </w:p>
    <w:p w14:paraId="610AF66C" w14:textId="77777777" w:rsidR="00FB11AD" w:rsidRDefault="00841DBF" w:rsidP="00F8415C">
      <w:pPr>
        <w:spacing w:after="0"/>
        <w:rPr>
          <w:sz w:val="32"/>
          <w:szCs w:val="32"/>
        </w:rPr>
      </w:pPr>
      <w:r>
        <w:rPr>
          <w:sz w:val="32"/>
          <w:szCs w:val="32"/>
        </w:rPr>
        <w:t>Proposal Considerations</w:t>
      </w:r>
      <w:r w:rsidR="00F8415C">
        <w:rPr>
          <w:sz w:val="32"/>
          <w:szCs w:val="32"/>
        </w:rPr>
        <w:t>.</w:t>
      </w:r>
      <w:r w:rsidR="00F23A56">
        <w:rPr>
          <w:sz w:val="32"/>
          <w:szCs w:val="32"/>
        </w:rPr>
        <w:t xml:space="preserve"> </w:t>
      </w:r>
    </w:p>
    <w:p w14:paraId="05DA0B33" w14:textId="77777777" w:rsidR="00FB11AD" w:rsidRDefault="00F23A56" w:rsidP="00F8415C">
      <w:pPr>
        <w:spacing w:after="0"/>
        <w:rPr>
          <w:sz w:val="28"/>
          <w:szCs w:val="28"/>
        </w:rPr>
      </w:pPr>
      <w:r>
        <w:rPr>
          <w:sz w:val="28"/>
          <w:szCs w:val="28"/>
        </w:rPr>
        <w:t>The proposal has been considered against the following</w:t>
      </w:r>
      <w:r w:rsidR="00FB11AD">
        <w:rPr>
          <w:sz w:val="28"/>
          <w:szCs w:val="28"/>
        </w:rPr>
        <w:t>:</w:t>
      </w:r>
    </w:p>
    <w:p w14:paraId="68D1FB60" w14:textId="7E12E6ED" w:rsidR="0040570E" w:rsidRDefault="00FB11AD" w:rsidP="00F8415C">
      <w:pPr>
        <w:spacing w:after="0"/>
        <w:rPr>
          <w:sz w:val="28"/>
          <w:szCs w:val="28"/>
        </w:rPr>
      </w:pPr>
      <w:r>
        <w:rPr>
          <w:sz w:val="28"/>
          <w:szCs w:val="28"/>
        </w:rPr>
        <w:t>National Planning Policy Framework</w:t>
      </w:r>
      <w:r w:rsidR="0040570E">
        <w:rPr>
          <w:sz w:val="28"/>
          <w:szCs w:val="28"/>
        </w:rPr>
        <w:t xml:space="preserve"> (20</w:t>
      </w:r>
      <w:r w:rsidR="00B52E6B">
        <w:rPr>
          <w:sz w:val="28"/>
          <w:szCs w:val="28"/>
        </w:rPr>
        <w:t>21</w:t>
      </w:r>
      <w:r w:rsidR="0040570E">
        <w:rPr>
          <w:sz w:val="28"/>
          <w:szCs w:val="28"/>
        </w:rPr>
        <w:t>)</w:t>
      </w:r>
      <w:r w:rsidR="00B52E6B">
        <w:rPr>
          <w:sz w:val="28"/>
          <w:szCs w:val="28"/>
        </w:rPr>
        <w:t xml:space="preserve"> </w:t>
      </w:r>
      <w:r w:rsidR="00D4661F">
        <w:rPr>
          <w:sz w:val="28"/>
          <w:szCs w:val="28"/>
        </w:rPr>
        <w:t>Section 12 – achieving well designed places</w:t>
      </w:r>
      <w:r w:rsidR="00763E9B">
        <w:rPr>
          <w:sz w:val="28"/>
          <w:szCs w:val="28"/>
        </w:rPr>
        <w:t>.</w:t>
      </w:r>
    </w:p>
    <w:p w14:paraId="2BB95FA4" w14:textId="36321C91" w:rsidR="00841DBF" w:rsidRDefault="0040570E" w:rsidP="004D350A">
      <w:pPr>
        <w:spacing w:after="0"/>
        <w:rPr>
          <w:sz w:val="28"/>
          <w:szCs w:val="28"/>
        </w:rPr>
      </w:pPr>
      <w:r>
        <w:rPr>
          <w:sz w:val="28"/>
          <w:szCs w:val="28"/>
        </w:rPr>
        <w:t>Wiltshire Core Strategy (2015)</w:t>
      </w:r>
      <w:r w:rsidR="00E938C2">
        <w:rPr>
          <w:sz w:val="28"/>
          <w:szCs w:val="28"/>
        </w:rPr>
        <w:t xml:space="preserve"> </w:t>
      </w:r>
      <w:r w:rsidR="00EB513F">
        <w:rPr>
          <w:sz w:val="28"/>
          <w:szCs w:val="28"/>
        </w:rPr>
        <w:t>-</w:t>
      </w:r>
      <w:r w:rsidR="00E938C2">
        <w:rPr>
          <w:sz w:val="28"/>
          <w:szCs w:val="28"/>
        </w:rPr>
        <w:t xml:space="preserve"> Core policy 57 ensuring a high quality</w:t>
      </w:r>
      <w:r w:rsidR="00D177AB">
        <w:rPr>
          <w:sz w:val="28"/>
          <w:szCs w:val="28"/>
        </w:rPr>
        <w:t xml:space="preserve"> of design</w:t>
      </w:r>
      <w:r w:rsidR="00F23A56">
        <w:rPr>
          <w:sz w:val="28"/>
          <w:szCs w:val="28"/>
        </w:rPr>
        <w:t xml:space="preserve"> </w:t>
      </w:r>
      <w:r w:rsidR="00D177AB">
        <w:rPr>
          <w:sz w:val="28"/>
          <w:szCs w:val="28"/>
        </w:rPr>
        <w:t>and pro</w:t>
      </w:r>
      <w:r w:rsidR="0011285B">
        <w:rPr>
          <w:sz w:val="28"/>
          <w:szCs w:val="28"/>
        </w:rPr>
        <w:t>t</w:t>
      </w:r>
      <w:r w:rsidR="00D177AB">
        <w:rPr>
          <w:sz w:val="28"/>
          <w:szCs w:val="28"/>
        </w:rPr>
        <w:t>ection of residential amenity.</w:t>
      </w:r>
    </w:p>
    <w:p w14:paraId="529C7479" w14:textId="7E126DCB" w:rsidR="00EB513F" w:rsidRDefault="00EB513F" w:rsidP="004D350A">
      <w:pPr>
        <w:spacing w:after="0"/>
        <w:rPr>
          <w:sz w:val="32"/>
          <w:szCs w:val="32"/>
        </w:rPr>
      </w:pPr>
      <w:r>
        <w:rPr>
          <w:sz w:val="28"/>
          <w:szCs w:val="28"/>
        </w:rPr>
        <w:t xml:space="preserve">Core Policy 61 </w:t>
      </w:r>
      <w:r w:rsidR="008F4483">
        <w:rPr>
          <w:sz w:val="28"/>
          <w:szCs w:val="28"/>
        </w:rPr>
        <w:t>– Transport and Development</w:t>
      </w:r>
    </w:p>
    <w:p w14:paraId="13A6AC2C" w14:textId="77777777" w:rsidR="00841DBF" w:rsidRDefault="00841DBF" w:rsidP="004D350A">
      <w:pPr>
        <w:spacing w:after="0"/>
        <w:rPr>
          <w:sz w:val="32"/>
          <w:szCs w:val="32"/>
        </w:rPr>
      </w:pPr>
    </w:p>
    <w:p w14:paraId="38A763DE" w14:textId="0196DCF1" w:rsidR="004D350A" w:rsidRDefault="004D350A" w:rsidP="004D350A">
      <w:pPr>
        <w:spacing w:after="0"/>
        <w:rPr>
          <w:sz w:val="32"/>
          <w:szCs w:val="32"/>
        </w:rPr>
      </w:pPr>
      <w:r>
        <w:rPr>
          <w:sz w:val="32"/>
          <w:szCs w:val="32"/>
        </w:rPr>
        <w:t>Proposed Development.</w:t>
      </w:r>
    </w:p>
    <w:p w14:paraId="63FBBF83" w14:textId="77777777" w:rsidR="00D85778" w:rsidRDefault="00242971" w:rsidP="004D350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The building retains </w:t>
      </w:r>
      <w:r w:rsidR="00D85778">
        <w:rPr>
          <w:sz w:val="28"/>
          <w:szCs w:val="28"/>
        </w:rPr>
        <w:t>the residential character of the site.</w:t>
      </w:r>
    </w:p>
    <w:p w14:paraId="374729BC" w14:textId="77777777" w:rsidR="00806FBA" w:rsidRDefault="00D85778" w:rsidP="004D350A">
      <w:pPr>
        <w:spacing w:after="0"/>
        <w:rPr>
          <w:sz w:val="28"/>
          <w:szCs w:val="28"/>
        </w:rPr>
      </w:pPr>
      <w:r>
        <w:rPr>
          <w:sz w:val="28"/>
          <w:szCs w:val="28"/>
        </w:rPr>
        <w:t>The site has no visual impact on neighbouring properties.</w:t>
      </w:r>
    </w:p>
    <w:p w14:paraId="3E1B18B3" w14:textId="77777777" w:rsidR="00806FBA" w:rsidRDefault="00806FBA" w:rsidP="004D350A">
      <w:pPr>
        <w:spacing w:after="0"/>
        <w:rPr>
          <w:sz w:val="28"/>
          <w:szCs w:val="28"/>
        </w:rPr>
      </w:pPr>
      <w:r>
        <w:rPr>
          <w:sz w:val="28"/>
          <w:szCs w:val="28"/>
        </w:rPr>
        <w:t>The proposed development introduces no additional built form.</w:t>
      </w:r>
    </w:p>
    <w:p w14:paraId="21F7CEBB" w14:textId="088967F8" w:rsidR="004D350A" w:rsidRDefault="004D350A" w:rsidP="004D350A">
      <w:pPr>
        <w:spacing w:after="0"/>
        <w:rPr>
          <w:sz w:val="28"/>
          <w:szCs w:val="28"/>
        </w:rPr>
      </w:pPr>
      <w:r>
        <w:rPr>
          <w:sz w:val="28"/>
          <w:szCs w:val="28"/>
        </w:rPr>
        <w:t>There will be soundproofed insulation fitted to the internal walls for comfort, and warmth.</w:t>
      </w:r>
    </w:p>
    <w:p w14:paraId="613A17DD" w14:textId="3D33FBE7" w:rsidR="004D350A" w:rsidRDefault="004D350A" w:rsidP="004D350A">
      <w:pPr>
        <w:spacing w:after="0"/>
        <w:rPr>
          <w:sz w:val="28"/>
          <w:szCs w:val="28"/>
        </w:rPr>
      </w:pPr>
      <w:r>
        <w:rPr>
          <w:sz w:val="28"/>
          <w:szCs w:val="28"/>
        </w:rPr>
        <w:t>There will be ventilation fitted to the building, in addition to opening windows already in situ.</w:t>
      </w:r>
    </w:p>
    <w:p w14:paraId="340BC7FB" w14:textId="3F42F3AD" w:rsidR="00264B80" w:rsidRDefault="009B4A31" w:rsidP="004D350A">
      <w:pPr>
        <w:spacing w:after="0"/>
        <w:rPr>
          <w:sz w:val="28"/>
          <w:szCs w:val="28"/>
        </w:rPr>
      </w:pPr>
      <w:r>
        <w:rPr>
          <w:sz w:val="28"/>
          <w:szCs w:val="28"/>
        </w:rPr>
        <w:t>The old metal windows will be replaced with modern double glazed efficient units.</w:t>
      </w:r>
    </w:p>
    <w:p w14:paraId="5C29AEC4" w14:textId="77777777" w:rsidR="005D301F" w:rsidRDefault="005D301F" w:rsidP="004D350A">
      <w:pPr>
        <w:spacing w:after="0"/>
        <w:rPr>
          <w:sz w:val="28"/>
          <w:szCs w:val="28"/>
        </w:rPr>
      </w:pPr>
    </w:p>
    <w:p w14:paraId="322D491E" w14:textId="66C659C7" w:rsidR="005D301F" w:rsidRDefault="005D301F" w:rsidP="004D350A">
      <w:pPr>
        <w:spacing w:after="0"/>
        <w:rPr>
          <w:sz w:val="28"/>
          <w:szCs w:val="28"/>
        </w:rPr>
      </w:pPr>
      <w:r>
        <w:rPr>
          <w:sz w:val="32"/>
          <w:szCs w:val="32"/>
        </w:rPr>
        <w:t>Parking Arrangements</w:t>
      </w:r>
      <w:r w:rsidR="0031457F">
        <w:rPr>
          <w:sz w:val="32"/>
          <w:szCs w:val="32"/>
        </w:rPr>
        <w:t>.</w:t>
      </w:r>
    </w:p>
    <w:p w14:paraId="18DDAB81" w14:textId="247626F5" w:rsidR="0031457F" w:rsidRDefault="0031457F" w:rsidP="004D350A">
      <w:pPr>
        <w:spacing w:after="0"/>
        <w:rPr>
          <w:sz w:val="28"/>
          <w:szCs w:val="28"/>
        </w:rPr>
      </w:pPr>
      <w:r>
        <w:rPr>
          <w:sz w:val="28"/>
          <w:szCs w:val="28"/>
        </w:rPr>
        <w:t>Whilst there will be only one client at a time</w:t>
      </w:r>
      <w:r w:rsidR="00E74ABF">
        <w:rPr>
          <w:sz w:val="28"/>
          <w:szCs w:val="28"/>
        </w:rPr>
        <w:t xml:space="preserve"> visiting the salon, and there will be </w:t>
      </w:r>
      <w:r w:rsidR="002E3B1D">
        <w:rPr>
          <w:sz w:val="28"/>
          <w:szCs w:val="28"/>
        </w:rPr>
        <w:t xml:space="preserve">sterile time periods between clients, there is parking for at least 5 cars at the site address. </w:t>
      </w:r>
      <w:r w:rsidR="00A710D3">
        <w:rPr>
          <w:sz w:val="28"/>
          <w:szCs w:val="28"/>
        </w:rPr>
        <w:t>It is anticipated that the traffic flow will be very minimal.</w:t>
      </w:r>
    </w:p>
    <w:p w14:paraId="78CFB7DF" w14:textId="38377DEE" w:rsidR="00C40206" w:rsidRDefault="00C40206" w:rsidP="004D350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Neighbours have been contacted, and are </w:t>
      </w:r>
      <w:r w:rsidR="00634FC6">
        <w:rPr>
          <w:sz w:val="28"/>
          <w:szCs w:val="28"/>
        </w:rPr>
        <w:t>in favour of the application.</w:t>
      </w:r>
    </w:p>
    <w:p w14:paraId="1C34F74E" w14:textId="77777777" w:rsidR="009345E9" w:rsidRDefault="009345E9" w:rsidP="004D350A">
      <w:pPr>
        <w:spacing w:after="0"/>
        <w:rPr>
          <w:sz w:val="28"/>
          <w:szCs w:val="28"/>
        </w:rPr>
      </w:pPr>
    </w:p>
    <w:p w14:paraId="1E6AF80B" w14:textId="50E98541" w:rsidR="009345E9" w:rsidRDefault="009345E9" w:rsidP="004D350A">
      <w:pPr>
        <w:spacing w:after="0"/>
        <w:rPr>
          <w:sz w:val="28"/>
          <w:szCs w:val="28"/>
        </w:rPr>
      </w:pPr>
      <w:r>
        <w:rPr>
          <w:sz w:val="32"/>
          <w:szCs w:val="32"/>
        </w:rPr>
        <w:t xml:space="preserve">Layout, Scale and </w:t>
      </w:r>
      <w:r w:rsidR="002A5633">
        <w:rPr>
          <w:sz w:val="32"/>
          <w:szCs w:val="32"/>
        </w:rPr>
        <w:t>A</w:t>
      </w:r>
      <w:r>
        <w:rPr>
          <w:sz w:val="32"/>
          <w:szCs w:val="32"/>
        </w:rPr>
        <w:t>ppearance</w:t>
      </w:r>
      <w:r w:rsidR="002A5633">
        <w:rPr>
          <w:sz w:val="32"/>
          <w:szCs w:val="32"/>
        </w:rPr>
        <w:t>.</w:t>
      </w:r>
    </w:p>
    <w:p w14:paraId="1431B0A8" w14:textId="1FEB47C7" w:rsidR="002A5633" w:rsidRDefault="004003CB" w:rsidP="004D350A">
      <w:pPr>
        <w:spacing w:after="0"/>
        <w:rPr>
          <w:sz w:val="28"/>
          <w:szCs w:val="28"/>
        </w:rPr>
      </w:pPr>
      <w:r>
        <w:rPr>
          <w:sz w:val="28"/>
          <w:szCs w:val="28"/>
        </w:rPr>
        <w:t>There will be no additional floorspace beyond the existing building.</w:t>
      </w:r>
    </w:p>
    <w:p w14:paraId="0553B825" w14:textId="6A410449" w:rsidR="00E53A0F" w:rsidRDefault="00E53A0F" w:rsidP="004D350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10663D">
        <w:rPr>
          <w:sz w:val="28"/>
          <w:szCs w:val="28"/>
        </w:rPr>
        <w:t xml:space="preserve">internal </w:t>
      </w:r>
      <w:r>
        <w:rPr>
          <w:sz w:val="28"/>
          <w:szCs w:val="28"/>
        </w:rPr>
        <w:t>floorplan will be unchanged save for fixtures and fittings.</w:t>
      </w:r>
    </w:p>
    <w:p w14:paraId="07AB4155" w14:textId="27306384" w:rsidR="00545947" w:rsidRPr="002A5633" w:rsidRDefault="00545947" w:rsidP="004D350A">
      <w:pPr>
        <w:spacing w:after="0"/>
        <w:rPr>
          <w:sz w:val="28"/>
          <w:szCs w:val="28"/>
        </w:rPr>
      </w:pPr>
      <w:r>
        <w:rPr>
          <w:sz w:val="28"/>
          <w:szCs w:val="28"/>
        </w:rPr>
        <w:t>The external appearance of the building will remain the same</w:t>
      </w:r>
      <w:r w:rsidR="0010663D">
        <w:rPr>
          <w:sz w:val="28"/>
          <w:szCs w:val="28"/>
        </w:rPr>
        <w:t>, save for new windows.</w:t>
      </w:r>
    </w:p>
    <w:p w14:paraId="5BE974B7" w14:textId="77777777" w:rsidR="0031457F" w:rsidRDefault="0031457F" w:rsidP="004D350A">
      <w:pPr>
        <w:spacing w:after="0"/>
        <w:rPr>
          <w:sz w:val="32"/>
          <w:szCs w:val="32"/>
        </w:rPr>
      </w:pPr>
    </w:p>
    <w:p w14:paraId="04FBB29C" w14:textId="5367AAC1" w:rsidR="00083870" w:rsidRDefault="00083870" w:rsidP="004D350A">
      <w:pPr>
        <w:spacing w:after="0"/>
        <w:rPr>
          <w:sz w:val="32"/>
          <w:szCs w:val="32"/>
        </w:rPr>
      </w:pPr>
      <w:r>
        <w:rPr>
          <w:sz w:val="32"/>
          <w:szCs w:val="32"/>
        </w:rPr>
        <w:t>Residential Amenity</w:t>
      </w:r>
    </w:p>
    <w:p w14:paraId="0D6BA794" w14:textId="4AC42FB3" w:rsidR="000A21FC" w:rsidRDefault="000A21FC" w:rsidP="004D350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The level of noise will be kept to a minimum, and </w:t>
      </w:r>
      <w:r w:rsidR="004F362E">
        <w:rPr>
          <w:sz w:val="28"/>
          <w:szCs w:val="28"/>
        </w:rPr>
        <w:t xml:space="preserve">primarily no more than a hairdryer. The sole </w:t>
      </w:r>
      <w:r w:rsidR="00C91D73">
        <w:rPr>
          <w:sz w:val="28"/>
          <w:szCs w:val="28"/>
        </w:rPr>
        <w:t>worker at the business will be the householder who lives on site.</w:t>
      </w:r>
      <w:r w:rsidR="00561130">
        <w:rPr>
          <w:sz w:val="28"/>
          <w:szCs w:val="28"/>
        </w:rPr>
        <w:t xml:space="preserve">  The building will be insulated and soundproofed when the internal works are commenced.</w:t>
      </w:r>
    </w:p>
    <w:p w14:paraId="45C9A447" w14:textId="77777777" w:rsidR="00F16643" w:rsidRDefault="00561130" w:rsidP="004D350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1C757E">
        <w:rPr>
          <w:sz w:val="28"/>
          <w:szCs w:val="28"/>
        </w:rPr>
        <w:t>neighbours have been contacted and are in favour, indeed excited at the prospect of a hairdresser nearby. Many are of older years.</w:t>
      </w:r>
    </w:p>
    <w:p w14:paraId="385F54CC" w14:textId="77777777" w:rsidR="00745CEC" w:rsidRDefault="00F16643" w:rsidP="004D350A">
      <w:pPr>
        <w:spacing w:after="0"/>
        <w:rPr>
          <w:sz w:val="28"/>
          <w:szCs w:val="28"/>
        </w:rPr>
      </w:pPr>
      <w:r>
        <w:rPr>
          <w:sz w:val="28"/>
          <w:szCs w:val="28"/>
        </w:rPr>
        <w:t>Hours of operati</w:t>
      </w:r>
      <w:r w:rsidR="00ED5CC7">
        <w:rPr>
          <w:sz w:val="28"/>
          <w:szCs w:val="28"/>
        </w:rPr>
        <w:t>o</w:t>
      </w:r>
      <w:r>
        <w:rPr>
          <w:sz w:val="28"/>
          <w:szCs w:val="28"/>
        </w:rPr>
        <w:t>n will be restricted to between1000 and 15</w:t>
      </w:r>
      <w:r w:rsidR="00ED5CC7">
        <w:rPr>
          <w:sz w:val="28"/>
          <w:szCs w:val="28"/>
        </w:rPr>
        <w:t>00 on three or maximum of 4 days per week.</w:t>
      </w:r>
    </w:p>
    <w:p w14:paraId="7984E62D" w14:textId="2CAA2755" w:rsidR="00561130" w:rsidRPr="000A21FC" w:rsidRDefault="005167BC" w:rsidP="004D350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Wiltshire </w:t>
      </w:r>
      <w:r w:rsidR="00B31F98">
        <w:rPr>
          <w:sz w:val="28"/>
          <w:szCs w:val="28"/>
        </w:rPr>
        <w:t xml:space="preserve">Core Strategy, </w:t>
      </w:r>
      <w:r w:rsidR="00927972">
        <w:rPr>
          <w:sz w:val="28"/>
          <w:szCs w:val="28"/>
        </w:rPr>
        <w:t xml:space="preserve">Core Policy 57 has been </w:t>
      </w:r>
      <w:r>
        <w:rPr>
          <w:sz w:val="28"/>
          <w:szCs w:val="28"/>
        </w:rPr>
        <w:t>considered in relation to this application.</w:t>
      </w:r>
      <w:r w:rsidR="001C757E">
        <w:rPr>
          <w:sz w:val="28"/>
          <w:szCs w:val="28"/>
        </w:rPr>
        <w:t xml:space="preserve"> </w:t>
      </w:r>
    </w:p>
    <w:p w14:paraId="0536B025" w14:textId="77777777" w:rsidR="0031457F" w:rsidRPr="005D301F" w:rsidRDefault="0031457F" w:rsidP="004D350A">
      <w:pPr>
        <w:spacing w:after="0"/>
        <w:rPr>
          <w:sz w:val="32"/>
          <w:szCs w:val="32"/>
        </w:rPr>
      </w:pPr>
    </w:p>
    <w:p w14:paraId="4A23D844" w14:textId="77777777" w:rsidR="004D350A" w:rsidRPr="004D350A" w:rsidRDefault="004D350A" w:rsidP="004D350A">
      <w:pPr>
        <w:spacing w:after="0"/>
        <w:rPr>
          <w:sz w:val="28"/>
          <w:szCs w:val="28"/>
        </w:rPr>
      </w:pPr>
    </w:p>
    <w:sectPr w:rsidR="004D350A" w:rsidRPr="004D35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50A"/>
    <w:rsid w:val="00083870"/>
    <w:rsid w:val="000A21FC"/>
    <w:rsid w:val="0010663D"/>
    <w:rsid w:val="0011285B"/>
    <w:rsid w:val="001C757E"/>
    <w:rsid w:val="00242971"/>
    <w:rsid w:val="00264B80"/>
    <w:rsid w:val="002A5633"/>
    <w:rsid w:val="002E3B1D"/>
    <w:rsid w:val="0031457F"/>
    <w:rsid w:val="004003CB"/>
    <w:rsid w:val="0040570E"/>
    <w:rsid w:val="004D350A"/>
    <w:rsid w:val="004F362E"/>
    <w:rsid w:val="005167BC"/>
    <w:rsid w:val="00545947"/>
    <w:rsid w:val="00561130"/>
    <w:rsid w:val="005D301F"/>
    <w:rsid w:val="00634FC6"/>
    <w:rsid w:val="00745CEC"/>
    <w:rsid w:val="00763E9B"/>
    <w:rsid w:val="00806FBA"/>
    <w:rsid w:val="00841DBF"/>
    <w:rsid w:val="008F4483"/>
    <w:rsid w:val="00927972"/>
    <w:rsid w:val="009345E9"/>
    <w:rsid w:val="009B4A31"/>
    <w:rsid w:val="00A50CD9"/>
    <w:rsid w:val="00A710D3"/>
    <w:rsid w:val="00B31F98"/>
    <w:rsid w:val="00B52E6B"/>
    <w:rsid w:val="00C40206"/>
    <w:rsid w:val="00C91D73"/>
    <w:rsid w:val="00D177AB"/>
    <w:rsid w:val="00D4661F"/>
    <w:rsid w:val="00D85778"/>
    <w:rsid w:val="00E53A0F"/>
    <w:rsid w:val="00E74ABF"/>
    <w:rsid w:val="00E91677"/>
    <w:rsid w:val="00E938C2"/>
    <w:rsid w:val="00EB513F"/>
    <w:rsid w:val="00ED5CC7"/>
    <w:rsid w:val="00F16643"/>
    <w:rsid w:val="00F23A56"/>
    <w:rsid w:val="00F8415C"/>
    <w:rsid w:val="00FB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1DA7B"/>
  <w15:chartTrackingRefBased/>
  <w15:docId w15:val="{B0A00E79-6FEA-40BF-BF1F-84F17DCB9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5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5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5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5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5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5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5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5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5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5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5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5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5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B</dc:creator>
  <cp:keywords/>
  <dc:description/>
  <cp:lastModifiedBy>Jim B</cp:lastModifiedBy>
  <cp:revision>45</cp:revision>
  <dcterms:created xsi:type="dcterms:W3CDTF">2026-06-04T20:27:00Z</dcterms:created>
  <dcterms:modified xsi:type="dcterms:W3CDTF">2026-06-04T21:19:00Z</dcterms:modified>
</cp:coreProperties>
</file>