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BD211B">
      <w:pPr>
        <w:spacing w:line="276" w:lineRule="auto"/>
        <w:jc w:val="both"/>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BD211B">
      <w:pPr>
        <w:spacing w:line="276" w:lineRule="auto"/>
        <w:jc w:val="both"/>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BD211B">
      <w:pPr>
        <w:spacing w:line="276" w:lineRule="auto"/>
        <w:jc w:val="both"/>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BD211B">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BD211B">
            <w:pPr>
              <w:spacing w:before="100" w:beforeAutospacing="1" w:after="100" w:afterAutospacing="1" w:line="276" w:lineRule="auto"/>
              <w:jc w:val="both"/>
              <w:rPr>
                <w:rFonts w:ascii="Arial" w:hAnsi="Arial" w:cs="Arial"/>
                <w:sz w:val="22"/>
                <w:szCs w:val="22"/>
              </w:rPr>
            </w:pPr>
            <w:r w:rsidRPr="00151532">
              <w:rPr>
                <w:rFonts w:ascii="Arial" w:hAnsi="Arial" w:cs="Arial"/>
                <w:sz w:val="22"/>
                <w:szCs w:val="22"/>
              </w:rPr>
              <w:t>PL/2026/01591</w:t>
            </w:r>
          </w:p>
        </w:tc>
      </w:tr>
      <w:tr w:rsidR="00477CC4" w14:paraId="5813DAE3" w14:textId="77777777" w:rsidTr="47A0F66D">
        <w:tc>
          <w:tcPr>
            <w:tcW w:w="3681" w:type="dxa"/>
          </w:tcPr>
          <w:p w14:paraId="29C011EA" w14:textId="2CED990A" w:rsidR="00477CC4" w:rsidRDefault="00477CC4" w:rsidP="00BD211B">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BD211B">
            <w:pPr>
              <w:spacing w:before="100" w:beforeAutospacing="1" w:after="100" w:afterAutospacing="1" w:line="276" w:lineRule="auto"/>
              <w:jc w:val="both"/>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47A0F66D">
        <w:tc>
          <w:tcPr>
            <w:tcW w:w="3681" w:type="dxa"/>
          </w:tcPr>
          <w:p w14:paraId="0CC11E3E" w14:textId="5B406023" w:rsidR="00477CC4" w:rsidRDefault="00477CC4" w:rsidP="00BD211B">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BD211B">
            <w:pPr>
              <w:spacing w:before="100" w:beforeAutospacing="1" w:after="100" w:afterAutospacing="1" w:line="276" w:lineRule="auto"/>
              <w:jc w:val="both"/>
              <w:rPr>
                <w:rFonts w:ascii="Arial" w:hAnsi="Arial" w:cs="Arial"/>
                <w:sz w:val="22"/>
                <w:szCs w:val="22"/>
              </w:rPr>
            </w:pPr>
            <w:r w:rsidRPr="00151532">
              <w:rPr>
                <w:rFonts w:ascii="Arial" w:hAnsi="Arial" w:cs="Arial"/>
                <w:sz w:val="22"/>
                <w:szCs w:val="22"/>
              </w:rPr>
              <w:t>St Patricks Garrison Church, St Patricks Avenue, Tidworth, SP9 7BS</w:t>
            </w:r>
          </w:p>
        </w:tc>
      </w:tr>
      <w:tr w:rsidR="00477CC4" w14:paraId="7161F1D0" w14:textId="77777777" w:rsidTr="47A0F66D">
        <w:tc>
          <w:tcPr>
            <w:tcW w:w="3681" w:type="dxa"/>
          </w:tcPr>
          <w:p w14:paraId="686BC2D6" w14:textId="7F04BFDD" w:rsidR="00477CC4" w:rsidRDefault="00477CC4" w:rsidP="00BD211B">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477CC4" w:rsidRPr="00151532" w:rsidRDefault="00151532" w:rsidP="00BD211B">
            <w:pPr>
              <w:spacing w:before="100" w:beforeAutospacing="1" w:after="100" w:afterAutospacing="1" w:line="276" w:lineRule="auto"/>
              <w:jc w:val="both"/>
              <w:rPr>
                <w:rFonts w:ascii="Arial" w:hAnsi="Arial" w:cs="Arial"/>
                <w:sz w:val="22"/>
                <w:szCs w:val="22"/>
              </w:rPr>
            </w:pPr>
            <w:r w:rsidRPr="00151532">
              <w:rPr>
                <w:rFonts w:ascii="Arial" w:hAnsi="Arial" w:cs="Arial"/>
                <w:sz w:val="22"/>
                <w:szCs w:val="22"/>
              </w:rPr>
              <w:t>Replacement of roofing and general refurbishment works</w:t>
            </w:r>
          </w:p>
        </w:tc>
      </w:tr>
      <w:tr w:rsidR="00477CC4" w14:paraId="29D7ABBF" w14:textId="77777777" w:rsidTr="47A0F66D">
        <w:tc>
          <w:tcPr>
            <w:tcW w:w="3681" w:type="dxa"/>
          </w:tcPr>
          <w:p w14:paraId="55869C97" w14:textId="144BD9AD" w:rsidR="00477CC4" w:rsidRDefault="00477CC4" w:rsidP="00BD211B">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477CC4" w:rsidRPr="00151532" w:rsidRDefault="00151532" w:rsidP="00BD211B">
            <w:pPr>
              <w:spacing w:line="276" w:lineRule="auto"/>
              <w:jc w:val="both"/>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BD211B">
      <w:pPr>
        <w:spacing w:line="276" w:lineRule="auto"/>
        <w:jc w:val="both"/>
        <w:rPr>
          <w:rFonts w:ascii="Arial" w:hAnsi="Arial" w:cs="Arial"/>
          <w:sz w:val="22"/>
          <w:szCs w:val="22"/>
        </w:rPr>
      </w:pPr>
    </w:p>
    <w:p w14:paraId="0979F6EB" w14:textId="695C159F" w:rsidR="00683C17" w:rsidRPr="00F7609E" w:rsidRDefault="00683C17" w:rsidP="00BD211B">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459E0F9F" w:rsidR="00683C17" w:rsidRPr="00251B98" w:rsidRDefault="00251B98" w:rsidP="00BD211B">
      <w:pPr>
        <w:spacing w:line="276" w:lineRule="auto"/>
        <w:jc w:val="both"/>
        <w:rPr>
          <w:rFonts w:ascii="Arial" w:hAnsi="Arial" w:cs="Arial"/>
          <w:sz w:val="22"/>
          <w:szCs w:val="22"/>
        </w:rPr>
      </w:pPr>
      <w:r>
        <w:rPr>
          <w:rFonts w:ascii="Arial" w:hAnsi="Arial" w:cs="Arial"/>
          <w:sz w:val="22"/>
          <w:szCs w:val="22"/>
        </w:rPr>
        <w:t>St Patricks Garrison Church is a</w:t>
      </w:r>
      <w:r w:rsidR="00DB1938">
        <w:rPr>
          <w:rFonts w:ascii="Arial" w:hAnsi="Arial" w:cs="Arial"/>
          <w:sz w:val="22"/>
          <w:szCs w:val="22"/>
        </w:rPr>
        <w:t xml:space="preserve"> Grade II listed church which stands within</w:t>
      </w:r>
      <w:r w:rsidR="00E91ECA">
        <w:rPr>
          <w:rFonts w:ascii="Arial" w:hAnsi="Arial" w:cs="Arial"/>
          <w:sz w:val="22"/>
          <w:szCs w:val="22"/>
        </w:rPr>
        <w:t xml:space="preserve"> the</w:t>
      </w:r>
      <w:r w:rsidR="002E3D01">
        <w:rPr>
          <w:rFonts w:ascii="Arial" w:hAnsi="Arial" w:cs="Arial"/>
          <w:sz w:val="22"/>
          <w:szCs w:val="22"/>
        </w:rPr>
        <w:t xml:space="preserve"> settlement boundary of the</w:t>
      </w:r>
      <w:r w:rsidR="003D1D75">
        <w:rPr>
          <w:rFonts w:ascii="Arial" w:hAnsi="Arial" w:cs="Arial"/>
          <w:sz w:val="22"/>
          <w:szCs w:val="22"/>
        </w:rPr>
        <w:t xml:space="preserve"> Market Town of </w:t>
      </w:r>
      <w:r w:rsidR="00344DE7">
        <w:rPr>
          <w:rFonts w:ascii="Arial" w:hAnsi="Arial" w:cs="Arial"/>
          <w:sz w:val="22"/>
          <w:szCs w:val="22"/>
        </w:rPr>
        <w:t>Tidworth</w:t>
      </w:r>
      <w:r w:rsidR="00AB4C65">
        <w:rPr>
          <w:rFonts w:ascii="Arial" w:hAnsi="Arial" w:cs="Arial"/>
          <w:sz w:val="22"/>
          <w:szCs w:val="22"/>
        </w:rPr>
        <w:t>. The site does not lie within a conservation area</w:t>
      </w:r>
      <w:r w:rsidR="002517BC">
        <w:rPr>
          <w:rFonts w:ascii="Arial" w:hAnsi="Arial" w:cs="Arial"/>
          <w:sz w:val="22"/>
          <w:szCs w:val="22"/>
        </w:rPr>
        <w:t xml:space="preserve"> or National Landscape and</w:t>
      </w:r>
      <w:r w:rsidR="00DA2685">
        <w:rPr>
          <w:rFonts w:ascii="Arial" w:hAnsi="Arial" w:cs="Arial"/>
          <w:sz w:val="22"/>
          <w:szCs w:val="22"/>
        </w:rPr>
        <w:t xml:space="preserve"> is largely surrounded by army barracks</w:t>
      </w:r>
      <w:r w:rsidR="00772557">
        <w:rPr>
          <w:rFonts w:ascii="Arial" w:hAnsi="Arial" w:cs="Arial"/>
          <w:sz w:val="22"/>
          <w:szCs w:val="22"/>
        </w:rPr>
        <w:t xml:space="preserve"> with st Michaels Garrison Church to the</w:t>
      </w:r>
      <w:r w:rsidR="00641D44">
        <w:rPr>
          <w:rFonts w:ascii="Arial" w:hAnsi="Arial" w:cs="Arial"/>
          <w:sz w:val="22"/>
          <w:szCs w:val="22"/>
        </w:rPr>
        <w:t xml:space="preserve"> southeast.</w:t>
      </w:r>
    </w:p>
    <w:p w14:paraId="6AFB7992" w14:textId="77777777" w:rsidR="00683C17" w:rsidRDefault="00683C17" w:rsidP="00BD211B">
      <w:pPr>
        <w:spacing w:line="276" w:lineRule="auto"/>
        <w:jc w:val="both"/>
        <w:outlineLvl w:val="2"/>
        <w:rPr>
          <w:rFonts w:ascii="Arial" w:hAnsi="Arial" w:cs="Arial"/>
          <w:b/>
          <w:bCs/>
          <w:sz w:val="22"/>
          <w:szCs w:val="22"/>
        </w:rPr>
      </w:pPr>
    </w:p>
    <w:p w14:paraId="3784A32A" w14:textId="269987CD" w:rsidR="00F7609E" w:rsidRPr="00F7609E" w:rsidRDefault="00F7609E" w:rsidP="00BD211B">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2D19ACBD" w:rsidR="00683C17" w:rsidRPr="001308D5" w:rsidRDefault="001308D5" w:rsidP="00BD211B">
      <w:pPr>
        <w:spacing w:line="276" w:lineRule="auto"/>
        <w:jc w:val="both"/>
        <w:rPr>
          <w:rFonts w:ascii="Arial" w:hAnsi="Arial" w:cs="Arial"/>
          <w:sz w:val="22"/>
          <w:szCs w:val="22"/>
        </w:rPr>
      </w:pPr>
      <w:r w:rsidRPr="001308D5">
        <w:rPr>
          <w:rFonts w:ascii="Arial" w:hAnsi="Arial" w:cs="Arial"/>
          <w:sz w:val="22"/>
          <w:szCs w:val="22"/>
        </w:rPr>
        <w:t>The proposal is for internal and external alterations to the church buildings. Ther</w:t>
      </w:r>
      <w:r w:rsidR="00C30950">
        <w:rPr>
          <w:rFonts w:ascii="Arial" w:hAnsi="Arial" w:cs="Arial"/>
          <w:sz w:val="22"/>
          <w:szCs w:val="22"/>
        </w:rPr>
        <w:t>e</w:t>
      </w:r>
      <w:r w:rsidRPr="001308D5">
        <w:rPr>
          <w:rFonts w:ascii="Arial" w:hAnsi="Arial" w:cs="Arial"/>
          <w:sz w:val="22"/>
          <w:szCs w:val="22"/>
        </w:rPr>
        <w:t xml:space="preserve"> is no requirement for a Listed Building Consent as the building benefits from exemption under the Ecclesiastical Exemption (Listed Buildings and Conservation Areas) (England) Order 2010.</w:t>
      </w:r>
      <w:r w:rsidR="00B07633">
        <w:rPr>
          <w:rFonts w:ascii="Arial" w:hAnsi="Arial" w:cs="Arial"/>
          <w:sz w:val="22"/>
          <w:szCs w:val="22"/>
        </w:rPr>
        <w:t xml:space="preserve"> Planning permission is however </w:t>
      </w:r>
      <w:r w:rsidR="00114A37">
        <w:rPr>
          <w:rFonts w:ascii="Arial" w:hAnsi="Arial" w:cs="Arial"/>
          <w:sz w:val="22"/>
          <w:szCs w:val="22"/>
        </w:rPr>
        <w:t>required</w:t>
      </w:r>
      <w:r w:rsidR="00B07633">
        <w:rPr>
          <w:rFonts w:ascii="Arial" w:hAnsi="Arial" w:cs="Arial"/>
          <w:sz w:val="22"/>
          <w:szCs w:val="22"/>
        </w:rPr>
        <w:t xml:space="preserve"> for any operational development</w:t>
      </w:r>
      <w:r w:rsidR="00114A37">
        <w:rPr>
          <w:rFonts w:ascii="Arial" w:hAnsi="Arial" w:cs="Arial"/>
          <w:sz w:val="22"/>
          <w:szCs w:val="22"/>
        </w:rPr>
        <w:t xml:space="preserve"> proposed.</w:t>
      </w:r>
    </w:p>
    <w:p w14:paraId="1CA83347" w14:textId="77777777" w:rsidR="001308D5" w:rsidRPr="001308D5" w:rsidRDefault="001308D5" w:rsidP="00BD211B">
      <w:pPr>
        <w:spacing w:line="276" w:lineRule="auto"/>
        <w:jc w:val="both"/>
        <w:rPr>
          <w:rFonts w:ascii="Arial" w:hAnsi="Arial" w:cs="Arial"/>
          <w:sz w:val="22"/>
          <w:szCs w:val="22"/>
        </w:rPr>
      </w:pPr>
    </w:p>
    <w:p w14:paraId="2A5F5837" w14:textId="623C3321" w:rsidR="001308D5" w:rsidRPr="001308D5" w:rsidRDefault="001308D5" w:rsidP="00BD211B">
      <w:pPr>
        <w:spacing w:line="276" w:lineRule="auto"/>
        <w:jc w:val="both"/>
        <w:rPr>
          <w:rFonts w:ascii="Arial" w:hAnsi="Arial" w:cs="Arial"/>
          <w:sz w:val="22"/>
          <w:szCs w:val="22"/>
        </w:rPr>
      </w:pPr>
      <w:r w:rsidRPr="001308D5">
        <w:rPr>
          <w:rFonts w:ascii="Arial" w:hAnsi="Arial" w:cs="Arial"/>
          <w:sz w:val="22"/>
          <w:szCs w:val="22"/>
        </w:rPr>
        <w:t>The church is Grade II listed and in need of upgrade and repair.</w:t>
      </w:r>
      <w:r w:rsidR="00C30950">
        <w:rPr>
          <w:rFonts w:ascii="Arial" w:hAnsi="Arial" w:cs="Arial"/>
          <w:sz w:val="22"/>
          <w:szCs w:val="22"/>
        </w:rPr>
        <w:t xml:space="preserve"> The listing does not cover the vestry, presbytery and the stores building.</w:t>
      </w:r>
      <w:r w:rsidR="00EF4C7C">
        <w:rPr>
          <w:rFonts w:ascii="Arial" w:hAnsi="Arial" w:cs="Arial"/>
          <w:sz w:val="22"/>
          <w:szCs w:val="22"/>
        </w:rPr>
        <w:t xml:space="preserve"> </w:t>
      </w:r>
      <w:r w:rsidRPr="001308D5">
        <w:rPr>
          <w:rFonts w:ascii="Arial" w:hAnsi="Arial" w:cs="Arial"/>
          <w:sz w:val="22"/>
          <w:szCs w:val="22"/>
        </w:rPr>
        <w:t>The proposed changes submitted under this application are:</w:t>
      </w:r>
    </w:p>
    <w:p w14:paraId="43A5C1C9" w14:textId="77777777" w:rsidR="001308D5" w:rsidRPr="001308D5" w:rsidRDefault="001308D5" w:rsidP="00BD211B">
      <w:pPr>
        <w:spacing w:line="276" w:lineRule="auto"/>
        <w:jc w:val="both"/>
        <w:rPr>
          <w:rFonts w:ascii="Arial" w:hAnsi="Arial" w:cs="Arial"/>
          <w:sz w:val="22"/>
          <w:szCs w:val="22"/>
        </w:rPr>
      </w:pPr>
    </w:p>
    <w:p w14:paraId="56B70508" w14:textId="08ACA848" w:rsidR="001308D5" w:rsidRPr="001308D5" w:rsidRDefault="001308D5" w:rsidP="00BD211B">
      <w:pPr>
        <w:spacing w:line="276" w:lineRule="auto"/>
        <w:jc w:val="both"/>
        <w:rPr>
          <w:rFonts w:ascii="Arial" w:hAnsi="Arial" w:cs="Arial"/>
          <w:sz w:val="22"/>
          <w:szCs w:val="22"/>
          <w:u w:val="single"/>
        </w:rPr>
      </w:pPr>
      <w:r w:rsidRPr="001308D5">
        <w:rPr>
          <w:rFonts w:ascii="Arial" w:hAnsi="Arial" w:cs="Arial"/>
          <w:sz w:val="22"/>
          <w:szCs w:val="22"/>
          <w:u w:val="single"/>
        </w:rPr>
        <w:t>External</w:t>
      </w:r>
    </w:p>
    <w:p w14:paraId="1040791A" w14:textId="065CEC7E" w:rsidR="001308D5" w:rsidRDefault="001308D5" w:rsidP="00BD211B">
      <w:pPr>
        <w:spacing w:line="276" w:lineRule="auto"/>
        <w:jc w:val="both"/>
        <w:rPr>
          <w:rFonts w:ascii="Arial" w:hAnsi="Arial" w:cs="Arial"/>
          <w:sz w:val="22"/>
          <w:szCs w:val="22"/>
        </w:rPr>
      </w:pPr>
      <w:r>
        <w:rPr>
          <w:rFonts w:ascii="Arial" w:hAnsi="Arial" w:cs="Arial"/>
          <w:sz w:val="22"/>
          <w:szCs w:val="22"/>
        </w:rPr>
        <w:t>Repairs to Bath dressed stone quoins and some knapped flint on the walls.</w:t>
      </w:r>
    </w:p>
    <w:p w14:paraId="51EA80EA" w14:textId="421C595C" w:rsidR="001308D5" w:rsidRDefault="001308D5" w:rsidP="00BD211B">
      <w:pPr>
        <w:spacing w:line="276" w:lineRule="auto"/>
        <w:jc w:val="both"/>
        <w:rPr>
          <w:rFonts w:ascii="Arial" w:hAnsi="Arial" w:cs="Arial"/>
          <w:sz w:val="22"/>
          <w:szCs w:val="22"/>
        </w:rPr>
      </w:pPr>
      <w:r>
        <w:rPr>
          <w:rFonts w:ascii="Arial" w:hAnsi="Arial" w:cs="Arial"/>
          <w:sz w:val="22"/>
          <w:szCs w:val="22"/>
        </w:rPr>
        <w:t>Mortar pointing where required</w:t>
      </w:r>
    </w:p>
    <w:p w14:paraId="2590CCA4" w14:textId="5321D269" w:rsidR="001308D5" w:rsidRDefault="001308D5" w:rsidP="00BD211B">
      <w:pPr>
        <w:spacing w:line="276" w:lineRule="auto"/>
        <w:jc w:val="both"/>
        <w:rPr>
          <w:rFonts w:ascii="Arial" w:hAnsi="Arial" w:cs="Arial"/>
          <w:sz w:val="22"/>
          <w:szCs w:val="22"/>
        </w:rPr>
      </w:pPr>
      <w:r>
        <w:rPr>
          <w:rFonts w:ascii="Arial" w:hAnsi="Arial" w:cs="Arial"/>
          <w:sz w:val="22"/>
          <w:szCs w:val="22"/>
        </w:rPr>
        <w:t>Slate roofing replaced with natural slate.</w:t>
      </w:r>
    </w:p>
    <w:p w14:paraId="20A35D31" w14:textId="655FABC7" w:rsidR="001308D5" w:rsidRDefault="001308D5" w:rsidP="00BD211B">
      <w:pPr>
        <w:spacing w:line="276" w:lineRule="auto"/>
        <w:jc w:val="both"/>
        <w:rPr>
          <w:rFonts w:ascii="Arial" w:hAnsi="Arial" w:cs="Arial"/>
          <w:sz w:val="22"/>
          <w:szCs w:val="22"/>
        </w:rPr>
      </w:pPr>
      <w:r>
        <w:rPr>
          <w:rFonts w:ascii="Arial" w:hAnsi="Arial" w:cs="Arial"/>
          <w:sz w:val="22"/>
          <w:szCs w:val="22"/>
        </w:rPr>
        <w:t>Renewal of leadwork, battens and membrane.</w:t>
      </w:r>
    </w:p>
    <w:p w14:paraId="232DC733" w14:textId="71F6D15F" w:rsidR="001308D5" w:rsidRDefault="001308D5" w:rsidP="00BD211B">
      <w:pPr>
        <w:spacing w:line="276" w:lineRule="auto"/>
        <w:jc w:val="both"/>
        <w:rPr>
          <w:rFonts w:ascii="Arial" w:hAnsi="Arial" w:cs="Arial"/>
          <w:sz w:val="22"/>
          <w:szCs w:val="22"/>
        </w:rPr>
      </w:pPr>
      <w:r>
        <w:rPr>
          <w:rFonts w:ascii="Arial" w:hAnsi="Arial" w:cs="Arial"/>
          <w:sz w:val="22"/>
          <w:szCs w:val="22"/>
        </w:rPr>
        <w:t>Installation of rolled lead ridge detail</w:t>
      </w:r>
    </w:p>
    <w:p w14:paraId="08D3D416" w14:textId="4AFD21F3" w:rsidR="001308D5" w:rsidRDefault="001308D5" w:rsidP="00BD211B">
      <w:pPr>
        <w:spacing w:line="276" w:lineRule="auto"/>
        <w:jc w:val="both"/>
        <w:rPr>
          <w:rFonts w:ascii="Arial" w:hAnsi="Arial" w:cs="Arial"/>
          <w:sz w:val="22"/>
          <w:szCs w:val="22"/>
        </w:rPr>
      </w:pPr>
      <w:r>
        <w:rPr>
          <w:rFonts w:ascii="Arial" w:hAnsi="Arial" w:cs="Arial"/>
          <w:sz w:val="22"/>
          <w:szCs w:val="22"/>
        </w:rPr>
        <w:t>Bitumen felt replaced with TLX bat safe breathable membrane</w:t>
      </w:r>
    </w:p>
    <w:p w14:paraId="2BC95D7B" w14:textId="6EADD7F2" w:rsidR="001308D5" w:rsidRDefault="001308D5" w:rsidP="00BD211B">
      <w:pPr>
        <w:spacing w:line="276" w:lineRule="auto"/>
        <w:jc w:val="both"/>
        <w:rPr>
          <w:rFonts w:ascii="Arial" w:hAnsi="Arial" w:cs="Arial"/>
          <w:sz w:val="22"/>
          <w:szCs w:val="22"/>
        </w:rPr>
      </w:pPr>
      <w:r>
        <w:rPr>
          <w:rFonts w:ascii="Arial" w:hAnsi="Arial" w:cs="Arial"/>
          <w:sz w:val="22"/>
          <w:szCs w:val="22"/>
        </w:rPr>
        <w:t>Tower roof fibre cement tiles to be replaced with natural slate and a rolled lead hip detail</w:t>
      </w:r>
    </w:p>
    <w:p w14:paraId="4A720C28" w14:textId="1B8F914B" w:rsidR="00844896" w:rsidRDefault="00844896" w:rsidP="00BD211B">
      <w:pPr>
        <w:spacing w:line="276" w:lineRule="auto"/>
        <w:jc w:val="both"/>
        <w:rPr>
          <w:rFonts w:ascii="Arial" w:hAnsi="Arial" w:cs="Arial"/>
          <w:sz w:val="22"/>
          <w:szCs w:val="22"/>
        </w:rPr>
      </w:pPr>
      <w:r>
        <w:rPr>
          <w:rFonts w:ascii="Arial" w:hAnsi="Arial" w:cs="Arial"/>
          <w:sz w:val="22"/>
          <w:szCs w:val="22"/>
        </w:rPr>
        <w:t>Existing flat roofs to be renewed with dark grey 3 ply bituminous felt</w:t>
      </w:r>
    </w:p>
    <w:p w14:paraId="5417D329" w14:textId="2258D719" w:rsidR="00844896" w:rsidRDefault="00844896" w:rsidP="00BD211B">
      <w:pPr>
        <w:spacing w:line="276" w:lineRule="auto"/>
        <w:jc w:val="both"/>
        <w:rPr>
          <w:rFonts w:ascii="Arial" w:hAnsi="Arial" w:cs="Arial"/>
          <w:sz w:val="22"/>
          <w:szCs w:val="22"/>
        </w:rPr>
      </w:pPr>
      <w:r>
        <w:rPr>
          <w:rFonts w:ascii="Arial" w:hAnsi="Arial" w:cs="Arial"/>
          <w:sz w:val="22"/>
          <w:szCs w:val="22"/>
        </w:rPr>
        <w:t>Rainwater goods to be refurbished</w:t>
      </w:r>
      <w:r w:rsidR="006219D8">
        <w:rPr>
          <w:rFonts w:ascii="Arial" w:hAnsi="Arial" w:cs="Arial"/>
          <w:sz w:val="22"/>
          <w:szCs w:val="22"/>
        </w:rPr>
        <w:t xml:space="preserve"> and where</w:t>
      </w:r>
      <w:r w:rsidR="000455E2">
        <w:rPr>
          <w:rFonts w:ascii="Arial" w:hAnsi="Arial" w:cs="Arial"/>
          <w:sz w:val="22"/>
          <w:szCs w:val="22"/>
        </w:rPr>
        <w:t xml:space="preserve"> currently</w:t>
      </w:r>
      <w:r w:rsidR="006219D8">
        <w:rPr>
          <w:rFonts w:ascii="Arial" w:hAnsi="Arial" w:cs="Arial"/>
          <w:sz w:val="22"/>
          <w:szCs w:val="22"/>
        </w:rPr>
        <w:t xml:space="preserve"> PVC will be replaced with cast iron to match existing</w:t>
      </w:r>
    </w:p>
    <w:p w14:paraId="35D9894E" w14:textId="4CEB6AD6" w:rsidR="00844896" w:rsidRDefault="00844896" w:rsidP="00BD211B">
      <w:pPr>
        <w:spacing w:line="276" w:lineRule="auto"/>
        <w:jc w:val="both"/>
        <w:rPr>
          <w:rFonts w:ascii="Arial" w:hAnsi="Arial" w:cs="Arial"/>
          <w:sz w:val="22"/>
          <w:szCs w:val="22"/>
        </w:rPr>
      </w:pPr>
      <w:r>
        <w:rPr>
          <w:rFonts w:ascii="Arial" w:hAnsi="Arial" w:cs="Arial"/>
          <w:sz w:val="22"/>
          <w:szCs w:val="22"/>
        </w:rPr>
        <w:t xml:space="preserve">Leaded cap to </w:t>
      </w:r>
      <w:proofErr w:type="spellStart"/>
      <w:r>
        <w:rPr>
          <w:rFonts w:ascii="Arial" w:hAnsi="Arial" w:cs="Arial"/>
          <w:sz w:val="22"/>
          <w:szCs w:val="22"/>
        </w:rPr>
        <w:t>Knapen</w:t>
      </w:r>
      <w:proofErr w:type="spellEnd"/>
      <w:r>
        <w:rPr>
          <w:rFonts w:ascii="Arial" w:hAnsi="Arial" w:cs="Arial"/>
          <w:sz w:val="22"/>
          <w:szCs w:val="22"/>
        </w:rPr>
        <w:t xml:space="preserve"> vents</w:t>
      </w:r>
    </w:p>
    <w:p w14:paraId="6ED04EE4" w14:textId="33BA36BE" w:rsidR="00844896" w:rsidRDefault="00844896" w:rsidP="00BD211B">
      <w:pPr>
        <w:spacing w:line="276" w:lineRule="auto"/>
        <w:jc w:val="both"/>
        <w:rPr>
          <w:rFonts w:ascii="Arial" w:hAnsi="Arial" w:cs="Arial"/>
          <w:sz w:val="22"/>
          <w:szCs w:val="22"/>
        </w:rPr>
      </w:pPr>
      <w:r>
        <w:rPr>
          <w:rFonts w:ascii="Arial" w:hAnsi="Arial" w:cs="Arial"/>
          <w:sz w:val="22"/>
          <w:szCs w:val="22"/>
        </w:rPr>
        <w:t>Stained glass window lead repairs</w:t>
      </w:r>
    </w:p>
    <w:p w14:paraId="78F1282D" w14:textId="28A1A5B3" w:rsidR="00844896" w:rsidRDefault="00844896" w:rsidP="00BD211B">
      <w:pPr>
        <w:spacing w:line="276" w:lineRule="auto"/>
        <w:jc w:val="both"/>
        <w:rPr>
          <w:rFonts w:ascii="Arial" w:hAnsi="Arial" w:cs="Arial"/>
          <w:sz w:val="22"/>
          <w:szCs w:val="22"/>
        </w:rPr>
      </w:pPr>
      <w:r>
        <w:rPr>
          <w:rFonts w:ascii="Arial" w:hAnsi="Arial" w:cs="Arial"/>
          <w:sz w:val="22"/>
          <w:szCs w:val="22"/>
        </w:rPr>
        <w:t>Refurbishment of historical doors</w:t>
      </w:r>
    </w:p>
    <w:p w14:paraId="34B00143" w14:textId="7407ECD1" w:rsidR="00844896" w:rsidRDefault="00844896" w:rsidP="00BD211B">
      <w:pPr>
        <w:spacing w:line="276" w:lineRule="auto"/>
        <w:jc w:val="both"/>
        <w:rPr>
          <w:rFonts w:ascii="Arial" w:hAnsi="Arial" w:cs="Arial"/>
          <w:sz w:val="22"/>
          <w:szCs w:val="22"/>
        </w:rPr>
      </w:pPr>
      <w:r>
        <w:rPr>
          <w:rFonts w:ascii="Arial" w:hAnsi="Arial" w:cs="Arial"/>
          <w:sz w:val="22"/>
          <w:szCs w:val="22"/>
        </w:rPr>
        <w:t>Plant room door to tower to be replaced with aluminium plant door</w:t>
      </w:r>
    </w:p>
    <w:p w14:paraId="163ED491" w14:textId="6376240D" w:rsidR="00844896" w:rsidRDefault="00844896" w:rsidP="00BD211B">
      <w:pPr>
        <w:spacing w:line="276" w:lineRule="auto"/>
        <w:jc w:val="both"/>
        <w:rPr>
          <w:rFonts w:ascii="Arial" w:hAnsi="Arial" w:cs="Arial"/>
          <w:sz w:val="22"/>
          <w:szCs w:val="22"/>
        </w:rPr>
      </w:pPr>
      <w:r>
        <w:rPr>
          <w:rFonts w:ascii="Arial" w:hAnsi="Arial" w:cs="Arial"/>
          <w:sz w:val="22"/>
          <w:szCs w:val="22"/>
        </w:rPr>
        <w:t>Lightning conductors renewed and replaced</w:t>
      </w:r>
    </w:p>
    <w:p w14:paraId="4FCD12B7" w14:textId="5EAA4684" w:rsidR="00844896" w:rsidRDefault="006219D8" w:rsidP="00BD211B">
      <w:pPr>
        <w:spacing w:line="276" w:lineRule="auto"/>
        <w:jc w:val="both"/>
        <w:rPr>
          <w:rFonts w:ascii="Arial" w:hAnsi="Arial" w:cs="Arial"/>
          <w:sz w:val="22"/>
          <w:szCs w:val="22"/>
        </w:rPr>
      </w:pPr>
      <w:r>
        <w:rPr>
          <w:rFonts w:ascii="Arial" w:hAnsi="Arial" w:cs="Arial"/>
          <w:sz w:val="22"/>
          <w:szCs w:val="22"/>
        </w:rPr>
        <w:t>Low pitch roofs to be replaced with standing seam zinc</w:t>
      </w:r>
    </w:p>
    <w:p w14:paraId="14782BD2" w14:textId="6C6E6D6F" w:rsidR="006219D8" w:rsidRDefault="006219D8" w:rsidP="00BD211B">
      <w:pPr>
        <w:spacing w:line="276" w:lineRule="auto"/>
        <w:jc w:val="both"/>
        <w:rPr>
          <w:rFonts w:ascii="Arial" w:hAnsi="Arial" w:cs="Arial"/>
          <w:sz w:val="22"/>
          <w:szCs w:val="22"/>
        </w:rPr>
      </w:pPr>
      <w:r>
        <w:rPr>
          <w:rFonts w:ascii="Arial" w:hAnsi="Arial" w:cs="Arial"/>
          <w:sz w:val="22"/>
          <w:szCs w:val="22"/>
        </w:rPr>
        <w:t>Timber windows to vestry to be replaced with aluminium</w:t>
      </w:r>
    </w:p>
    <w:p w14:paraId="552C323D" w14:textId="30DA46A7" w:rsidR="006219D8" w:rsidRDefault="006219D8" w:rsidP="00BD211B">
      <w:pPr>
        <w:spacing w:line="276" w:lineRule="auto"/>
        <w:jc w:val="both"/>
        <w:rPr>
          <w:rFonts w:ascii="Arial" w:hAnsi="Arial" w:cs="Arial"/>
          <w:sz w:val="22"/>
          <w:szCs w:val="22"/>
        </w:rPr>
      </w:pPr>
      <w:r>
        <w:rPr>
          <w:rFonts w:ascii="Arial" w:hAnsi="Arial" w:cs="Arial"/>
          <w:sz w:val="22"/>
          <w:szCs w:val="22"/>
        </w:rPr>
        <w:t xml:space="preserve">Concrete </w:t>
      </w:r>
      <w:proofErr w:type="spellStart"/>
      <w:r>
        <w:rPr>
          <w:rFonts w:ascii="Arial" w:hAnsi="Arial" w:cs="Arial"/>
          <w:sz w:val="22"/>
          <w:szCs w:val="22"/>
        </w:rPr>
        <w:t>cill</w:t>
      </w:r>
      <w:proofErr w:type="spellEnd"/>
      <w:r>
        <w:rPr>
          <w:rFonts w:ascii="Arial" w:hAnsi="Arial" w:cs="Arial"/>
          <w:sz w:val="22"/>
          <w:szCs w:val="22"/>
        </w:rPr>
        <w:t xml:space="preserve"> to be replaced with bath stone</w:t>
      </w:r>
    </w:p>
    <w:p w14:paraId="50AAB47C" w14:textId="3AA39E0C" w:rsidR="006219D8" w:rsidRDefault="006219D8" w:rsidP="00BD211B">
      <w:pPr>
        <w:spacing w:line="276" w:lineRule="auto"/>
        <w:jc w:val="both"/>
        <w:rPr>
          <w:rFonts w:ascii="Arial" w:hAnsi="Arial" w:cs="Arial"/>
          <w:sz w:val="22"/>
          <w:szCs w:val="22"/>
        </w:rPr>
      </w:pPr>
      <w:r>
        <w:rPr>
          <w:rFonts w:ascii="Arial" w:hAnsi="Arial" w:cs="Arial"/>
          <w:sz w:val="22"/>
          <w:szCs w:val="22"/>
        </w:rPr>
        <w:t>Timber door to larger stores to be replaced with aluminium</w:t>
      </w:r>
    </w:p>
    <w:p w14:paraId="550DC7DA" w14:textId="5D7B6188" w:rsidR="006219D8" w:rsidRDefault="006219D8" w:rsidP="00BD211B">
      <w:pPr>
        <w:spacing w:line="276" w:lineRule="auto"/>
        <w:jc w:val="both"/>
        <w:rPr>
          <w:rFonts w:ascii="Arial" w:hAnsi="Arial" w:cs="Arial"/>
          <w:sz w:val="22"/>
          <w:szCs w:val="22"/>
        </w:rPr>
      </w:pPr>
      <w:r>
        <w:rPr>
          <w:rFonts w:ascii="Arial" w:hAnsi="Arial" w:cs="Arial"/>
          <w:sz w:val="22"/>
          <w:szCs w:val="22"/>
        </w:rPr>
        <w:t>Timber door like for like replacement on smaller stores</w:t>
      </w:r>
    </w:p>
    <w:p w14:paraId="412A51C4" w14:textId="5DA6ADF8" w:rsidR="006219D8" w:rsidRDefault="006219D8" w:rsidP="00BD211B">
      <w:pPr>
        <w:spacing w:line="276" w:lineRule="auto"/>
        <w:jc w:val="both"/>
        <w:rPr>
          <w:rFonts w:ascii="Arial" w:hAnsi="Arial" w:cs="Arial"/>
          <w:sz w:val="22"/>
          <w:szCs w:val="22"/>
        </w:rPr>
      </w:pPr>
      <w:r>
        <w:rPr>
          <w:rFonts w:ascii="Arial" w:hAnsi="Arial" w:cs="Arial"/>
          <w:sz w:val="22"/>
          <w:szCs w:val="22"/>
        </w:rPr>
        <w:t>Vestry render finish to be replaced with lime render to match existing stone colour</w:t>
      </w:r>
    </w:p>
    <w:p w14:paraId="129F5060" w14:textId="77777777" w:rsidR="006219D8" w:rsidRDefault="006219D8" w:rsidP="00BD211B">
      <w:pPr>
        <w:spacing w:line="276" w:lineRule="auto"/>
        <w:jc w:val="both"/>
        <w:rPr>
          <w:rFonts w:ascii="Arial" w:hAnsi="Arial" w:cs="Arial"/>
          <w:sz w:val="22"/>
          <w:szCs w:val="22"/>
        </w:rPr>
      </w:pPr>
    </w:p>
    <w:p w14:paraId="1AB7080A" w14:textId="1B7B4327" w:rsidR="00844896" w:rsidRPr="00844896" w:rsidRDefault="00844896" w:rsidP="00BD211B">
      <w:pPr>
        <w:spacing w:line="276" w:lineRule="auto"/>
        <w:jc w:val="both"/>
        <w:rPr>
          <w:rFonts w:ascii="Arial" w:hAnsi="Arial" w:cs="Arial"/>
          <w:sz w:val="22"/>
          <w:szCs w:val="22"/>
          <w:u w:val="single"/>
        </w:rPr>
      </w:pPr>
      <w:r w:rsidRPr="00844896">
        <w:rPr>
          <w:rFonts w:ascii="Arial" w:hAnsi="Arial" w:cs="Arial"/>
          <w:sz w:val="22"/>
          <w:szCs w:val="22"/>
          <w:u w:val="single"/>
        </w:rPr>
        <w:t>Internal</w:t>
      </w:r>
    </w:p>
    <w:p w14:paraId="5A3D44CE" w14:textId="3031164A" w:rsidR="00844896" w:rsidRDefault="00844896" w:rsidP="00BD211B">
      <w:pPr>
        <w:spacing w:line="276" w:lineRule="auto"/>
        <w:jc w:val="both"/>
        <w:rPr>
          <w:rFonts w:ascii="Arial" w:hAnsi="Arial" w:cs="Arial"/>
          <w:sz w:val="22"/>
          <w:szCs w:val="22"/>
        </w:rPr>
      </w:pPr>
      <w:r>
        <w:rPr>
          <w:rFonts w:ascii="Arial" w:hAnsi="Arial" w:cs="Arial"/>
          <w:sz w:val="22"/>
          <w:szCs w:val="22"/>
        </w:rPr>
        <w:t>Timber roof structure to be repaired where required</w:t>
      </w:r>
    </w:p>
    <w:p w14:paraId="7B4F02E3" w14:textId="47EC3439" w:rsidR="00844896" w:rsidRDefault="006219D8" w:rsidP="00BD211B">
      <w:pPr>
        <w:spacing w:line="276" w:lineRule="auto"/>
        <w:jc w:val="both"/>
        <w:rPr>
          <w:rFonts w:ascii="Arial" w:hAnsi="Arial" w:cs="Arial"/>
          <w:sz w:val="22"/>
          <w:szCs w:val="22"/>
        </w:rPr>
      </w:pPr>
      <w:r>
        <w:rPr>
          <w:rFonts w:ascii="Arial" w:hAnsi="Arial" w:cs="Arial"/>
          <w:sz w:val="22"/>
          <w:szCs w:val="22"/>
        </w:rPr>
        <w:t>Internal doors to be upgraded to fire doors where necessary</w:t>
      </w:r>
    </w:p>
    <w:p w14:paraId="431131A1" w14:textId="4283FF41" w:rsidR="006219D8" w:rsidRDefault="00975E3E" w:rsidP="00BD211B">
      <w:pPr>
        <w:spacing w:line="276" w:lineRule="auto"/>
        <w:jc w:val="both"/>
        <w:rPr>
          <w:rFonts w:ascii="Arial" w:hAnsi="Arial" w:cs="Arial"/>
          <w:sz w:val="22"/>
          <w:szCs w:val="22"/>
        </w:rPr>
      </w:pPr>
      <w:r>
        <w:rPr>
          <w:rFonts w:ascii="Arial" w:hAnsi="Arial" w:cs="Arial"/>
          <w:sz w:val="22"/>
          <w:szCs w:val="22"/>
        </w:rPr>
        <w:t>Repainting of water damaged walls and ceilings</w:t>
      </w:r>
    </w:p>
    <w:p w14:paraId="3813E34D" w14:textId="0C229966" w:rsidR="00975E3E" w:rsidRDefault="00975E3E" w:rsidP="00BD211B">
      <w:pPr>
        <w:spacing w:line="276" w:lineRule="auto"/>
        <w:jc w:val="both"/>
        <w:rPr>
          <w:rFonts w:ascii="Arial" w:hAnsi="Arial" w:cs="Arial"/>
          <w:sz w:val="22"/>
          <w:szCs w:val="22"/>
        </w:rPr>
      </w:pPr>
      <w:r>
        <w:rPr>
          <w:rFonts w:ascii="Arial" w:hAnsi="Arial" w:cs="Arial"/>
          <w:sz w:val="22"/>
          <w:szCs w:val="22"/>
        </w:rPr>
        <w:t>Asbestos soffit tiles to Nave ceiling to be removed and replaced with a skimmed plasterboard finish to match existing appearance</w:t>
      </w:r>
    </w:p>
    <w:p w14:paraId="24E331DE" w14:textId="728E636A" w:rsidR="006219D8" w:rsidRDefault="00D43889" w:rsidP="00BD211B">
      <w:pPr>
        <w:spacing w:line="276" w:lineRule="auto"/>
        <w:jc w:val="both"/>
        <w:rPr>
          <w:rFonts w:ascii="Arial" w:hAnsi="Arial" w:cs="Arial"/>
          <w:sz w:val="22"/>
          <w:szCs w:val="22"/>
        </w:rPr>
      </w:pPr>
      <w:r>
        <w:rPr>
          <w:rFonts w:ascii="Arial" w:hAnsi="Arial" w:cs="Arial"/>
          <w:sz w:val="22"/>
          <w:szCs w:val="22"/>
        </w:rPr>
        <w:t>New partition wall on tower lobby to enclose fire compartment</w:t>
      </w:r>
    </w:p>
    <w:p w14:paraId="27C51E87" w14:textId="6B3542C6" w:rsidR="00D43889" w:rsidRDefault="00D43889" w:rsidP="00BD211B">
      <w:pPr>
        <w:spacing w:line="276" w:lineRule="auto"/>
        <w:jc w:val="both"/>
        <w:rPr>
          <w:rFonts w:ascii="Arial" w:hAnsi="Arial" w:cs="Arial"/>
          <w:sz w:val="22"/>
          <w:szCs w:val="22"/>
        </w:rPr>
      </w:pPr>
      <w:r>
        <w:rPr>
          <w:rFonts w:ascii="Arial" w:hAnsi="Arial" w:cs="Arial"/>
          <w:sz w:val="22"/>
          <w:szCs w:val="22"/>
        </w:rPr>
        <w:t>New suspended ceiling to flat concrete soffit to the chapel and part of vestry to hide cable runs</w:t>
      </w:r>
    </w:p>
    <w:p w14:paraId="09F8EB72" w14:textId="22159715" w:rsidR="00D43889" w:rsidRDefault="00D43889" w:rsidP="00BD211B">
      <w:pPr>
        <w:spacing w:line="276" w:lineRule="auto"/>
        <w:jc w:val="both"/>
        <w:rPr>
          <w:rFonts w:ascii="Arial" w:hAnsi="Arial" w:cs="Arial"/>
          <w:sz w:val="22"/>
          <w:szCs w:val="22"/>
        </w:rPr>
      </w:pPr>
      <w:r>
        <w:rPr>
          <w:rFonts w:ascii="Arial" w:hAnsi="Arial" w:cs="Arial"/>
          <w:sz w:val="22"/>
          <w:szCs w:val="22"/>
        </w:rPr>
        <w:t>Refurbish parquet and timber floors, carpets renewed</w:t>
      </w:r>
    </w:p>
    <w:p w14:paraId="284BCC67" w14:textId="5D5F98CB" w:rsidR="00D43889" w:rsidRDefault="00D43889" w:rsidP="00BD211B">
      <w:pPr>
        <w:spacing w:line="276" w:lineRule="auto"/>
        <w:jc w:val="both"/>
        <w:rPr>
          <w:rFonts w:ascii="Arial" w:hAnsi="Arial" w:cs="Arial"/>
          <w:sz w:val="22"/>
          <w:szCs w:val="22"/>
        </w:rPr>
      </w:pPr>
      <w:r>
        <w:rPr>
          <w:rFonts w:ascii="Arial" w:hAnsi="Arial" w:cs="Arial"/>
          <w:sz w:val="22"/>
          <w:szCs w:val="22"/>
        </w:rPr>
        <w:t>Asbestos floor materials removed</w:t>
      </w:r>
    </w:p>
    <w:p w14:paraId="352589B6" w14:textId="66BDD4BB" w:rsidR="00D43889" w:rsidRDefault="00D43889" w:rsidP="00BD211B">
      <w:pPr>
        <w:spacing w:line="276" w:lineRule="auto"/>
        <w:jc w:val="both"/>
        <w:rPr>
          <w:rFonts w:ascii="Arial" w:hAnsi="Arial" w:cs="Arial"/>
          <w:sz w:val="22"/>
          <w:szCs w:val="22"/>
        </w:rPr>
      </w:pPr>
      <w:r>
        <w:rPr>
          <w:rFonts w:ascii="Arial" w:hAnsi="Arial" w:cs="Arial"/>
          <w:sz w:val="22"/>
          <w:szCs w:val="22"/>
        </w:rPr>
        <w:t xml:space="preserve">Possible restoration of potential green </w:t>
      </w:r>
      <w:proofErr w:type="spellStart"/>
      <w:r>
        <w:rPr>
          <w:rFonts w:ascii="Arial" w:hAnsi="Arial" w:cs="Arial"/>
          <w:sz w:val="22"/>
          <w:szCs w:val="22"/>
        </w:rPr>
        <w:t>Ebernite</w:t>
      </w:r>
      <w:proofErr w:type="spellEnd"/>
      <w:r>
        <w:rPr>
          <w:rFonts w:ascii="Arial" w:hAnsi="Arial" w:cs="Arial"/>
          <w:sz w:val="22"/>
          <w:szCs w:val="22"/>
        </w:rPr>
        <w:t xml:space="preserve"> floor in the </w:t>
      </w:r>
      <w:proofErr w:type="spellStart"/>
      <w:r>
        <w:rPr>
          <w:rFonts w:ascii="Arial" w:hAnsi="Arial" w:cs="Arial"/>
          <w:sz w:val="22"/>
          <w:szCs w:val="22"/>
        </w:rPr>
        <w:t>Sactuary</w:t>
      </w:r>
      <w:proofErr w:type="spellEnd"/>
    </w:p>
    <w:p w14:paraId="0A3F0B7B" w14:textId="6047B511" w:rsidR="00D43889" w:rsidRDefault="00D43889" w:rsidP="00BD211B">
      <w:pPr>
        <w:spacing w:line="276" w:lineRule="auto"/>
        <w:jc w:val="both"/>
        <w:rPr>
          <w:rFonts w:ascii="Arial" w:hAnsi="Arial" w:cs="Arial"/>
          <w:sz w:val="22"/>
          <w:szCs w:val="22"/>
        </w:rPr>
      </w:pPr>
      <w:r>
        <w:rPr>
          <w:rFonts w:ascii="Arial" w:hAnsi="Arial" w:cs="Arial"/>
          <w:sz w:val="22"/>
          <w:szCs w:val="22"/>
        </w:rPr>
        <w:t>Lighting and wiring replaced</w:t>
      </w:r>
    </w:p>
    <w:p w14:paraId="51384244" w14:textId="12B62C13" w:rsidR="00D43889" w:rsidRDefault="00D43889" w:rsidP="00BD211B">
      <w:pPr>
        <w:spacing w:line="276" w:lineRule="auto"/>
        <w:jc w:val="both"/>
        <w:rPr>
          <w:rFonts w:ascii="Arial" w:hAnsi="Arial" w:cs="Arial"/>
          <w:sz w:val="22"/>
          <w:szCs w:val="22"/>
        </w:rPr>
      </w:pPr>
      <w:r>
        <w:rPr>
          <w:rFonts w:ascii="Arial" w:hAnsi="Arial" w:cs="Arial"/>
          <w:sz w:val="22"/>
          <w:szCs w:val="22"/>
        </w:rPr>
        <w:t>Heating emitters and pipework replaced</w:t>
      </w:r>
    </w:p>
    <w:p w14:paraId="3E244640" w14:textId="06E1CCA4" w:rsidR="00D43889" w:rsidRDefault="00D43889" w:rsidP="00BD211B">
      <w:pPr>
        <w:spacing w:line="276" w:lineRule="auto"/>
        <w:jc w:val="both"/>
        <w:rPr>
          <w:rFonts w:ascii="Arial" w:hAnsi="Arial" w:cs="Arial"/>
          <w:sz w:val="22"/>
          <w:szCs w:val="22"/>
        </w:rPr>
      </w:pPr>
      <w:r>
        <w:rPr>
          <w:rFonts w:ascii="Arial" w:hAnsi="Arial" w:cs="Arial"/>
          <w:sz w:val="22"/>
          <w:szCs w:val="22"/>
        </w:rPr>
        <w:t>Metal oil tank replaced with modern bunded tank</w:t>
      </w:r>
    </w:p>
    <w:p w14:paraId="515EC6DB" w14:textId="77777777" w:rsidR="00D43889" w:rsidRDefault="00D43889" w:rsidP="00BD211B">
      <w:pPr>
        <w:spacing w:line="276" w:lineRule="auto"/>
        <w:jc w:val="both"/>
        <w:rPr>
          <w:rFonts w:ascii="Arial" w:hAnsi="Arial" w:cs="Arial"/>
          <w:sz w:val="22"/>
          <w:szCs w:val="22"/>
        </w:rPr>
      </w:pPr>
    </w:p>
    <w:p w14:paraId="5B61450C" w14:textId="1A361DA8" w:rsidR="00D43889" w:rsidRDefault="00D43889" w:rsidP="00BD211B">
      <w:pPr>
        <w:spacing w:line="276" w:lineRule="auto"/>
        <w:jc w:val="both"/>
        <w:rPr>
          <w:rFonts w:ascii="Arial" w:hAnsi="Arial" w:cs="Arial"/>
          <w:sz w:val="22"/>
          <w:szCs w:val="22"/>
          <w:u w:val="single"/>
        </w:rPr>
      </w:pPr>
      <w:r w:rsidRPr="00D43889">
        <w:rPr>
          <w:rFonts w:ascii="Arial" w:hAnsi="Arial" w:cs="Arial"/>
          <w:sz w:val="22"/>
          <w:szCs w:val="22"/>
          <w:u w:val="single"/>
        </w:rPr>
        <w:t>Landscaping</w:t>
      </w:r>
    </w:p>
    <w:p w14:paraId="420E31A4" w14:textId="0B3F1110" w:rsidR="00D43889" w:rsidRPr="00D43889" w:rsidRDefault="00D43889" w:rsidP="00BD211B">
      <w:pPr>
        <w:spacing w:line="276" w:lineRule="auto"/>
        <w:jc w:val="both"/>
        <w:rPr>
          <w:rFonts w:ascii="Arial" w:hAnsi="Arial" w:cs="Arial"/>
          <w:sz w:val="22"/>
          <w:szCs w:val="22"/>
        </w:rPr>
      </w:pPr>
      <w:r w:rsidRPr="00D43889">
        <w:rPr>
          <w:rFonts w:ascii="Arial" w:hAnsi="Arial" w:cs="Arial"/>
          <w:sz w:val="22"/>
          <w:szCs w:val="22"/>
        </w:rPr>
        <w:t>Repairs to gates and fences</w:t>
      </w:r>
    </w:p>
    <w:p w14:paraId="406C95C7" w14:textId="7A0891D8" w:rsidR="00D43889" w:rsidRPr="00D43889" w:rsidRDefault="00D43889" w:rsidP="00BD211B">
      <w:pPr>
        <w:spacing w:line="276" w:lineRule="auto"/>
        <w:jc w:val="both"/>
        <w:rPr>
          <w:rFonts w:ascii="Arial" w:hAnsi="Arial" w:cs="Arial"/>
          <w:sz w:val="22"/>
          <w:szCs w:val="22"/>
        </w:rPr>
      </w:pPr>
      <w:r w:rsidRPr="00D43889">
        <w:rPr>
          <w:rFonts w:ascii="Arial" w:hAnsi="Arial" w:cs="Arial"/>
          <w:sz w:val="22"/>
          <w:szCs w:val="22"/>
        </w:rPr>
        <w:t>New bath stone capping on retaining wall</w:t>
      </w:r>
    </w:p>
    <w:p w14:paraId="074BAF08" w14:textId="758ADFA1" w:rsidR="00D43889" w:rsidRDefault="00D43889" w:rsidP="00BD211B">
      <w:pPr>
        <w:spacing w:line="276" w:lineRule="auto"/>
        <w:jc w:val="both"/>
        <w:rPr>
          <w:rFonts w:ascii="Arial" w:hAnsi="Arial" w:cs="Arial"/>
          <w:sz w:val="22"/>
          <w:szCs w:val="22"/>
        </w:rPr>
      </w:pPr>
      <w:r>
        <w:rPr>
          <w:rFonts w:ascii="Arial" w:hAnsi="Arial" w:cs="Arial"/>
          <w:sz w:val="22"/>
          <w:szCs w:val="22"/>
        </w:rPr>
        <w:t>Redirection of footpath from St Patricks Avenue</w:t>
      </w:r>
    </w:p>
    <w:p w14:paraId="2A4FA339" w14:textId="75BC5125" w:rsidR="00D43889" w:rsidRDefault="00D43889" w:rsidP="00BD211B">
      <w:pPr>
        <w:spacing w:line="276" w:lineRule="auto"/>
        <w:jc w:val="both"/>
        <w:rPr>
          <w:rFonts w:ascii="Arial" w:hAnsi="Arial" w:cs="Arial"/>
          <w:sz w:val="22"/>
          <w:szCs w:val="22"/>
        </w:rPr>
      </w:pPr>
      <w:r>
        <w:rPr>
          <w:rFonts w:ascii="Arial" w:hAnsi="Arial" w:cs="Arial"/>
          <w:sz w:val="22"/>
          <w:szCs w:val="22"/>
        </w:rPr>
        <w:t>Tarmac cut back around building, introduction of new flint gravel channel with concrete edging</w:t>
      </w:r>
    </w:p>
    <w:p w14:paraId="16F65D3E" w14:textId="79E42591" w:rsidR="00D43889" w:rsidRDefault="00D43889" w:rsidP="00BD211B">
      <w:pPr>
        <w:spacing w:line="276" w:lineRule="auto"/>
        <w:jc w:val="both"/>
        <w:rPr>
          <w:rFonts w:ascii="Arial" w:hAnsi="Arial" w:cs="Arial"/>
          <w:sz w:val="22"/>
          <w:szCs w:val="22"/>
        </w:rPr>
      </w:pPr>
      <w:r>
        <w:rPr>
          <w:rFonts w:ascii="Arial" w:hAnsi="Arial" w:cs="Arial"/>
          <w:sz w:val="22"/>
          <w:szCs w:val="22"/>
        </w:rPr>
        <w:t>New removable ramp to the Presbytery</w:t>
      </w:r>
    </w:p>
    <w:p w14:paraId="5B86F7BF" w14:textId="4BDCB3DB" w:rsidR="00D43889" w:rsidRDefault="00D43889" w:rsidP="00BD211B">
      <w:pPr>
        <w:spacing w:line="276" w:lineRule="auto"/>
        <w:jc w:val="both"/>
        <w:rPr>
          <w:rFonts w:ascii="Arial" w:hAnsi="Arial" w:cs="Arial"/>
          <w:sz w:val="22"/>
          <w:szCs w:val="22"/>
        </w:rPr>
      </w:pPr>
      <w:r>
        <w:rPr>
          <w:rFonts w:ascii="Arial" w:hAnsi="Arial" w:cs="Arial"/>
          <w:sz w:val="22"/>
          <w:szCs w:val="22"/>
        </w:rPr>
        <w:t>Grading of floor finish up to the side entrance to the Nave</w:t>
      </w:r>
    </w:p>
    <w:p w14:paraId="5261C3BF" w14:textId="402FE613" w:rsidR="00D43889" w:rsidRDefault="00D43889" w:rsidP="00BD211B">
      <w:pPr>
        <w:spacing w:line="276" w:lineRule="auto"/>
        <w:jc w:val="both"/>
        <w:rPr>
          <w:rFonts w:ascii="Arial" w:hAnsi="Arial" w:cs="Arial"/>
          <w:sz w:val="22"/>
          <w:szCs w:val="22"/>
        </w:rPr>
      </w:pPr>
      <w:r>
        <w:rPr>
          <w:rFonts w:ascii="Arial" w:hAnsi="Arial" w:cs="Arial"/>
          <w:sz w:val="22"/>
          <w:szCs w:val="22"/>
        </w:rPr>
        <w:t>New LED lighting</w:t>
      </w:r>
    </w:p>
    <w:p w14:paraId="1F149D52" w14:textId="11534AF1" w:rsidR="00D43889" w:rsidRDefault="00D43889" w:rsidP="00BD211B">
      <w:pPr>
        <w:spacing w:line="276" w:lineRule="auto"/>
        <w:jc w:val="both"/>
        <w:rPr>
          <w:rFonts w:ascii="Arial" w:hAnsi="Arial" w:cs="Arial"/>
          <w:sz w:val="22"/>
          <w:szCs w:val="22"/>
        </w:rPr>
      </w:pPr>
      <w:r>
        <w:rPr>
          <w:rFonts w:ascii="Arial" w:hAnsi="Arial" w:cs="Arial"/>
          <w:sz w:val="22"/>
          <w:szCs w:val="22"/>
        </w:rPr>
        <w:t>New noticeboard</w:t>
      </w:r>
    </w:p>
    <w:p w14:paraId="096F3E5D" w14:textId="77777777" w:rsidR="00D43889" w:rsidRDefault="00D43889" w:rsidP="00BD211B">
      <w:pPr>
        <w:spacing w:line="276" w:lineRule="auto"/>
        <w:jc w:val="both"/>
        <w:rPr>
          <w:rFonts w:ascii="Arial" w:hAnsi="Arial" w:cs="Arial"/>
          <w:sz w:val="22"/>
          <w:szCs w:val="22"/>
        </w:rPr>
      </w:pPr>
    </w:p>
    <w:p w14:paraId="0E03D2EB" w14:textId="77777777" w:rsidR="00683C17" w:rsidRDefault="00683C17" w:rsidP="00BD211B">
      <w:pPr>
        <w:spacing w:line="276" w:lineRule="auto"/>
        <w:jc w:val="both"/>
        <w:outlineLvl w:val="2"/>
        <w:rPr>
          <w:rFonts w:ascii="Arial" w:hAnsi="Arial" w:cs="Arial"/>
          <w:b/>
          <w:bCs/>
          <w:sz w:val="22"/>
          <w:szCs w:val="22"/>
        </w:rPr>
      </w:pPr>
    </w:p>
    <w:p w14:paraId="0D92BD31" w14:textId="4C73B56C" w:rsidR="00F7609E" w:rsidRDefault="00F7609E" w:rsidP="00BD211B">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1D7575D5" w:rsidR="0029187E" w:rsidRPr="00463765" w:rsidRDefault="00463765" w:rsidP="00BD211B">
      <w:pPr>
        <w:spacing w:line="276" w:lineRule="auto"/>
        <w:jc w:val="both"/>
        <w:outlineLvl w:val="2"/>
        <w:rPr>
          <w:rFonts w:ascii="Arial" w:hAnsi="Arial" w:cs="Arial"/>
          <w:sz w:val="22"/>
          <w:szCs w:val="22"/>
        </w:rPr>
      </w:pPr>
      <w:r w:rsidRPr="00463765">
        <w:rPr>
          <w:rFonts w:ascii="Arial" w:hAnsi="Arial" w:cs="Arial"/>
          <w:sz w:val="22"/>
          <w:szCs w:val="22"/>
        </w:rPr>
        <w:t>No relevant planning history</w:t>
      </w:r>
    </w:p>
    <w:p w14:paraId="79D0C653" w14:textId="77777777" w:rsidR="00683C17" w:rsidRDefault="00683C17" w:rsidP="00BD211B">
      <w:pPr>
        <w:spacing w:line="276" w:lineRule="auto"/>
        <w:jc w:val="both"/>
        <w:rPr>
          <w:rFonts w:ascii="Arial" w:hAnsi="Arial" w:cs="Arial"/>
          <w:color w:val="FF0000"/>
          <w:sz w:val="22"/>
          <w:szCs w:val="22"/>
        </w:rPr>
      </w:pPr>
    </w:p>
    <w:p w14:paraId="7954DCF0" w14:textId="77777777" w:rsidR="00683C17" w:rsidRDefault="00683C17" w:rsidP="00BD211B">
      <w:pPr>
        <w:spacing w:line="276" w:lineRule="auto"/>
        <w:jc w:val="both"/>
        <w:rPr>
          <w:rFonts w:ascii="Arial" w:hAnsi="Arial" w:cs="Arial"/>
          <w:color w:val="FF0000"/>
          <w:sz w:val="22"/>
          <w:szCs w:val="22"/>
        </w:rPr>
      </w:pPr>
    </w:p>
    <w:p w14:paraId="605D06D0" w14:textId="3E361F7B" w:rsidR="00683C17" w:rsidRDefault="00F7609E" w:rsidP="00BD211B">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BD211B">
      <w:pPr>
        <w:spacing w:line="276" w:lineRule="auto"/>
        <w:jc w:val="both"/>
        <w:rPr>
          <w:rFonts w:ascii="Arial" w:hAnsi="Arial" w:cs="Arial"/>
          <w:b/>
          <w:bCs/>
          <w:sz w:val="22"/>
          <w:szCs w:val="22"/>
        </w:rPr>
      </w:pPr>
    </w:p>
    <w:p w14:paraId="7B45867C" w14:textId="7AAB81B9" w:rsidR="00237634" w:rsidRPr="000B4E91" w:rsidRDefault="00237634" w:rsidP="00BD211B">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BD211B">
      <w:pPr>
        <w:spacing w:line="276" w:lineRule="auto"/>
        <w:jc w:val="both"/>
        <w:rPr>
          <w:rFonts w:ascii="Arial" w:hAnsi="Arial" w:cs="Arial"/>
          <w:b/>
          <w:bCs/>
          <w:sz w:val="22"/>
          <w:szCs w:val="22"/>
        </w:rPr>
      </w:pPr>
    </w:p>
    <w:p w14:paraId="3A6E9FD0" w14:textId="77777777" w:rsidR="00237634" w:rsidRPr="000B4E91" w:rsidRDefault="00237634" w:rsidP="00BD211B">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BD211B">
      <w:pPr>
        <w:pStyle w:val="ListParagraph"/>
        <w:numPr>
          <w:ilvl w:val="0"/>
          <w:numId w:val="3"/>
        </w:numPr>
        <w:spacing w:before="20" w:line="276" w:lineRule="auto"/>
        <w:jc w:val="both"/>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BD211B">
      <w:pPr>
        <w:pStyle w:val="ListParagraph"/>
        <w:numPr>
          <w:ilvl w:val="0"/>
          <w:numId w:val="3"/>
        </w:numPr>
        <w:spacing w:before="20" w:after="240" w:line="276" w:lineRule="auto"/>
        <w:jc w:val="both"/>
        <w:rPr>
          <w:rFonts w:ascii="Arial" w:hAnsi="Arial" w:cs="Arial"/>
          <w:sz w:val="22"/>
          <w:szCs w:val="22"/>
        </w:rPr>
      </w:pPr>
      <w:r w:rsidRPr="008C5404">
        <w:rPr>
          <w:rFonts w:ascii="Arial" w:hAnsi="Arial" w:cs="Arial"/>
          <w:sz w:val="22"/>
          <w:szCs w:val="22"/>
        </w:rPr>
        <w:t>Planning Practice Guidance (PPG)</w:t>
      </w:r>
    </w:p>
    <w:p w14:paraId="28AC5161" w14:textId="77777777" w:rsidR="00237634" w:rsidRDefault="00237634" w:rsidP="00BD211B">
      <w:pPr>
        <w:pStyle w:val="ListParagraph"/>
        <w:numPr>
          <w:ilvl w:val="0"/>
          <w:numId w:val="3"/>
        </w:numPr>
        <w:spacing w:before="20" w:after="240" w:line="276" w:lineRule="auto"/>
        <w:jc w:val="both"/>
        <w:rPr>
          <w:rFonts w:ascii="Arial" w:hAnsi="Arial" w:cs="Arial"/>
          <w:sz w:val="22"/>
          <w:szCs w:val="22"/>
        </w:rPr>
      </w:pPr>
      <w:r w:rsidRPr="008C5404">
        <w:rPr>
          <w:rFonts w:ascii="Arial" w:hAnsi="Arial" w:cs="Arial"/>
          <w:sz w:val="22"/>
          <w:szCs w:val="22"/>
        </w:rPr>
        <w:t>National Design Guide</w:t>
      </w:r>
    </w:p>
    <w:p w14:paraId="7862EF5B" w14:textId="06857F7B" w:rsidR="00463765" w:rsidRPr="008C5404" w:rsidRDefault="00463765" w:rsidP="00BD211B">
      <w:pPr>
        <w:pStyle w:val="ListParagraph"/>
        <w:numPr>
          <w:ilvl w:val="0"/>
          <w:numId w:val="3"/>
        </w:numPr>
        <w:spacing w:before="20" w:after="240" w:line="276" w:lineRule="auto"/>
        <w:jc w:val="both"/>
        <w:rPr>
          <w:rFonts w:ascii="Arial" w:hAnsi="Arial" w:cs="Arial"/>
          <w:sz w:val="22"/>
          <w:szCs w:val="22"/>
        </w:rPr>
      </w:pPr>
      <w:r w:rsidRPr="001308D5">
        <w:rPr>
          <w:rFonts w:ascii="Arial" w:hAnsi="Arial" w:cs="Arial"/>
          <w:sz w:val="22"/>
          <w:szCs w:val="22"/>
        </w:rPr>
        <w:t>Ecclesiastical Exemption (Listed Buildings and Conservation Areas) (England) Order 2010</w:t>
      </w:r>
    </w:p>
    <w:p w14:paraId="0FF3A39C" w14:textId="1927A65E" w:rsidR="00533E0C" w:rsidRPr="000B4E91" w:rsidRDefault="00533E0C" w:rsidP="00BD211B">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BD211B">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BD211B">
      <w:pPr>
        <w:spacing w:line="276" w:lineRule="auto"/>
        <w:jc w:val="both"/>
        <w:rPr>
          <w:rFonts w:ascii="Arial" w:hAnsi="Arial" w:cs="Arial"/>
          <w:sz w:val="22"/>
          <w:szCs w:val="22"/>
        </w:rPr>
      </w:pPr>
    </w:p>
    <w:p w14:paraId="66BF32EF" w14:textId="77777777" w:rsidR="00533E0C" w:rsidRPr="004B1608" w:rsidRDefault="00533E0C" w:rsidP="00BD211B">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BD211B">
      <w:pPr>
        <w:spacing w:line="276" w:lineRule="auto"/>
        <w:jc w:val="both"/>
        <w:rPr>
          <w:rFonts w:ascii="Arial" w:hAnsi="Arial" w:cs="Arial"/>
          <w:b/>
          <w:bCs/>
          <w:sz w:val="22"/>
          <w:szCs w:val="22"/>
        </w:rPr>
      </w:pPr>
    </w:p>
    <w:p w14:paraId="5A45CAD4" w14:textId="77777777" w:rsidR="00533E0C" w:rsidRDefault="00533E0C" w:rsidP="00BD211B">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BD211B">
      <w:pPr>
        <w:spacing w:line="276" w:lineRule="auto"/>
        <w:jc w:val="both"/>
        <w:rPr>
          <w:rFonts w:ascii="Arial" w:hAnsi="Arial" w:cs="Arial"/>
          <w:sz w:val="22"/>
          <w:szCs w:val="22"/>
        </w:rPr>
      </w:pPr>
    </w:p>
    <w:p w14:paraId="6018B8AB" w14:textId="2B15C153" w:rsidR="00EE1A57" w:rsidRDefault="00EE1A57" w:rsidP="00BD211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1</w:t>
      </w:r>
      <w:r w:rsidR="00D773F5">
        <w:rPr>
          <w:rFonts w:ascii="Arial" w:hAnsi="Arial" w:cs="Arial"/>
          <w:sz w:val="22"/>
          <w:szCs w:val="22"/>
        </w:rPr>
        <w:t xml:space="preserve"> Settlement Strategy</w:t>
      </w:r>
    </w:p>
    <w:p w14:paraId="2A145406" w14:textId="2E84A7A0" w:rsidR="00EE1A57" w:rsidRDefault="00EE1A57" w:rsidP="00BD211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2</w:t>
      </w:r>
      <w:r w:rsidR="00D773F5">
        <w:rPr>
          <w:rFonts w:ascii="Arial" w:hAnsi="Arial" w:cs="Arial"/>
          <w:sz w:val="22"/>
          <w:szCs w:val="22"/>
        </w:rPr>
        <w:t xml:space="preserve"> Delivery Strategy</w:t>
      </w:r>
    </w:p>
    <w:p w14:paraId="48DF78BB" w14:textId="65113485"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42A2A067" w14:textId="77777777" w:rsidR="0029208D"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 Sustainable Construction and Low-Carbon Energy;</w:t>
      </w:r>
    </w:p>
    <w:p w14:paraId="11582DB2"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EDDD0E3" w14:textId="77777777" w:rsidR="0029208D" w:rsidRDefault="0029208D" w:rsidP="00BD211B">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1EA3A2C2" w14:textId="77777777" w:rsidR="0029208D" w:rsidRDefault="0029208D" w:rsidP="00BD211B">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06A79D8F"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55 Air Quality;</w:t>
      </w:r>
    </w:p>
    <w:p w14:paraId="67542973"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56 Contaminated Land;</w:t>
      </w:r>
    </w:p>
    <w:p w14:paraId="22C70AF4"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8FBF4E1"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4EE2519"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F11DCE4"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B53E222" w14:textId="77777777" w:rsidR="0029208D"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28A38359"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23F2BF9B" w14:textId="77777777" w:rsidR="0029208D" w:rsidRPr="00D902FA" w:rsidRDefault="0029208D" w:rsidP="00BD211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1A5361CB" w14:textId="77777777" w:rsidR="00533E0C" w:rsidRDefault="00533E0C" w:rsidP="00BD211B">
      <w:pPr>
        <w:spacing w:line="276" w:lineRule="auto"/>
        <w:jc w:val="both"/>
        <w:rPr>
          <w:rFonts w:ascii="Arial" w:hAnsi="Arial" w:cs="Arial"/>
          <w:color w:val="FF0000"/>
          <w:sz w:val="22"/>
          <w:szCs w:val="22"/>
        </w:rPr>
      </w:pPr>
    </w:p>
    <w:p w14:paraId="237DF9D5" w14:textId="3D6286E1" w:rsidR="00CF2835" w:rsidRDefault="00CF2835" w:rsidP="00BD211B">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32E634C0" w14:textId="16D4EDA0" w:rsidR="00CF2835" w:rsidRPr="006043F7" w:rsidRDefault="006043F7" w:rsidP="00BD211B">
      <w:pPr>
        <w:spacing w:line="276" w:lineRule="auto"/>
        <w:jc w:val="both"/>
        <w:rPr>
          <w:rFonts w:ascii="Arial" w:hAnsi="Arial" w:cs="Arial"/>
          <w:sz w:val="22"/>
          <w:szCs w:val="22"/>
        </w:rPr>
      </w:pPr>
      <w:r w:rsidRPr="006043F7">
        <w:rPr>
          <w:rFonts w:ascii="Arial" w:hAnsi="Arial" w:cs="Arial"/>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2FA33A3B" w14:textId="77777777" w:rsidR="003A231F" w:rsidRPr="00CF2835" w:rsidRDefault="003A231F" w:rsidP="00BD211B">
      <w:pPr>
        <w:spacing w:line="276" w:lineRule="auto"/>
        <w:jc w:val="both"/>
        <w:rPr>
          <w:rFonts w:ascii="Arial" w:hAnsi="Arial" w:cs="Arial"/>
          <w:b/>
          <w:bCs/>
          <w:color w:val="ED0000"/>
          <w:sz w:val="22"/>
          <w:szCs w:val="22"/>
        </w:rPr>
      </w:pPr>
    </w:p>
    <w:p w14:paraId="42A1450F" w14:textId="0747BCAA" w:rsidR="00D101B5" w:rsidRPr="001171CC" w:rsidRDefault="00D101B5" w:rsidP="00BD211B">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690F690" w14:textId="11393831" w:rsidR="00B56EE9" w:rsidRDefault="00463765" w:rsidP="00BD211B">
      <w:pPr>
        <w:spacing w:line="276" w:lineRule="auto"/>
        <w:jc w:val="both"/>
        <w:rPr>
          <w:rFonts w:ascii="Arial" w:hAnsi="Arial" w:cs="Arial"/>
          <w:sz w:val="22"/>
          <w:szCs w:val="22"/>
        </w:rPr>
      </w:pPr>
      <w:r>
        <w:rPr>
          <w:rFonts w:ascii="Arial" w:hAnsi="Arial" w:cs="Arial"/>
          <w:sz w:val="22"/>
          <w:szCs w:val="22"/>
        </w:rPr>
        <w:t>N/A</w:t>
      </w:r>
    </w:p>
    <w:p w14:paraId="1EB96BB7" w14:textId="77777777" w:rsidR="001418E4" w:rsidRDefault="001418E4" w:rsidP="00BD211B">
      <w:pPr>
        <w:spacing w:line="276" w:lineRule="auto"/>
        <w:jc w:val="both"/>
        <w:rPr>
          <w:rFonts w:ascii="Arial" w:hAnsi="Arial" w:cs="Arial"/>
          <w:b/>
          <w:bCs/>
          <w:sz w:val="22"/>
          <w:szCs w:val="22"/>
        </w:rPr>
      </w:pPr>
    </w:p>
    <w:p w14:paraId="24678833" w14:textId="5B2D6D64" w:rsidR="00533E0C" w:rsidRPr="001171CC" w:rsidRDefault="00533E0C" w:rsidP="00BD211B">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77777777" w:rsidR="00533E0C" w:rsidRDefault="00533E0C" w:rsidP="00BD211B">
      <w:pPr>
        <w:pStyle w:val="ListParagraph"/>
        <w:numPr>
          <w:ilvl w:val="0"/>
          <w:numId w:val="4"/>
        </w:numPr>
        <w:spacing w:before="20" w:line="276" w:lineRule="auto"/>
        <w:jc w:val="both"/>
        <w:rPr>
          <w:rFonts w:ascii="Arial" w:hAnsi="Arial" w:cs="Arial"/>
          <w:sz w:val="22"/>
          <w:szCs w:val="22"/>
        </w:rPr>
      </w:pPr>
      <w:r w:rsidRPr="008C5404">
        <w:rPr>
          <w:rFonts w:ascii="Arial" w:hAnsi="Arial" w:cs="Arial"/>
          <w:sz w:val="22"/>
          <w:szCs w:val="22"/>
        </w:rPr>
        <w:t>Wiltshire Design Guide (adopted April 2024)</w:t>
      </w:r>
    </w:p>
    <w:p w14:paraId="40ED6609" w14:textId="77777777" w:rsidR="00A313CE" w:rsidRPr="005504E4" w:rsidRDefault="00A313CE" w:rsidP="00BD211B">
      <w:pPr>
        <w:pStyle w:val="ListParagraph"/>
        <w:numPr>
          <w:ilvl w:val="0"/>
          <w:numId w:val="4"/>
        </w:numPr>
        <w:spacing w:before="20" w:line="276" w:lineRule="auto"/>
        <w:jc w:val="both"/>
        <w:rPr>
          <w:rFonts w:ascii="Arial" w:hAnsi="Arial" w:cs="Arial"/>
          <w:sz w:val="22"/>
          <w:szCs w:val="22"/>
        </w:rPr>
      </w:pPr>
      <w:r w:rsidRPr="005504E4">
        <w:rPr>
          <w:rFonts w:ascii="Arial" w:hAnsi="Arial" w:cs="Arial"/>
          <w:sz w:val="22"/>
          <w:szCs w:val="22"/>
        </w:rPr>
        <w:t>A Green &amp; Blue Infrastructure Strategy for Wiltshire: Wiltshire’s Natural Environment Plan 2022-2030</w:t>
      </w:r>
    </w:p>
    <w:p w14:paraId="0AC2972E" w14:textId="77777777" w:rsidR="00533E0C" w:rsidRPr="008C5404" w:rsidRDefault="00533E0C" w:rsidP="00BD211B">
      <w:pPr>
        <w:spacing w:line="276" w:lineRule="auto"/>
        <w:jc w:val="both"/>
        <w:rPr>
          <w:rFonts w:ascii="Arial" w:hAnsi="Arial" w:cs="Arial"/>
          <w:b/>
          <w:bCs/>
          <w:sz w:val="22"/>
          <w:szCs w:val="22"/>
        </w:rPr>
      </w:pPr>
    </w:p>
    <w:p w14:paraId="319A5A6B" w14:textId="77777777" w:rsidR="00D902FA" w:rsidRDefault="00D902FA" w:rsidP="00BD211B">
      <w:pPr>
        <w:spacing w:line="276" w:lineRule="auto"/>
        <w:jc w:val="both"/>
        <w:rPr>
          <w:rFonts w:ascii="Arial" w:hAnsi="Arial" w:cs="Arial"/>
          <w:color w:val="FF0000"/>
          <w:sz w:val="22"/>
          <w:szCs w:val="22"/>
        </w:rPr>
      </w:pPr>
    </w:p>
    <w:p w14:paraId="301B243F" w14:textId="3A8312A4" w:rsidR="00067BEE" w:rsidRPr="0097503E" w:rsidRDefault="00F7609E" w:rsidP="00BD211B">
      <w:pPr>
        <w:spacing w:line="276" w:lineRule="auto"/>
        <w:jc w:val="both"/>
        <w:rPr>
          <w:rFonts w:ascii="Arial" w:hAnsi="Arial" w:cs="Arial"/>
          <w:b/>
          <w:bCs/>
          <w:sz w:val="22"/>
          <w:szCs w:val="22"/>
        </w:rPr>
      </w:pPr>
      <w:r w:rsidRPr="0097503E">
        <w:rPr>
          <w:rFonts w:ascii="Arial" w:hAnsi="Arial" w:cs="Arial"/>
          <w:b/>
          <w:bCs/>
          <w:sz w:val="22"/>
          <w:szCs w:val="22"/>
        </w:rPr>
        <w:t>ISSUES</w:t>
      </w:r>
      <w:r w:rsidR="00067BEE" w:rsidRPr="0097503E">
        <w:rPr>
          <w:rFonts w:ascii="Arial" w:hAnsi="Arial" w:cs="Arial"/>
          <w:b/>
          <w:bCs/>
          <w:sz w:val="22"/>
          <w:szCs w:val="22"/>
        </w:rPr>
        <w:t xml:space="preserve"> </w:t>
      </w:r>
    </w:p>
    <w:p w14:paraId="72A9B899" w14:textId="77777777" w:rsidR="00D902FA" w:rsidRDefault="00D902FA" w:rsidP="00BD211B">
      <w:pPr>
        <w:spacing w:line="276" w:lineRule="auto"/>
        <w:jc w:val="both"/>
        <w:rPr>
          <w:rFonts w:ascii="Arial" w:hAnsi="Arial" w:cs="Arial"/>
          <w:b/>
          <w:bCs/>
          <w:sz w:val="22"/>
          <w:szCs w:val="22"/>
        </w:rPr>
      </w:pPr>
    </w:p>
    <w:p w14:paraId="29DA2D2E" w14:textId="77777777" w:rsidR="00067BEE" w:rsidRDefault="00067BEE" w:rsidP="00BD211B">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BD211B">
      <w:pPr>
        <w:spacing w:line="276" w:lineRule="auto"/>
        <w:jc w:val="both"/>
        <w:rPr>
          <w:rFonts w:ascii="Arial" w:hAnsi="Arial" w:cs="Arial"/>
          <w:sz w:val="22"/>
          <w:szCs w:val="22"/>
        </w:rPr>
      </w:pPr>
    </w:p>
    <w:p w14:paraId="0E7779C3" w14:textId="3341DE65" w:rsidR="00067BEE" w:rsidRDefault="00067BEE" w:rsidP="00BD211B">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BD211B">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rsidP="00BD211B">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C13D45B" w14:textId="4382649D" w:rsidR="00067BEE" w:rsidRPr="004817FB" w:rsidRDefault="00067BEE" w:rsidP="00BD211B">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FC66552" w14:textId="521F1AEF" w:rsidR="00067BEE" w:rsidRPr="004817FB" w:rsidRDefault="00067BEE" w:rsidP="00BD211B">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(CP 61 and 64)</w:t>
      </w:r>
    </w:p>
    <w:p w14:paraId="2929F8D2" w14:textId="34822C77" w:rsidR="00067BEE" w:rsidRPr="004817FB" w:rsidRDefault="00067BEE" w:rsidP="00BD211B">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4A3B57D8" w14:textId="6A082D6B" w:rsidR="00067BEE" w:rsidRPr="004817FB" w:rsidRDefault="00067BEE" w:rsidP="00BD211B">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A43AC62" w14:textId="77777777" w:rsidR="00067BEE" w:rsidRDefault="00067BEE" w:rsidP="00BD211B">
      <w:pPr>
        <w:spacing w:line="276" w:lineRule="auto"/>
        <w:jc w:val="both"/>
        <w:rPr>
          <w:rFonts w:ascii="Arial" w:hAnsi="Arial" w:cs="Arial"/>
          <w:sz w:val="22"/>
          <w:szCs w:val="22"/>
        </w:rPr>
      </w:pPr>
    </w:p>
    <w:p w14:paraId="2594C04F" w14:textId="77777777" w:rsidR="00D902FA" w:rsidRDefault="00D902FA" w:rsidP="00BD211B">
      <w:pPr>
        <w:spacing w:line="276" w:lineRule="auto"/>
        <w:jc w:val="both"/>
        <w:rPr>
          <w:rFonts w:ascii="Arial" w:hAnsi="Arial" w:cs="Arial"/>
          <w:b/>
          <w:bCs/>
          <w:color w:val="FF0000"/>
          <w:sz w:val="22"/>
          <w:szCs w:val="22"/>
        </w:rPr>
      </w:pPr>
    </w:p>
    <w:p w14:paraId="0C5F09FB" w14:textId="516F00DB" w:rsidR="00D902FA" w:rsidRDefault="00F7609E" w:rsidP="00BD211B">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4EADFF7A" w14:textId="77777777" w:rsidR="000E62BA" w:rsidRDefault="000E62BA" w:rsidP="00BD211B">
      <w:pPr>
        <w:jc w:val="both"/>
        <w:rPr>
          <w:rFonts w:ascii="Arial" w:hAnsi="Arial" w:cs="Arial"/>
          <w:sz w:val="22"/>
          <w:szCs w:val="22"/>
        </w:rPr>
      </w:pPr>
      <w:bookmarkStart w:id="0" w:name="_Hlk206417654"/>
    </w:p>
    <w:p w14:paraId="233D4C64" w14:textId="520C8552" w:rsidR="00765EEE" w:rsidRPr="00142B82" w:rsidRDefault="00765EEE" w:rsidP="00BD211B">
      <w:pPr>
        <w:jc w:val="both"/>
        <w:rPr>
          <w:rFonts w:ascii="Arial" w:hAnsi="Arial" w:cs="Arial"/>
          <w:color w:val="000000" w:themeColor="text1"/>
          <w:sz w:val="22"/>
          <w:szCs w:val="22"/>
        </w:rPr>
      </w:pPr>
      <w:r w:rsidRPr="002C320C">
        <w:rPr>
          <w:rFonts w:ascii="Arial" w:hAnsi="Arial" w:cs="Arial"/>
          <w:sz w:val="22"/>
          <w:szCs w:val="22"/>
        </w:rPr>
        <w:t>WC Conservation</w:t>
      </w:r>
      <w:r w:rsidRPr="002C320C">
        <w:rPr>
          <w:rFonts w:ascii="Arial" w:hAnsi="Arial" w:cs="Arial"/>
          <w:color w:val="FF0000"/>
          <w:sz w:val="22"/>
          <w:szCs w:val="22"/>
        </w:rPr>
        <w:t xml:space="preserve">: </w:t>
      </w:r>
      <w:bookmarkEnd w:id="0"/>
      <w:r w:rsidR="00BE6683" w:rsidRPr="00142B82">
        <w:rPr>
          <w:rFonts w:ascii="Arial" w:hAnsi="Arial" w:cs="Arial"/>
          <w:color w:val="000000" w:themeColor="text1"/>
          <w:sz w:val="22"/>
          <w:szCs w:val="22"/>
        </w:rPr>
        <w:t>No objection</w:t>
      </w:r>
    </w:p>
    <w:p w14:paraId="12067F4B" w14:textId="77777777" w:rsidR="000E62BA" w:rsidRDefault="000E62BA" w:rsidP="00BD211B">
      <w:pPr>
        <w:jc w:val="both"/>
        <w:rPr>
          <w:rFonts w:ascii="Arial" w:hAnsi="Arial" w:cs="Arial"/>
          <w:sz w:val="22"/>
          <w:szCs w:val="22"/>
        </w:rPr>
      </w:pPr>
    </w:p>
    <w:p w14:paraId="3DDF06F1" w14:textId="184BCA6C" w:rsidR="000E62BA" w:rsidRDefault="00765EEE" w:rsidP="00BD211B">
      <w:pPr>
        <w:jc w:val="both"/>
        <w:rPr>
          <w:rFonts w:ascii="Arial" w:hAnsi="Arial" w:cs="Arial"/>
          <w:color w:val="FF0000"/>
          <w:sz w:val="22"/>
          <w:szCs w:val="22"/>
        </w:rPr>
      </w:pPr>
      <w:r w:rsidRPr="002C320C">
        <w:rPr>
          <w:rFonts w:ascii="Arial" w:hAnsi="Arial" w:cs="Arial"/>
          <w:sz w:val="22"/>
          <w:szCs w:val="22"/>
        </w:rPr>
        <w:t>WC Archaeology</w:t>
      </w:r>
      <w:r w:rsidRPr="00431130">
        <w:rPr>
          <w:rFonts w:ascii="Arial" w:hAnsi="Arial" w:cs="Arial"/>
          <w:sz w:val="22"/>
          <w:szCs w:val="22"/>
        </w:rPr>
        <w:t xml:space="preserve">: </w:t>
      </w:r>
      <w:r w:rsidR="00BE6683" w:rsidRPr="00431130">
        <w:rPr>
          <w:rFonts w:ascii="Arial" w:hAnsi="Arial" w:cs="Arial"/>
          <w:sz w:val="22"/>
          <w:szCs w:val="22"/>
        </w:rPr>
        <w:t xml:space="preserve">No objection </w:t>
      </w:r>
    </w:p>
    <w:p w14:paraId="39FE8EAC" w14:textId="77777777" w:rsidR="00BE6683" w:rsidRDefault="00BE6683" w:rsidP="00BD211B">
      <w:pPr>
        <w:jc w:val="both"/>
        <w:rPr>
          <w:rFonts w:ascii="Arial" w:hAnsi="Arial" w:cs="Arial"/>
          <w:sz w:val="22"/>
          <w:szCs w:val="22"/>
        </w:rPr>
      </w:pPr>
    </w:p>
    <w:p w14:paraId="6E51C814" w14:textId="2EA160CF" w:rsidR="00765EEE" w:rsidRDefault="00765EEE" w:rsidP="00BD211B">
      <w:pPr>
        <w:jc w:val="both"/>
        <w:rPr>
          <w:rFonts w:ascii="Arial" w:hAnsi="Arial" w:cs="Arial"/>
          <w:sz w:val="22"/>
          <w:szCs w:val="22"/>
        </w:rPr>
      </w:pPr>
      <w:r w:rsidRPr="002C320C">
        <w:rPr>
          <w:rFonts w:ascii="Arial" w:hAnsi="Arial" w:cs="Arial"/>
          <w:sz w:val="22"/>
          <w:szCs w:val="22"/>
        </w:rPr>
        <w:t xml:space="preserve">WC Ecology:  </w:t>
      </w:r>
      <w:r w:rsidR="00BE6683" w:rsidRPr="003B47CE">
        <w:rPr>
          <w:rFonts w:ascii="Arial" w:hAnsi="Arial" w:cs="Arial"/>
          <w:sz w:val="22"/>
          <w:szCs w:val="22"/>
        </w:rPr>
        <w:t>No objection subject to condition</w:t>
      </w:r>
      <w:r w:rsidR="003B47CE" w:rsidRPr="003B47CE">
        <w:rPr>
          <w:rFonts w:ascii="Arial" w:hAnsi="Arial" w:cs="Arial"/>
          <w:sz w:val="22"/>
          <w:szCs w:val="22"/>
        </w:rPr>
        <w:t xml:space="preserve"> regarding compliance with submitted documents</w:t>
      </w:r>
    </w:p>
    <w:p w14:paraId="5D1CFAC5" w14:textId="77777777" w:rsidR="00431130" w:rsidRDefault="00431130" w:rsidP="00BD211B">
      <w:pPr>
        <w:jc w:val="both"/>
        <w:rPr>
          <w:rFonts w:ascii="Arial" w:hAnsi="Arial" w:cs="Arial"/>
          <w:sz w:val="22"/>
          <w:szCs w:val="22"/>
        </w:rPr>
      </w:pPr>
    </w:p>
    <w:p w14:paraId="37101516" w14:textId="7DD41900" w:rsidR="00BD52EF" w:rsidRPr="00BD52EF" w:rsidRDefault="00431130" w:rsidP="00BD211B">
      <w:pPr>
        <w:jc w:val="both"/>
        <w:rPr>
          <w:rFonts w:ascii="Arial" w:hAnsi="Arial" w:cs="Arial"/>
          <w:i/>
          <w:iCs/>
          <w:color w:val="FF0000"/>
          <w:sz w:val="22"/>
          <w:szCs w:val="22"/>
        </w:rPr>
      </w:pPr>
      <w:r>
        <w:rPr>
          <w:rFonts w:ascii="Arial" w:hAnsi="Arial" w:cs="Arial"/>
          <w:sz w:val="22"/>
          <w:szCs w:val="22"/>
        </w:rPr>
        <w:t>WC Arboricultural officer:</w:t>
      </w:r>
      <w:r w:rsidR="007604EE">
        <w:rPr>
          <w:rFonts w:ascii="Arial" w:hAnsi="Arial" w:cs="Arial"/>
          <w:sz w:val="22"/>
          <w:szCs w:val="22"/>
        </w:rPr>
        <w:t xml:space="preserve"> No objection </w:t>
      </w:r>
    </w:p>
    <w:p w14:paraId="32EDF4F4" w14:textId="77777777" w:rsidR="00D902FA" w:rsidRDefault="00D902FA" w:rsidP="00BD211B">
      <w:pPr>
        <w:spacing w:line="276" w:lineRule="auto"/>
        <w:jc w:val="both"/>
        <w:rPr>
          <w:rFonts w:ascii="Arial" w:hAnsi="Arial" w:cs="Arial"/>
          <w:b/>
          <w:bCs/>
          <w:color w:val="FF0000"/>
          <w:sz w:val="22"/>
          <w:szCs w:val="22"/>
        </w:rPr>
      </w:pPr>
    </w:p>
    <w:p w14:paraId="7630B71E" w14:textId="3302D91F" w:rsidR="00D902FA" w:rsidRPr="000E62BA" w:rsidRDefault="003B47CE" w:rsidP="00BD211B">
      <w:pPr>
        <w:spacing w:line="276" w:lineRule="auto"/>
        <w:jc w:val="both"/>
        <w:rPr>
          <w:rFonts w:ascii="Arial" w:hAnsi="Arial" w:cs="Arial"/>
          <w:color w:val="FF0000"/>
          <w:sz w:val="22"/>
          <w:szCs w:val="22"/>
        </w:rPr>
      </w:pPr>
      <w:r>
        <w:rPr>
          <w:rFonts w:ascii="Arial" w:hAnsi="Arial" w:cs="Arial"/>
          <w:sz w:val="22"/>
          <w:szCs w:val="22"/>
        </w:rPr>
        <w:t xml:space="preserve">Tidworth </w:t>
      </w:r>
      <w:r w:rsidR="00F7609E" w:rsidRPr="000E62BA">
        <w:rPr>
          <w:rFonts w:ascii="Arial" w:hAnsi="Arial" w:cs="Arial"/>
          <w:sz w:val="22"/>
          <w:szCs w:val="22"/>
        </w:rPr>
        <w:t>Town Council:</w:t>
      </w:r>
      <w:r w:rsidR="002927C8">
        <w:rPr>
          <w:rFonts w:ascii="Arial" w:hAnsi="Arial" w:cs="Arial"/>
          <w:sz w:val="22"/>
          <w:szCs w:val="22"/>
        </w:rPr>
        <w:t xml:space="preserve"> </w:t>
      </w:r>
      <w:r w:rsidR="002927C8" w:rsidRPr="00C228F4">
        <w:rPr>
          <w:rFonts w:ascii="Arial" w:hAnsi="Arial" w:cs="Arial"/>
          <w:sz w:val="22"/>
          <w:szCs w:val="22"/>
        </w:rPr>
        <w:t>No comment</w:t>
      </w:r>
      <w:r w:rsidRPr="00C228F4">
        <w:rPr>
          <w:rFonts w:ascii="Arial" w:hAnsi="Arial" w:cs="Arial"/>
          <w:sz w:val="22"/>
          <w:szCs w:val="22"/>
        </w:rPr>
        <w:t xml:space="preserve"> at time of writing report</w:t>
      </w:r>
    </w:p>
    <w:p w14:paraId="525C0EC0" w14:textId="77777777" w:rsidR="00D902FA" w:rsidRDefault="00D902FA" w:rsidP="00BD211B">
      <w:pPr>
        <w:spacing w:line="276" w:lineRule="auto"/>
        <w:jc w:val="both"/>
        <w:rPr>
          <w:rFonts w:ascii="Arial" w:hAnsi="Arial" w:cs="Arial"/>
          <w:b/>
          <w:bCs/>
          <w:color w:val="FF0000"/>
          <w:sz w:val="22"/>
          <w:szCs w:val="22"/>
        </w:rPr>
      </w:pPr>
    </w:p>
    <w:p w14:paraId="75B760B6" w14:textId="77777777" w:rsidR="00D902FA" w:rsidRDefault="00F7609E" w:rsidP="00BD211B">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00BD211B">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00BD211B">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00BD211B">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50D29242" w:rsidR="00D902FA" w:rsidRPr="004817FB" w:rsidRDefault="5CD3423D" w:rsidP="00BD211B">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43FC9E25" w14:textId="2017EC57" w:rsidR="00D902FA" w:rsidRPr="004817FB" w:rsidRDefault="5CD3423D" w:rsidP="00BD211B">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3B68C4">
        <w:rPr>
          <w:rFonts w:ascii="Arial" w:eastAsia="Arial" w:hAnsi="Arial" w:cs="Arial"/>
          <w:sz w:val="22"/>
          <w:szCs w:val="22"/>
        </w:rPr>
        <w:t>.</w:t>
      </w:r>
      <w:r w:rsidRPr="004817FB">
        <w:rPr>
          <w:rFonts w:ascii="Arial" w:eastAsia="Arial" w:hAnsi="Arial" w:cs="Arial"/>
          <w:sz w:val="22"/>
          <w:szCs w:val="22"/>
        </w:rPr>
        <w:t xml:space="preserve"> </w:t>
      </w:r>
    </w:p>
    <w:p w14:paraId="71276A47" w14:textId="1DCE3A57" w:rsidR="00D902FA" w:rsidRDefault="5CD3423D" w:rsidP="00BD211B">
      <w:pPr>
        <w:spacing w:line="276" w:lineRule="auto"/>
        <w:jc w:val="both"/>
      </w:pPr>
      <w:r w:rsidRPr="3656A09E">
        <w:rPr>
          <w:rFonts w:ascii="Arial" w:eastAsia="Arial" w:hAnsi="Arial" w:cs="Arial"/>
          <w:sz w:val="22"/>
          <w:szCs w:val="22"/>
        </w:rPr>
        <w:t xml:space="preserve"> </w:t>
      </w:r>
    </w:p>
    <w:p w14:paraId="0997919E" w14:textId="030E2F1C" w:rsidR="00D902FA" w:rsidRPr="004817FB" w:rsidRDefault="5CD3423D" w:rsidP="00BD211B">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00BD211B">
      <w:pPr>
        <w:spacing w:line="276" w:lineRule="auto"/>
        <w:jc w:val="both"/>
      </w:pPr>
    </w:p>
    <w:p w14:paraId="7917D7B0" w14:textId="00E6A148" w:rsidR="00D902FA" w:rsidRDefault="5CD3423D" w:rsidP="00BD211B">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C04D11D" w14:textId="77777777" w:rsidR="00304130" w:rsidRDefault="00304130" w:rsidP="00BD211B">
      <w:pPr>
        <w:spacing w:line="276" w:lineRule="auto"/>
        <w:jc w:val="both"/>
        <w:rPr>
          <w:rFonts w:ascii="Arial" w:eastAsia="Arial" w:hAnsi="Arial" w:cs="Arial"/>
          <w:sz w:val="22"/>
          <w:szCs w:val="22"/>
        </w:rPr>
      </w:pPr>
    </w:p>
    <w:p w14:paraId="3C7964ED" w14:textId="2D916C35" w:rsidR="00304130" w:rsidRPr="004817FB" w:rsidRDefault="00115F70" w:rsidP="00BD211B">
      <w:pPr>
        <w:spacing w:line="276" w:lineRule="auto"/>
        <w:jc w:val="both"/>
      </w:pPr>
      <w:r>
        <w:rPr>
          <w:rFonts w:ascii="Arial" w:eastAsia="Arial" w:hAnsi="Arial" w:cs="Arial"/>
          <w:sz w:val="22"/>
          <w:szCs w:val="22"/>
        </w:rPr>
        <w:t>N</w:t>
      </w:r>
      <w:r w:rsidR="00304130">
        <w:rPr>
          <w:rFonts w:ascii="Arial" w:eastAsia="Arial" w:hAnsi="Arial" w:cs="Arial"/>
          <w:sz w:val="22"/>
          <w:szCs w:val="22"/>
        </w:rPr>
        <w:t>o third</w:t>
      </w:r>
      <w:r w:rsidR="00F258F2">
        <w:rPr>
          <w:rFonts w:ascii="Arial" w:eastAsia="Arial" w:hAnsi="Arial" w:cs="Arial"/>
          <w:sz w:val="22"/>
          <w:szCs w:val="22"/>
        </w:rPr>
        <w:t>-</w:t>
      </w:r>
      <w:r w:rsidR="00304130">
        <w:rPr>
          <w:rFonts w:ascii="Arial" w:eastAsia="Arial" w:hAnsi="Arial" w:cs="Arial"/>
          <w:sz w:val="22"/>
          <w:szCs w:val="22"/>
        </w:rPr>
        <w:t xml:space="preserve">party representations </w:t>
      </w:r>
      <w:r>
        <w:rPr>
          <w:rFonts w:ascii="Arial" w:eastAsia="Arial" w:hAnsi="Arial" w:cs="Arial"/>
          <w:sz w:val="22"/>
          <w:szCs w:val="22"/>
        </w:rPr>
        <w:t xml:space="preserve">have been </w:t>
      </w:r>
      <w:r w:rsidR="00304130">
        <w:rPr>
          <w:rFonts w:ascii="Arial" w:eastAsia="Arial" w:hAnsi="Arial" w:cs="Arial"/>
          <w:sz w:val="22"/>
          <w:szCs w:val="22"/>
        </w:rPr>
        <w:t>received.</w:t>
      </w:r>
    </w:p>
    <w:p w14:paraId="5FD1025D" w14:textId="6F984A80" w:rsidR="00D902FA" w:rsidRDefault="00D902FA" w:rsidP="00BD211B">
      <w:pPr>
        <w:spacing w:line="276" w:lineRule="auto"/>
        <w:jc w:val="both"/>
        <w:rPr>
          <w:rFonts w:ascii="Arial" w:hAnsi="Arial" w:cs="Arial"/>
          <w:b/>
          <w:bCs/>
          <w:color w:val="FF0000"/>
          <w:sz w:val="22"/>
          <w:szCs w:val="22"/>
        </w:rPr>
      </w:pPr>
    </w:p>
    <w:p w14:paraId="78DD1F2C" w14:textId="41D9DD88" w:rsidR="0007377C" w:rsidRPr="00ED33CD" w:rsidRDefault="00F7609E" w:rsidP="00BD211B">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BD211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BD211B">
      <w:pPr>
        <w:spacing w:line="276" w:lineRule="auto"/>
        <w:jc w:val="both"/>
        <w:rPr>
          <w:rFonts w:ascii="Arial" w:hAnsi="Arial" w:cs="Arial"/>
          <w:color w:val="000000" w:themeColor="text1"/>
          <w:sz w:val="22"/>
          <w:szCs w:val="22"/>
        </w:rPr>
      </w:pPr>
    </w:p>
    <w:p w14:paraId="4DCC8C5F" w14:textId="77777777" w:rsidR="0092586B" w:rsidRDefault="0092586B" w:rsidP="00BD211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BD211B">
      <w:pPr>
        <w:spacing w:line="276" w:lineRule="auto"/>
        <w:jc w:val="both"/>
        <w:rPr>
          <w:rFonts w:ascii="Arial" w:hAnsi="Arial" w:cs="Arial"/>
          <w:color w:val="000000" w:themeColor="text1"/>
          <w:sz w:val="22"/>
          <w:szCs w:val="22"/>
        </w:rPr>
      </w:pPr>
    </w:p>
    <w:p w14:paraId="3B31ECA8" w14:textId="4B7734FA" w:rsidR="0092586B" w:rsidRPr="0092586B" w:rsidRDefault="0092586B" w:rsidP="00BD211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BD211B">
      <w:pPr>
        <w:spacing w:line="276" w:lineRule="auto"/>
        <w:jc w:val="both"/>
        <w:rPr>
          <w:rFonts w:ascii="Arial" w:hAnsi="Arial" w:cs="Arial"/>
          <w:b/>
          <w:bCs/>
          <w:color w:val="FF0000"/>
          <w:sz w:val="22"/>
          <w:szCs w:val="22"/>
        </w:rPr>
      </w:pPr>
    </w:p>
    <w:p w14:paraId="259D48E7" w14:textId="77777777" w:rsidR="008F5BE4" w:rsidRPr="00EA1C6C" w:rsidRDefault="008F5BE4" w:rsidP="00BD211B">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1E0294BF" w14:textId="77777777" w:rsidR="008F5BE4" w:rsidRPr="00EA1C6C" w:rsidRDefault="008F5BE4" w:rsidP="00BD211B">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4111A28" w14:textId="77777777" w:rsidR="008F5BE4" w:rsidRDefault="008F5BE4" w:rsidP="00BD211B">
      <w:pPr>
        <w:spacing w:line="276" w:lineRule="auto"/>
        <w:jc w:val="both"/>
        <w:rPr>
          <w:rFonts w:ascii="Arial" w:hAnsi="Arial" w:cs="Arial"/>
          <w:color w:val="000000" w:themeColor="text1"/>
          <w:sz w:val="22"/>
          <w:szCs w:val="22"/>
        </w:rPr>
      </w:pPr>
    </w:p>
    <w:p w14:paraId="49FEF327" w14:textId="77777777" w:rsidR="008F5BE4" w:rsidRPr="003F13E1" w:rsidRDefault="008F5BE4" w:rsidP="00BD211B">
      <w:pPr>
        <w:spacing w:line="276" w:lineRule="auto"/>
        <w:jc w:val="both"/>
        <w:rPr>
          <w:rFonts w:ascii="Arial" w:hAnsi="Arial" w:cs="Arial"/>
          <w:i/>
          <w:iCs/>
          <w:color w:val="000000" w:themeColor="text1"/>
          <w:sz w:val="22"/>
          <w:szCs w:val="22"/>
        </w:rPr>
      </w:pPr>
      <w:r w:rsidRPr="00EA1C6C">
        <w:rPr>
          <w:rFonts w:ascii="Arial" w:hAnsi="Arial" w:cs="Arial"/>
          <w:i/>
          <w:iCs/>
          <w:color w:val="000000" w:themeColor="text1"/>
          <w:sz w:val="22"/>
          <w:szCs w:val="22"/>
        </w:rPr>
        <w:t>No Screening Opinion Issued</w:t>
      </w:r>
    </w:p>
    <w:p w14:paraId="54C2EDEB" w14:textId="77777777" w:rsidR="008F5BE4" w:rsidRPr="00EA1C6C" w:rsidRDefault="008F5BE4" w:rsidP="00BD211B">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3C81C7A9" w14:textId="77777777" w:rsidR="00A16EA1" w:rsidRDefault="00A16EA1" w:rsidP="00BD211B">
      <w:pPr>
        <w:spacing w:line="276" w:lineRule="auto"/>
        <w:jc w:val="both"/>
        <w:rPr>
          <w:rFonts w:ascii="Arial" w:hAnsi="Arial" w:cs="Arial"/>
          <w:i/>
          <w:iCs/>
          <w:color w:val="FF0000"/>
          <w:sz w:val="22"/>
          <w:szCs w:val="22"/>
        </w:rPr>
      </w:pPr>
    </w:p>
    <w:p w14:paraId="189EF741" w14:textId="0E203714" w:rsidR="00722BAC" w:rsidRDefault="00722BAC" w:rsidP="00BD211B">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BD211B">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54936B1" w14:textId="77777777" w:rsidR="0036058B" w:rsidRDefault="0036058B" w:rsidP="00BD211B">
      <w:pPr>
        <w:spacing w:line="276" w:lineRule="auto"/>
        <w:jc w:val="both"/>
        <w:rPr>
          <w:rFonts w:ascii="Arial" w:hAnsi="Arial" w:cs="Arial"/>
          <w:sz w:val="22"/>
          <w:szCs w:val="22"/>
        </w:rPr>
      </w:pPr>
      <w:r w:rsidRPr="0036058B">
        <w:rPr>
          <w:rFonts w:ascii="Arial" w:hAnsi="Arial" w:cs="Arial"/>
          <w:sz w:val="22"/>
          <w:szCs w:val="22"/>
        </w:rPr>
        <w:t>Together, CP1 and CP2 ensure that new development is strategically located, sustainable, and supports the character and function of Wiltshire’s communities.</w:t>
      </w:r>
    </w:p>
    <w:p w14:paraId="62326D7F" w14:textId="77777777" w:rsidR="0036058B" w:rsidRPr="0036058B" w:rsidRDefault="0036058B" w:rsidP="00BD211B">
      <w:pPr>
        <w:spacing w:line="276" w:lineRule="auto"/>
        <w:jc w:val="both"/>
        <w:rPr>
          <w:rFonts w:ascii="Arial" w:hAnsi="Arial" w:cs="Arial"/>
          <w:sz w:val="22"/>
          <w:szCs w:val="22"/>
        </w:rPr>
      </w:pPr>
    </w:p>
    <w:p w14:paraId="34C3CF3C" w14:textId="2C162306" w:rsidR="0036058B" w:rsidRPr="0036058B" w:rsidRDefault="0036058B" w:rsidP="00BD211B">
      <w:pPr>
        <w:spacing w:line="276" w:lineRule="auto"/>
        <w:jc w:val="both"/>
        <w:rPr>
          <w:rFonts w:ascii="Arial" w:hAnsi="Arial" w:cs="Arial"/>
          <w:sz w:val="22"/>
          <w:szCs w:val="22"/>
        </w:rPr>
      </w:pPr>
      <w:r w:rsidRPr="0036058B">
        <w:rPr>
          <w:rFonts w:ascii="Arial" w:hAnsi="Arial" w:cs="Arial"/>
          <w:sz w:val="22"/>
          <w:szCs w:val="22"/>
        </w:rPr>
        <w:t>Core Policy 49 sets out to support the enhancement and sensitive adaptation of community facilities—including places of worship—to maintain their long</w:t>
      </w:r>
      <w:r w:rsidRPr="0036058B">
        <w:rPr>
          <w:rFonts w:ascii="Arial" w:hAnsi="Arial" w:cs="Arial"/>
          <w:sz w:val="22"/>
          <w:szCs w:val="22"/>
        </w:rPr>
        <w:noBreakHyphen/>
        <w:t>term function and community value.</w:t>
      </w:r>
    </w:p>
    <w:p w14:paraId="781BE965" w14:textId="77777777" w:rsidR="004D2B85" w:rsidRDefault="004D2B85" w:rsidP="00BD211B">
      <w:pPr>
        <w:spacing w:line="276" w:lineRule="auto"/>
        <w:jc w:val="both"/>
        <w:rPr>
          <w:rFonts w:ascii="Arial" w:hAnsi="Arial" w:cs="Arial"/>
          <w:i/>
          <w:iCs/>
          <w:sz w:val="22"/>
          <w:szCs w:val="22"/>
        </w:rPr>
      </w:pPr>
    </w:p>
    <w:p w14:paraId="7B1526B1" w14:textId="2A862A92" w:rsidR="00F81970" w:rsidRDefault="00F81970" w:rsidP="00BD211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7F98951" w14:textId="30F44545" w:rsidR="000D222B" w:rsidRPr="000D222B" w:rsidRDefault="000D222B" w:rsidP="00BD211B">
      <w:pPr>
        <w:spacing w:line="276" w:lineRule="auto"/>
        <w:jc w:val="both"/>
        <w:rPr>
          <w:rFonts w:ascii="Arial" w:hAnsi="Arial" w:cs="Arial"/>
          <w:sz w:val="22"/>
          <w:szCs w:val="22"/>
          <w:u w:val="single"/>
        </w:rPr>
      </w:pPr>
      <w:r>
        <w:rPr>
          <w:rFonts w:ascii="Arial" w:hAnsi="Arial" w:cs="Arial"/>
          <w:sz w:val="22"/>
          <w:szCs w:val="22"/>
        </w:rPr>
        <w:t>The prop</w:t>
      </w:r>
      <w:r w:rsidR="006726ED">
        <w:rPr>
          <w:rFonts w:ascii="Arial" w:hAnsi="Arial" w:cs="Arial"/>
          <w:sz w:val="22"/>
          <w:szCs w:val="22"/>
        </w:rPr>
        <w:t>osal is for internal and external alterations to the church</w:t>
      </w:r>
      <w:r w:rsidR="00AC7594">
        <w:rPr>
          <w:rFonts w:ascii="Arial" w:hAnsi="Arial" w:cs="Arial"/>
          <w:sz w:val="22"/>
          <w:szCs w:val="22"/>
        </w:rPr>
        <w:t>, its grounds and access</w:t>
      </w:r>
      <w:r w:rsidR="006726ED">
        <w:rPr>
          <w:rFonts w:ascii="Arial" w:hAnsi="Arial" w:cs="Arial"/>
          <w:sz w:val="22"/>
          <w:szCs w:val="22"/>
        </w:rPr>
        <w:t xml:space="preserve"> and adjoining buildings</w:t>
      </w:r>
      <w:r w:rsidR="000B1F1C">
        <w:rPr>
          <w:rFonts w:ascii="Arial" w:hAnsi="Arial" w:cs="Arial"/>
          <w:sz w:val="22"/>
          <w:szCs w:val="22"/>
        </w:rPr>
        <w:t xml:space="preserve">. </w:t>
      </w:r>
      <w:r w:rsidRPr="000D222B">
        <w:rPr>
          <w:rFonts w:ascii="Arial" w:hAnsi="Arial" w:cs="Arial"/>
          <w:sz w:val="22"/>
          <w:szCs w:val="22"/>
        </w:rPr>
        <w:t xml:space="preserve">These works constitute a modest level of intervention and do not affect the church’s ability to function as a place of worship. Instead, they enhance its continued viability and inclusive use. </w:t>
      </w:r>
    </w:p>
    <w:p w14:paraId="3F5B110F" w14:textId="77777777" w:rsidR="00E03EDD" w:rsidRDefault="00E03EDD" w:rsidP="00BD211B">
      <w:pPr>
        <w:spacing w:line="276" w:lineRule="auto"/>
        <w:jc w:val="both"/>
        <w:rPr>
          <w:rFonts w:ascii="Arial" w:hAnsi="Arial" w:cs="Arial"/>
          <w:i/>
          <w:iCs/>
          <w:sz w:val="22"/>
          <w:szCs w:val="22"/>
        </w:rPr>
      </w:pPr>
    </w:p>
    <w:p w14:paraId="13B21221" w14:textId="77777777" w:rsidR="00E03EDD" w:rsidRDefault="00E03EDD" w:rsidP="00BD211B">
      <w:pPr>
        <w:spacing w:line="276" w:lineRule="auto"/>
        <w:jc w:val="both"/>
        <w:rPr>
          <w:rFonts w:ascii="Arial" w:hAnsi="Arial" w:cs="Arial"/>
          <w:i/>
          <w:iCs/>
          <w:sz w:val="22"/>
          <w:szCs w:val="22"/>
        </w:rPr>
      </w:pPr>
      <w:r>
        <w:rPr>
          <w:rFonts w:ascii="Arial" w:hAnsi="Arial" w:cs="Arial"/>
          <w:i/>
          <w:iCs/>
          <w:sz w:val="22"/>
          <w:szCs w:val="22"/>
        </w:rPr>
        <w:t>Conclusion</w:t>
      </w:r>
    </w:p>
    <w:p w14:paraId="4E36D055" w14:textId="6AA1B423" w:rsidR="00316C37" w:rsidRDefault="003F4B7C" w:rsidP="00BD211B">
      <w:pPr>
        <w:spacing w:line="276" w:lineRule="auto"/>
        <w:jc w:val="both"/>
        <w:rPr>
          <w:rFonts w:ascii="Arial" w:hAnsi="Arial" w:cs="Arial"/>
          <w:b/>
          <w:bCs/>
          <w:sz w:val="22"/>
          <w:szCs w:val="22"/>
        </w:rPr>
      </w:pPr>
      <w:r w:rsidRPr="000D222B">
        <w:rPr>
          <w:rFonts w:ascii="Arial" w:hAnsi="Arial" w:cs="Arial"/>
          <w:sz w:val="22"/>
          <w:szCs w:val="22"/>
        </w:rPr>
        <w:t>The development, therefore, aligns with Core Policy 49; as such, the principle of development can be supported, subject to a robust assessment against other relevant policies and legislation.</w:t>
      </w:r>
    </w:p>
    <w:p w14:paraId="7061A4AE" w14:textId="77777777" w:rsidR="0021750A" w:rsidRDefault="0021750A" w:rsidP="00BD211B">
      <w:pPr>
        <w:spacing w:line="276" w:lineRule="auto"/>
        <w:jc w:val="both"/>
        <w:rPr>
          <w:rFonts w:ascii="Arial" w:hAnsi="Arial" w:cs="Arial"/>
          <w:b/>
          <w:bCs/>
          <w:sz w:val="22"/>
          <w:szCs w:val="22"/>
        </w:rPr>
      </w:pPr>
    </w:p>
    <w:p w14:paraId="0ED0D566" w14:textId="77777777" w:rsidR="00B341CC" w:rsidRDefault="00B341CC" w:rsidP="00BD211B">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BD211B">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BD211B">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BD211B">
      <w:pPr>
        <w:numPr>
          <w:ilvl w:val="0"/>
          <w:numId w:val="15"/>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BD211B">
      <w:pPr>
        <w:numPr>
          <w:ilvl w:val="0"/>
          <w:numId w:val="15"/>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BD211B">
      <w:pPr>
        <w:numPr>
          <w:ilvl w:val="0"/>
          <w:numId w:val="15"/>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BD211B">
      <w:pPr>
        <w:numPr>
          <w:ilvl w:val="0"/>
          <w:numId w:val="15"/>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BD211B">
      <w:pPr>
        <w:numPr>
          <w:ilvl w:val="0"/>
          <w:numId w:val="15"/>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BD211B">
      <w:pPr>
        <w:spacing w:line="276" w:lineRule="auto"/>
        <w:jc w:val="both"/>
        <w:rPr>
          <w:rFonts w:ascii="Arial" w:hAnsi="Arial" w:cs="Arial"/>
          <w:sz w:val="22"/>
          <w:szCs w:val="22"/>
        </w:rPr>
      </w:pPr>
    </w:p>
    <w:p w14:paraId="04080499" w14:textId="459E75D9" w:rsidR="00D030B2" w:rsidRPr="00D030B2" w:rsidRDefault="00D030B2" w:rsidP="00BD211B">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BD211B">
      <w:pPr>
        <w:numPr>
          <w:ilvl w:val="0"/>
          <w:numId w:val="15"/>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BD211B">
      <w:pPr>
        <w:numPr>
          <w:ilvl w:val="0"/>
          <w:numId w:val="15"/>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BD211B">
      <w:pPr>
        <w:numPr>
          <w:ilvl w:val="0"/>
          <w:numId w:val="15"/>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BD211B">
      <w:pPr>
        <w:spacing w:line="276" w:lineRule="auto"/>
        <w:jc w:val="both"/>
        <w:rPr>
          <w:rFonts w:ascii="Arial" w:hAnsi="Arial" w:cs="Arial"/>
          <w:sz w:val="22"/>
          <w:szCs w:val="22"/>
        </w:rPr>
      </w:pPr>
    </w:p>
    <w:p w14:paraId="0A183D91" w14:textId="4F48DB96" w:rsidR="00D030B2" w:rsidRPr="00D030B2" w:rsidRDefault="00107D4F" w:rsidP="00BD211B">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BD211B">
      <w:pPr>
        <w:spacing w:line="276" w:lineRule="auto"/>
        <w:jc w:val="both"/>
        <w:rPr>
          <w:rFonts w:ascii="Arial" w:hAnsi="Arial" w:cs="Arial"/>
          <w:sz w:val="22"/>
          <w:szCs w:val="22"/>
        </w:rPr>
      </w:pPr>
    </w:p>
    <w:p w14:paraId="4288C57D" w14:textId="44A41FF2" w:rsidR="008E59DE" w:rsidRDefault="008E59DE" w:rsidP="00BD211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656A60F" w14:textId="75CFFC1B" w:rsidR="008E59DE" w:rsidRPr="002F14E4" w:rsidRDefault="00EB0552" w:rsidP="00BD211B">
      <w:pPr>
        <w:spacing w:line="276" w:lineRule="auto"/>
        <w:jc w:val="both"/>
        <w:rPr>
          <w:rFonts w:ascii="Arial" w:hAnsi="Arial" w:cs="Arial"/>
          <w:sz w:val="22"/>
          <w:szCs w:val="22"/>
        </w:rPr>
      </w:pPr>
      <w:r>
        <w:rPr>
          <w:rFonts w:ascii="Arial" w:hAnsi="Arial" w:cs="Arial"/>
          <w:sz w:val="22"/>
          <w:szCs w:val="22"/>
        </w:rPr>
        <w:t xml:space="preserve">Proposed </w:t>
      </w:r>
      <w:r w:rsidR="009F587F">
        <w:rPr>
          <w:rFonts w:ascii="Arial" w:hAnsi="Arial" w:cs="Arial"/>
          <w:sz w:val="22"/>
          <w:szCs w:val="22"/>
        </w:rPr>
        <w:t xml:space="preserve">works to </w:t>
      </w:r>
      <w:r>
        <w:rPr>
          <w:rFonts w:ascii="Arial" w:hAnsi="Arial" w:cs="Arial"/>
          <w:sz w:val="22"/>
          <w:szCs w:val="22"/>
        </w:rPr>
        <w:t>the listed building and associated buildings</w:t>
      </w:r>
      <w:r w:rsidR="009F587F">
        <w:rPr>
          <w:rFonts w:ascii="Arial" w:hAnsi="Arial" w:cs="Arial"/>
          <w:sz w:val="22"/>
          <w:szCs w:val="22"/>
        </w:rPr>
        <w:t xml:space="preserve"> amount mostly </w:t>
      </w:r>
      <w:r w:rsidR="00C92890">
        <w:rPr>
          <w:rFonts w:ascii="Arial" w:hAnsi="Arial" w:cs="Arial"/>
          <w:sz w:val="22"/>
          <w:szCs w:val="22"/>
        </w:rPr>
        <w:t xml:space="preserve">to </w:t>
      </w:r>
      <w:r w:rsidR="009F587F">
        <w:rPr>
          <w:rFonts w:ascii="Arial" w:hAnsi="Arial" w:cs="Arial"/>
          <w:sz w:val="22"/>
          <w:szCs w:val="22"/>
        </w:rPr>
        <w:t>repair and refurbishment</w:t>
      </w:r>
      <w:r w:rsidR="00C92890">
        <w:rPr>
          <w:rFonts w:ascii="Arial" w:hAnsi="Arial" w:cs="Arial"/>
          <w:sz w:val="22"/>
          <w:szCs w:val="22"/>
        </w:rPr>
        <w:t>, which will preserve and enhance the</w:t>
      </w:r>
      <w:r w:rsidR="008D435B">
        <w:rPr>
          <w:rFonts w:ascii="Arial" w:hAnsi="Arial" w:cs="Arial"/>
          <w:sz w:val="22"/>
          <w:szCs w:val="22"/>
        </w:rPr>
        <w:t xml:space="preserve"> buildings as well as the setting of the listed building</w:t>
      </w:r>
      <w:r w:rsidR="00DF5D01">
        <w:rPr>
          <w:rFonts w:ascii="Arial" w:hAnsi="Arial" w:cs="Arial"/>
          <w:sz w:val="22"/>
          <w:szCs w:val="22"/>
        </w:rPr>
        <w:t>. The proposed alteration of the pedestrian access will reduce the potentia</w:t>
      </w:r>
      <w:r w:rsidR="004F5DD8">
        <w:rPr>
          <w:rFonts w:ascii="Arial" w:hAnsi="Arial" w:cs="Arial"/>
          <w:sz w:val="22"/>
          <w:szCs w:val="22"/>
        </w:rPr>
        <w:t>l</w:t>
      </w:r>
      <w:r w:rsidR="00DF5D01">
        <w:rPr>
          <w:rFonts w:ascii="Arial" w:hAnsi="Arial" w:cs="Arial"/>
          <w:sz w:val="22"/>
          <w:szCs w:val="22"/>
        </w:rPr>
        <w:t xml:space="preserve"> for impact on the</w:t>
      </w:r>
      <w:r w:rsidR="004F5DD8">
        <w:rPr>
          <w:rFonts w:ascii="Arial" w:hAnsi="Arial" w:cs="Arial"/>
          <w:sz w:val="22"/>
          <w:szCs w:val="22"/>
        </w:rPr>
        <w:t xml:space="preserve"> root areas of nearby trees.</w:t>
      </w:r>
    </w:p>
    <w:p w14:paraId="6372A05D" w14:textId="77777777" w:rsidR="00E03EDD" w:rsidRDefault="00E03EDD" w:rsidP="00BD211B">
      <w:pPr>
        <w:spacing w:line="276" w:lineRule="auto"/>
        <w:jc w:val="both"/>
        <w:rPr>
          <w:rFonts w:ascii="Arial" w:hAnsi="Arial" w:cs="Arial"/>
          <w:i/>
          <w:iCs/>
          <w:sz w:val="22"/>
          <w:szCs w:val="22"/>
        </w:rPr>
      </w:pPr>
    </w:p>
    <w:p w14:paraId="41934A55" w14:textId="10A42507" w:rsidR="00A64314" w:rsidRDefault="00A64314" w:rsidP="00BD211B">
      <w:pPr>
        <w:spacing w:line="276" w:lineRule="auto"/>
        <w:jc w:val="both"/>
        <w:rPr>
          <w:rFonts w:ascii="Arial" w:hAnsi="Arial" w:cs="Arial"/>
          <w:i/>
          <w:iCs/>
          <w:sz w:val="22"/>
          <w:szCs w:val="22"/>
        </w:rPr>
      </w:pPr>
      <w:r>
        <w:rPr>
          <w:rFonts w:ascii="Arial" w:hAnsi="Arial" w:cs="Arial"/>
          <w:i/>
          <w:iCs/>
          <w:sz w:val="22"/>
          <w:szCs w:val="22"/>
        </w:rPr>
        <w:t>Conclusion</w:t>
      </w:r>
    </w:p>
    <w:p w14:paraId="69F4C8D7" w14:textId="79CFE10F" w:rsidR="00316C37" w:rsidRPr="004F5DD8" w:rsidRDefault="004F5DD8" w:rsidP="00BD211B">
      <w:pPr>
        <w:spacing w:line="276" w:lineRule="auto"/>
        <w:jc w:val="both"/>
        <w:rPr>
          <w:rFonts w:ascii="Arial" w:hAnsi="Arial" w:cs="Arial"/>
          <w:sz w:val="22"/>
          <w:szCs w:val="22"/>
        </w:rPr>
      </w:pPr>
      <w:r>
        <w:rPr>
          <w:rFonts w:ascii="Arial" w:hAnsi="Arial" w:cs="Arial"/>
          <w:sz w:val="22"/>
          <w:szCs w:val="22"/>
        </w:rPr>
        <w:t xml:space="preserve">The proposal therefore accords with Core policy 57 through </w:t>
      </w:r>
      <w:r w:rsidR="00D11B7F">
        <w:rPr>
          <w:rFonts w:ascii="Arial" w:hAnsi="Arial" w:cs="Arial"/>
          <w:sz w:val="22"/>
          <w:szCs w:val="22"/>
        </w:rPr>
        <w:t>responding to the natural and historic environment and preserving the existing trees.</w:t>
      </w:r>
      <w:r w:rsidR="004650A6">
        <w:rPr>
          <w:rFonts w:ascii="Arial" w:hAnsi="Arial" w:cs="Arial"/>
          <w:sz w:val="22"/>
          <w:szCs w:val="22"/>
        </w:rPr>
        <w:t xml:space="preserve"> The design of the </w:t>
      </w:r>
      <w:r w:rsidR="005755B1">
        <w:rPr>
          <w:rFonts w:ascii="Arial" w:hAnsi="Arial" w:cs="Arial"/>
          <w:sz w:val="22"/>
          <w:szCs w:val="22"/>
        </w:rPr>
        <w:t>proposed</w:t>
      </w:r>
      <w:r w:rsidR="004650A6">
        <w:rPr>
          <w:rFonts w:ascii="Arial" w:hAnsi="Arial" w:cs="Arial"/>
          <w:sz w:val="22"/>
          <w:szCs w:val="22"/>
        </w:rPr>
        <w:t xml:space="preserve"> works is considered </w:t>
      </w:r>
      <w:proofErr w:type="gramStart"/>
      <w:r w:rsidR="004650A6">
        <w:rPr>
          <w:rFonts w:ascii="Arial" w:hAnsi="Arial" w:cs="Arial"/>
          <w:sz w:val="22"/>
          <w:szCs w:val="22"/>
        </w:rPr>
        <w:t>acceptable</w:t>
      </w:r>
      <w:proofErr w:type="gramEnd"/>
      <w:r w:rsidR="004650A6">
        <w:rPr>
          <w:rFonts w:ascii="Arial" w:hAnsi="Arial" w:cs="Arial"/>
          <w:sz w:val="22"/>
          <w:szCs w:val="22"/>
        </w:rPr>
        <w:t xml:space="preserve"> and the</w:t>
      </w:r>
      <w:r w:rsidR="005755B1">
        <w:rPr>
          <w:rFonts w:ascii="Arial" w:hAnsi="Arial" w:cs="Arial"/>
          <w:sz w:val="22"/>
          <w:szCs w:val="22"/>
        </w:rPr>
        <w:t xml:space="preserve"> character of the area will be preserved.</w:t>
      </w:r>
    </w:p>
    <w:p w14:paraId="161F46B0" w14:textId="77777777" w:rsidR="00E03EDD" w:rsidRPr="008E59DE" w:rsidRDefault="00E03EDD" w:rsidP="00BD211B">
      <w:pPr>
        <w:spacing w:line="276" w:lineRule="auto"/>
        <w:jc w:val="both"/>
        <w:rPr>
          <w:rFonts w:ascii="Arial" w:hAnsi="Arial" w:cs="Arial"/>
          <w:i/>
          <w:iCs/>
          <w:sz w:val="22"/>
          <w:szCs w:val="22"/>
        </w:rPr>
      </w:pPr>
    </w:p>
    <w:p w14:paraId="041C54B7" w14:textId="0E00E1C8" w:rsidR="008E59DE" w:rsidRPr="00AA13D0" w:rsidRDefault="008E59DE" w:rsidP="00BD211B">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BD211B">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BD211B">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F6059A" w:rsidRDefault="008E59DE" w:rsidP="00BD211B">
      <w:pPr>
        <w:spacing w:line="276" w:lineRule="auto"/>
        <w:jc w:val="both"/>
        <w:rPr>
          <w:rFonts w:ascii="Arial" w:hAnsi="Arial" w:cs="Arial"/>
          <w:sz w:val="22"/>
          <w:szCs w:val="22"/>
        </w:rPr>
      </w:pPr>
    </w:p>
    <w:p w14:paraId="303703CC" w14:textId="3D838F53" w:rsidR="008E59DE" w:rsidRPr="00F6059A" w:rsidRDefault="008E59DE" w:rsidP="00BD211B">
      <w:pPr>
        <w:spacing w:line="276" w:lineRule="auto"/>
        <w:jc w:val="both"/>
        <w:rPr>
          <w:rFonts w:ascii="Arial" w:hAnsi="Arial" w:cs="Arial"/>
          <w:sz w:val="22"/>
          <w:szCs w:val="22"/>
        </w:rPr>
      </w:pP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4999643A" w14:textId="77777777" w:rsidR="008E59DE" w:rsidRPr="00F6059A" w:rsidRDefault="008E59DE" w:rsidP="00BD211B">
      <w:pPr>
        <w:spacing w:line="276" w:lineRule="auto"/>
        <w:jc w:val="both"/>
        <w:rPr>
          <w:rFonts w:ascii="Arial" w:hAnsi="Arial" w:cs="Arial"/>
          <w:sz w:val="22"/>
          <w:szCs w:val="22"/>
        </w:rPr>
      </w:pPr>
    </w:p>
    <w:p w14:paraId="7C9F0ECB" w14:textId="77777777" w:rsidR="008E59DE" w:rsidRPr="00F6059A" w:rsidRDefault="008E59DE" w:rsidP="00BD211B">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Default="008E59DE" w:rsidP="00BD211B">
      <w:pPr>
        <w:spacing w:line="276" w:lineRule="auto"/>
        <w:jc w:val="both"/>
        <w:rPr>
          <w:rFonts w:ascii="Arial" w:hAnsi="Arial" w:cs="Arial"/>
          <w:color w:val="000000"/>
          <w:sz w:val="22"/>
          <w:szCs w:val="22"/>
        </w:rPr>
      </w:pPr>
    </w:p>
    <w:p w14:paraId="233982A7" w14:textId="77777777" w:rsidR="008E59DE" w:rsidRPr="00F6059A" w:rsidRDefault="008E59DE" w:rsidP="00BD211B">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055F5F0" w14:textId="77777777" w:rsidR="008E59DE" w:rsidRPr="00F6059A" w:rsidRDefault="008E59DE" w:rsidP="00BD211B">
      <w:pPr>
        <w:spacing w:line="276" w:lineRule="auto"/>
        <w:jc w:val="both"/>
        <w:rPr>
          <w:rFonts w:ascii="Arial" w:hAnsi="Arial" w:cs="Arial"/>
          <w:color w:val="000000"/>
          <w:sz w:val="22"/>
          <w:szCs w:val="22"/>
        </w:rPr>
      </w:pPr>
    </w:p>
    <w:p w14:paraId="2CC8FE03" w14:textId="77777777" w:rsidR="008E59DE" w:rsidRPr="00F6059A" w:rsidRDefault="008E59DE" w:rsidP="00BD211B">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BD211B">
      <w:pPr>
        <w:spacing w:line="276" w:lineRule="auto"/>
        <w:jc w:val="both"/>
        <w:rPr>
          <w:rFonts w:ascii="Arial" w:hAnsi="Arial" w:cs="Arial"/>
          <w:color w:val="000000"/>
          <w:sz w:val="22"/>
          <w:szCs w:val="22"/>
        </w:rPr>
      </w:pPr>
    </w:p>
    <w:p w14:paraId="74442CED" w14:textId="77777777" w:rsidR="008E59DE" w:rsidRPr="00F6059A" w:rsidRDefault="008E59DE" w:rsidP="00BD211B">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6059A" w:rsidRDefault="008E59DE" w:rsidP="00BD211B">
      <w:pPr>
        <w:spacing w:line="276" w:lineRule="auto"/>
        <w:jc w:val="both"/>
        <w:rPr>
          <w:rFonts w:ascii="Arial" w:hAnsi="Arial" w:cs="Arial"/>
          <w:color w:val="000000"/>
          <w:sz w:val="22"/>
          <w:szCs w:val="22"/>
        </w:rPr>
      </w:pPr>
    </w:p>
    <w:p w14:paraId="228F0D7F" w14:textId="77777777" w:rsidR="008E59DE" w:rsidRPr="00F6059A" w:rsidRDefault="008E59DE" w:rsidP="00BD211B">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505823F" w14:textId="77777777" w:rsidR="008E59DE" w:rsidRPr="00F6059A" w:rsidRDefault="008E59DE" w:rsidP="00BD211B">
      <w:pPr>
        <w:spacing w:line="276" w:lineRule="auto"/>
        <w:jc w:val="both"/>
        <w:rPr>
          <w:rFonts w:ascii="Arial" w:hAnsi="Arial" w:cs="Arial"/>
          <w:color w:val="000000"/>
          <w:sz w:val="22"/>
          <w:szCs w:val="22"/>
        </w:rPr>
      </w:pPr>
    </w:p>
    <w:p w14:paraId="7D75C752" w14:textId="77777777" w:rsidR="008E59DE" w:rsidRPr="00F6059A" w:rsidRDefault="008E59DE" w:rsidP="00BD211B">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2A6C97B1" w14:textId="77777777" w:rsidR="008E59DE" w:rsidRPr="00F6059A" w:rsidRDefault="008E59DE" w:rsidP="00BD211B">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BD211B">
      <w:pPr>
        <w:spacing w:line="276" w:lineRule="auto"/>
        <w:ind w:firstLine="60"/>
        <w:jc w:val="both"/>
        <w:rPr>
          <w:rFonts w:ascii="Arial" w:hAnsi="Arial" w:cs="Arial"/>
          <w:color w:val="000000"/>
          <w:sz w:val="22"/>
          <w:szCs w:val="22"/>
        </w:rPr>
      </w:pPr>
    </w:p>
    <w:p w14:paraId="7080D23C" w14:textId="77777777" w:rsidR="008E59DE" w:rsidRPr="00F6059A" w:rsidRDefault="008E59DE" w:rsidP="00BD211B">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BD211B">
      <w:pPr>
        <w:spacing w:line="276" w:lineRule="auto"/>
        <w:jc w:val="both"/>
        <w:rPr>
          <w:rFonts w:ascii="Arial" w:hAnsi="Arial" w:cs="Arial"/>
          <w:b/>
          <w:bCs/>
          <w:color w:val="ED0000"/>
          <w:sz w:val="22"/>
          <w:szCs w:val="22"/>
        </w:rPr>
      </w:pPr>
    </w:p>
    <w:p w14:paraId="5396BDA0" w14:textId="77777777" w:rsidR="008E59DE" w:rsidRPr="008723DD" w:rsidRDefault="008E59DE" w:rsidP="00BD211B">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2DACBFF" w14:textId="08465408" w:rsidR="00B341CC" w:rsidRDefault="001B50BF" w:rsidP="00BD211B">
      <w:pPr>
        <w:spacing w:line="276" w:lineRule="auto"/>
        <w:jc w:val="both"/>
        <w:rPr>
          <w:rFonts w:ascii="Arial" w:hAnsi="Arial" w:cs="Arial"/>
          <w:sz w:val="22"/>
          <w:szCs w:val="22"/>
        </w:rPr>
      </w:pPr>
      <w:r>
        <w:rPr>
          <w:rFonts w:ascii="Arial" w:hAnsi="Arial" w:cs="Arial"/>
          <w:sz w:val="22"/>
          <w:szCs w:val="22"/>
        </w:rPr>
        <w:t>The proposed works are primarily</w:t>
      </w:r>
      <w:r w:rsidR="00893311">
        <w:rPr>
          <w:rFonts w:ascii="Arial" w:hAnsi="Arial" w:cs="Arial"/>
          <w:sz w:val="22"/>
          <w:szCs w:val="22"/>
        </w:rPr>
        <w:t xml:space="preserve"> for repair and refurbishment of the listed building and associated</w:t>
      </w:r>
      <w:r w:rsidR="00B60F2B">
        <w:rPr>
          <w:rFonts w:ascii="Arial" w:hAnsi="Arial" w:cs="Arial"/>
          <w:sz w:val="22"/>
          <w:szCs w:val="22"/>
        </w:rPr>
        <w:t xml:space="preserve"> buildings. The Council’s Conservation Officer</w:t>
      </w:r>
      <w:r w:rsidR="00196C46">
        <w:rPr>
          <w:rFonts w:ascii="Arial" w:hAnsi="Arial" w:cs="Arial"/>
          <w:sz w:val="22"/>
          <w:szCs w:val="22"/>
        </w:rPr>
        <w:t xml:space="preserve"> confirms that the listed building </w:t>
      </w:r>
      <w:r w:rsidR="00E96AD6">
        <w:rPr>
          <w:rFonts w:ascii="Arial" w:hAnsi="Arial" w:cs="Arial"/>
          <w:sz w:val="22"/>
          <w:szCs w:val="22"/>
        </w:rPr>
        <w:t>benefits from Ecclesiastical Exemption</w:t>
      </w:r>
      <w:r w:rsidR="00F31AEC">
        <w:rPr>
          <w:rFonts w:ascii="Arial" w:hAnsi="Arial" w:cs="Arial"/>
          <w:sz w:val="22"/>
          <w:szCs w:val="22"/>
        </w:rPr>
        <w:t xml:space="preserve"> under the Ecclesiastical Exemption (Listed </w:t>
      </w:r>
      <w:r w:rsidR="00BE520D">
        <w:rPr>
          <w:rFonts w:ascii="Arial" w:hAnsi="Arial" w:cs="Arial"/>
          <w:sz w:val="22"/>
          <w:szCs w:val="22"/>
        </w:rPr>
        <w:t>B</w:t>
      </w:r>
      <w:r w:rsidR="00F31AEC">
        <w:rPr>
          <w:rFonts w:ascii="Arial" w:hAnsi="Arial" w:cs="Arial"/>
          <w:sz w:val="22"/>
          <w:szCs w:val="22"/>
        </w:rPr>
        <w:t xml:space="preserve">uildings and Conservation </w:t>
      </w:r>
      <w:proofErr w:type="gramStart"/>
      <w:r w:rsidR="00F31AEC">
        <w:rPr>
          <w:rFonts w:ascii="Arial" w:hAnsi="Arial" w:cs="Arial"/>
          <w:sz w:val="22"/>
          <w:szCs w:val="22"/>
        </w:rPr>
        <w:t>Areas</w:t>
      </w:r>
      <w:r w:rsidR="00BE520D">
        <w:rPr>
          <w:rFonts w:ascii="Arial" w:hAnsi="Arial" w:cs="Arial"/>
          <w:sz w:val="22"/>
          <w:szCs w:val="22"/>
        </w:rPr>
        <w:t>)(</w:t>
      </w:r>
      <w:proofErr w:type="gramEnd"/>
      <w:r w:rsidR="00BE520D">
        <w:rPr>
          <w:rFonts w:ascii="Arial" w:hAnsi="Arial" w:cs="Arial"/>
          <w:sz w:val="22"/>
          <w:szCs w:val="22"/>
        </w:rPr>
        <w:t>England) Order 2010.</w:t>
      </w:r>
      <w:r w:rsidR="00056B1C">
        <w:rPr>
          <w:rFonts w:ascii="Arial" w:hAnsi="Arial" w:cs="Arial"/>
          <w:sz w:val="22"/>
          <w:szCs w:val="22"/>
        </w:rPr>
        <w:t xml:space="preserve"> Responsibility lies with the Diocese of the Forces who have granted consent under their own processes.</w:t>
      </w:r>
    </w:p>
    <w:p w14:paraId="63CA57D5" w14:textId="77777777" w:rsidR="00C53F18" w:rsidRDefault="00C53F18" w:rsidP="00BD211B">
      <w:pPr>
        <w:spacing w:line="276" w:lineRule="auto"/>
        <w:jc w:val="both"/>
        <w:rPr>
          <w:rFonts w:ascii="Arial" w:hAnsi="Arial" w:cs="Arial"/>
          <w:sz w:val="22"/>
          <w:szCs w:val="22"/>
        </w:rPr>
      </w:pPr>
    </w:p>
    <w:p w14:paraId="4A13D7F0" w14:textId="5786D4D0" w:rsidR="00C53F18" w:rsidRDefault="00C53F18" w:rsidP="00BD211B">
      <w:pPr>
        <w:spacing w:line="276" w:lineRule="auto"/>
        <w:jc w:val="both"/>
        <w:rPr>
          <w:rFonts w:ascii="Arial" w:hAnsi="Arial" w:cs="Arial"/>
          <w:sz w:val="22"/>
          <w:szCs w:val="22"/>
        </w:rPr>
      </w:pPr>
      <w:proofErr w:type="gramStart"/>
      <w:r>
        <w:rPr>
          <w:rFonts w:ascii="Arial" w:hAnsi="Arial" w:cs="Arial"/>
          <w:sz w:val="22"/>
          <w:szCs w:val="22"/>
        </w:rPr>
        <w:t>With regard to</w:t>
      </w:r>
      <w:proofErr w:type="gramEnd"/>
      <w:r>
        <w:rPr>
          <w:rFonts w:ascii="Arial" w:hAnsi="Arial" w:cs="Arial"/>
          <w:sz w:val="22"/>
          <w:szCs w:val="22"/>
        </w:rPr>
        <w:t xml:space="preserve"> the proposed works the Conservation Officer</w:t>
      </w:r>
      <w:r w:rsidR="00E90461">
        <w:rPr>
          <w:rFonts w:ascii="Arial" w:hAnsi="Arial" w:cs="Arial"/>
          <w:sz w:val="22"/>
          <w:szCs w:val="22"/>
        </w:rPr>
        <w:t xml:space="preserve"> (CO)</w:t>
      </w:r>
      <w:r>
        <w:rPr>
          <w:rFonts w:ascii="Arial" w:hAnsi="Arial" w:cs="Arial"/>
          <w:sz w:val="22"/>
          <w:szCs w:val="22"/>
        </w:rPr>
        <w:t xml:space="preserve"> comments:</w:t>
      </w:r>
    </w:p>
    <w:p w14:paraId="46A4EB62" w14:textId="77777777" w:rsidR="00C53F18" w:rsidRDefault="00C53F18" w:rsidP="00BD211B">
      <w:pPr>
        <w:spacing w:line="276" w:lineRule="auto"/>
        <w:jc w:val="both"/>
        <w:rPr>
          <w:rFonts w:ascii="Arial" w:hAnsi="Arial" w:cs="Arial"/>
          <w:sz w:val="22"/>
          <w:szCs w:val="22"/>
        </w:rPr>
      </w:pPr>
    </w:p>
    <w:p w14:paraId="1A5E727B" w14:textId="5A8FD3A6" w:rsidR="00C53F18" w:rsidRPr="00106BB5" w:rsidRDefault="00F60AA9" w:rsidP="00BD211B">
      <w:pPr>
        <w:spacing w:line="276" w:lineRule="auto"/>
        <w:ind w:left="720"/>
        <w:jc w:val="both"/>
        <w:rPr>
          <w:rFonts w:ascii="Arial" w:hAnsi="Arial" w:cs="Arial"/>
          <w:i/>
          <w:iCs/>
          <w:sz w:val="22"/>
          <w:szCs w:val="22"/>
        </w:rPr>
      </w:pPr>
      <w:r w:rsidRPr="00106BB5">
        <w:rPr>
          <w:rFonts w:ascii="Arial" w:hAnsi="Arial" w:cs="Arial"/>
          <w:i/>
          <w:iCs/>
          <w:sz w:val="22"/>
          <w:szCs w:val="22"/>
        </w:rPr>
        <w:t xml:space="preserve">I had reviewed the proposals prior to conclusion of the exemption </w:t>
      </w:r>
      <w:proofErr w:type="gramStart"/>
      <w:r w:rsidRPr="00106BB5">
        <w:rPr>
          <w:rFonts w:ascii="Arial" w:hAnsi="Arial" w:cs="Arial"/>
          <w:i/>
          <w:iCs/>
          <w:sz w:val="22"/>
          <w:szCs w:val="22"/>
        </w:rPr>
        <w:t>discussions, and</w:t>
      </w:r>
      <w:proofErr w:type="gramEnd"/>
      <w:r w:rsidRPr="00106BB5">
        <w:rPr>
          <w:rFonts w:ascii="Arial" w:hAnsi="Arial" w:cs="Arial"/>
          <w:i/>
          <w:iCs/>
          <w:sz w:val="22"/>
          <w:szCs w:val="22"/>
        </w:rPr>
        <w:t xml:space="preserve"> am satisfied that the works requiring planning permission raise no concerns </w:t>
      </w:r>
      <w:proofErr w:type="gramStart"/>
      <w:r w:rsidRPr="00106BB5">
        <w:rPr>
          <w:rFonts w:ascii="Arial" w:hAnsi="Arial" w:cs="Arial"/>
          <w:i/>
          <w:iCs/>
          <w:sz w:val="22"/>
          <w:szCs w:val="22"/>
        </w:rPr>
        <w:t>with regard to</w:t>
      </w:r>
      <w:proofErr w:type="gramEnd"/>
      <w:r w:rsidRPr="00106BB5">
        <w:rPr>
          <w:rFonts w:ascii="Arial" w:hAnsi="Arial" w:cs="Arial"/>
          <w:i/>
          <w:iCs/>
          <w:sz w:val="22"/>
          <w:szCs w:val="22"/>
        </w:rPr>
        <w:t xml:space="preserve"> the character and setting of the listed building. The works are carefully designed and seek to contribute to the preservation of the building for generations to come. The specification all appears to be in order, including the use of Welsh slates (to be hung traditionally). The replacement of doors and windows in the linked southern range, and application of lime render, will all offer visual improvements to the setting of the church.</w:t>
      </w:r>
    </w:p>
    <w:p w14:paraId="51B4E7DE" w14:textId="77777777" w:rsidR="00E03EDD" w:rsidRDefault="00E03EDD" w:rsidP="00BD211B">
      <w:pPr>
        <w:spacing w:line="276" w:lineRule="auto"/>
        <w:jc w:val="both"/>
        <w:rPr>
          <w:rFonts w:ascii="Arial" w:hAnsi="Arial" w:cs="Arial"/>
          <w:b/>
          <w:bCs/>
          <w:sz w:val="22"/>
          <w:szCs w:val="22"/>
        </w:rPr>
      </w:pPr>
    </w:p>
    <w:p w14:paraId="4AFEB809" w14:textId="7F2526F1" w:rsidR="00E90461" w:rsidRDefault="00E90461" w:rsidP="00BD211B">
      <w:pPr>
        <w:spacing w:line="276" w:lineRule="auto"/>
        <w:jc w:val="both"/>
        <w:rPr>
          <w:rFonts w:ascii="Arial" w:hAnsi="Arial" w:cs="Arial"/>
          <w:sz w:val="22"/>
          <w:szCs w:val="22"/>
        </w:rPr>
      </w:pPr>
      <w:r>
        <w:rPr>
          <w:rFonts w:ascii="Arial" w:hAnsi="Arial" w:cs="Arial"/>
          <w:sz w:val="22"/>
          <w:szCs w:val="22"/>
        </w:rPr>
        <w:t>The comments received from the CO are agreed</w:t>
      </w:r>
      <w:r w:rsidR="004A751E">
        <w:rPr>
          <w:rFonts w:ascii="Arial" w:hAnsi="Arial" w:cs="Arial"/>
          <w:sz w:val="22"/>
          <w:szCs w:val="22"/>
        </w:rPr>
        <w:t xml:space="preserve">, the proposals seek to </w:t>
      </w:r>
      <w:r w:rsidR="001250A4">
        <w:rPr>
          <w:rFonts w:ascii="Arial" w:hAnsi="Arial" w:cs="Arial"/>
          <w:sz w:val="22"/>
          <w:szCs w:val="22"/>
        </w:rPr>
        <w:t>preserve</w:t>
      </w:r>
      <w:r w:rsidR="004A751E">
        <w:rPr>
          <w:rFonts w:ascii="Arial" w:hAnsi="Arial" w:cs="Arial"/>
          <w:sz w:val="22"/>
          <w:szCs w:val="22"/>
        </w:rPr>
        <w:t xml:space="preserve"> the building</w:t>
      </w:r>
      <w:r w:rsidR="001250A4">
        <w:rPr>
          <w:rFonts w:ascii="Arial" w:hAnsi="Arial" w:cs="Arial"/>
          <w:sz w:val="22"/>
          <w:szCs w:val="22"/>
        </w:rPr>
        <w:t xml:space="preserve"> through sympathetic refurbishment and repair and upgrading with appropriate materials where required.</w:t>
      </w:r>
    </w:p>
    <w:p w14:paraId="446DEE27" w14:textId="77777777" w:rsidR="00E90461" w:rsidRDefault="00E90461" w:rsidP="00BD211B">
      <w:pPr>
        <w:spacing w:line="276" w:lineRule="auto"/>
        <w:jc w:val="both"/>
        <w:rPr>
          <w:rFonts w:ascii="Arial" w:hAnsi="Arial" w:cs="Arial"/>
          <w:sz w:val="22"/>
          <w:szCs w:val="22"/>
        </w:rPr>
      </w:pPr>
    </w:p>
    <w:p w14:paraId="686A53D9" w14:textId="28E71719" w:rsidR="004323D2" w:rsidRPr="004323D2" w:rsidRDefault="004323D2" w:rsidP="00BD211B">
      <w:pPr>
        <w:spacing w:line="276" w:lineRule="auto"/>
        <w:jc w:val="both"/>
        <w:rPr>
          <w:rFonts w:ascii="Arial" w:hAnsi="Arial" w:cs="Arial"/>
          <w:sz w:val="22"/>
          <w:szCs w:val="22"/>
        </w:rPr>
      </w:pPr>
      <w:r>
        <w:rPr>
          <w:rFonts w:ascii="Arial" w:hAnsi="Arial" w:cs="Arial"/>
          <w:sz w:val="22"/>
          <w:szCs w:val="22"/>
        </w:rPr>
        <w:t>Both the C</w:t>
      </w:r>
      <w:r w:rsidR="004736E9">
        <w:rPr>
          <w:rFonts w:ascii="Arial" w:hAnsi="Arial" w:cs="Arial"/>
          <w:sz w:val="22"/>
          <w:szCs w:val="22"/>
        </w:rPr>
        <w:t>O</w:t>
      </w:r>
      <w:r>
        <w:rPr>
          <w:rFonts w:ascii="Arial" w:hAnsi="Arial" w:cs="Arial"/>
          <w:sz w:val="22"/>
          <w:szCs w:val="22"/>
        </w:rPr>
        <w:t xml:space="preserve"> and the case officer are comfortable with the level of detail provided</w:t>
      </w:r>
      <w:r w:rsidR="00AD56CA">
        <w:rPr>
          <w:rFonts w:ascii="Arial" w:hAnsi="Arial" w:cs="Arial"/>
          <w:sz w:val="22"/>
          <w:szCs w:val="22"/>
        </w:rPr>
        <w:t xml:space="preserve"> within the application and no further information regarding materials is required.</w:t>
      </w:r>
    </w:p>
    <w:p w14:paraId="183A0464" w14:textId="77777777" w:rsidR="004323D2" w:rsidRDefault="004323D2" w:rsidP="00BD211B">
      <w:pPr>
        <w:spacing w:line="276" w:lineRule="auto"/>
        <w:jc w:val="both"/>
        <w:rPr>
          <w:rFonts w:ascii="Arial" w:hAnsi="Arial" w:cs="Arial"/>
          <w:b/>
          <w:bCs/>
          <w:sz w:val="22"/>
          <w:szCs w:val="22"/>
        </w:rPr>
      </w:pPr>
    </w:p>
    <w:p w14:paraId="537C6CF9" w14:textId="77777777" w:rsidR="00A64314" w:rsidRDefault="00A64314" w:rsidP="00BD211B">
      <w:pPr>
        <w:spacing w:line="276" w:lineRule="auto"/>
        <w:jc w:val="both"/>
        <w:rPr>
          <w:rFonts w:ascii="Arial" w:hAnsi="Arial" w:cs="Arial"/>
          <w:i/>
          <w:iCs/>
          <w:sz w:val="22"/>
          <w:szCs w:val="22"/>
        </w:rPr>
      </w:pPr>
      <w:r>
        <w:rPr>
          <w:rFonts w:ascii="Arial" w:hAnsi="Arial" w:cs="Arial"/>
          <w:i/>
          <w:iCs/>
          <w:sz w:val="22"/>
          <w:szCs w:val="22"/>
        </w:rPr>
        <w:t>Conclusion</w:t>
      </w:r>
    </w:p>
    <w:p w14:paraId="612DAF98" w14:textId="6EB99698" w:rsidR="00910086" w:rsidRPr="00F6059A" w:rsidRDefault="00910086" w:rsidP="00BD211B">
      <w:pPr>
        <w:spacing w:line="276" w:lineRule="auto"/>
        <w:jc w:val="both"/>
        <w:rPr>
          <w:rFonts w:ascii="Arial" w:hAnsi="Arial" w:cs="Arial"/>
          <w:sz w:val="22"/>
          <w:szCs w:val="22"/>
        </w:rPr>
      </w:pPr>
      <w:r>
        <w:rPr>
          <w:rFonts w:ascii="Arial" w:hAnsi="Arial" w:cs="Arial"/>
          <w:sz w:val="22"/>
          <w:szCs w:val="22"/>
        </w:rPr>
        <w:t xml:space="preserve">In accordance with </w:t>
      </w:r>
      <w:r w:rsidRPr="00F6059A">
        <w:rPr>
          <w:rFonts w:ascii="Arial" w:hAnsi="Arial" w:cs="Arial"/>
          <w:sz w:val="22"/>
          <w:szCs w:val="22"/>
        </w:rPr>
        <w:t>Section 66</w:t>
      </w:r>
      <w:r>
        <w:rPr>
          <w:rFonts w:ascii="Arial" w:hAnsi="Arial" w:cs="Arial"/>
          <w:sz w:val="22"/>
          <w:szCs w:val="22"/>
        </w:rPr>
        <w:t xml:space="preserve"> of </w:t>
      </w:r>
      <w:r w:rsidR="00973DF3" w:rsidRPr="00F6059A">
        <w:rPr>
          <w:rFonts w:ascii="Arial" w:hAnsi="Arial" w:cs="Arial"/>
          <w:sz w:val="22"/>
          <w:szCs w:val="22"/>
        </w:rPr>
        <w:t>the Planning (Listed Building and Conservation Areas) Act 1990</w:t>
      </w:r>
      <w:r w:rsidR="00973DF3">
        <w:rPr>
          <w:rFonts w:ascii="Arial" w:hAnsi="Arial" w:cs="Arial"/>
          <w:sz w:val="22"/>
          <w:szCs w:val="22"/>
        </w:rPr>
        <w:t xml:space="preserve"> the Council has</w:t>
      </w:r>
      <w:r w:rsidR="008F64D8">
        <w:rPr>
          <w:rFonts w:ascii="Arial" w:hAnsi="Arial" w:cs="Arial"/>
          <w:sz w:val="22"/>
          <w:szCs w:val="22"/>
        </w:rPr>
        <w:t xml:space="preserve"> given</w:t>
      </w:r>
      <w:r w:rsidRPr="00F6059A">
        <w:rPr>
          <w:rFonts w:ascii="Arial" w:hAnsi="Arial" w:cs="Arial"/>
          <w:sz w:val="22"/>
          <w:szCs w:val="22"/>
        </w:rPr>
        <w:t xml:space="preserve"> special regard to the desirability of preserving listed buildings, their settings or any features of special architectural or historic interest which they possess.</w:t>
      </w:r>
      <w:r w:rsidR="00FC1488">
        <w:rPr>
          <w:rFonts w:ascii="Arial" w:hAnsi="Arial" w:cs="Arial"/>
          <w:sz w:val="22"/>
          <w:szCs w:val="22"/>
        </w:rPr>
        <w:t xml:space="preserve"> It is concluded that</w:t>
      </w:r>
      <w:r w:rsidR="00B9558D">
        <w:rPr>
          <w:rFonts w:ascii="Arial" w:hAnsi="Arial" w:cs="Arial"/>
          <w:sz w:val="22"/>
          <w:szCs w:val="22"/>
        </w:rPr>
        <w:t xml:space="preserve"> there are no concerns regarding the character </w:t>
      </w:r>
      <w:r w:rsidR="00FB33E7">
        <w:rPr>
          <w:rFonts w:ascii="Arial" w:hAnsi="Arial" w:cs="Arial"/>
          <w:sz w:val="22"/>
          <w:szCs w:val="22"/>
        </w:rPr>
        <w:t>and</w:t>
      </w:r>
      <w:r w:rsidR="00B9558D">
        <w:rPr>
          <w:rFonts w:ascii="Arial" w:hAnsi="Arial" w:cs="Arial"/>
          <w:sz w:val="22"/>
          <w:szCs w:val="22"/>
        </w:rPr>
        <w:t xml:space="preserve"> setting of the listed building</w:t>
      </w:r>
      <w:r w:rsidR="00FB33E7">
        <w:rPr>
          <w:rFonts w:ascii="Arial" w:hAnsi="Arial" w:cs="Arial"/>
          <w:sz w:val="22"/>
          <w:szCs w:val="22"/>
        </w:rPr>
        <w:t xml:space="preserve"> </w:t>
      </w:r>
      <w:proofErr w:type="gramStart"/>
      <w:r w:rsidR="00FB33E7">
        <w:rPr>
          <w:rFonts w:ascii="Arial" w:hAnsi="Arial" w:cs="Arial"/>
          <w:sz w:val="22"/>
          <w:szCs w:val="22"/>
        </w:rPr>
        <w:t>as a result of</w:t>
      </w:r>
      <w:proofErr w:type="gramEnd"/>
      <w:r w:rsidR="00FB33E7">
        <w:rPr>
          <w:rFonts w:ascii="Arial" w:hAnsi="Arial" w:cs="Arial"/>
          <w:sz w:val="22"/>
          <w:szCs w:val="22"/>
        </w:rPr>
        <w:t xml:space="preserve"> this proposal.</w:t>
      </w:r>
    </w:p>
    <w:p w14:paraId="67BDAEAF" w14:textId="77777777" w:rsidR="00E03EDD" w:rsidRDefault="00E03EDD" w:rsidP="00BD211B">
      <w:pPr>
        <w:spacing w:line="276" w:lineRule="auto"/>
        <w:jc w:val="both"/>
        <w:rPr>
          <w:rFonts w:ascii="Arial" w:hAnsi="Arial" w:cs="Arial"/>
          <w:b/>
          <w:bCs/>
          <w:sz w:val="22"/>
          <w:szCs w:val="22"/>
        </w:rPr>
      </w:pPr>
    </w:p>
    <w:p w14:paraId="381EAA67" w14:textId="4067C5AB" w:rsidR="000C0D1A" w:rsidRDefault="000C0D1A" w:rsidP="00BD211B">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BD211B">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BD211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BD211B">
      <w:pPr>
        <w:spacing w:line="276" w:lineRule="auto"/>
        <w:jc w:val="both"/>
        <w:rPr>
          <w:rFonts w:ascii="Arial" w:hAnsi="Arial" w:cs="Arial"/>
          <w:i/>
          <w:iCs/>
          <w:color w:val="000000" w:themeColor="text1"/>
          <w:sz w:val="22"/>
          <w:szCs w:val="22"/>
        </w:rPr>
      </w:pPr>
    </w:p>
    <w:p w14:paraId="37485E8F" w14:textId="4CBB8BF9" w:rsidR="00336FA4" w:rsidRDefault="00336FA4" w:rsidP="00BD211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BD211B">
      <w:pPr>
        <w:spacing w:line="276" w:lineRule="auto"/>
        <w:ind w:left="720"/>
        <w:jc w:val="both"/>
        <w:rPr>
          <w:rFonts w:ascii="Arial" w:hAnsi="Arial" w:cs="Arial"/>
          <w:color w:val="000000" w:themeColor="text1"/>
          <w:sz w:val="22"/>
          <w:szCs w:val="22"/>
        </w:rPr>
      </w:pPr>
    </w:p>
    <w:p w14:paraId="6E60598E" w14:textId="28F5680F" w:rsidR="00336FA4" w:rsidRPr="00336FA4" w:rsidRDefault="00336FA4" w:rsidP="00BD211B">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481CDA0E" w14:textId="77777777" w:rsidR="00C4700C" w:rsidRDefault="00C4700C" w:rsidP="00BD211B">
      <w:pPr>
        <w:spacing w:line="276" w:lineRule="auto"/>
        <w:jc w:val="both"/>
        <w:rPr>
          <w:rFonts w:ascii="Arial" w:hAnsi="Arial" w:cs="Arial"/>
          <w:i/>
          <w:iCs/>
          <w:color w:val="000000" w:themeColor="text1"/>
          <w:sz w:val="22"/>
          <w:szCs w:val="22"/>
        </w:rPr>
      </w:pPr>
    </w:p>
    <w:p w14:paraId="1A02F5D4" w14:textId="3A30026F" w:rsidR="00771232" w:rsidRDefault="00C4700C" w:rsidP="00BD21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w:t>
      </w:r>
      <w:r w:rsidR="00D41716">
        <w:rPr>
          <w:rFonts w:ascii="Arial" w:hAnsi="Arial" w:cs="Arial"/>
          <w:color w:val="000000" w:themeColor="text1"/>
          <w:sz w:val="22"/>
          <w:szCs w:val="22"/>
        </w:rPr>
        <w:t>low</w:t>
      </w:r>
      <w:r w:rsidR="00FF6591">
        <w:rPr>
          <w:rFonts w:ascii="Arial" w:hAnsi="Arial" w:cs="Arial"/>
          <w:color w:val="000000" w:themeColor="text1"/>
          <w:sz w:val="22"/>
          <w:szCs w:val="22"/>
        </w:rPr>
        <w:t>-</w:t>
      </w:r>
      <w:r w:rsidR="00D41716">
        <w:rPr>
          <w:rFonts w:ascii="Arial" w:hAnsi="Arial" w:cs="Arial"/>
          <w:color w:val="000000" w:themeColor="text1"/>
          <w:sz w:val="22"/>
          <w:szCs w:val="22"/>
        </w:rPr>
        <w:t xml:space="preserve">key </w:t>
      </w:r>
      <w:r>
        <w:rPr>
          <w:rFonts w:ascii="Arial" w:hAnsi="Arial" w:cs="Arial"/>
          <w:color w:val="000000" w:themeColor="text1"/>
          <w:sz w:val="22"/>
          <w:szCs w:val="22"/>
        </w:rPr>
        <w:t>nature of the proposed works</w:t>
      </w:r>
      <w:r w:rsidR="00D41716">
        <w:rPr>
          <w:rFonts w:ascii="Arial" w:hAnsi="Arial" w:cs="Arial"/>
          <w:color w:val="000000" w:themeColor="text1"/>
          <w:sz w:val="22"/>
          <w:szCs w:val="22"/>
        </w:rPr>
        <w:t xml:space="preserve">, being restricted to structural </w:t>
      </w:r>
      <w:r w:rsidR="0028500A">
        <w:rPr>
          <w:rFonts w:ascii="Arial" w:hAnsi="Arial" w:cs="Arial"/>
          <w:color w:val="000000" w:themeColor="text1"/>
          <w:sz w:val="22"/>
          <w:szCs w:val="22"/>
        </w:rPr>
        <w:t xml:space="preserve">and material </w:t>
      </w:r>
      <w:r w:rsidR="00D41716">
        <w:rPr>
          <w:rFonts w:ascii="Arial" w:hAnsi="Arial" w:cs="Arial"/>
          <w:color w:val="000000" w:themeColor="text1"/>
          <w:sz w:val="22"/>
          <w:szCs w:val="22"/>
        </w:rPr>
        <w:t>improve</w:t>
      </w:r>
      <w:r w:rsidR="0028500A">
        <w:rPr>
          <w:rFonts w:ascii="Arial" w:hAnsi="Arial" w:cs="Arial"/>
          <w:color w:val="000000" w:themeColor="text1"/>
          <w:sz w:val="22"/>
          <w:szCs w:val="22"/>
        </w:rPr>
        <w:t xml:space="preserve">ments </w:t>
      </w:r>
      <w:r w:rsidR="00771232">
        <w:rPr>
          <w:rFonts w:ascii="Arial" w:hAnsi="Arial" w:cs="Arial"/>
          <w:color w:val="000000" w:themeColor="text1"/>
          <w:sz w:val="22"/>
          <w:szCs w:val="22"/>
        </w:rPr>
        <w:t xml:space="preserve">to the listed </w:t>
      </w:r>
      <w:r w:rsidR="000F476F">
        <w:rPr>
          <w:rFonts w:ascii="Arial" w:hAnsi="Arial" w:cs="Arial"/>
          <w:color w:val="000000" w:themeColor="text1"/>
          <w:sz w:val="22"/>
          <w:szCs w:val="22"/>
        </w:rPr>
        <w:t>ecclesiastical</w:t>
      </w:r>
      <w:r w:rsidR="00771232">
        <w:rPr>
          <w:rFonts w:ascii="Arial" w:hAnsi="Arial" w:cs="Arial"/>
          <w:color w:val="000000" w:themeColor="text1"/>
          <w:sz w:val="22"/>
          <w:szCs w:val="22"/>
        </w:rPr>
        <w:t xml:space="preserve"> </w:t>
      </w:r>
      <w:r w:rsidR="000F476F">
        <w:rPr>
          <w:rFonts w:ascii="Arial" w:hAnsi="Arial" w:cs="Arial"/>
          <w:color w:val="000000" w:themeColor="text1"/>
          <w:sz w:val="22"/>
          <w:szCs w:val="22"/>
        </w:rPr>
        <w:t>building</w:t>
      </w:r>
      <w:r w:rsidR="00771232">
        <w:rPr>
          <w:rFonts w:ascii="Arial" w:hAnsi="Arial" w:cs="Arial"/>
          <w:color w:val="000000" w:themeColor="text1"/>
          <w:sz w:val="22"/>
          <w:szCs w:val="22"/>
        </w:rPr>
        <w:t xml:space="preserve"> and the supporting structures, plus a minor change in </w:t>
      </w:r>
      <w:r w:rsidR="000F476F">
        <w:rPr>
          <w:rFonts w:ascii="Arial" w:hAnsi="Arial" w:cs="Arial"/>
          <w:color w:val="000000" w:themeColor="text1"/>
          <w:sz w:val="22"/>
          <w:szCs w:val="22"/>
        </w:rPr>
        <w:t>pedestrian</w:t>
      </w:r>
      <w:r w:rsidR="00771232">
        <w:rPr>
          <w:rFonts w:ascii="Arial" w:hAnsi="Arial" w:cs="Arial"/>
          <w:color w:val="000000" w:themeColor="text1"/>
          <w:sz w:val="22"/>
          <w:szCs w:val="22"/>
        </w:rPr>
        <w:t xml:space="preserve"> access</w:t>
      </w:r>
      <w:r w:rsidR="000F476F">
        <w:rPr>
          <w:rFonts w:ascii="Arial" w:hAnsi="Arial" w:cs="Arial"/>
          <w:color w:val="000000" w:themeColor="text1"/>
          <w:sz w:val="22"/>
          <w:szCs w:val="22"/>
        </w:rPr>
        <w:t xml:space="preserve"> it is considered that there</w:t>
      </w:r>
      <w:r w:rsidR="004A0410">
        <w:rPr>
          <w:rFonts w:ascii="Arial" w:hAnsi="Arial" w:cs="Arial"/>
          <w:color w:val="000000" w:themeColor="text1"/>
          <w:sz w:val="22"/>
          <w:szCs w:val="22"/>
        </w:rPr>
        <w:t xml:space="preserve"> </w:t>
      </w:r>
      <w:r w:rsidR="000F476F">
        <w:rPr>
          <w:rFonts w:ascii="Arial" w:hAnsi="Arial" w:cs="Arial"/>
          <w:color w:val="000000" w:themeColor="text1"/>
          <w:sz w:val="22"/>
          <w:szCs w:val="22"/>
        </w:rPr>
        <w:t>will no</w:t>
      </w:r>
      <w:r w:rsidR="004A0410">
        <w:rPr>
          <w:rFonts w:ascii="Arial" w:hAnsi="Arial" w:cs="Arial"/>
          <w:color w:val="000000" w:themeColor="text1"/>
          <w:sz w:val="22"/>
          <w:szCs w:val="22"/>
        </w:rPr>
        <w:t xml:space="preserve"> material change in the appearance </w:t>
      </w:r>
      <w:r w:rsidR="00140F41">
        <w:rPr>
          <w:rFonts w:ascii="Arial" w:hAnsi="Arial" w:cs="Arial"/>
          <w:color w:val="000000" w:themeColor="text1"/>
          <w:sz w:val="22"/>
          <w:szCs w:val="22"/>
        </w:rPr>
        <w:t xml:space="preserve">or scale </w:t>
      </w:r>
      <w:r w:rsidR="004A0410">
        <w:rPr>
          <w:rFonts w:ascii="Arial" w:hAnsi="Arial" w:cs="Arial"/>
          <w:color w:val="000000" w:themeColor="text1"/>
          <w:sz w:val="22"/>
          <w:szCs w:val="22"/>
        </w:rPr>
        <w:t>of the buildings</w:t>
      </w:r>
      <w:r w:rsidR="00140F41">
        <w:rPr>
          <w:rFonts w:ascii="Arial" w:hAnsi="Arial" w:cs="Arial"/>
          <w:color w:val="000000" w:themeColor="text1"/>
          <w:sz w:val="22"/>
          <w:szCs w:val="22"/>
        </w:rPr>
        <w:t xml:space="preserve"> and as such there will be no impact on</w:t>
      </w:r>
      <w:r w:rsidR="009249E4">
        <w:rPr>
          <w:rFonts w:ascii="Arial" w:hAnsi="Arial" w:cs="Arial"/>
          <w:color w:val="000000" w:themeColor="text1"/>
          <w:sz w:val="22"/>
          <w:szCs w:val="22"/>
        </w:rPr>
        <w:t xml:space="preserve"> neighbouring  amenity.</w:t>
      </w:r>
    </w:p>
    <w:p w14:paraId="1095B30E" w14:textId="77777777" w:rsidR="00D73F53" w:rsidRDefault="00D73F53" w:rsidP="00BD211B">
      <w:pPr>
        <w:spacing w:line="276" w:lineRule="auto"/>
        <w:jc w:val="both"/>
        <w:rPr>
          <w:rFonts w:ascii="Arial" w:hAnsi="Arial" w:cs="Arial"/>
          <w:color w:val="000000" w:themeColor="text1"/>
          <w:sz w:val="22"/>
          <w:szCs w:val="22"/>
        </w:rPr>
      </w:pPr>
    </w:p>
    <w:p w14:paraId="3C1BAEB9" w14:textId="6BA479E1" w:rsidR="00D73F53" w:rsidRDefault="00D73F53" w:rsidP="00BD21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w:t>
      </w:r>
      <w:r w:rsidR="00F477E1">
        <w:rPr>
          <w:rFonts w:ascii="Arial" w:hAnsi="Arial" w:cs="Arial"/>
          <w:color w:val="000000" w:themeColor="text1"/>
          <w:sz w:val="22"/>
          <w:szCs w:val="22"/>
        </w:rPr>
        <w:t>addition</w:t>
      </w:r>
      <w:r>
        <w:rPr>
          <w:rFonts w:ascii="Arial" w:hAnsi="Arial" w:cs="Arial"/>
          <w:color w:val="000000" w:themeColor="text1"/>
          <w:sz w:val="22"/>
          <w:szCs w:val="22"/>
        </w:rPr>
        <w:t>, the proposals will improve the am</w:t>
      </w:r>
      <w:r w:rsidR="00F477E1">
        <w:rPr>
          <w:rFonts w:ascii="Arial" w:hAnsi="Arial" w:cs="Arial"/>
          <w:color w:val="000000" w:themeColor="text1"/>
          <w:sz w:val="22"/>
          <w:szCs w:val="22"/>
        </w:rPr>
        <w:t>enity of those utilising this community worship facility.</w:t>
      </w:r>
    </w:p>
    <w:p w14:paraId="7B251E9D" w14:textId="77777777" w:rsidR="00771232" w:rsidRDefault="00771232" w:rsidP="00BD211B">
      <w:pPr>
        <w:spacing w:line="276" w:lineRule="auto"/>
        <w:jc w:val="both"/>
        <w:rPr>
          <w:rFonts w:ascii="Arial" w:hAnsi="Arial" w:cs="Arial"/>
          <w:color w:val="000000" w:themeColor="text1"/>
          <w:sz w:val="22"/>
          <w:szCs w:val="22"/>
        </w:rPr>
      </w:pPr>
    </w:p>
    <w:p w14:paraId="598C5132" w14:textId="533D3E6F" w:rsidR="00722BAC" w:rsidRDefault="000E59B7" w:rsidP="00BD211B">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00BD211B">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BD211B">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BD211B">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BD211B">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BD211B">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BD211B">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BD211B">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BD211B">
      <w:pPr>
        <w:spacing w:line="276" w:lineRule="auto"/>
        <w:ind w:left="720"/>
        <w:jc w:val="both"/>
        <w:rPr>
          <w:rFonts w:ascii="Arial" w:hAnsi="Arial" w:cs="Arial"/>
          <w:sz w:val="22"/>
          <w:szCs w:val="22"/>
        </w:rPr>
      </w:pPr>
    </w:p>
    <w:p w14:paraId="4EE85677" w14:textId="77777777" w:rsidR="00520340" w:rsidRDefault="00520340" w:rsidP="00BD211B">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520340" w:rsidRDefault="00E3526F" w:rsidP="00BD211B">
      <w:pPr>
        <w:spacing w:line="276" w:lineRule="auto"/>
        <w:jc w:val="both"/>
        <w:rPr>
          <w:rFonts w:ascii="Arial" w:hAnsi="Arial" w:cs="Arial"/>
          <w:sz w:val="22"/>
          <w:szCs w:val="22"/>
        </w:rPr>
      </w:pPr>
    </w:p>
    <w:p w14:paraId="4249E2E1" w14:textId="77777777" w:rsidR="00520340" w:rsidRDefault="00520340" w:rsidP="00BD211B">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520340" w:rsidRDefault="00E3526F" w:rsidP="00BD211B">
      <w:pPr>
        <w:spacing w:line="276" w:lineRule="auto"/>
        <w:jc w:val="both"/>
        <w:rPr>
          <w:rFonts w:ascii="Arial" w:hAnsi="Arial" w:cs="Arial"/>
          <w:sz w:val="22"/>
          <w:szCs w:val="22"/>
        </w:rPr>
      </w:pPr>
    </w:p>
    <w:p w14:paraId="2791AECD" w14:textId="77777777" w:rsidR="00520340" w:rsidRDefault="00520340" w:rsidP="00BD211B">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Default="00000D40" w:rsidP="00BD211B">
      <w:pPr>
        <w:spacing w:line="276" w:lineRule="auto"/>
        <w:jc w:val="both"/>
        <w:rPr>
          <w:rFonts w:ascii="Arial" w:hAnsi="Arial" w:cs="Arial"/>
          <w:sz w:val="22"/>
          <w:szCs w:val="22"/>
        </w:rPr>
      </w:pPr>
    </w:p>
    <w:p w14:paraId="5D99350A" w14:textId="7418024A" w:rsidR="00000D40" w:rsidRPr="00520340" w:rsidRDefault="00000D40" w:rsidP="00BD211B">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4DF4F7F7" w14:textId="3D647E80" w:rsidR="00722BAC" w:rsidRDefault="00763B5C" w:rsidP="00BD211B">
      <w:pPr>
        <w:spacing w:line="276" w:lineRule="auto"/>
        <w:jc w:val="both"/>
        <w:rPr>
          <w:rFonts w:ascii="Arial" w:hAnsi="Arial" w:cs="Arial"/>
          <w:sz w:val="22"/>
          <w:szCs w:val="22"/>
        </w:rPr>
      </w:pPr>
      <w:r>
        <w:rPr>
          <w:rFonts w:ascii="Arial" w:hAnsi="Arial" w:cs="Arial"/>
          <w:sz w:val="22"/>
          <w:szCs w:val="22"/>
        </w:rPr>
        <w:t>There are no proposals to change</w:t>
      </w:r>
      <w:r w:rsidR="009C1DA0">
        <w:rPr>
          <w:rFonts w:ascii="Arial" w:hAnsi="Arial" w:cs="Arial"/>
          <w:sz w:val="22"/>
          <w:szCs w:val="22"/>
        </w:rPr>
        <w:t xml:space="preserve"> vehicle access or parking arrangements or</w:t>
      </w:r>
      <w:r w:rsidR="008311D4">
        <w:rPr>
          <w:rFonts w:ascii="Arial" w:hAnsi="Arial" w:cs="Arial"/>
          <w:sz w:val="22"/>
          <w:szCs w:val="22"/>
        </w:rPr>
        <w:t xml:space="preserve"> potential congregation capacity.</w:t>
      </w:r>
      <w:r w:rsidR="006B3086">
        <w:rPr>
          <w:rFonts w:ascii="Arial" w:hAnsi="Arial" w:cs="Arial"/>
          <w:sz w:val="22"/>
          <w:szCs w:val="22"/>
        </w:rPr>
        <w:t xml:space="preserve"> </w:t>
      </w:r>
    </w:p>
    <w:p w14:paraId="782F0CC1" w14:textId="77777777" w:rsidR="001C3DBA" w:rsidRDefault="001C3DBA" w:rsidP="00BD211B">
      <w:pPr>
        <w:spacing w:line="276" w:lineRule="auto"/>
        <w:jc w:val="both"/>
        <w:rPr>
          <w:rFonts w:ascii="Arial" w:hAnsi="Arial" w:cs="Arial"/>
          <w:sz w:val="22"/>
          <w:szCs w:val="22"/>
        </w:rPr>
      </w:pPr>
    </w:p>
    <w:p w14:paraId="3E1CC946" w14:textId="4158F5AD" w:rsidR="001C3DBA" w:rsidRPr="00763B5C" w:rsidRDefault="001C3DBA" w:rsidP="00BD211B">
      <w:pPr>
        <w:spacing w:line="276" w:lineRule="auto"/>
        <w:jc w:val="both"/>
        <w:rPr>
          <w:rFonts w:ascii="Arial" w:hAnsi="Arial" w:cs="Arial"/>
          <w:sz w:val="22"/>
          <w:szCs w:val="22"/>
        </w:rPr>
      </w:pPr>
      <w:r>
        <w:rPr>
          <w:rFonts w:ascii="Arial" w:hAnsi="Arial" w:cs="Arial"/>
          <w:sz w:val="22"/>
          <w:szCs w:val="22"/>
        </w:rPr>
        <w:t>The pedestrian access onto St Patricks Aven</w:t>
      </w:r>
      <w:r w:rsidR="00AF00E9">
        <w:rPr>
          <w:rFonts w:ascii="Arial" w:hAnsi="Arial" w:cs="Arial"/>
          <w:sz w:val="22"/>
          <w:szCs w:val="22"/>
        </w:rPr>
        <w:t>ue will be moved slightly, however</w:t>
      </w:r>
      <w:r w:rsidR="00972FAB">
        <w:rPr>
          <w:rFonts w:ascii="Arial" w:hAnsi="Arial" w:cs="Arial"/>
          <w:sz w:val="22"/>
          <w:szCs w:val="22"/>
        </w:rPr>
        <w:t xml:space="preserve"> </w:t>
      </w:r>
      <w:r w:rsidR="0077546F">
        <w:rPr>
          <w:rFonts w:ascii="Arial" w:hAnsi="Arial" w:cs="Arial"/>
          <w:sz w:val="22"/>
          <w:szCs w:val="22"/>
        </w:rPr>
        <w:t>this will have no highways impact.</w:t>
      </w:r>
    </w:p>
    <w:p w14:paraId="624684EA" w14:textId="77777777" w:rsidR="00E03EDD" w:rsidRDefault="00E03EDD" w:rsidP="00BD211B">
      <w:pPr>
        <w:spacing w:line="276" w:lineRule="auto"/>
        <w:jc w:val="both"/>
        <w:rPr>
          <w:rFonts w:ascii="Arial" w:hAnsi="Arial" w:cs="Arial"/>
          <w:b/>
          <w:bCs/>
          <w:sz w:val="22"/>
          <w:szCs w:val="22"/>
        </w:rPr>
      </w:pPr>
    </w:p>
    <w:p w14:paraId="6B1701FC" w14:textId="77777777" w:rsidR="00A64314" w:rsidRDefault="00A64314" w:rsidP="00BD211B">
      <w:pPr>
        <w:spacing w:line="276" w:lineRule="auto"/>
        <w:jc w:val="both"/>
        <w:rPr>
          <w:rFonts w:ascii="Arial" w:hAnsi="Arial" w:cs="Arial"/>
          <w:i/>
          <w:iCs/>
          <w:sz w:val="22"/>
          <w:szCs w:val="22"/>
        </w:rPr>
      </w:pPr>
      <w:r>
        <w:rPr>
          <w:rFonts w:ascii="Arial" w:hAnsi="Arial" w:cs="Arial"/>
          <w:i/>
          <w:iCs/>
          <w:sz w:val="22"/>
          <w:szCs w:val="22"/>
        </w:rPr>
        <w:t>Conclusion</w:t>
      </w:r>
    </w:p>
    <w:p w14:paraId="515F665C" w14:textId="169EF7FC" w:rsidR="00316C37" w:rsidRPr="008311D4" w:rsidRDefault="008311D4" w:rsidP="00BD211B">
      <w:pPr>
        <w:spacing w:line="276" w:lineRule="auto"/>
        <w:jc w:val="both"/>
        <w:rPr>
          <w:rFonts w:ascii="Arial" w:hAnsi="Arial" w:cs="Arial"/>
          <w:sz w:val="22"/>
          <w:szCs w:val="22"/>
        </w:rPr>
      </w:pPr>
      <w:r>
        <w:rPr>
          <w:rFonts w:ascii="Arial" w:hAnsi="Arial" w:cs="Arial"/>
          <w:sz w:val="22"/>
          <w:szCs w:val="22"/>
        </w:rPr>
        <w:t xml:space="preserve">It is considered that there will </w:t>
      </w:r>
      <w:r w:rsidR="00983A2C">
        <w:rPr>
          <w:rFonts w:ascii="Arial" w:hAnsi="Arial" w:cs="Arial"/>
          <w:sz w:val="22"/>
          <w:szCs w:val="22"/>
        </w:rPr>
        <w:t xml:space="preserve">be no impact on highway safety or infrastructure </w:t>
      </w:r>
      <w:proofErr w:type="gramStart"/>
      <w:r w:rsidR="00983A2C">
        <w:rPr>
          <w:rFonts w:ascii="Arial" w:hAnsi="Arial" w:cs="Arial"/>
          <w:sz w:val="22"/>
          <w:szCs w:val="22"/>
        </w:rPr>
        <w:t>as a result of</w:t>
      </w:r>
      <w:proofErr w:type="gramEnd"/>
      <w:r w:rsidR="00983A2C">
        <w:rPr>
          <w:rFonts w:ascii="Arial" w:hAnsi="Arial" w:cs="Arial"/>
          <w:sz w:val="22"/>
          <w:szCs w:val="22"/>
        </w:rPr>
        <w:t xml:space="preserve"> this proposal which therefore accords with</w:t>
      </w:r>
      <w:r w:rsidR="00CF701F">
        <w:rPr>
          <w:rFonts w:ascii="Arial" w:hAnsi="Arial" w:cs="Arial"/>
          <w:sz w:val="22"/>
          <w:szCs w:val="22"/>
        </w:rPr>
        <w:t xml:space="preserve"> WCS Core Policies 60-64</w:t>
      </w:r>
      <w:r w:rsidR="00983A2C">
        <w:rPr>
          <w:rFonts w:ascii="Arial" w:hAnsi="Arial" w:cs="Arial"/>
          <w:sz w:val="22"/>
          <w:szCs w:val="22"/>
        </w:rPr>
        <w:t>.</w:t>
      </w:r>
    </w:p>
    <w:p w14:paraId="1E447A7A" w14:textId="77777777" w:rsidR="00E03EDD" w:rsidRDefault="00E03EDD" w:rsidP="00BD211B">
      <w:pPr>
        <w:spacing w:line="276" w:lineRule="auto"/>
        <w:jc w:val="both"/>
        <w:rPr>
          <w:rFonts w:ascii="Arial" w:hAnsi="Arial" w:cs="Arial"/>
          <w:b/>
          <w:bCs/>
          <w:sz w:val="22"/>
          <w:szCs w:val="22"/>
        </w:rPr>
      </w:pPr>
    </w:p>
    <w:p w14:paraId="34B881EE" w14:textId="77777777" w:rsidR="003D5959" w:rsidRPr="003D5959" w:rsidRDefault="003D5959" w:rsidP="00BD211B">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BD211B">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BD211B">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BD211B">
      <w:pPr>
        <w:spacing w:line="276" w:lineRule="auto"/>
        <w:jc w:val="both"/>
        <w:rPr>
          <w:rFonts w:ascii="Arial" w:hAnsi="Arial" w:cs="Arial"/>
          <w:sz w:val="22"/>
          <w:szCs w:val="22"/>
        </w:rPr>
      </w:pPr>
    </w:p>
    <w:p w14:paraId="2BDD597E" w14:textId="77777777" w:rsidR="000F2BDF" w:rsidRPr="000F2BDF" w:rsidRDefault="000F2BDF" w:rsidP="00BD211B">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BD211B">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BD211B">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BD211B">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BD211B">
      <w:pPr>
        <w:spacing w:line="276" w:lineRule="auto"/>
        <w:ind w:left="720"/>
        <w:jc w:val="both"/>
        <w:rPr>
          <w:rFonts w:ascii="Arial" w:hAnsi="Arial" w:cs="Arial"/>
          <w:sz w:val="22"/>
          <w:szCs w:val="22"/>
        </w:rPr>
      </w:pPr>
    </w:p>
    <w:p w14:paraId="56266735" w14:textId="532996BF" w:rsidR="000F2BDF" w:rsidRDefault="000F2BDF" w:rsidP="00BD211B">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BD211B">
      <w:pPr>
        <w:spacing w:line="276" w:lineRule="auto"/>
        <w:jc w:val="both"/>
        <w:rPr>
          <w:rFonts w:ascii="Arial" w:hAnsi="Arial" w:cs="Arial"/>
          <w:sz w:val="22"/>
          <w:szCs w:val="22"/>
        </w:rPr>
      </w:pPr>
    </w:p>
    <w:p w14:paraId="1A523DF7" w14:textId="77777777" w:rsidR="000F2BDF" w:rsidRPr="000F2BDF" w:rsidRDefault="000F2BDF" w:rsidP="00BD211B">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BD211B">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BD211B">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BD211B">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BD211B">
      <w:pPr>
        <w:spacing w:line="276" w:lineRule="auto"/>
        <w:jc w:val="both"/>
        <w:rPr>
          <w:rFonts w:ascii="Arial" w:hAnsi="Arial" w:cs="Arial"/>
          <w:sz w:val="22"/>
          <w:szCs w:val="22"/>
        </w:rPr>
      </w:pPr>
    </w:p>
    <w:p w14:paraId="782E7608" w14:textId="4FE58432" w:rsidR="000F2BDF" w:rsidRPr="000F2BDF" w:rsidRDefault="000F2BDF" w:rsidP="00BD211B">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BD211B">
      <w:pPr>
        <w:spacing w:line="276" w:lineRule="auto"/>
        <w:jc w:val="both"/>
        <w:rPr>
          <w:rFonts w:ascii="Arial" w:hAnsi="Arial" w:cs="Arial"/>
          <w:sz w:val="22"/>
          <w:szCs w:val="22"/>
        </w:rPr>
      </w:pPr>
    </w:p>
    <w:p w14:paraId="29731A67" w14:textId="79DC6375" w:rsidR="000F2BDF" w:rsidRDefault="00EE6040" w:rsidP="00BD211B">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BD211B">
      <w:pPr>
        <w:spacing w:line="276" w:lineRule="auto"/>
        <w:jc w:val="both"/>
        <w:rPr>
          <w:rFonts w:ascii="Arial" w:hAnsi="Arial" w:cs="Arial"/>
          <w:sz w:val="22"/>
          <w:szCs w:val="22"/>
        </w:rPr>
      </w:pPr>
    </w:p>
    <w:p w14:paraId="3FC8A0E2" w14:textId="77777777" w:rsidR="000F2BDF" w:rsidRPr="000F2BDF" w:rsidRDefault="000F2BDF" w:rsidP="00BD211B">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BD211B">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00BD211B">
      <w:pPr>
        <w:spacing w:line="276" w:lineRule="auto"/>
        <w:jc w:val="both"/>
        <w:rPr>
          <w:rFonts w:ascii="Arial" w:hAnsi="Arial" w:cs="Arial"/>
          <w:sz w:val="22"/>
          <w:szCs w:val="22"/>
        </w:rPr>
      </w:pPr>
    </w:p>
    <w:p w14:paraId="16F1843C" w14:textId="7644F96C" w:rsidR="00EE6040" w:rsidRPr="00BC3F9A" w:rsidRDefault="00BC3F9A" w:rsidP="00BD211B">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26BC5527" w14:textId="236E7E0C" w:rsidR="00722BAC" w:rsidRDefault="003B0038" w:rsidP="00BD211B">
      <w:pPr>
        <w:spacing w:line="276" w:lineRule="auto"/>
        <w:jc w:val="both"/>
        <w:rPr>
          <w:rFonts w:ascii="Arial" w:hAnsi="Arial" w:cs="Arial"/>
          <w:sz w:val="22"/>
          <w:szCs w:val="22"/>
        </w:rPr>
      </w:pPr>
      <w:r>
        <w:rPr>
          <w:rFonts w:ascii="Arial" w:hAnsi="Arial" w:cs="Arial"/>
          <w:sz w:val="22"/>
          <w:szCs w:val="22"/>
        </w:rPr>
        <w:t>The Council’s ecology officer</w:t>
      </w:r>
      <w:r w:rsidR="00B02A48">
        <w:rPr>
          <w:rFonts w:ascii="Arial" w:hAnsi="Arial" w:cs="Arial"/>
          <w:sz w:val="22"/>
          <w:szCs w:val="22"/>
        </w:rPr>
        <w:t xml:space="preserve"> has</w:t>
      </w:r>
      <w:r w:rsidR="00E8696D">
        <w:rPr>
          <w:rFonts w:ascii="Arial" w:hAnsi="Arial" w:cs="Arial"/>
          <w:sz w:val="22"/>
          <w:szCs w:val="22"/>
        </w:rPr>
        <w:t xml:space="preserve"> assessed the proposal</w:t>
      </w:r>
      <w:r w:rsidR="00767F6D">
        <w:rPr>
          <w:rFonts w:ascii="Arial" w:hAnsi="Arial" w:cs="Arial"/>
          <w:sz w:val="22"/>
          <w:szCs w:val="22"/>
        </w:rPr>
        <w:t xml:space="preserve"> and</w:t>
      </w:r>
      <w:r w:rsidR="00B02A48">
        <w:rPr>
          <w:rFonts w:ascii="Arial" w:hAnsi="Arial" w:cs="Arial"/>
          <w:sz w:val="22"/>
          <w:szCs w:val="22"/>
        </w:rPr>
        <w:t xml:space="preserve"> </w:t>
      </w:r>
      <w:r w:rsidR="00767F6D">
        <w:rPr>
          <w:rFonts w:ascii="Arial" w:hAnsi="Arial" w:cs="Arial"/>
          <w:sz w:val="22"/>
          <w:szCs w:val="22"/>
        </w:rPr>
        <w:t>advised</w:t>
      </w:r>
      <w:r w:rsidR="00B02A48">
        <w:rPr>
          <w:rFonts w:ascii="Arial" w:hAnsi="Arial" w:cs="Arial"/>
          <w:sz w:val="22"/>
          <w:szCs w:val="22"/>
        </w:rPr>
        <w:t xml:space="preserve"> that a</w:t>
      </w:r>
      <w:r w:rsidR="00260BA6" w:rsidRPr="0098147F">
        <w:rPr>
          <w:rFonts w:ascii="Arial" w:hAnsi="Arial" w:cs="Arial"/>
          <w:sz w:val="22"/>
          <w:szCs w:val="22"/>
        </w:rPr>
        <w:t xml:space="preserve">s the </w:t>
      </w:r>
      <w:r w:rsidR="004F6BEB" w:rsidRPr="0098147F">
        <w:rPr>
          <w:rFonts w:ascii="Arial" w:hAnsi="Arial" w:cs="Arial"/>
          <w:sz w:val="22"/>
          <w:szCs w:val="22"/>
        </w:rPr>
        <w:t>application</w:t>
      </w:r>
      <w:r w:rsidR="00260BA6" w:rsidRPr="0098147F">
        <w:rPr>
          <w:rFonts w:ascii="Arial" w:hAnsi="Arial" w:cs="Arial"/>
          <w:sz w:val="22"/>
          <w:szCs w:val="22"/>
        </w:rPr>
        <w:t xml:space="preserve"> site lies within the 6.4</w:t>
      </w:r>
      <w:r w:rsidR="0098147F" w:rsidRPr="0098147F">
        <w:rPr>
          <w:rFonts w:ascii="Arial" w:hAnsi="Arial" w:cs="Arial"/>
          <w:sz w:val="22"/>
          <w:szCs w:val="22"/>
        </w:rPr>
        <w:t>km zone of influence of the Salisbury Plain SPA and potential impact</w:t>
      </w:r>
      <w:r w:rsidR="0098147F">
        <w:rPr>
          <w:rFonts w:ascii="Arial" w:hAnsi="Arial" w:cs="Arial"/>
          <w:sz w:val="22"/>
          <w:szCs w:val="22"/>
        </w:rPr>
        <w:t xml:space="preserve"> of </w:t>
      </w:r>
      <w:r w:rsidR="004F6BEB">
        <w:rPr>
          <w:rFonts w:ascii="Arial" w:hAnsi="Arial" w:cs="Arial"/>
          <w:sz w:val="22"/>
          <w:szCs w:val="22"/>
        </w:rPr>
        <w:t>recreational</w:t>
      </w:r>
      <w:r w:rsidR="0098147F">
        <w:rPr>
          <w:rFonts w:ascii="Arial" w:hAnsi="Arial" w:cs="Arial"/>
          <w:sz w:val="22"/>
          <w:szCs w:val="22"/>
        </w:rPr>
        <w:t xml:space="preserve"> pressure on stone curlew, in combination with other plans and projects</w:t>
      </w:r>
      <w:r w:rsidR="004F6BEB">
        <w:rPr>
          <w:rFonts w:ascii="Arial" w:hAnsi="Arial" w:cs="Arial"/>
          <w:sz w:val="22"/>
          <w:szCs w:val="22"/>
        </w:rPr>
        <w:t>, must be considered.</w:t>
      </w:r>
      <w:r w:rsidR="00F95ACF">
        <w:rPr>
          <w:rFonts w:ascii="Arial" w:hAnsi="Arial" w:cs="Arial"/>
          <w:sz w:val="22"/>
          <w:szCs w:val="22"/>
        </w:rPr>
        <w:t xml:space="preserve"> In </w:t>
      </w:r>
      <w:proofErr w:type="gramStart"/>
      <w:r w:rsidR="00F95ACF">
        <w:rPr>
          <w:rFonts w:ascii="Arial" w:hAnsi="Arial" w:cs="Arial"/>
          <w:sz w:val="22"/>
          <w:szCs w:val="22"/>
        </w:rPr>
        <w:t>addition</w:t>
      </w:r>
      <w:proofErr w:type="gramEnd"/>
      <w:r w:rsidR="00F95ACF">
        <w:rPr>
          <w:rFonts w:ascii="Arial" w:hAnsi="Arial" w:cs="Arial"/>
          <w:sz w:val="22"/>
          <w:szCs w:val="22"/>
        </w:rPr>
        <w:t xml:space="preserve"> the development falls within the catchment of the River Avon SAC</w:t>
      </w:r>
      <w:r w:rsidR="00FE59C0">
        <w:rPr>
          <w:rFonts w:ascii="Arial" w:hAnsi="Arial" w:cs="Arial"/>
          <w:sz w:val="22"/>
          <w:szCs w:val="22"/>
        </w:rPr>
        <w:t xml:space="preserve"> and therefore has potential to cause adverse effects alone or in combination with other developments through discharge of phosphorous in wastewater.</w:t>
      </w:r>
    </w:p>
    <w:p w14:paraId="60B338B1" w14:textId="77777777" w:rsidR="00FE59C0" w:rsidRDefault="00FE59C0" w:rsidP="00BD211B">
      <w:pPr>
        <w:spacing w:line="276" w:lineRule="auto"/>
        <w:jc w:val="both"/>
        <w:rPr>
          <w:rFonts w:ascii="Arial" w:hAnsi="Arial" w:cs="Arial"/>
          <w:sz w:val="22"/>
          <w:szCs w:val="22"/>
        </w:rPr>
      </w:pPr>
    </w:p>
    <w:p w14:paraId="2FAD4ED5" w14:textId="742662FA" w:rsidR="00664BF8" w:rsidRPr="00E8696D" w:rsidRDefault="005C60AD" w:rsidP="00E8696D">
      <w:pPr>
        <w:spacing w:line="276" w:lineRule="auto"/>
        <w:jc w:val="both"/>
        <w:rPr>
          <w:rFonts w:ascii="Arial" w:hAnsi="Arial" w:cs="Arial"/>
          <w:sz w:val="22"/>
          <w:szCs w:val="22"/>
        </w:rPr>
      </w:pPr>
      <w:r w:rsidRPr="00E8696D">
        <w:rPr>
          <w:rFonts w:ascii="Arial" w:hAnsi="Arial" w:cs="Arial"/>
          <w:sz w:val="22"/>
          <w:szCs w:val="22"/>
        </w:rPr>
        <w:t>A test of likely significance has been carried out by the relevant Competent Authority</w:t>
      </w:r>
      <w:r w:rsidR="00166FE8" w:rsidRPr="00E8696D">
        <w:rPr>
          <w:rFonts w:ascii="Arial" w:hAnsi="Arial" w:cs="Arial"/>
          <w:sz w:val="22"/>
          <w:szCs w:val="22"/>
        </w:rPr>
        <w:t xml:space="preserve"> (Wiltshire Council) as required by Regulation 63 of the Conservation of Habitats and Species Regulations 2017 (as amended). This </w:t>
      </w:r>
      <w:r w:rsidR="003B0038" w:rsidRPr="00E8696D">
        <w:rPr>
          <w:rFonts w:ascii="Arial" w:hAnsi="Arial" w:cs="Arial"/>
          <w:sz w:val="22"/>
          <w:szCs w:val="22"/>
        </w:rPr>
        <w:t>concluded</w:t>
      </w:r>
      <w:r w:rsidR="00166FE8" w:rsidRPr="00E8696D">
        <w:rPr>
          <w:rFonts w:ascii="Arial" w:hAnsi="Arial" w:cs="Arial"/>
          <w:sz w:val="22"/>
          <w:szCs w:val="22"/>
        </w:rPr>
        <w:t xml:space="preserve"> that since there is no proposal to create any overnight accommodation</w:t>
      </w:r>
      <w:r w:rsidR="003B0038" w:rsidRPr="00E8696D">
        <w:rPr>
          <w:rFonts w:ascii="Arial" w:hAnsi="Arial" w:cs="Arial"/>
          <w:sz w:val="22"/>
          <w:szCs w:val="22"/>
        </w:rPr>
        <w:t xml:space="preserve">, there would be no overall mechanism for adverse effect. The HRA has concluded that the application is not likely to have significant impact on Salisbury Plain SPA </w:t>
      </w:r>
      <w:r w:rsidR="00E8696D" w:rsidRPr="00E8696D">
        <w:rPr>
          <w:rFonts w:ascii="Arial" w:hAnsi="Arial" w:cs="Arial"/>
          <w:sz w:val="22"/>
          <w:szCs w:val="22"/>
        </w:rPr>
        <w:t xml:space="preserve">or the River Avon SAC </w:t>
      </w:r>
      <w:r w:rsidR="003B0038" w:rsidRPr="00E8696D">
        <w:rPr>
          <w:rFonts w:ascii="Arial" w:hAnsi="Arial" w:cs="Arial"/>
          <w:sz w:val="22"/>
          <w:szCs w:val="22"/>
        </w:rPr>
        <w:t>and subsequently the application is screened out of Appropriate Assessment.</w:t>
      </w:r>
    </w:p>
    <w:p w14:paraId="3B7E0308" w14:textId="77777777" w:rsidR="00333CAA" w:rsidRDefault="00333CAA" w:rsidP="00E8696D">
      <w:pPr>
        <w:spacing w:line="276" w:lineRule="auto"/>
        <w:jc w:val="both"/>
        <w:rPr>
          <w:rFonts w:ascii="Arial" w:hAnsi="Arial" w:cs="Arial"/>
          <w:i/>
          <w:iCs/>
          <w:sz w:val="22"/>
          <w:szCs w:val="22"/>
        </w:rPr>
      </w:pPr>
    </w:p>
    <w:p w14:paraId="16408689" w14:textId="7930B71F" w:rsidR="00E8696D" w:rsidRPr="00A75C7F" w:rsidRDefault="00922602" w:rsidP="00E8696D">
      <w:pPr>
        <w:spacing w:line="276" w:lineRule="auto"/>
        <w:jc w:val="both"/>
        <w:rPr>
          <w:rFonts w:ascii="Arial" w:hAnsi="Arial" w:cs="Arial"/>
          <w:sz w:val="22"/>
          <w:szCs w:val="22"/>
          <w:u w:val="single"/>
        </w:rPr>
      </w:pPr>
      <w:r w:rsidRPr="00A75C7F">
        <w:rPr>
          <w:rFonts w:ascii="Arial" w:hAnsi="Arial" w:cs="Arial"/>
          <w:sz w:val="22"/>
          <w:szCs w:val="22"/>
          <w:u w:val="single"/>
        </w:rPr>
        <w:t>P</w:t>
      </w:r>
      <w:r w:rsidR="008076FE" w:rsidRPr="00A75C7F">
        <w:rPr>
          <w:rFonts w:ascii="Arial" w:hAnsi="Arial" w:cs="Arial"/>
          <w:sz w:val="22"/>
          <w:szCs w:val="22"/>
          <w:u w:val="single"/>
        </w:rPr>
        <w:t>rotected species</w:t>
      </w:r>
    </w:p>
    <w:p w14:paraId="0F7E942E" w14:textId="325A7098" w:rsidR="00E03EDD" w:rsidRDefault="00A75C7F" w:rsidP="00BD211B">
      <w:pPr>
        <w:spacing w:line="276" w:lineRule="auto"/>
        <w:jc w:val="both"/>
        <w:rPr>
          <w:rFonts w:ascii="Arial" w:hAnsi="Arial" w:cs="Arial"/>
          <w:sz w:val="22"/>
          <w:szCs w:val="22"/>
        </w:rPr>
      </w:pPr>
      <w:r>
        <w:rPr>
          <w:rFonts w:ascii="Arial" w:hAnsi="Arial" w:cs="Arial"/>
          <w:sz w:val="22"/>
          <w:szCs w:val="22"/>
        </w:rPr>
        <w:t>The site was subject of</w:t>
      </w:r>
      <w:r w:rsidR="00EA09F7">
        <w:rPr>
          <w:rFonts w:ascii="Arial" w:hAnsi="Arial" w:cs="Arial"/>
          <w:sz w:val="22"/>
          <w:szCs w:val="22"/>
        </w:rPr>
        <w:t xml:space="preserve"> a preliminary roost assessment that identified the church as high bat roosting potential. Three emergence surveys were undertaken</w:t>
      </w:r>
      <w:r w:rsidR="00F271F0">
        <w:rPr>
          <w:rFonts w:ascii="Arial" w:hAnsi="Arial" w:cs="Arial"/>
          <w:sz w:val="22"/>
          <w:szCs w:val="22"/>
        </w:rPr>
        <w:t>. No bats were observed emerging from the building</w:t>
      </w:r>
      <w:r w:rsidR="00255AFF">
        <w:rPr>
          <w:rFonts w:ascii="Arial" w:hAnsi="Arial" w:cs="Arial"/>
          <w:sz w:val="22"/>
          <w:szCs w:val="22"/>
        </w:rPr>
        <w:t>. A bat dropping was observed and subsequent investigation was undertaken.</w:t>
      </w:r>
      <w:r w:rsidR="00512F24">
        <w:rPr>
          <w:rFonts w:ascii="Arial" w:hAnsi="Arial" w:cs="Arial"/>
          <w:sz w:val="22"/>
          <w:szCs w:val="22"/>
        </w:rPr>
        <w:t xml:space="preserve"> The council’s ecologist agrees </w:t>
      </w:r>
      <w:r w:rsidR="00B42BEA">
        <w:rPr>
          <w:rFonts w:ascii="Arial" w:hAnsi="Arial" w:cs="Arial"/>
          <w:sz w:val="22"/>
          <w:szCs w:val="22"/>
        </w:rPr>
        <w:t>with</w:t>
      </w:r>
      <w:r w:rsidR="00512F24">
        <w:rPr>
          <w:rFonts w:ascii="Arial" w:hAnsi="Arial" w:cs="Arial"/>
          <w:sz w:val="22"/>
          <w:szCs w:val="22"/>
        </w:rPr>
        <w:t xml:space="preserve"> </w:t>
      </w:r>
      <w:r w:rsidR="00B42BEA">
        <w:rPr>
          <w:rFonts w:ascii="Arial" w:hAnsi="Arial" w:cs="Arial"/>
          <w:sz w:val="22"/>
          <w:szCs w:val="22"/>
        </w:rPr>
        <w:t>t</w:t>
      </w:r>
      <w:r w:rsidR="00512F24">
        <w:rPr>
          <w:rFonts w:ascii="Arial" w:hAnsi="Arial" w:cs="Arial"/>
          <w:sz w:val="22"/>
          <w:szCs w:val="22"/>
        </w:rPr>
        <w:t xml:space="preserve">he findings of the final report that it is </w:t>
      </w:r>
      <w:r w:rsidR="005432E1">
        <w:rPr>
          <w:rFonts w:ascii="Arial" w:hAnsi="Arial" w:cs="Arial"/>
          <w:sz w:val="22"/>
          <w:szCs w:val="22"/>
        </w:rPr>
        <w:t>unlikely</w:t>
      </w:r>
      <w:r w:rsidR="00512F24">
        <w:rPr>
          <w:rFonts w:ascii="Arial" w:hAnsi="Arial" w:cs="Arial"/>
          <w:sz w:val="22"/>
          <w:szCs w:val="22"/>
        </w:rPr>
        <w:t xml:space="preserve"> that the building is used by</w:t>
      </w:r>
      <w:r w:rsidR="005432E1">
        <w:rPr>
          <w:rFonts w:ascii="Arial" w:hAnsi="Arial" w:cs="Arial"/>
          <w:sz w:val="22"/>
          <w:szCs w:val="22"/>
        </w:rPr>
        <w:t xml:space="preserve"> roosting bats. Precautionary mitigation is detailed and will be conditioned.</w:t>
      </w:r>
    </w:p>
    <w:p w14:paraId="273F84AE" w14:textId="77777777" w:rsidR="00887EA5" w:rsidRDefault="00887EA5" w:rsidP="00BD211B">
      <w:pPr>
        <w:spacing w:line="276" w:lineRule="auto"/>
        <w:jc w:val="both"/>
        <w:rPr>
          <w:rFonts w:ascii="Arial" w:hAnsi="Arial" w:cs="Arial"/>
          <w:sz w:val="22"/>
          <w:szCs w:val="22"/>
        </w:rPr>
      </w:pPr>
    </w:p>
    <w:p w14:paraId="6EDEF679" w14:textId="153BAE8A" w:rsidR="00887EA5" w:rsidRDefault="00887EA5" w:rsidP="00BD211B">
      <w:pPr>
        <w:spacing w:line="276" w:lineRule="auto"/>
        <w:jc w:val="both"/>
        <w:rPr>
          <w:rFonts w:ascii="Arial" w:hAnsi="Arial" w:cs="Arial"/>
          <w:sz w:val="22"/>
          <w:szCs w:val="22"/>
        </w:rPr>
      </w:pPr>
      <w:r>
        <w:rPr>
          <w:rFonts w:ascii="Arial" w:hAnsi="Arial" w:cs="Arial"/>
          <w:sz w:val="22"/>
          <w:szCs w:val="22"/>
        </w:rPr>
        <w:t xml:space="preserve">The wider site supports notable levels of </w:t>
      </w:r>
      <w:r w:rsidR="002575B2">
        <w:rPr>
          <w:rFonts w:ascii="Arial" w:hAnsi="Arial" w:cs="Arial"/>
          <w:sz w:val="22"/>
          <w:szCs w:val="22"/>
        </w:rPr>
        <w:t xml:space="preserve">bat </w:t>
      </w:r>
      <w:r>
        <w:rPr>
          <w:rFonts w:ascii="Arial" w:hAnsi="Arial" w:cs="Arial"/>
          <w:sz w:val="22"/>
          <w:szCs w:val="22"/>
        </w:rPr>
        <w:t>foraging and</w:t>
      </w:r>
      <w:r w:rsidR="002575B2">
        <w:rPr>
          <w:rFonts w:ascii="Arial" w:hAnsi="Arial" w:cs="Arial"/>
          <w:sz w:val="22"/>
          <w:szCs w:val="22"/>
        </w:rPr>
        <w:t xml:space="preserve"> community activity. </w:t>
      </w:r>
      <w:r w:rsidR="00B124C9" w:rsidRPr="00B124C9">
        <w:rPr>
          <w:rFonts w:ascii="Arial" w:hAnsi="Arial" w:cs="Arial"/>
          <w:sz w:val="22"/>
          <w:szCs w:val="22"/>
        </w:rPr>
        <w:t>An increase in artificial lux levels can deter bats which could result in roost abandonment and/or the severance of key foraging areas. This will likely result in a significant negative impact upon the health of bat populations across the region. Any new lighting should therefore be for the purposes for safe access and security and be in accordance with the appropriate Environmental Zone standards set out by the Institute of Lighting Engineers in their publication GN01:2021, ‘Guidance for the Reduction of Obtrusive Light’ (ILP, 2021), and Guidance note GN08-18 “Bats and artificial lighting in the UK”, issued by the Bat Conservation Trust and Institution of Lighting Professionals.</w:t>
      </w:r>
      <w:r w:rsidR="00BE1938">
        <w:rPr>
          <w:rFonts w:ascii="Arial" w:hAnsi="Arial" w:cs="Arial"/>
          <w:sz w:val="22"/>
          <w:szCs w:val="22"/>
        </w:rPr>
        <w:t xml:space="preserve"> An informative will be attached</w:t>
      </w:r>
      <w:r w:rsidR="007B632C">
        <w:rPr>
          <w:rFonts w:ascii="Arial" w:hAnsi="Arial" w:cs="Arial"/>
          <w:sz w:val="22"/>
          <w:szCs w:val="22"/>
        </w:rPr>
        <w:t xml:space="preserve"> in this regard.</w:t>
      </w:r>
      <w:r w:rsidR="00880945">
        <w:rPr>
          <w:rFonts w:ascii="Arial" w:hAnsi="Arial" w:cs="Arial"/>
          <w:sz w:val="22"/>
          <w:szCs w:val="22"/>
        </w:rPr>
        <w:t xml:space="preserve"> </w:t>
      </w:r>
      <w:r w:rsidR="00B650AF">
        <w:rPr>
          <w:rFonts w:ascii="Arial" w:hAnsi="Arial" w:cs="Arial"/>
          <w:sz w:val="22"/>
          <w:szCs w:val="22"/>
        </w:rPr>
        <w:t>Said trees are outside the red line site boundary, but, as confirmed by the agent, still within the ownership of</w:t>
      </w:r>
      <w:r w:rsidR="00FF0D26">
        <w:rPr>
          <w:rFonts w:ascii="Arial" w:hAnsi="Arial" w:cs="Arial"/>
          <w:sz w:val="22"/>
          <w:szCs w:val="22"/>
        </w:rPr>
        <w:t xml:space="preserve"> DIO. As such a condition cannot be enforced, but an informative will be added to the consent.</w:t>
      </w:r>
    </w:p>
    <w:p w14:paraId="589FDB48" w14:textId="77777777" w:rsidR="00B82727" w:rsidRDefault="00B82727" w:rsidP="00BD211B">
      <w:pPr>
        <w:spacing w:line="276" w:lineRule="auto"/>
        <w:jc w:val="both"/>
        <w:rPr>
          <w:rFonts w:ascii="Arial" w:hAnsi="Arial" w:cs="Arial"/>
          <w:sz w:val="22"/>
          <w:szCs w:val="22"/>
        </w:rPr>
      </w:pPr>
    </w:p>
    <w:p w14:paraId="0C792039" w14:textId="77777777" w:rsidR="00B82727" w:rsidRDefault="00B82727" w:rsidP="00B82727">
      <w:pPr>
        <w:spacing w:line="276" w:lineRule="auto"/>
        <w:jc w:val="both"/>
        <w:rPr>
          <w:rFonts w:ascii="Arial" w:hAnsi="Arial" w:cs="Arial"/>
          <w:sz w:val="22"/>
          <w:szCs w:val="22"/>
        </w:rPr>
      </w:pPr>
      <w:r w:rsidRPr="00B82727">
        <w:rPr>
          <w:rFonts w:ascii="Arial" w:hAnsi="Arial" w:cs="Arial"/>
          <w:sz w:val="22"/>
          <w:szCs w:val="22"/>
        </w:rPr>
        <w:t>The adults, young, eggs and nests of all species of birds are protected by the Wildlife and Countryside Act 1981 (as amended) while they are breeding. Please be advised that works should not take place that will harm nesting birds (such as vegetation clearance or building demolition) from March to August inclusive. The applicant is advised to check any structure or vegetation capable of supporting breeding birds and delay removing or altering such features until after young birds have fledged.</w:t>
      </w:r>
    </w:p>
    <w:p w14:paraId="71F1E0A6" w14:textId="77777777" w:rsidR="00B82727" w:rsidRPr="00B82727" w:rsidRDefault="00B82727" w:rsidP="00B82727">
      <w:pPr>
        <w:spacing w:line="276" w:lineRule="auto"/>
        <w:jc w:val="both"/>
        <w:rPr>
          <w:rFonts w:ascii="Arial" w:hAnsi="Arial" w:cs="Arial"/>
          <w:sz w:val="22"/>
          <w:szCs w:val="22"/>
        </w:rPr>
      </w:pPr>
    </w:p>
    <w:p w14:paraId="750A8859" w14:textId="1DD5D605" w:rsidR="00B82727" w:rsidRDefault="00B82727" w:rsidP="00B82727">
      <w:pPr>
        <w:spacing w:line="276" w:lineRule="auto"/>
        <w:jc w:val="both"/>
        <w:rPr>
          <w:rFonts w:ascii="Arial" w:hAnsi="Arial" w:cs="Arial"/>
          <w:sz w:val="22"/>
          <w:szCs w:val="22"/>
        </w:rPr>
      </w:pPr>
      <w:r w:rsidRPr="00B82727">
        <w:rPr>
          <w:rFonts w:ascii="Arial" w:hAnsi="Arial" w:cs="Arial"/>
          <w:sz w:val="22"/>
          <w:szCs w:val="22"/>
        </w:rPr>
        <w:t>Given that the works are restricted to the building and will not impact any other habitats, it is unlikely that any other protected species will be adversely affected.</w:t>
      </w:r>
    </w:p>
    <w:p w14:paraId="21195498" w14:textId="77777777" w:rsidR="00F157C1" w:rsidRDefault="00F157C1" w:rsidP="00B82727">
      <w:pPr>
        <w:spacing w:line="276" w:lineRule="auto"/>
        <w:jc w:val="both"/>
        <w:rPr>
          <w:rFonts w:ascii="Arial" w:hAnsi="Arial" w:cs="Arial"/>
          <w:sz w:val="22"/>
          <w:szCs w:val="22"/>
        </w:rPr>
      </w:pPr>
    </w:p>
    <w:p w14:paraId="1A01C253" w14:textId="6DA6BE22" w:rsidR="00F157C1" w:rsidRDefault="00F157C1" w:rsidP="00B82727">
      <w:pPr>
        <w:spacing w:line="276" w:lineRule="auto"/>
        <w:jc w:val="both"/>
        <w:rPr>
          <w:rFonts w:ascii="Arial" w:hAnsi="Arial" w:cs="Arial"/>
          <w:sz w:val="22"/>
          <w:szCs w:val="22"/>
          <w:u w:val="single"/>
        </w:rPr>
      </w:pPr>
      <w:r>
        <w:rPr>
          <w:rFonts w:ascii="Arial" w:hAnsi="Arial" w:cs="Arial"/>
          <w:sz w:val="22"/>
          <w:szCs w:val="22"/>
          <w:u w:val="single"/>
        </w:rPr>
        <w:t>Biodiversity Net Gain</w:t>
      </w:r>
    </w:p>
    <w:p w14:paraId="113184E5" w14:textId="529E4ECF" w:rsidR="00F157C1" w:rsidRPr="00F157C1" w:rsidRDefault="00F157C1" w:rsidP="00B82727">
      <w:pPr>
        <w:spacing w:line="276" w:lineRule="auto"/>
        <w:jc w:val="both"/>
        <w:rPr>
          <w:rFonts w:ascii="Arial" w:hAnsi="Arial" w:cs="Arial"/>
          <w:sz w:val="22"/>
          <w:szCs w:val="22"/>
        </w:rPr>
      </w:pPr>
      <w:r>
        <w:rPr>
          <w:rFonts w:ascii="Arial" w:hAnsi="Arial" w:cs="Arial"/>
          <w:sz w:val="22"/>
          <w:szCs w:val="22"/>
        </w:rPr>
        <w:t xml:space="preserve">Due to the nature of the </w:t>
      </w:r>
      <w:r w:rsidR="00B42BEA">
        <w:rPr>
          <w:rFonts w:ascii="Arial" w:hAnsi="Arial" w:cs="Arial"/>
          <w:sz w:val="22"/>
          <w:szCs w:val="22"/>
        </w:rPr>
        <w:t>proposal,</w:t>
      </w:r>
      <w:r w:rsidR="00BA2D1D">
        <w:rPr>
          <w:rFonts w:ascii="Arial" w:hAnsi="Arial" w:cs="Arial"/>
          <w:sz w:val="22"/>
          <w:szCs w:val="22"/>
        </w:rPr>
        <w:t xml:space="preserve"> it is considered that there is no impact on priority habitat and </w:t>
      </w:r>
      <w:r w:rsidR="001506E8">
        <w:rPr>
          <w:rFonts w:ascii="Arial" w:hAnsi="Arial" w:cs="Arial"/>
          <w:sz w:val="22"/>
          <w:szCs w:val="22"/>
        </w:rPr>
        <w:t>impact</w:t>
      </w:r>
      <w:r w:rsidR="00BA2D1D">
        <w:rPr>
          <w:rFonts w:ascii="Arial" w:hAnsi="Arial" w:cs="Arial"/>
          <w:sz w:val="22"/>
          <w:szCs w:val="22"/>
        </w:rPr>
        <w:t xml:space="preserve"> on less than 25m2 of onsite habitat</w:t>
      </w:r>
      <w:r w:rsidR="001506E8">
        <w:rPr>
          <w:rFonts w:ascii="Arial" w:hAnsi="Arial" w:cs="Arial"/>
          <w:sz w:val="22"/>
          <w:szCs w:val="22"/>
        </w:rPr>
        <w:t>. Therefore</w:t>
      </w:r>
      <w:r w:rsidR="00B42BEA">
        <w:rPr>
          <w:rFonts w:ascii="Arial" w:hAnsi="Arial" w:cs="Arial"/>
          <w:sz w:val="22"/>
          <w:szCs w:val="22"/>
        </w:rPr>
        <w:t>,</w:t>
      </w:r>
      <w:r w:rsidR="001506E8">
        <w:rPr>
          <w:rFonts w:ascii="Arial" w:hAnsi="Arial" w:cs="Arial"/>
          <w:sz w:val="22"/>
          <w:szCs w:val="22"/>
        </w:rPr>
        <w:t xml:space="preserve"> the proposal is exempt from the provision of biodiversity net gain.</w:t>
      </w:r>
    </w:p>
    <w:p w14:paraId="360FEDA5" w14:textId="77777777" w:rsidR="00A75C7F" w:rsidRPr="0098147F" w:rsidRDefault="00A75C7F" w:rsidP="00BD211B">
      <w:pPr>
        <w:spacing w:line="276" w:lineRule="auto"/>
        <w:jc w:val="both"/>
        <w:rPr>
          <w:rFonts w:ascii="Arial" w:hAnsi="Arial" w:cs="Arial"/>
          <w:i/>
          <w:iCs/>
          <w:sz w:val="22"/>
          <w:szCs w:val="22"/>
        </w:rPr>
      </w:pPr>
    </w:p>
    <w:p w14:paraId="54DABD30" w14:textId="77777777" w:rsidR="00A64314" w:rsidRDefault="00A64314" w:rsidP="00BD211B">
      <w:pPr>
        <w:spacing w:line="276" w:lineRule="auto"/>
        <w:jc w:val="both"/>
        <w:rPr>
          <w:rFonts w:ascii="Arial" w:hAnsi="Arial" w:cs="Arial"/>
          <w:i/>
          <w:iCs/>
          <w:sz w:val="22"/>
          <w:szCs w:val="22"/>
        </w:rPr>
      </w:pPr>
      <w:r>
        <w:rPr>
          <w:rFonts w:ascii="Arial" w:hAnsi="Arial" w:cs="Arial"/>
          <w:i/>
          <w:iCs/>
          <w:sz w:val="22"/>
          <w:szCs w:val="22"/>
        </w:rPr>
        <w:t>Conclusion</w:t>
      </w:r>
    </w:p>
    <w:p w14:paraId="7853E57B" w14:textId="4C2D7461" w:rsidR="00316C37" w:rsidRPr="00B124C9" w:rsidRDefault="00B124C9" w:rsidP="00BD211B">
      <w:pPr>
        <w:spacing w:line="276" w:lineRule="auto"/>
        <w:jc w:val="both"/>
        <w:rPr>
          <w:rFonts w:ascii="Arial" w:hAnsi="Arial" w:cs="Arial"/>
          <w:sz w:val="22"/>
          <w:szCs w:val="22"/>
        </w:rPr>
      </w:pPr>
      <w:r>
        <w:rPr>
          <w:rFonts w:ascii="Arial" w:hAnsi="Arial" w:cs="Arial"/>
          <w:sz w:val="22"/>
          <w:szCs w:val="22"/>
        </w:rPr>
        <w:t>It is considered that there will be no</w:t>
      </w:r>
      <w:r w:rsidR="00EE32DD">
        <w:rPr>
          <w:rFonts w:ascii="Arial" w:hAnsi="Arial" w:cs="Arial"/>
          <w:sz w:val="22"/>
          <w:szCs w:val="22"/>
        </w:rPr>
        <w:t xml:space="preserve"> </w:t>
      </w:r>
      <w:r w:rsidR="001506E8">
        <w:rPr>
          <w:rFonts w:ascii="Arial" w:hAnsi="Arial" w:cs="Arial"/>
          <w:sz w:val="22"/>
          <w:szCs w:val="22"/>
        </w:rPr>
        <w:t xml:space="preserve">adverse </w:t>
      </w:r>
      <w:r w:rsidR="00EE32DD">
        <w:rPr>
          <w:rFonts w:ascii="Arial" w:hAnsi="Arial" w:cs="Arial"/>
          <w:sz w:val="22"/>
          <w:szCs w:val="22"/>
        </w:rPr>
        <w:t>impact on</w:t>
      </w:r>
      <w:r w:rsidR="001506E8">
        <w:rPr>
          <w:rFonts w:ascii="Arial" w:hAnsi="Arial" w:cs="Arial"/>
          <w:sz w:val="22"/>
          <w:szCs w:val="22"/>
        </w:rPr>
        <w:t xml:space="preserve"> ecology or biodiver</w:t>
      </w:r>
      <w:r w:rsidR="0000291E">
        <w:rPr>
          <w:rFonts w:ascii="Arial" w:hAnsi="Arial" w:cs="Arial"/>
          <w:sz w:val="22"/>
          <w:szCs w:val="22"/>
        </w:rPr>
        <w:t xml:space="preserve">sity </w:t>
      </w:r>
      <w:proofErr w:type="gramStart"/>
      <w:r w:rsidR="0000291E">
        <w:rPr>
          <w:rFonts w:ascii="Arial" w:hAnsi="Arial" w:cs="Arial"/>
          <w:sz w:val="22"/>
          <w:szCs w:val="22"/>
        </w:rPr>
        <w:t>as a result of</w:t>
      </w:r>
      <w:proofErr w:type="gramEnd"/>
      <w:r w:rsidR="0000291E">
        <w:rPr>
          <w:rFonts w:ascii="Arial" w:hAnsi="Arial" w:cs="Arial"/>
          <w:sz w:val="22"/>
          <w:szCs w:val="22"/>
        </w:rPr>
        <w:t xml:space="preserve"> this proposal</w:t>
      </w:r>
      <w:r w:rsidR="006D3DEA">
        <w:rPr>
          <w:rFonts w:ascii="Arial" w:hAnsi="Arial" w:cs="Arial"/>
          <w:sz w:val="22"/>
          <w:szCs w:val="22"/>
        </w:rPr>
        <w:t xml:space="preserve">. The proposal avoids harm to ecological assets and supports </w:t>
      </w:r>
      <w:r w:rsidR="006A3DD2">
        <w:rPr>
          <w:rFonts w:ascii="Arial" w:hAnsi="Arial" w:cs="Arial"/>
          <w:sz w:val="22"/>
          <w:szCs w:val="22"/>
        </w:rPr>
        <w:t>habitat connectivity in accordance with Core Policy 50.</w:t>
      </w:r>
    </w:p>
    <w:p w14:paraId="7FFA4A4F" w14:textId="77777777" w:rsidR="00E03EDD" w:rsidRDefault="00E03EDD" w:rsidP="00BD211B">
      <w:pPr>
        <w:spacing w:line="276" w:lineRule="auto"/>
        <w:jc w:val="both"/>
        <w:rPr>
          <w:rFonts w:ascii="Arial" w:hAnsi="Arial" w:cs="Arial"/>
          <w:i/>
          <w:iCs/>
          <w:color w:val="FF0000"/>
          <w:sz w:val="22"/>
          <w:szCs w:val="22"/>
        </w:rPr>
      </w:pPr>
    </w:p>
    <w:p w14:paraId="0D82DA8D" w14:textId="0D28E1FF" w:rsidR="00DD1AF1" w:rsidRDefault="00DD1AF1" w:rsidP="00BD211B">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00BD211B">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BD211B">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BD211B">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BD211B">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BD211B">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 xml:space="preserve">Give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 National Landscapes (formerly AONBs) and locally valued landscapes.</w:t>
      </w:r>
    </w:p>
    <w:p w14:paraId="5EBB4027" w14:textId="77777777" w:rsidR="00DD1AF1" w:rsidRPr="00DD1AF1" w:rsidRDefault="00DD1AF1" w:rsidP="00BD211B">
      <w:pPr>
        <w:spacing w:line="276" w:lineRule="auto"/>
        <w:jc w:val="both"/>
        <w:rPr>
          <w:rFonts w:ascii="Arial" w:hAnsi="Arial" w:cs="Arial"/>
          <w:color w:val="000000" w:themeColor="text1"/>
          <w:sz w:val="22"/>
          <w:szCs w:val="22"/>
        </w:rPr>
      </w:pPr>
    </w:p>
    <w:p w14:paraId="576953A7" w14:textId="5AAA9FA4" w:rsidR="00DD1AF1" w:rsidRPr="00DD1AF1" w:rsidRDefault="00DD1AF1" w:rsidP="00BD211B">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BD211B">
      <w:pPr>
        <w:spacing w:line="276" w:lineRule="auto"/>
        <w:jc w:val="both"/>
        <w:rPr>
          <w:rFonts w:ascii="Arial" w:hAnsi="Arial" w:cs="Arial"/>
          <w:color w:val="000000" w:themeColor="text1"/>
          <w:sz w:val="22"/>
          <w:szCs w:val="22"/>
        </w:rPr>
      </w:pPr>
    </w:p>
    <w:p w14:paraId="7EBB209B" w14:textId="5285B5E8" w:rsidR="00DD1AF1" w:rsidRPr="00DD1AF1" w:rsidRDefault="00DD1AF1" w:rsidP="00BD211B">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BD211B">
      <w:pPr>
        <w:spacing w:line="276" w:lineRule="auto"/>
        <w:jc w:val="both"/>
        <w:rPr>
          <w:rFonts w:ascii="Arial" w:hAnsi="Arial" w:cs="Arial"/>
          <w:i/>
          <w:iCs/>
          <w:color w:val="FF0000"/>
          <w:sz w:val="22"/>
          <w:szCs w:val="22"/>
        </w:rPr>
      </w:pPr>
    </w:p>
    <w:p w14:paraId="2DF588DE" w14:textId="417E44C2" w:rsidR="00DF3CCE" w:rsidRDefault="00352A11" w:rsidP="00BD211B">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BD211B">
      <w:pPr>
        <w:spacing w:line="276" w:lineRule="auto"/>
        <w:jc w:val="both"/>
        <w:rPr>
          <w:rFonts w:ascii="Arial" w:hAnsi="Arial" w:cs="Arial"/>
          <w:color w:val="000000" w:themeColor="text1"/>
          <w:sz w:val="22"/>
          <w:szCs w:val="22"/>
        </w:rPr>
      </w:pPr>
    </w:p>
    <w:p w14:paraId="3F9080DE" w14:textId="77777777" w:rsidR="00DF3CCE" w:rsidRPr="00DF3CCE" w:rsidRDefault="00DF3CCE" w:rsidP="00BD211B">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BD211B">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BD211B">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BD211B">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BD211B">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55429AA" w14:textId="77777777" w:rsidR="00DD1AF1" w:rsidRDefault="00DD1AF1" w:rsidP="00BD211B">
      <w:pPr>
        <w:spacing w:line="276" w:lineRule="auto"/>
        <w:jc w:val="both"/>
        <w:rPr>
          <w:rFonts w:ascii="Arial" w:hAnsi="Arial" w:cs="Arial"/>
          <w:i/>
          <w:iCs/>
          <w:color w:val="FF0000"/>
          <w:sz w:val="22"/>
          <w:szCs w:val="22"/>
        </w:rPr>
      </w:pPr>
    </w:p>
    <w:p w14:paraId="0ABF8B7D" w14:textId="3B1E005A" w:rsidR="00562C98" w:rsidRDefault="00562C98" w:rsidP="00BD211B">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19F5AEC" w14:textId="1E64E4FC" w:rsidR="00543309" w:rsidRPr="007214E2" w:rsidRDefault="007214E2" w:rsidP="00BD21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F117D3">
        <w:rPr>
          <w:rFonts w:ascii="Arial" w:hAnsi="Arial" w:cs="Arial"/>
          <w:color w:val="000000" w:themeColor="text1"/>
          <w:sz w:val="22"/>
          <w:szCs w:val="22"/>
        </w:rPr>
        <w:t xml:space="preserve">church stands within the </w:t>
      </w:r>
      <w:r w:rsidR="006138F1">
        <w:rPr>
          <w:rFonts w:ascii="Arial" w:hAnsi="Arial" w:cs="Arial"/>
          <w:color w:val="000000" w:themeColor="text1"/>
          <w:sz w:val="22"/>
          <w:szCs w:val="22"/>
        </w:rPr>
        <w:t>market town</w:t>
      </w:r>
      <w:r w:rsidR="00F117D3">
        <w:rPr>
          <w:rFonts w:ascii="Arial" w:hAnsi="Arial" w:cs="Arial"/>
          <w:color w:val="000000" w:themeColor="text1"/>
          <w:sz w:val="22"/>
          <w:szCs w:val="22"/>
        </w:rPr>
        <w:t xml:space="preserve"> of Tidworth, surrounded by</w:t>
      </w:r>
      <w:r w:rsidR="006138F1">
        <w:rPr>
          <w:rFonts w:ascii="Arial" w:hAnsi="Arial" w:cs="Arial"/>
          <w:color w:val="000000" w:themeColor="text1"/>
          <w:sz w:val="22"/>
          <w:szCs w:val="22"/>
        </w:rPr>
        <w:t xml:space="preserve"> existing built form. The proposals will not increase the</w:t>
      </w:r>
      <w:r w:rsidR="00A60A91">
        <w:rPr>
          <w:rFonts w:ascii="Arial" w:hAnsi="Arial" w:cs="Arial"/>
          <w:color w:val="000000" w:themeColor="text1"/>
          <w:sz w:val="22"/>
          <w:szCs w:val="22"/>
        </w:rPr>
        <w:t xml:space="preserve"> visibility of the church through an increase in scale or significant alteration in materials</w:t>
      </w:r>
      <w:r w:rsidR="00BC7DF3">
        <w:rPr>
          <w:rFonts w:ascii="Arial" w:hAnsi="Arial" w:cs="Arial"/>
          <w:color w:val="000000" w:themeColor="text1"/>
          <w:sz w:val="22"/>
          <w:szCs w:val="22"/>
        </w:rPr>
        <w:t>.</w:t>
      </w:r>
    </w:p>
    <w:p w14:paraId="6314B7F9" w14:textId="77777777" w:rsidR="00E03EDD" w:rsidRDefault="00E03EDD" w:rsidP="00BD211B">
      <w:pPr>
        <w:spacing w:line="276" w:lineRule="auto"/>
        <w:jc w:val="both"/>
        <w:rPr>
          <w:rFonts w:ascii="Arial" w:hAnsi="Arial" w:cs="Arial"/>
          <w:i/>
          <w:iCs/>
          <w:color w:val="000000" w:themeColor="text1"/>
          <w:sz w:val="22"/>
          <w:szCs w:val="22"/>
        </w:rPr>
      </w:pPr>
    </w:p>
    <w:p w14:paraId="7881F80F" w14:textId="77777777" w:rsidR="00E03EDD" w:rsidRDefault="00E03EDD" w:rsidP="00BD211B">
      <w:pPr>
        <w:spacing w:line="276" w:lineRule="auto"/>
        <w:jc w:val="both"/>
        <w:rPr>
          <w:rFonts w:ascii="Arial" w:hAnsi="Arial" w:cs="Arial"/>
          <w:i/>
          <w:iCs/>
          <w:sz w:val="22"/>
          <w:szCs w:val="22"/>
        </w:rPr>
      </w:pPr>
      <w:r>
        <w:rPr>
          <w:rFonts w:ascii="Arial" w:hAnsi="Arial" w:cs="Arial"/>
          <w:i/>
          <w:iCs/>
          <w:sz w:val="22"/>
          <w:szCs w:val="22"/>
        </w:rPr>
        <w:t>Conclusion</w:t>
      </w:r>
    </w:p>
    <w:p w14:paraId="167FB14A" w14:textId="30722CEC" w:rsidR="00316C37" w:rsidRPr="00BC7DF3" w:rsidRDefault="00BC7DF3" w:rsidP="00BD21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w:t>
      </w:r>
      <w:r w:rsidR="00CB679D">
        <w:rPr>
          <w:rFonts w:ascii="Arial" w:hAnsi="Arial" w:cs="Arial"/>
          <w:color w:val="000000" w:themeColor="text1"/>
          <w:sz w:val="22"/>
          <w:szCs w:val="22"/>
        </w:rPr>
        <w:t xml:space="preserve">therefore </w:t>
      </w:r>
      <w:r>
        <w:rPr>
          <w:rFonts w:ascii="Arial" w:hAnsi="Arial" w:cs="Arial"/>
          <w:color w:val="000000" w:themeColor="text1"/>
          <w:sz w:val="22"/>
          <w:szCs w:val="22"/>
        </w:rPr>
        <w:t>conside</w:t>
      </w:r>
      <w:r w:rsidR="00CB679D">
        <w:rPr>
          <w:rFonts w:ascii="Arial" w:hAnsi="Arial" w:cs="Arial"/>
          <w:color w:val="000000" w:themeColor="text1"/>
          <w:sz w:val="22"/>
          <w:szCs w:val="22"/>
        </w:rPr>
        <w:t>r</w:t>
      </w:r>
      <w:r>
        <w:rPr>
          <w:rFonts w:ascii="Arial" w:hAnsi="Arial" w:cs="Arial"/>
          <w:color w:val="000000" w:themeColor="text1"/>
          <w:sz w:val="22"/>
          <w:szCs w:val="22"/>
        </w:rPr>
        <w:t xml:space="preserve">ed that there will be no </w:t>
      </w:r>
      <w:r w:rsidR="00CB679D">
        <w:rPr>
          <w:rFonts w:ascii="Arial" w:hAnsi="Arial" w:cs="Arial"/>
          <w:color w:val="000000" w:themeColor="text1"/>
          <w:sz w:val="22"/>
          <w:szCs w:val="22"/>
        </w:rPr>
        <w:t xml:space="preserve">visual </w:t>
      </w:r>
      <w:r>
        <w:rPr>
          <w:rFonts w:ascii="Arial" w:hAnsi="Arial" w:cs="Arial"/>
          <w:color w:val="000000" w:themeColor="text1"/>
          <w:sz w:val="22"/>
          <w:szCs w:val="22"/>
        </w:rPr>
        <w:t>impact o</w:t>
      </w:r>
      <w:r w:rsidR="00CB679D">
        <w:rPr>
          <w:rFonts w:ascii="Arial" w:hAnsi="Arial" w:cs="Arial"/>
          <w:color w:val="000000" w:themeColor="text1"/>
          <w:sz w:val="22"/>
          <w:szCs w:val="22"/>
        </w:rPr>
        <w:t>f the proposal on the landscape and that the proposal therefore accords with Core Policy 51</w:t>
      </w:r>
      <w:r w:rsidR="004947A0">
        <w:rPr>
          <w:rFonts w:ascii="Arial" w:hAnsi="Arial" w:cs="Arial"/>
          <w:color w:val="000000" w:themeColor="text1"/>
          <w:sz w:val="22"/>
          <w:szCs w:val="22"/>
        </w:rPr>
        <w:t xml:space="preserve"> by respecting local distinctiveness and preserving landscape character.</w:t>
      </w:r>
    </w:p>
    <w:p w14:paraId="6767402C" w14:textId="77777777" w:rsidR="00E03EDD" w:rsidRDefault="00E03EDD" w:rsidP="00BD211B">
      <w:pPr>
        <w:spacing w:line="276" w:lineRule="auto"/>
        <w:jc w:val="both"/>
        <w:rPr>
          <w:rFonts w:ascii="Arial" w:hAnsi="Arial" w:cs="Arial"/>
          <w:i/>
          <w:iCs/>
          <w:color w:val="000000" w:themeColor="text1"/>
          <w:sz w:val="22"/>
          <w:szCs w:val="22"/>
        </w:rPr>
      </w:pPr>
    </w:p>
    <w:p w14:paraId="485EE8B9" w14:textId="0DC64844" w:rsidR="009613A4" w:rsidRDefault="009613A4" w:rsidP="00BD211B">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143A6891" w14:textId="28ACFC06" w:rsidR="00532780" w:rsidRPr="00532780" w:rsidRDefault="00532780" w:rsidP="00BD211B">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3BE327B9" w14:textId="77777777" w:rsidR="009613A4" w:rsidRPr="009613A4" w:rsidRDefault="009613A4" w:rsidP="00BD211B">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477B967" w14:textId="77777777" w:rsidR="009613A4" w:rsidRPr="009613A4" w:rsidRDefault="009613A4" w:rsidP="00BD211B">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50106C0C" w14:textId="77777777" w:rsidR="009613A4" w:rsidRPr="009613A4" w:rsidRDefault="009613A4" w:rsidP="00BD211B">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10DFB14" w14:textId="77777777" w:rsidR="009613A4" w:rsidRPr="009613A4" w:rsidRDefault="009613A4" w:rsidP="00BD211B">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1E3884C0" w14:textId="77777777" w:rsidR="00883BF4" w:rsidRPr="00532780" w:rsidRDefault="00883BF4" w:rsidP="00BD211B">
      <w:pPr>
        <w:spacing w:line="276" w:lineRule="auto"/>
        <w:jc w:val="both"/>
        <w:rPr>
          <w:rFonts w:ascii="Arial" w:hAnsi="Arial" w:cs="Arial"/>
          <w:color w:val="000000" w:themeColor="text1"/>
          <w:sz w:val="22"/>
          <w:szCs w:val="22"/>
        </w:rPr>
      </w:pPr>
    </w:p>
    <w:p w14:paraId="6F2B81EA" w14:textId="6B716DA9" w:rsidR="009613A4" w:rsidRPr="009613A4" w:rsidRDefault="009613A4" w:rsidP="00BD211B">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323CDD7" w14:textId="77777777" w:rsidR="009613A4" w:rsidRPr="009613A4" w:rsidRDefault="009613A4" w:rsidP="00BD211B">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3F9C973C" w14:textId="77777777" w:rsidR="009613A4" w:rsidRPr="009613A4" w:rsidRDefault="009613A4" w:rsidP="00BD211B">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7562A273" w14:textId="77777777" w:rsidR="009613A4" w:rsidRPr="009613A4" w:rsidRDefault="009613A4" w:rsidP="00BD211B">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3FF04D2" w14:textId="77777777" w:rsidR="009613A4" w:rsidRPr="009613A4" w:rsidRDefault="009613A4" w:rsidP="00BD211B">
      <w:pPr>
        <w:numPr>
          <w:ilvl w:val="0"/>
          <w:numId w:val="11"/>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44A2CBEB" w14:textId="77777777" w:rsidR="009613A4" w:rsidRDefault="009613A4" w:rsidP="00BD211B">
      <w:pPr>
        <w:spacing w:line="276" w:lineRule="auto"/>
        <w:jc w:val="both"/>
        <w:rPr>
          <w:rFonts w:ascii="Arial" w:hAnsi="Arial" w:cs="Arial"/>
          <w:i/>
          <w:iCs/>
          <w:color w:val="FF0000"/>
          <w:sz w:val="22"/>
          <w:szCs w:val="22"/>
        </w:rPr>
      </w:pPr>
    </w:p>
    <w:p w14:paraId="3C878E26" w14:textId="5CCB9029" w:rsidR="003440E3" w:rsidRPr="003440E3" w:rsidRDefault="003440E3" w:rsidP="00BD211B">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3DAB2DE7" w14:textId="51D068B2" w:rsidR="00E03EDD" w:rsidRPr="00000B27" w:rsidRDefault="00000B27" w:rsidP="00BD211B">
      <w:pPr>
        <w:spacing w:line="276" w:lineRule="auto"/>
        <w:jc w:val="both"/>
        <w:rPr>
          <w:rFonts w:ascii="Arial" w:hAnsi="Arial" w:cs="Arial"/>
          <w:sz w:val="22"/>
          <w:szCs w:val="22"/>
        </w:rPr>
      </w:pPr>
      <w:r>
        <w:rPr>
          <w:rFonts w:ascii="Arial" w:hAnsi="Arial" w:cs="Arial"/>
          <w:sz w:val="22"/>
          <w:szCs w:val="22"/>
        </w:rPr>
        <w:t>There</w:t>
      </w:r>
      <w:r w:rsidR="00606791">
        <w:rPr>
          <w:rFonts w:ascii="Arial" w:hAnsi="Arial" w:cs="Arial"/>
          <w:sz w:val="22"/>
          <w:szCs w:val="22"/>
        </w:rPr>
        <w:t xml:space="preserve"> are </w:t>
      </w:r>
      <w:r w:rsidR="00442272">
        <w:rPr>
          <w:rFonts w:ascii="Arial" w:hAnsi="Arial" w:cs="Arial"/>
          <w:sz w:val="22"/>
          <w:szCs w:val="22"/>
        </w:rPr>
        <w:t xml:space="preserve">no </w:t>
      </w:r>
      <w:r w:rsidR="00606791">
        <w:rPr>
          <w:rFonts w:ascii="Arial" w:hAnsi="Arial" w:cs="Arial"/>
          <w:sz w:val="22"/>
          <w:szCs w:val="22"/>
        </w:rPr>
        <w:t>proposals to increase the hard surface area of the existing site</w:t>
      </w:r>
      <w:r w:rsidR="00A9096B">
        <w:rPr>
          <w:rFonts w:ascii="Arial" w:hAnsi="Arial" w:cs="Arial"/>
          <w:sz w:val="22"/>
          <w:szCs w:val="22"/>
        </w:rPr>
        <w:t>, nor to undertake works that would reduce ground levels. The site is in Flood Zone 1.</w:t>
      </w:r>
    </w:p>
    <w:p w14:paraId="6919E76F" w14:textId="77777777" w:rsidR="00E03EDD" w:rsidRDefault="00E03EDD" w:rsidP="00BD211B">
      <w:pPr>
        <w:spacing w:line="276" w:lineRule="auto"/>
        <w:jc w:val="both"/>
        <w:rPr>
          <w:rFonts w:ascii="Arial" w:hAnsi="Arial" w:cs="Arial"/>
          <w:i/>
          <w:iCs/>
          <w:color w:val="FF0000"/>
          <w:sz w:val="22"/>
          <w:szCs w:val="22"/>
        </w:rPr>
      </w:pPr>
    </w:p>
    <w:p w14:paraId="48E7998A" w14:textId="77777777" w:rsidR="00E03EDD" w:rsidRDefault="00E03EDD" w:rsidP="00BD211B">
      <w:pPr>
        <w:spacing w:line="276" w:lineRule="auto"/>
        <w:jc w:val="both"/>
        <w:rPr>
          <w:rFonts w:ascii="Arial" w:hAnsi="Arial" w:cs="Arial"/>
          <w:i/>
          <w:iCs/>
          <w:sz w:val="22"/>
          <w:szCs w:val="22"/>
        </w:rPr>
      </w:pPr>
      <w:r>
        <w:rPr>
          <w:rFonts w:ascii="Arial" w:hAnsi="Arial" w:cs="Arial"/>
          <w:i/>
          <w:iCs/>
          <w:sz w:val="22"/>
          <w:szCs w:val="22"/>
        </w:rPr>
        <w:t>Conclusion</w:t>
      </w:r>
    </w:p>
    <w:p w14:paraId="395E90C2" w14:textId="0FB94BC0" w:rsidR="00A55DA1" w:rsidRPr="007E1F57" w:rsidRDefault="00A9096B" w:rsidP="00BD211B">
      <w:pPr>
        <w:spacing w:line="276" w:lineRule="auto"/>
        <w:jc w:val="both"/>
        <w:rPr>
          <w:rFonts w:ascii="Arial" w:hAnsi="Arial" w:cs="Arial"/>
          <w:sz w:val="22"/>
          <w:szCs w:val="22"/>
        </w:rPr>
      </w:pPr>
      <w:r w:rsidRPr="007E1F57">
        <w:rPr>
          <w:rFonts w:ascii="Arial" w:hAnsi="Arial" w:cs="Arial"/>
          <w:sz w:val="22"/>
          <w:szCs w:val="22"/>
        </w:rPr>
        <w:t xml:space="preserve">There </w:t>
      </w:r>
      <w:proofErr w:type="gramStart"/>
      <w:r w:rsidR="007E1F57" w:rsidRPr="007E1F57">
        <w:rPr>
          <w:rFonts w:ascii="Arial" w:hAnsi="Arial" w:cs="Arial"/>
          <w:sz w:val="22"/>
          <w:szCs w:val="22"/>
        </w:rPr>
        <w:t>is considered to be</w:t>
      </w:r>
      <w:proofErr w:type="gramEnd"/>
      <w:r w:rsidR="007E1F57" w:rsidRPr="007E1F57">
        <w:rPr>
          <w:rFonts w:ascii="Arial" w:hAnsi="Arial" w:cs="Arial"/>
          <w:sz w:val="22"/>
          <w:szCs w:val="22"/>
        </w:rPr>
        <w:t xml:space="preserve"> no increased flood risk </w:t>
      </w:r>
      <w:proofErr w:type="gramStart"/>
      <w:r w:rsidR="007E1F57" w:rsidRPr="007E1F57">
        <w:rPr>
          <w:rFonts w:ascii="Arial" w:hAnsi="Arial" w:cs="Arial"/>
          <w:sz w:val="22"/>
          <w:szCs w:val="22"/>
        </w:rPr>
        <w:t>as a result of</w:t>
      </w:r>
      <w:proofErr w:type="gramEnd"/>
      <w:r w:rsidR="007E1F57" w:rsidRPr="007E1F57">
        <w:rPr>
          <w:rFonts w:ascii="Arial" w:hAnsi="Arial" w:cs="Arial"/>
          <w:sz w:val="22"/>
          <w:szCs w:val="22"/>
        </w:rPr>
        <w:t xml:space="preserve"> this proposal in accordance with CP67.</w:t>
      </w:r>
    </w:p>
    <w:p w14:paraId="68287409" w14:textId="77777777" w:rsidR="00E03EDD" w:rsidRDefault="00E03EDD" w:rsidP="00BD211B">
      <w:pPr>
        <w:spacing w:line="276" w:lineRule="auto"/>
        <w:jc w:val="both"/>
        <w:rPr>
          <w:rFonts w:ascii="Arial" w:hAnsi="Arial" w:cs="Arial"/>
          <w:i/>
          <w:iCs/>
          <w:color w:val="FF0000"/>
          <w:sz w:val="22"/>
          <w:szCs w:val="22"/>
        </w:rPr>
      </w:pPr>
    </w:p>
    <w:p w14:paraId="1327DA6C" w14:textId="77777777" w:rsidR="006B2E50" w:rsidRPr="00AA13D0" w:rsidRDefault="006B2E50" w:rsidP="00BD211B">
      <w:pPr>
        <w:spacing w:line="276" w:lineRule="auto"/>
        <w:jc w:val="both"/>
        <w:rPr>
          <w:rFonts w:ascii="Arial" w:hAnsi="Arial" w:cs="Arial"/>
          <w:b/>
          <w:bCs/>
          <w:sz w:val="22"/>
          <w:szCs w:val="22"/>
        </w:rPr>
      </w:pPr>
      <w:r w:rsidRPr="00AA13D0">
        <w:rPr>
          <w:rFonts w:ascii="Arial" w:hAnsi="Arial" w:cs="Arial"/>
          <w:b/>
          <w:bCs/>
          <w:sz w:val="22"/>
          <w:szCs w:val="22"/>
        </w:rPr>
        <w:t>Environmental Considerations (Noise, Air Quality, Contaminated Land, etc.)</w:t>
      </w:r>
    </w:p>
    <w:p w14:paraId="75ECA94D" w14:textId="4043E334" w:rsidR="006B2E50" w:rsidRPr="006B2E50" w:rsidRDefault="006B2E50" w:rsidP="00BD211B">
      <w:pPr>
        <w:spacing w:line="276" w:lineRule="auto"/>
        <w:jc w:val="both"/>
        <w:rPr>
          <w:rFonts w:ascii="Arial" w:hAnsi="Arial" w:cs="Arial"/>
          <w:i/>
          <w:iCs/>
          <w:color w:val="000000" w:themeColor="text1"/>
          <w:sz w:val="22"/>
          <w:szCs w:val="22"/>
        </w:rPr>
      </w:pPr>
      <w:r w:rsidRPr="006B2E50">
        <w:rPr>
          <w:rFonts w:ascii="Arial" w:hAnsi="Arial" w:cs="Arial"/>
          <w:i/>
          <w:iCs/>
          <w:color w:val="000000" w:themeColor="text1"/>
          <w:sz w:val="22"/>
          <w:szCs w:val="22"/>
        </w:rPr>
        <w:t>Policy Context</w:t>
      </w:r>
    </w:p>
    <w:p w14:paraId="0765AE36" w14:textId="77777777" w:rsidR="009D0560" w:rsidRPr="009D0560" w:rsidRDefault="009D0560" w:rsidP="00BD211B">
      <w:p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Core Policies 55 and 56 of the Wiltshire Core Strategy require:</w:t>
      </w:r>
    </w:p>
    <w:p w14:paraId="62D9147F" w14:textId="325C0AE6" w:rsidR="009D0560" w:rsidRPr="009D0560" w:rsidRDefault="009D0560" w:rsidP="00BD211B">
      <w:pPr>
        <w:numPr>
          <w:ilvl w:val="0"/>
          <w:numId w:val="12"/>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Development</w:t>
      </w:r>
      <w:r w:rsidR="008E0002" w:rsidRPr="0006523B">
        <w:rPr>
          <w:rFonts w:ascii="Arial" w:hAnsi="Arial" w:cs="Arial"/>
          <w:color w:val="000000" w:themeColor="text1"/>
          <w:sz w:val="22"/>
          <w:szCs w:val="22"/>
        </w:rPr>
        <w:t xml:space="preserve"> proposals</w:t>
      </w:r>
      <w:r w:rsidRPr="009D0560">
        <w:rPr>
          <w:rFonts w:ascii="Arial" w:hAnsi="Arial" w:cs="Arial"/>
          <w:color w:val="000000" w:themeColor="text1"/>
          <w:sz w:val="22"/>
          <w:szCs w:val="22"/>
        </w:rPr>
        <w:t xml:space="preserve"> to avoid unacceptable environmental impacts.</w:t>
      </w:r>
    </w:p>
    <w:p w14:paraId="3CF445E5" w14:textId="459C11C3" w:rsidR="009D0560" w:rsidRPr="0006523B" w:rsidRDefault="008E0002" w:rsidP="00BD211B">
      <w:pPr>
        <w:numPr>
          <w:ilvl w:val="0"/>
          <w:numId w:val="12"/>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To provide a</w:t>
      </w:r>
      <w:r w:rsidR="009D0560" w:rsidRPr="009D0560">
        <w:rPr>
          <w:rFonts w:ascii="Arial" w:hAnsi="Arial" w:cs="Arial"/>
          <w:color w:val="000000" w:themeColor="text1"/>
          <w:sz w:val="22"/>
          <w:szCs w:val="22"/>
        </w:rPr>
        <w:t>ppropriate mitigation where risks are identified.</w:t>
      </w:r>
    </w:p>
    <w:p w14:paraId="7290E89E" w14:textId="77777777" w:rsidR="009D0560" w:rsidRPr="009D0560" w:rsidRDefault="009D0560" w:rsidP="00BD211B">
      <w:pPr>
        <w:spacing w:line="276" w:lineRule="auto"/>
        <w:ind w:left="720"/>
        <w:jc w:val="both"/>
        <w:rPr>
          <w:rFonts w:ascii="Arial" w:hAnsi="Arial" w:cs="Arial"/>
          <w:color w:val="000000" w:themeColor="text1"/>
          <w:sz w:val="22"/>
          <w:szCs w:val="22"/>
        </w:rPr>
      </w:pPr>
    </w:p>
    <w:p w14:paraId="1903D7E1" w14:textId="77777777" w:rsidR="00CF67E2" w:rsidRPr="0006523B" w:rsidRDefault="009D0560" w:rsidP="00BD211B">
      <w:p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The NPPF and Planning Practice Guidance (PPG) reinforce</w:t>
      </w:r>
      <w:r w:rsidR="008E0002" w:rsidRPr="0006523B">
        <w:rPr>
          <w:rFonts w:ascii="Arial" w:hAnsi="Arial" w:cs="Arial"/>
          <w:color w:val="000000" w:themeColor="text1"/>
          <w:sz w:val="22"/>
          <w:szCs w:val="22"/>
        </w:rPr>
        <w:t xml:space="preserve"> this by stating that </w:t>
      </w:r>
      <w:r w:rsidR="00CF67E2" w:rsidRPr="0006523B">
        <w:rPr>
          <w:rFonts w:ascii="Arial" w:hAnsi="Arial" w:cs="Arial"/>
          <w:color w:val="000000" w:themeColor="text1"/>
          <w:sz w:val="22"/>
          <w:szCs w:val="22"/>
        </w:rPr>
        <w:t>proposals should:</w:t>
      </w:r>
    </w:p>
    <w:p w14:paraId="434D69BC" w14:textId="77777777" w:rsidR="00CF67E2" w:rsidRPr="0006523B" w:rsidRDefault="00CF67E2" w:rsidP="00BD211B">
      <w:pPr>
        <w:spacing w:line="276" w:lineRule="auto"/>
        <w:jc w:val="both"/>
        <w:rPr>
          <w:rFonts w:ascii="Arial" w:hAnsi="Arial" w:cs="Arial"/>
          <w:color w:val="000000" w:themeColor="text1"/>
          <w:sz w:val="22"/>
          <w:szCs w:val="22"/>
        </w:rPr>
      </w:pPr>
    </w:p>
    <w:p w14:paraId="2A422596" w14:textId="6AB35B8C" w:rsidR="009D0560" w:rsidRPr="0006523B" w:rsidRDefault="009D0560" w:rsidP="00BD211B">
      <w:pPr>
        <w:pStyle w:val="ListParagraph"/>
        <w:numPr>
          <w:ilvl w:val="0"/>
          <w:numId w:val="14"/>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Prevent</w:t>
      </w:r>
      <w:r w:rsidR="00CF67E2" w:rsidRPr="0006523B">
        <w:rPr>
          <w:rFonts w:ascii="Arial" w:hAnsi="Arial" w:cs="Arial"/>
          <w:color w:val="000000" w:themeColor="text1"/>
          <w:sz w:val="22"/>
          <w:szCs w:val="22"/>
        </w:rPr>
        <w:t xml:space="preserve"> </w:t>
      </w:r>
      <w:r w:rsidRPr="0006523B">
        <w:rPr>
          <w:rFonts w:ascii="Arial" w:hAnsi="Arial" w:cs="Arial"/>
          <w:color w:val="000000" w:themeColor="text1"/>
          <w:sz w:val="22"/>
          <w:szCs w:val="22"/>
        </w:rPr>
        <w:t>development that contributes to or is exposed to unacceptable pollution.</w:t>
      </w:r>
    </w:p>
    <w:p w14:paraId="46A8BFDD" w14:textId="6DE10B7A" w:rsidR="009D0560" w:rsidRPr="0006523B" w:rsidRDefault="000E3FD8" w:rsidP="00BD211B">
      <w:pPr>
        <w:pStyle w:val="ListParagraph"/>
        <w:numPr>
          <w:ilvl w:val="0"/>
          <w:numId w:val="13"/>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Ensure d</w:t>
      </w:r>
      <w:r w:rsidR="009D0560" w:rsidRPr="0006523B">
        <w:rPr>
          <w:rFonts w:ascii="Arial" w:hAnsi="Arial" w:cs="Arial"/>
          <w:color w:val="000000" w:themeColor="text1"/>
          <w:sz w:val="22"/>
          <w:szCs w:val="22"/>
        </w:rPr>
        <w:t>eveloper responsibility for safe development on contaminated land.</w:t>
      </w:r>
    </w:p>
    <w:p w14:paraId="1A18C549" w14:textId="77777777" w:rsidR="000E3FD8" w:rsidRDefault="000E3FD8" w:rsidP="00BD211B">
      <w:pPr>
        <w:spacing w:line="276" w:lineRule="auto"/>
        <w:jc w:val="both"/>
        <w:rPr>
          <w:rFonts w:ascii="Arial" w:hAnsi="Arial" w:cs="Arial"/>
          <w:color w:val="000000" w:themeColor="text1"/>
          <w:sz w:val="22"/>
          <w:szCs w:val="22"/>
        </w:rPr>
      </w:pPr>
    </w:p>
    <w:p w14:paraId="00609BE5" w14:textId="1A68CDB6" w:rsidR="009D0560" w:rsidRPr="009D0560" w:rsidRDefault="0006523B" w:rsidP="00BD21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Wiltshire Council’s </w:t>
      </w:r>
      <w:r w:rsidR="009D0560" w:rsidRPr="009D0560">
        <w:rPr>
          <w:rFonts w:ascii="Arial" w:hAnsi="Arial" w:cs="Arial"/>
          <w:color w:val="000000" w:themeColor="text1"/>
          <w:sz w:val="22"/>
          <w:szCs w:val="22"/>
        </w:rPr>
        <w:t>Air Quality SPD (2023) provides detailed guidance, especially near Air Quality Management Areas (AQMAs)</w:t>
      </w:r>
      <w:r>
        <w:rPr>
          <w:rFonts w:ascii="Arial" w:hAnsi="Arial" w:cs="Arial"/>
          <w:color w:val="000000" w:themeColor="text1"/>
          <w:sz w:val="22"/>
          <w:szCs w:val="22"/>
        </w:rPr>
        <w:t xml:space="preserve"> and e</w:t>
      </w:r>
      <w:r w:rsidR="009D0560" w:rsidRPr="009D0560">
        <w:rPr>
          <w:rFonts w:ascii="Arial" w:hAnsi="Arial" w:cs="Arial"/>
          <w:color w:val="000000" w:themeColor="text1"/>
          <w:sz w:val="22"/>
          <w:szCs w:val="22"/>
        </w:rPr>
        <w:t>ncourages mitigation such as:</w:t>
      </w:r>
    </w:p>
    <w:p w14:paraId="15496068" w14:textId="77777777" w:rsidR="009D0560" w:rsidRPr="009D0560" w:rsidRDefault="009D0560" w:rsidP="00BD211B">
      <w:pPr>
        <w:numPr>
          <w:ilvl w:val="0"/>
          <w:numId w:val="12"/>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EV charging infrastructure</w:t>
      </w:r>
    </w:p>
    <w:p w14:paraId="3B0442CF" w14:textId="77777777" w:rsidR="009D0560" w:rsidRPr="009D0560" w:rsidRDefault="009D0560" w:rsidP="00BD211B">
      <w:pPr>
        <w:numPr>
          <w:ilvl w:val="0"/>
          <w:numId w:val="12"/>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Green buffers</w:t>
      </w:r>
    </w:p>
    <w:p w14:paraId="2D83DCEB" w14:textId="77777777" w:rsidR="009D0560" w:rsidRDefault="009D0560" w:rsidP="00BD211B">
      <w:pPr>
        <w:numPr>
          <w:ilvl w:val="0"/>
          <w:numId w:val="12"/>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Sustainable transport options</w:t>
      </w:r>
    </w:p>
    <w:p w14:paraId="7AC1AF07" w14:textId="77777777" w:rsidR="0006523B" w:rsidRPr="009D0560" w:rsidRDefault="0006523B" w:rsidP="00BD211B">
      <w:pPr>
        <w:spacing w:line="276" w:lineRule="auto"/>
        <w:ind w:left="720"/>
        <w:jc w:val="both"/>
        <w:rPr>
          <w:rFonts w:ascii="Arial" w:hAnsi="Arial" w:cs="Arial"/>
          <w:color w:val="000000" w:themeColor="text1"/>
          <w:sz w:val="22"/>
          <w:szCs w:val="22"/>
        </w:rPr>
      </w:pPr>
    </w:p>
    <w:p w14:paraId="14924EFB" w14:textId="00CBE0F4" w:rsidR="006B2E50" w:rsidRPr="00355C32" w:rsidRDefault="00355C32" w:rsidP="00BD211B">
      <w:pPr>
        <w:spacing w:line="276" w:lineRule="auto"/>
        <w:jc w:val="both"/>
        <w:rPr>
          <w:rFonts w:ascii="Arial" w:hAnsi="Arial" w:cs="Arial"/>
          <w:i/>
          <w:iCs/>
          <w:color w:val="000000" w:themeColor="text1"/>
          <w:sz w:val="22"/>
          <w:szCs w:val="22"/>
        </w:rPr>
      </w:pPr>
      <w:r w:rsidRPr="00355C32">
        <w:rPr>
          <w:rFonts w:ascii="Arial" w:hAnsi="Arial" w:cs="Arial"/>
          <w:i/>
          <w:iCs/>
          <w:color w:val="000000" w:themeColor="text1"/>
          <w:sz w:val="22"/>
          <w:szCs w:val="22"/>
        </w:rPr>
        <w:t xml:space="preserve">Assessment </w:t>
      </w:r>
    </w:p>
    <w:p w14:paraId="269CB68A" w14:textId="0D31C95D" w:rsidR="00E03EDD" w:rsidRPr="007F7357" w:rsidRDefault="007F7357" w:rsidP="00BD211B">
      <w:pPr>
        <w:spacing w:line="276" w:lineRule="auto"/>
        <w:jc w:val="both"/>
        <w:rPr>
          <w:rFonts w:ascii="Arial" w:hAnsi="Arial" w:cs="Arial"/>
          <w:sz w:val="22"/>
          <w:szCs w:val="22"/>
        </w:rPr>
      </w:pPr>
      <w:r>
        <w:rPr>
          <w:rFonts w:ascii="Arial" w:hAnsi="Arial" w:cs="Arial"/>
          <w:sz w:val="22"/>
          <w:szCs w:val="22"/>
        </w:rPr>
        <w:t xml:space="preserve">Due to the </w:t>
      </w:r>
      <w:r w:rsidR="00217F0E">
        <w:rPr>
          <w:rFonts w:ascii="Arial" w:hAnsi="Arial" w:cs="Arial"/>
          <w:sz w:val="22"/>
          <w:szCs w:val="22"/>
        </w:rPr>
        <w:t>nature</w:t>
      </w:r>
      <w:r>
        <w:rPr>
          <w:rFonts w:ascii="Arial" w:hAnsi="Arial" w:cs="Arial"/>
          <w:sz w:val="22"/>
          <w:szCs w:val="22"/>
        </w:rPr>
        <w:t xml:space="preserve"> of the proposed </w:t>
      </w:r>
      <w:proofErr w:type="gramStart"/>
      <w:r>
        <w:rPr>
          <w:rFonts w:ascii="Arial" w:hAnsi="Arial" w:cs="Arial"/>
          <w:sz w:val="22"/>
          <w:szCs w:val="22"/>
        </w:rPr>
        <w:t>works</w:t>
      </w:r>
      <w:proofErr w:type="gramEnd"/>
      <w:r>
        <w:rPr>
          <w:rFonts w:ascii="Arial" w:hAnsi="Arial" w:cs="Arial"/>
          <w:sz w:val="22"/>
          <w:szCs w:val="22"/>
        </w:rPr>
        <w:t xml:space="preserve"> it is considered that there will be</w:t>
      </w:r>
      <w:r w:rsidR="00217F0E">
        <w:rPr>
          <w:rFonts w:ascii="Arial" w:hAnsi="Arial" w:cs="Arial"/>
          <w:sz w:val="22"/>
          <w:szCs w:val="22"/>
        </w:rPr>
        <w:t xml:space="preserve"> no environmental impacts form the development and the proposals accord with Core Policies 55 and 56</w:t>
      </w:r>
    </w:p>
    <w:p w14:paraId="38D6CC8D" w14:textId="77777777" w:rsidR="00E03EDD" w:rsidRDefault="00E03EDD" w:rsidP="00BD211B">
      <w:pPr>
        <w:spacing w:line="276" w:lineRule="auto"/>
        <w:jc w:val="both"/>
        <w:rPr>
          <w:rFonts w:ascii="Arial" w:hAnsi="Arial" w:cs="Arial"/>
          <w:i/>
          <w:iCs/>
          <w:sz w:val="22"/>
          <w:szCs w:val="22"/>
        </w:rPr>
      </w:pPr>
    </w:p>
    <w:p w14:paraId="6EC5144B" w14:textId="77777777" w:rsidR="00D12140" w:rsidRDefault="00D12140" w:rsidP="00BD211B">
      <w:pPr>
        <w:spacing w:line="276" w:lineRule="auto"/>
        <w:jc w:val="both"/>
        <w:rPr>
          <w:rFonts w:ascii="Arial" w:hAnsi="Arial" w:cs="Arial"/>
          <w:i/>
          <w:iCs/>
          <w:color w:val="FF0000"/>
          <w:sz w:val="22"/>
          <w:szCs w:val="22"/>
        </w:rPr>
      </w:pPr>
    </w:p>
    <w:p w14:paraId="3D389632" w14:textId="77777777" w:rsidR="00F1263F" w:rsidRDefault="00F1263F" w:rsidP="00BD211B">
      <w:pPr>
        <w:spacing w:line="276" w:lineRule="auto"/>
        <w:jc w:val="both"/>
        <w:rPr>
          <w:rFonts w:ascii="Arial" w:hAnsi="Arial" w:cs="Arial"/>
          <w:i/>
          <w:iCs/>
          <w:color w:val="FF0000"/>
          <w:sz w:val="22"/>
          <w:szCs w:val="22"/>
        </w:rPr>
      </w:pPr>
    </w:p>
    <w:p w14:paraId="518B0458" w14:textId="77777777" w:rsidR="003066D0" w:rsidRDefault="00F7609E" w:rsidP="00BD211B">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530EB79F" w14:textId="77777777" w:rsidR="007F12B5" w:rsidRDefault="007F12B5" w:rsidP="00BD211B">
      <w:pPr>
        <w:spacing w:line="276" w:lineRule="auto"/>
        <w:jc w:val="both"/>
        <w:rPr>
          <w:rFonts w:ascii="Arial" w:eastAsia="Arial" w:hAnsi="Arial" w:cs="Arial"/>
          <w:sz w:val="22"/>
          <w:szCs w:val="22"/>
        </w:rPr>
      </w:pPr>
    </w:p>
    <w:p w14:paraId="034A286F" w14:textId="2C1C41A2" w:rsidR="00FD64A0" w:rsidRDefault="00FD64A0" w:rsidP="00BD211B">
      <w:pPr>
        <w:spacing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16F655E6" w14:textId="77777777" w:rsidR="00FD64A0" w:rsidRDefault="00FD64A0" w:rsidP="00BD211B">
      <w:pPr>
        <w:spacing w:line="276" w:lineRule="auto"/>
        <w:jc w:val="both"/>
        <w:rPr>
          <w:rFonts w:ascii="Arial" w:hAnsi="Arial" w:cs="Arial"/>
          <w:sz w:val="22"/>
          <w:szCs w:val="22"/>
        </w:rPr>
      </w:pPr>
    </w:p>
    <w:p w14:paraId="786CE64F" w14:textId="70F1A394" w:rsidR="0080760A" w:rsidRDefault="0080760A" w:rsidP="00BD211B">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p>
    <w:p w14:paraId="74956BC0" w14:textId="77777777" w:rsidR="008B0B16" w:rsidRPr="0080760A" w:rsidRDefault="008B0B16" w:rsidP="00BD211B">
      <w:pPr>
        <w:spacing w:line="276" w:lineRule="auto"/>
        <w:jc w:val="both"/>
        <w:rPr>
          <w:rFonts w:ascii="Arial" w:hAnsi="Arial" w:cs="Arial"/>
          <w:sz w:val="22"/>
          <w:szCs w:val="22"/>
        </w:rPr>
      </w:pPr>
    </w:p>
    <w:p w14:paraId="04CC6102" w14:textId="42C2F6FA" w:rsidR="0080760A" w:rsidRDefault="0080760A" w:rsidP="00BD211B">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1E62CD">
        <w:rPr>
          <w:rFonts w:ascii="Arial" w:hAnsi="Arial" w:cs="Arial"/>
          <w:sz w:val="22"/>
          <w:szCs w:val="22"/>
        </w:rPr>
        <w:t xml:space="preserve">residential amenity, heritage, landscape, highway safety, flood risk and drainage, ecology and biodiversity, and environmental impacts, </w:t>
      </w:r>
      <w:r w:rsidRPr="0080760A">
        <w:rPr>
          <w:rFonts w:ascii="Arial" w:hAnsi="Arial" w:cs="Arial"/>
          <w:sz w:val="22"/>
          <w:szCs w:val="22"/>
        </w:rPr>
        <w:t>subject to the recommended conditions and any necessary mitigation measures</w:t>
      </w:r>
      <w:r w:rsidR="001E62CD">
        <w:rPr>
          <w:rFonts w:ascii="Arial" w:hAnsi="Arial" w:cs="Arial"/>
          <w:sz w:val="22"/>
          <w:szCs w:val="22"/>
        </w:rPr>
        <w:t>.</w:t>
      </w:r>
      <w:r w:rsidR="002552D4">
        <w:rPr>
          <w:rFonts w:ascii="Arial" w:hAnsi="Arial" w:cs="Arial"/>
          <w:sz w:val="22"/>
          <w:szCs w:val="22"/>
        </w:rPr>
        <w:t xml:space="preserve"> </w:t>
      </w:r>
    </w:p>
    <w:p w14:paraId="4041BF11" w14:textId="77777777" w:rsidR="008B0B16" w:rsidRPr="0080760A" w:rsidRDefault="008B0B16" w:rsidP="00BD211B">
      <w:pPr>
        <w:spacing w:line="276" w:lineRule="auto"/>
        <w:jc w:val="both"/>
        <w:rPr>
          <w:rFonts w:ascii="Arial" w:hAnsi="Arial" w:cs="Arial"/>
          <w:sz w:val="22"/>
          <w:szCs w:val="22"/>
        </w:rPr>
      </w:pPr>
    </w:p>
    <w:p w14:paraId="2FB24A64" w14:textId="00B820B2" w:rsidR="0080760A" w:rsidRDefault="0080760A" w:rsidP="00BD211B">
      <w:pPr>
        <w:spacing w:line="276" w:lineRule="auto"/>
        <w:jc w:val="both"/>
        <w:rPr>
          <w:rFonts w:ascii="Arial" w:hAnsi="Arial" w:cs="Arial"/>
          <w:sz w:val="22"/>
          <w:szCs w:val="22"/>
        </w:rPr>
      </w:pPr>
      <w:r w:rsidRPr="0080760A">
        <w:rPr>
          <w:rFonts w:ascii="Arial" w:hAnsi="Arial" w:cs="Arial"/>
          <w:sz w:val="22"/>
          <w:szCs w:val="22"/>
        </w:rPr>
        <w:t xml:space="preserve">The development would deliver clear benefits, including </w:t>
      </w:r>
      <w:r w:rsidR="002D7EFA">
        <w:rPr>
          <w:rFonts w:ascii="Arial" w:hAnsi="Arial" w:cs="Arial"/>
          <w:sz w:val="22"/>
          <w:szCs w:val="22"/>
        </w:rPr>
        <w:t>preservation and enhancement of a listed building</w:t>
      </w:r>
      <w:r w:rsidR="00F15768">
        <w:rPr>
          <w:rFonts w:ascii="Arial" w:hAnsi="Arial" w:cs="Arial"/>
          <w:sz w:val="22"/>
          <w:szCs w:val="22"/>
        </w:rPr>
        <w:t xml:space="preserve">, preservation of its character and setting and </w:t>
      </w:r>
      <w:r w:rsidR="00680681">
        <w:rPr>
          <w:rFonts w:ascii="Arial" w:hAnsi="Arial" w:cs="Arial"/>
          <w:sz w:val="22"/>
          <w:szCs w:val="22"/>
        </w:rPr>
        <w:t>preservation of</w:t>
      </w:r>
      <w:r w:rsidR="00F15768">
        <w:rPr>
          <w:rFonts w:ascii="Arial" w:hAnsi="Arial" w:cs="Arial"/>
          <w:sz w:val="22"/>
          <w:szCs w:val="22"/>
        </w:rPr>
        <w:t xml:space="preserve"> biodiversity</w:t>
      </w:r>
      <w:r w:rsidRPr="0080760A">
        <w:rPr>
          <w:rFonts w:ascii="Arial" w:hAnsi="Arial" w:cs="Arial"/>
          <w:sz w:val="22"/>
          <w:szCs w:val="22"/>
        </w:rPr>
        <w:t>, which weigh positively in the overall planning balance.</w:t>
      </w:r>
    </w:p>
    <w:p w14:paraId="5AF775DE" w14:textId="77777777" w:rsidR="008B0B16" w:rsidRPr="0080760A" w:rsidRDefault="008B0B16" w:rsidP="00BD211B">
      <w:pPr>
        <w:spacing w:line="276" w:lineRule="auto"/>
        <w:jc w:val="both"/>
        <w:rPr>
          <w:rFonts w:ascii="Arial" w:hAnsi="Arial" w:cs="Arial"/>
          <w:sz w:val="22"/>
          <w:szCs w:val="22"/>
        </w:rPr>
      </w:pPr>
    </w:p>
    <w:p w14:paraId="65DCAECD" w14:textId="1E7795BD" w:rsidR="0080760A" w:rsidRDefault="0080760A" w:rsidP="00BD211B">
      <w:pPr>
        <w:spacing w:line="276" w:lineRule="auto"/>
        <w:jc w:val="both"/>
        <w:rPr>
          <w:rFonts w:ascii="Arial" w:hAnsi="Arial" w:cs="Arial"/>
          <w:sz w:val="22"/>
          <w:szCs w:val="22"/>
        </w:rPr>
      </w:pPr>
      <w:r w:rsidRPr="0080760A">
        <w:rPr>
          <w:rFonts w:ascii="Arial" w:hAnsi="Arial" w:cs="Arial"/>
          <w:sz w:val="22"/>
          <w:szCs w:val="22"/>
        </w:rPr>
        <w:t>No material considerations</w:t>
      </w:r>
      <w:r w:rsidR="00107444">
        <w:rPr>
          <w:rFonts w:ascii="Arial" w:hAnsi="Arial" w:cs="Arial"/>
          <w:sz w:val="22"/>
          <w:szCs w:val="22"/>
        </w:rPr>
        <w:t xml:space="preserve"> or harms</w:t>
      </w:r>
      <w:r w:rsidRPr="0080760A">
        <w:rPr>
          <w:rFonts w:ascii="Arial" w:hAnsi="Arial" w:cs="Arial"/>
          <w:sz w:val="22"/>
          <w:szCs w:val="22"/>
        </w:rPr>
        <w:t xml:space="preserve"> have been identified that would significantly and demonstrably outweigh these benefits or indicate that permission should be refused, having regard to the assessment above and the representations received</w:t>
      </w:r>
      <w:r w:rsidR="00F52C96">
        <w:rPr>
          <w:rFonts w:ascii="Arial" w:hAnsi="Arial" w:cs="Arial"/>
          <w:sz w:val="22"/>
          <w:szCs w:val="22"/>
        </w:rPr>
        <w:t>.</w:t>
      </w:r>
      <w:r w:rsidR="002B0BE1">
        <w:rPr>
          <w:rFonts w:ascii="Arial" w:hAnsi="Arial" w:cs="Arial"/>
          <w:sz w:val="22"/>
          <w:szCs w:val="22"/>
        </w:rPr>
        <w:t xml:space="preserve"> </w:t>
      </w:r>
    </w:p>
    <w:p w14:paraId="3900BDE4" w14:textId="77777777" w:rsidR="008B0B16" w:rsidRPr="0080760A" w:rsidRDefault="008B0B16" w:rsidP="00BD211B">
      <w:pPr>
        <w:spacing w:line="276" w:lineRule="auto"/>
        <w:jc w:val="both"/>
        <w:rPr>
          <w:rFonts w:ascii="Arial" w:hAnsi="Arial" w:cs="Arial"/>
          <w:sz w:val="22"/>
          <w:szCs w:val="22"/>
        </w:rPr>
      </w:pPr>
    </w:p>
    <w:p w14:paraId="5E2ACB75" w14:textId="77777777" w:rsidR="0080760A" w:rsidRPr="0080760A" w:rsidRDefault="0080760A" w:rsidP="00BD211B">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4CC9206F" w14:textId="77777777" w:rsidR="0080760A" w:rsidRDefault="0080760A" w:rsidP="00BD211B">
      <w:pPr>
        <w:spacing w:line="276" w:lineRule="auto"/>
        <w:jc w:val="both"/>
        <w:rPr>
          <w:rFonts w:ascii="Arial" w:hAnsi="Arial" w:cs="Arial"/>
          <w:sz w:val="22"/>
          <w:szCs w:val="22"/>
        </w:rPr>
      </w:pPr>
    </w:p>
    <w:p w14:paraId="06849B63" w14:textId="77777777" w:rsidR="00942BFA" w:rsidRPr="00942BFA" w:rsidRDefault="00942BFA" w:rsidP="00BD211B">
      <w:pPr>
        <w:spacing w:line="276" w:lineRule="auto"/>
        <w:jc w:val="both"/>
        <w:rPr>
          <w:rFonts w:ascii="Arial" w:hAnsi="Arial" w:cs="Arial"/>
          <w:color w:val="000000" w:themeColor="text1"/>
          <w:sz w:val="22"/>
          <w:szCs w:val="22"/>
        </w:rPr>
      </w:pPr>
    </w:p>
    <w:p w14:paraId="683A8156" w14:textId="2D0CF50D" w:rsidR="00942BFA" w:rsidRDefault="00942BFA" w:rsidP="00BD211B">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5D0F1F52" w14:textId="77777777" w:rsidR="0035216D" w:rsidRPr="00942BFA" w:rsidRDefault="0035216D" w:rsidP="00BD211B">
      <w:pPr>
        <w:spacing w:line="276" w:lineRule="auto"/>
        <w:jc w:val="both"/>
        <w:rPr>
          <w:rFonts w:ascii="Arial" w:hAnsi="Arial" w:cs="Arial"/>
          <w:color w:val="000000" w:themeColor="text1"/>
          <w:sz w:val="22"/>
          <w:szCs w:val="22"/>
        </w:rPr>
      </w:pPr>
    </w:p>
    <w:p w14:paraId="0EA92684" w14:textId="77777777" w:rsidR="00942BFA" w:rsidRPr="00942BFA" w:rsidRDefault="00910526" w:rsidP="00BD211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8"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7"/>
  </w:num>
  <w:num w:numId="2" w16cid:durableId="1542328013">
    <w:abstractNumId w:val="15"/>
  </w:num>
  <w:num w:numId="3" w16cid:durableId="2085175374">
    <w:abstractNumId w:val="6"/>
  </w:num>
  <w:num w:numId="4" w16cid:durableId="1488207918">
    <w:abstractNumId w:val="11"/>
  </w:num>
  <w:num w:numId="5" w16cid:durableId="134420376">
    <w:abstractNumId w:val="14"/>
  </w:num>
  <w:num w:numId="6" w16cid:durableId="182673538">
    <w:abstractNumId w:val="4"/>
  </w:num>
  <w:num w:numId="7" w16cid:durableId="1842088480">
    <w:abstractNumId w:val="0"/>
  </w:num>
  <w:num w:numId="8" w16cid:durableId="509877877">
    <w:abstractNumId w:val="3"/>
  </w:num>
  <w:num w:numId="9" w16cid:durableId="1700400412">
    <w:abstractNumId w:val="9"/>
  </w:num>
  <w:num w:numId="10" w16cid:durableId="1797262182">
    <w:abstractNumId w:val="10"/>
  </w:num>
  <w:num w:numId="11" w16cid:durableId="658310686">
    <w:abstractNumId w:val="12"/>
  </w:num>
  <w:num w:numId="12" w16cid:durableId="287931387">
    <w:abstractNumId w:val="13"/>
  </w:num>
  <w:num w:numId="13" w16cid:durableId="1676414609">
    <w:abstractNumId w:val="2"/>
  </w:num>
  <w:num w:numId="14" w16cid:durableId="2065711942">
    <w:abstractNumId w:val="5"/>
  </w:num>
  <w:num w:numId="15" w16cid:durableId="1551453310">
    <w:abstractNumId w:val="8"/>
  </w:num>
  <w:num w:numId="16" w16cid:durableId="98875218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B27"/>
    <w:rsid w:val="00000D40"/>
    <w:rsid w:val="0000291E"/>
    <w:rsid w:val="0002128A"/>
    <w:rsid w:val="00023A95"/>
    <w:rsid w:val="00024030"/>
    <w:rsid w:val="0002490A"/>
    <w:rsid w:val="00035D59"/>
    <w:rsid w:val="00043528"/>
    <w:rsid w:val="000455E2"/>
    <w:rsid w:val="0004756B"/>
    <w:rsid w:val="00051208"/>
    <w:rsid w:val="00053F09"/>
    <w:rsid w:val="00056B1C"/>
    <w:rsid w:val="00061168"/>
    <w:rsid w:val="00063BAF"/>
    <w:rsid w:val="0006523B"/>
    <w:rsid w:val="00067BEE"/>
    <w:rsid w:val="0007377C"/>
    <w:rsid w:val="00087B48"/>
    <w:rsid w:val="00097010"/>
    <w:rsid w:val="000A78E4"/>
    <w:rsid w:val="000B1F1C"/>
    <w:rsid w:val="000B4E91"/>
    <w:rsid w:val="000C0D1A"/>
    <w:rsid w:val="000C773F"/>
    <w:rsid w:val="000D05D5"/>
    <w:rsid w:val="000D0858"/>
    <w:rsid w:val="000D222B"/>
    <w:rsid w:val="000E3FD8"/>
    <w:rsid w:val="000E59B7"/>
    <w:rsid w:val="000E62BA"/>
    <w:rsid w:val="000F1D49"/>
    <w:rsid w:val="000F2BDF"/>
    <w:rsid w:val="000F476F"/>
    <w:rsid w:val="00106BB5"/>
    <w:rsid w:val="00107444"/>
    <w:rsid w:val="00107D4F"/>
    <w:rsid w:val="00114A37"/>
    <w:rsid w:val="00115F70"/>
    <w:rsid w:val="001171CC"/>
    <w:rsid w:val="001250A4"/>
    <w:rsid w:val="001308D5"/>
    <w:rsid w:val="00140F41"/>
    <w:rsid w:val="001418E4"/>
    <w:rsid w:val="00142B82"/>
    <w:rsid w:val="001506E8"/>
    <w:rsid w:val="00151532"/>
    <w:rsid w:val="00157709"/>
    <w:rsid w:val="00166FE8"/>
    <w:rsid w:val="001778D6"/>
    <w:rsid w:val="00196C46"/>
    <w:rsid w:val="001A12BE"/>
    <w:rsid w:val="001A33F3"/>
    <w:rsid w:val="001B50BF"/>
    <w:rsid w:val="001C3DBA"/>
    <w:rsid w:val="001E028C"/>
    <w:rsid w:val="001E62CD"/>
    <w:rsid w:val="001F3B03"/>
    <w:rsid w:val="00200743"/>
    <w:rsid w:val="00204E4E"/>
    <w:rsid w:val="00211B6E"/>
    <w:rsid w:val="0021435E"/>
    <w:rsid w:val="0021750A"/>
    <w:rsid w:val="00217F0E"/>
    <w:rsid w:val="00222BAA"/>
    <w:rsid w:val="00230405"/>
    <w:rsid w:val="002319A7"/>
    <w:rsid w:val="00233FBD"/>
    <w:rsid w:val="00237634"/>
    <w:rsid w:val="00250212"/>
    <w:rsid w:val="002517BC"/>
    <w:rsid w:val="00251B98"/>
    <w:rsid w:val="002552D4"/>
    <w:rsid w:val="00255AFF"/>
    <w:rsid w:val="002575B2"/>
    <w:rsid w:val="00260BA6"/>
    <w:rsid w:val="00262CDC"/>
    <w:rsid w:val="0028500A"/>
    <w:rsid w:val="002860BB"/>
    <w:rsid w:val="0029187E"/>
    <w:rsid w:val="0029208D"/>
    <w:rsid w:val="002920BF"/>
    <w:rsid w:val="002927C8"/>
    <w:rsid w:val="002A43A9"/>
    <w:rsid w:val="002B0BE1"/>
    <w:rsid w:val="002D63A7"/>
    <w:rsid w:val="002D7EFA"/>
    <w:rsid w:val="002E3D01"/>
    <w:rsid w:val="002E4B31"/>
    <w:rsid w:val="002F14E4"/>
    <w:rsid w:val="003007EC"/>
    <w:rsid w:val="00304130"/>
    <w:rsid w:val="003066D0"/>
    <w:rsid w:val="00307886"/>
    <w:rsid w:val="00312C7F"/>
    <w:rsid w:val="00316C37"/>
    <w:rsid w:val="00327312"/>
    <w:rsid w:val="00333CAA"/>
    <w:rsid w:val="00336FA4"/>
    <w:rsid w:val="003440E3"/>
    <w:rsid w:val="00344DE7"/>
    <w:rsid w:val="0035216D"/>
    <w:rsid w:val="00352A11"/>
    <w:rsid w:val="00355C32"/>
    <w:rsid w:val="0036058B"/>
    <w:rsid w:val="003905FB"/>
    <w:rsid w:val="003A231F"/>
    <w:rsid w:val="003B0038"/>
    <w:rsid w:val="003B47CE"/>
    <w:rsid w:val="003B68C4"/>
    <w:rsid w:val="003C606B"/>
    <w:rsid w:val="003D1D75"/>
    <w:rsid w:val="003D5959"/>
    <w:rsid w:val="003F4B7C"/>
    <w:rsid w:val="00431130"/>
    <w:rsid w:val="004323D2"/>
    <w:rsid w:val="0043749E"/>
    <w:rsid w:val="00442272"/>
    <w:rsid w:val="00463765"/>
    <w:rsid w:val="004650A6"/>
    <w:rsid w:val="004736E9"/>
    <w:rsid w:val="00477CC4"/>
    <w:rsid w:val="004817FB"/>
    <w:rsid w:val="00482421"/>
    <w:rsid w:val="00482DB3"/>
    <w:rsid w:val="004901C5"/>
    <w:rsid w:val="004947A0"/>
    <w:rsid w:val="004A0410"/>
    <w:rsid w:val="004A3D15"/>
    <w:rsid w:val="004A751E"/>
    <w:rsid w:val="004C0337"/>
    <w:rsid w:val="004C4FA0"/>
    <w:rsid w:val="004D2B85"/>
    <w:rsid w:val="004F5DD8"/>
    <w:rsid w:val="004F6BEB"/>
    <w:rsid w:val="00512F24"/>
    <w:rsid w:val="005138AB"/>
    <w:rsid w:val="00515B1F"/>
    <w:rsid w:val="00520340"/>
    <w:rsid w:val="00532780"/>
    <w:rsid w:val="00533E0C"/>
    <w:rsid w:val="0054068B"/>
    <w:rsid w:val="005432E1"/>
    <w:rsid w:val="00543309"/>
    <w:rsid w:val="00545798"/>
    <w:rsid w:val="005509AC"/>
    <w:rsid w:val="00562C98"/>
    <w:rsid w:val="005729CC"/>
    <w:rsid w:val="005755B1"/>
    <w:rsid w:val="00587773"/>
    <w:rsid w:val="005A03A2"/>
    <w:rsid w:val="005C37C3"/>
    <w:rsid w:val="005C60AD"/>
    <w:rsid w:val="005F3C5A"/>
    <w:rsid w:val="005F4A4B"/>
    <w:rsid w:val="006043F7"/>
    <w:rsid w:val="00606791"/>
    <w:rsid w:val="0061252A"/>
    <w:rsid w:val="006138F1"/>
    <w:rsid w:val="006219D8"/>
    <w:rsid w:val="006411AB"/>
    <w:rsid w:val="00641D44"/>
    <w:rsid w:val="00643C57"/>
    <w:rsid w:val="00646832"/>
    <w:rsid w:val="006477C7"/>
    <w:rsid w:val="00664BF8"/>
    <w:rsid w:val="00671BC3"/>
    <w:rsid w:val="006726ED"/>
    <w:rsid w:val="00680681"/>
    <w:rsid w:val="00680DA9"/>
    <w:rsid w:val="00683C17"/>
    <w:rsid w:val="00684637"/>
    <w:rsid w:val="006A3DD2"/>
    <w:rsid w:val="006A65F4"/>
    <w:rsid w:val="006B0308"/>
    <w:rsid w:val="006B2E50"/>
    <w:rsid w:val="006B3086"/>
    <w:rsid w:val="006C77FD"/>
    <w:rsid w:val="006C7831"/>
    <w:rsid w:val="006C7EB1"/>
    <w:rsid w:val="006D3DEA"/>
    <w:rsid w:val="006F0799"/>
    <w:rsid w:val="006F1FF0"/>
    <w:rsid w:val="006F5FC1"/>
    <w:rsid w:val="007214E2"/>
    <w:rsid w:val="00722BAC"/>
    <w:rsid w:val="0073177E"/>
    <w:rsid w:val="00732064"/>
    <w:rsid w:val="007604EE"/>
    <w:rsid w:val="00763B5C"/>
    <w:rsid w:val="0076592F"/>
    <w:rsid w:val="00765BC6"/>
    <w:rsid w:val="00765EEE"/>
    <w:rsid w:val="00767F6D"/>
    <w:rsid w:val="00771232"/>
    <w:rsid w:val="00772557"/>
    <w:rsid w:val="0077546F"/>
    <w:rsid w:val="00776F23"/>
    <w:rsid w:val="007842F1"/>
    <w:rsid w:val="007B1747"/>
    <w:rsid w:val="007B632C"/>
    <w:rsid w:val="007E1F57"/>
    <w:rsid w:val="007E67D4"/>
    <w:rsid w:val="007E6A47"/>
    <w:rsid w:val="007E6DC5"/>
    <w:rsid w:val="007F0006"/>
    <w:rsid w:val="007F12B5"/>
    <w:rsid w:val="007F548E"/>
    <w:rsid w:val="007F695C"/>
    <w:rsid w:val="007F7357"/>
    <w:rsid w:val="00805896"/>
    <w:rsid w:val="00807170"/>
    <w:rsid w:val="0080760A"/>
    <w:rsid w:val="008076FE"/>
    <w:rsid w:val="00820D83"/>
    <w:rsid w:val="008311D4"/>
    <w:rsid w:val="00831AC7"/>
    <w:rsid w:val="008410F1"/>
    <w:rsid w:val="00844896"/>
    <w:rsid w:val="00850833"/>
    <w:rsid w:val="00860FB0"/>
    <w:rsid w:val="00864A45"/>
    <w:rsid w:val="008651DA"/>
    <w:rsid w:val="00880945"/>
    <w:rsid w:val="00883BF4"/>
    <w:rsid w:val="00887EA5"/>
    <w:rsid w:val="00893311"/>
    <w:rsid w:val="008A6B33"/>
    <w:rsid w:val="008B0B16"/>
    <w:rsid w:val="008C178E"/>
    <w:rsid w:val="008D435B"/>
    <w:rsid w:val="008E0002"/>
    <w:rsid w:val="008E59DE"/>
    <w:rsid w:val="008F2765"/>
    <w:rsid w:val="008F5BE4"/>
    <w:rsid w:val="008F64D8"/>
    <w:rsid w:val="00900FCA"/>
    <w:rsid w:val="00910086"/>
    <w:rsid w:val="00916070"/>
    <w:rsid w:val="009223E2"/>
    <w:rsid w:val="00922602"/>
    <w:rsid w:val="009249E4"/>
    <w:rsid w:val="0092586B"/>
    <w:rsid w:val="00927137"/>
    <w:rsid w:val="00935C68"/>
    <w:rsid w:val="00940706"/>
    <w:rsid w:val="00942BFA"/>
    <w:rsid w:val="00943755"/>
    <w:rsid w:val="009613A4"/>
    <w:rsid w:val="00965D4D"/>
    <w:rsid w:val="00970A8A"/>
    <w:rsid w:val="00972FAB"/>
    <w:rsid w:val="00973DF3"/>
    <w:rsid w:val="0097503E"/>
    <w:rsid w:val="00975E3E"/>
    <w:rsid w:val="00977209"/>
    <w:rsid w:val="0098147F"/>
    <w:rsid w:val="00983A2C"/>
    <w:rsid w:val="00985E84"/>
    <w:rsid w:val="00994116"/>
    <w:rsid w:val="009C1DA0"/>
    <w:rsid w:val="009C3071"/>
    <w:rsid w:val="009D0560"/>
    <w:rsid w:val="009D4120"/>
    <w:rsid w:val="009E1642"/>
    <w:rsid w:val="009F587F"/>
    <w:rsid w:val="00A06B46"/>
    <w:rsid w:val="00A16EA1"/>
    <w:rsid w:val="00A20138"/>
    <w:rsid w:val="00A26FDC"/>
    <w:rsid w:val="00A313CE"/>
    <w:rsid w:val="00A41153"/>
    <w:rsid w:val="00A55DA1"/>
    <w:rsid w:val="00A57783"/>
    <w:rsid w:val="00A60A91"/>
    <w:rsid w:val="00A62F77"/>
    <w:rsid w:val="00A64314"/>
    <w:rsid w:val="00A71295"/>
    <w:rsid w:val="00A71C3E"/>
    <w:rsid w:val="00A75C7F"/>
    <w:rsid w:val="00A82351"/>
    <w:rsid w:val="00A9096B"/>
    <w:rsid w:val="00A95A96"/>
    <w:rsid w:val="00AA499E"/>
    <w:rsid w:val="00AB4C65"/>
    <w:rsid w:val="00AC7594"/>
    <w:rsid w:val="00AD56CA"/>
    <w:rsid w:val="00AE1C41"/>
    <w:rsid w:val="00AE5D24"/>
    <w:rsid w:val="00AF00E9"/>
    <w:rsid w:val="00AF38E7"/>
    <w:rsid w:val="00AF45AE"/>
    <w:rsid w:val="00B00BB1"/>
    <w:rsid w:val="00B0100C"/>
    <w:rsid w:val="00B02A48"/>
    <w:rsid w:val="00B07633"/>
    <w:rsid w:val="00B124C9"/>
    <w:rsid w:val="00B32039"/>
    <w:rsid w:val="00B341CC"/>
    <w:rsid w:val="00B420B1"/>
    <w:rsid w:val="00B42BEA"/>
    <w:rsid w:val="00B45C5F"/>
    <w:rsid w:val="00B56EE9"/>
    <w:rsid w:val="00B60F2B"/>
    <w:rsid w:val="00B650AF"/>
    <w:rsid w:val="00B65B2D"/>
    <w:rsid w:val="00B75EF9"/>
    <w:rsid w:val="00B81A07"/>
    <w:rsid w:val="00B82727"/>
    <w:rsid w:val="00B913B9"/>
    <w:rsid w:val="00B91F7C"/>
    <w:rsid w:val="00B9558D"/>
    <w:rsid w:val="00BA2D1D"/>
    <w:rsid w:val="00BB182D"/>
    <w:rsid w:val="00BB696C"/>
    <w:rsid w:val="00BC3471"/>
    <w:rsid w:val="00BC3F9A"/>
    <w:rsid w:val="00BC7DF3"/>
    <w:rsid w:val="00BD211B"/>
    <w:rsid w:val="00BD52EF"/>
    <w:rsid w:val="00BE1938"/>
    <w:rsid w:val="00BE520D"/>
    <w:rsid w:val="00BE6683"/>
    <w:rsid w:val="00C061BE"/>
    <w:rsid w:val="00C15984"/>
    <w:rsid w:val="00C214B6"/>
    <w:rsid w:val="00C228F4"/>
    <w:rsid w:val="00C30950"/>
    <w:rsid w:val="00C34792"/>
    <w:rsid w:val="00C34DE4"/>
    <w:rsid w:val="00C4700C"/>
    <w:rsid w:val="00C53F18"/>
    <w:rsid w:val="00C62F0D"/>
    <w:rsid w:val="00C760C4"/>
    <w:rsid w:val="00C92890"/>
    <w:rsid w:val="00CB679D"/>
    <w:rsid w:val="00CC51B9"/>
    <w:rsid w:val="00CF2835"/>
    <w:rsid w:val="00CF67E2"/>
    <w:rsid w:val="00CF701F"/>
    <w:rsid w:val="00D030B2"/>
    <w:rsid w:val="00D101B5"/>
    <w:rsid w:val="00D11B7F"/>
    <w:rsid w:val="00D12140"/>
    <w:rsid w:val="00D14841"/>
    <w:rsid w:val="00D239B6"/>
    <w:rsid w:val="00D41716"/>
    <w:rsid w:val="00D428D4"/>
    <w:rsid w:val="00D43889"/>
    <w:rsid w:val="00D45219"/>
    <w:rsid w:val="00D60FF7"/>
    <w:rsid w:val="00D662F9"/>
    <w:rsid w:val="00D73F53"/>
    <w:rsid w:val="00D773F5"/>
    <w:rsid w:val="00D859CC"/>
    <w:rsid w:val="00D902FA"/>
    <w:rsid w:val="00DA2685"/>
    <w:rsid w:val="00DA3A4D"/>
    <w:rsid w:val="00DB1938"/>
    <w:rsid w:val="00DB2721"/>
    <w:rsid w:val="00DD1AF1"/>
    <w:rsid w:val="00DF3CCE"/>
    <w:rsid w:val="00DF5D01"/>
    <w:rsid w:val="00E016EF"/>
    <w:rsid w:val="00E03670"/>
    <w:rsid w:val="00E03EDD"/>
    <w:rsid w:val="00E058EC"/>
    <w:rsid w:val="00E15D98"/>
    <w:rsid w:val="00E171D9"/>
    <w:rsid w:val="00E24994"/>
    <w:rsid w:val="00E35059"/>
    <w:rsid w:val="00E3526F"/>
    <w:rsid w:val="00E42E64"/>
    <w:rsid w:val="00E70D98"/>
    <w:rsid w:val="00E8696D"/>
    <w:rsid w:val="00E87BE7"/>
    <w:rsid w:val="00E90461"/>
    <w:rsid w:val="00E91ECA"/>
    <w:rsid w:val="00E96AD6"/>
    <w:rsid w:val="00EA09F7"/>
    <w:rsid w:val="00EA19AA"/>
    <w:rsid w:val="00EA523D"/>
    <w:rsid w:val="00EB0552"/>
    <w:rsid w:val="00EC2E4E"/>
    <w:rsid w:val="00EC3964"/>
    <w:rsid w:val="00EC5054"/>
    <w:rsid w:val="00EC5090"/>
    <w:rsid w:val="00ED33CD"/>
    <w:rsid w:val="00ED79C7"/>
    <w:rsid w:val="00EE1A57"/>
    <w:rsid w:val="00EE32DD"/>
    <w:rsid w:val="00EE41D6"/>
    <w:rsid w:val="00EE5C03"/>
    <w:rsid w:val="00EE6040"/>
    <w:rsid w:val="00EE7C23"/>
    <w:rsid w:val="00EF4C7C"/>
    <w:rsid w:val="00F005A4"/>
    <w:rsid w:val="00F02C87"/>
    <w:rsid w:val="00F067F9"/>
    <w:rsid w:val="00F117D3"/>
    <w:rsid w:val="00F124BA"/>
    <w:rsid w:val="00F1263F"/>
    <w:rsid w:val="00F15768"/>
    <w:rsid w:val="00F157C1"/>
    <w:rsid w:val="00F2151B"/>
    <w:rsid w:val="00F2477F"/>
    <w:rsid w:val="00F258F2"/>
    <w:rsid w:val="00F271F0"/>
    <w:rsid w:val="00F31AEC"/>
    <w:rsid w:val="00F379F4"/>
    <w:rsid w:val="00F37FAD"/>
    <w:rsid w:val="00F477E1"/>
    <w:rsid w:val="00F514A2"/>
    <w:rsid w:val="00F52C96"/>
    <w:rsid w:val="00F53029"/>
    <w:rsid w:val="00F60AA9"/>
    <w:rsid w:val="00F7017C"/>
    <w:rsid w:val="00F75933"/>
    <w:rsid w:val="00F7609E"/>
    <w:rsid w:val="00F801C2"/>
    <w:rsid w:val="00F81518"/>
    <w:rsid w:val="00F81970"/>
    <w:rsid w:val="00F850DD"/>
    <w:rsid w:val="00F86303"/>
    <w:rsid w:val="00F95ACF"/>
    <w:rsid w:val="00FB33E7"/>
    <w:rsid w:val="00FC1488"/>
    <w:rsid w:val="00FC7067"/>
    <w:rsid w:val="00FD05E3"/>
    <w:rsid w:val="00FD3E4B"/>
    <w:rsid w:val="00FD4FDF"/>
    <w:rsid w:val="00FD64A0"/>
    <w:rsid w:val="00FD74E2"/>
    <w:rsid w:val="00FE063C"/>
    <w:rsid w:val="00FE59C0"/>
    <w:rsid w:val="00FF0D26"/>
    <w:rsid w:val="00FF659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B42BEA"/>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Pages>
  <Words>4153</Words>
  <Characters>23678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salesforceId:74995ad1-07a9-456c-b984-040b5d308345</dc:subject>
  <dc:creator>O'Donoghue, Ruaridh</dc:creator>
  <cp:keywords/>
  <dc:description/>
  <cp:lastModifiedBy>Smith, Adrian</cp:lastModifiedBy>
  <cp:revision>180</cp:revision>
  <dcterms:created xsi:type="dcterms:W3CDTF">2026-05-08T14:25:00Z</dcterms:created>
  <dcterms:modified xsi:type="dcterms:W3CDTF">2026-05-29T13:11:00Z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069Q300000P8hb4IAB</vt:lpwstr>
  </property>
</Properties>
</file>