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08B09" w14:textId="52F6DF3C" w:rsidR="00515CDD" w:rsidRPr="00826FD1" w:rsidRDefault="00515CDD" w:rsidP="00515CDD">
      <w:pPr>
        <w:spacing w:after="200"/>
        <w:contextualSpacing/>
        <w:rPr>
          <w:rFonts w:cs="Arial"/>
          <w:color w:val="auto"/>
          <w:sz w:val="22"/>
          <w:szCs w:val="22"/>
        </w:rPr>
      </w:pPr>
      <w:r w:rsidRPr="00826FD1">
        <w:rPr>
          <w:rFonts w:cs="Arial"/>
          <w:color w:val="181818"/>
          <w:sz w:val="22"/>
          <w:szCs w:val="22"/>
          <w:shd w:val="clear" w:color="auto" w:fill="FFFFFF"/>
        </w:rPr>
        <w:t>202</w:t>
      </w:r>
      <w:r>
        <w:rPr>
          <w:rFonts w:cs="Arial"/>
          <w:color w:val="181818"/>
          <w:sz w:val="22"/>
          <w:szCs w:val="22"/>
          <w:shd w:val="clear" w:color="auto" w:fill="FFFFFF"/>
        </w:rPr>
        <w:t>6</w:t>
      </w:r>
      <w:r w:rsidRPr="00826FD1">
        <w:rPr>
          <w:rFonts w:cs="Arial"/>
          <w:color w:val="181818"/>
          <w:sz w:val="22"/>
          <w:szCs w:val="22"/>
          <w:shd w:val="clear" w:color="auto" w:fill="FFFFFF"/>
        </w:rPr>
        <w:t>/0</w:t>
      </w:r>
      <w:r>
        <w:rPr>
          <w:rFonts w:cs="Arial"/>
          <w:color w:val="181818"/>
          <w:sz w:val="22"/>
          <w:szCs w:val="22"/>
          <w:shd w:val="clear" w:color="auto" w:fill="FFFFFF"/>
        </w:rPr>
        <w:t xml:space="preserve">2275 </w:t>
      </w:r>
      <w:r>
        <w:rPr>
          <w:rFonts w:cs="Arial"/>
          <w:color w:val="181818"/>
          <w:sz w:val="22"/>
          <w:szCs w:val="22"/>
          <w:shd w:val="clear" w:color="auto" w:fill="FFFFFF"/>
        </w:rPr>
        <w:t xml:space="preserve">Householder   </w:t>
      </w:r>
    </w:p>
    <w:p w14:paraId="7DA2A48B" w14:textId="23580EE7" w:rsidR="00515CDD" w:rsidRPr="00826FD1" w:rsidRDefault="00515CDD" w:rsidP="00515CDD">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 xml:space="preserve">Site: </w:t>
      </w:r>
      <w:r>
        <w:rPr>
          <w:rFonts w:cs="Arial"/>
          <w:color w:val="181818"/>
          <w:sz w:val="22"/>
          <w:szCs w:val="22"/>
          <w:shd w:val="clear" w:color="auto" w:fill="FFFFFF"/>
        </w:rPr>
        <w:t xml:space="preserve">Turnpike Cottage The Street Charlton, Malmesbury SN16 9DL </w:t>
      </w:r>
    </w:p>
    <w:p w14:paraId="638F6540" w14:textId="5DC305F8" w:rsidR="00515CDD" w:rsidRPr="007A032C" w:rsidRDefault="00515CDD" w:rsidP="00515CDD">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Pr>
          <w:rFonts w:cs="Arial"/>
          <w:color w:val="181818"/>
          <w:sz w:val="22"/>
          <w:szCs w:val="22"/>
          <w:shd w:val="clear" w:color="auto" w:fill="FFFFFF"/>
        </w:rPr>
        <w:t xml:space="preserve">Two Storey Rear Extension </w:t>
      </w:r>
    </w:p>
    <w:p w14:paraId="0F2C32BA" w14:textId="77777777" w:rsidR="00515CDD" w:rsidRPr="00995E0D" w:rsidRDefault="00515CDD" w:rsidP="00515CDD">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2DA2C152" w14:textId="77777777" w:rsidR="00515CDD" w:rsidRDefault="00515CDD" w:rsidP="00515CDD">
      <w:pPr>
        <w:pStyle w:val="Letterbody"/>
        <w:rPr>
          <w:b/>
          <w:sz w:val="20"/>
          <w:u w:val="single"/>
        </w:rPr>
      </w:pPr>
      <w:r>
        <w:rPr>
          <w:b/>
          <w:sz w:val="20"/>
          <w:u w:val="single"/>
        </w:rPr>
        <w:t>Recommendations:</w:t>
      </w:r>
    </w:p>
    <w:p w14:paraId="57DF1FA9" w14:textId="77777777" w:rsidR="00515CDD" w:rsidRDefault="00515CDD" w:rsidP="00515CDD">
      <w:pPr>
        <w:pStyle w:val="Letterbody"/>
        <w:rPr>
          <w:sz w:val="20"/>
        </w:rPr>
      </w:pPr>
    </w:p>
    <w:tbl>
      <w:tblPr>
        <w:tblW w:w="0" w:type="auto"/>
        <w:tblInd w:w="250" w:type="dxa"/>
        <w:tblLook w:val="04A0" w:firstRow="1" w:lastRow="0" w:firstColumn="1" w:lastColumn="0" w:noHBand="0" w:noVBand="1"/>
      </w:tblPr>
      <w:tblGrid>
        <w:gridCol w:w="721"/>
        <w:gridCol w:w="8050"/>
      </w:tblGrid>
      <w:tr w:rsidR="00515CDD" w14:paraId="1D906D88" w14:textId="77777777" w:rsidTr="00801CC4">
        <w:trPr>
          <w:trHeight w:val="252"/>
        </w:trPr>
        <w:tc>
          <w:tcPr>
            <w:tcW w:w="750" w:type="dxa"/>
            <w:tcBorders>
              <w:top w:val="single" w:sz="4" w:space="0" w:color="auto"/>
              <w:left w:val="single" w:sz="4" w:space="0" w:color="auto"/>
              <w:bottom w:val="single" w:sz="4" w:space="0" w:color="auto"/>
              <w:right w:val="single" w:sz="4" w:space="0" w:color="auto"/>
            </w:tcBorders>
          </w:tcPr>
          <w:p w14:paraId="25CE6B11" w14:textId="77777777" w:rsidR="00515CDD" w:rsidRDefault="00515CDD" w:rsidP="00801CC4">
            <w:pPr>
              <w:pStyle w:val="Letterbody"/>
              <w:rPr>
                <w:sz w:val="20"/>
              </w:rPr>
            </w:pPr>
            <w:r>
              <w:rPr>
                <w:sz w:val="20"/>
              </w:rPr>
              <w:t>X</w:t>
            </w:r>
          </w:p>
        </w:tc>
        <w:tc>
          <w:tcPr>
            <w:tcW w:w="8562" w:type="dxa"/>
            <w:tcBorders>
              <w:top w:val="nil"/>
              <w:left w:val="single" w:sz="4" w:space="0" w:color="auto"/>
              <w:bottom w:val="nil"/>
              <w:right w:val="nil"/>
            </w:tcBorders>
            <w:hideMark/>
          </w:tcPr>
          <w:p w14:paraId="7AEE2864" w14:textId="77777777" w:rsidR="00515CDD" w:rsidRDefault="00515CDD" w:rsidP="00801CC4">
            <w:pPr>
              <w:pStyle w:val="Letterbody"/>
              <w:tabs>
                <w:tab w:val="left" w:pos="720"/>
              </w:tabs>
              <w:ind w:firstLine="175"/>
              <w:rPr>
                <w:sz w:val="20"/>
              </w:rPr>
            </w:pPr>
            <w:r>
              <w:rPr>
                <w:sz w:val="20"/>
              </w:rPr>
              <w:t>Comment</w:t>
            </w:r>
          </w:p>
        </w:tc>
      </w:tr>
      <w:tr w:rsidR="00515CDD" w14:paraId="791DE401" w14:textId="77777777" w:rsidTr="00801CC4">
        <w:trPr>
          <w:trHeight w:val="252"/>
        </w:trPr>
        <w:tc>
          <w:tcPr>
            <w:tcW w:w="750" w:type="dxa"/>
            <w:tcBorders>
              <w:top w:val="single" w:sz="4" w:space="0" w:color="auto"/>
              <w:left w:val="single" w:sz="4" w:space="0" w:color="auto"/>
              <w:bottom w:val="single" w:sz="4" w:space="0" w:color="auto"/>
              <w:right w:val="single" w:sz="4" w:space="0" w:color="auto"/>
            </w:tcBorders>
          </w:tcPr>
          <w:p w14:paraId="48C6AEC8" w14:textId="77777777" w:rsidR="00515CDD" w:rsidRDefault="00515CDD" w:rsidP="00801CC4">
            <w:pPr>
              <w:pStyle w:val="Letterbody"/>
              <w:rPr>
                <w:sz w:val="20"/>
              </w:rPr>
            </w:pPr>
          </w:p>
        </w:tc>
        <w:tc>
          <w:tcPr>
            <w:tcW w:w="8562" w:type="dxa"/>
            <w:tcBorders>
              <w:top w:val="nil"/>
              <w:left w:val="single" w:sz="4" w:space="0" w:color="auto"/>
              <w:bottom w:val="nil"/>
              <w:right w:val="nil"/>
            </w:tcBorders>
            <w:hideMark/>
          </w:tcPr>
          <w:p w14:paraId="092C073A" w14:textId="77777777" w:rsidR="00515CDD" w:rsidRDefault="00515CDD" w:rsidP="00801CC4">
            <w:pPr>
              <w:pStyle w:val="Letterbody"/>
              <w:tabs>
                <w:tab w:val="left" w:pos="720"/>
              </w:tabs>
              <w:ind w:firstLine="175"/>
              <w:rPr>
                <w:sz w:val="20"/>
              </w:rPr>
            </w:pPr>
            <w:r>
              <w:rPr>
                <w:sz w:val="20"/>
              </w:rPr>
              <w:t>Support in principle subject to amendments to the scheme (as set out below)</w:t>
            </w:r>
          </w:p>
        </w:tc>
      </w:tr>
      <w:tr w:rsidR="00515CDD" w14:paraId="1B640A1C" w14:textId="77777777" w:rsidTr="00801CC4">
        <w:trPr>
          <w:trHeight w:val="252"/>
        </w:trPr>
        <w:tc>
          <w:tcPr>
            <w:tcW w:w="750" w:type="dxa"/>
            <w:tcBorders>
              <w:top w:val="single" w:sz="4" w:space="0" w:color="auto"/>
              <w:left w:val="single" w:sz="4" w:space="0" w:color="auto"/>
              <w:bottom w:val="single" w:sz="4" w:space="0" w:color="auto"/>
              <w:right w:val="single" w:sz="4" w:space="0" w:color="auto"/>
            </w:tcBorders>
          </w:tcPr>
          <w:p w14:paraId="0AC0F373" w14:textId="77777777" w:rsidR="00515CDD" w:rsidRDefault="00515CDD" w:rsidP="00801CC4">
            <w:pPr>
              <w:pStyle w:val="Letterbody"/>
              <w:rPr>
                <w:sz w:val="20"/>
              </w:rPr>
            </w:pPr>
          </w:p>
        </w:tc>
        <w:tc>
          <w:tcPr>
            <w:tcW w:w="8562" w:type="dxa"/>
            <w:tcBorders>
              <w:top w:val="nil"/>
              <w:left w:val="single" w:sz="4" w:space="0" w:color="auto"/>
              <w:bottom w:val="nil"/>
              <w:right w:val="nil"/>
            </w:tcBorders>
            <w:hideMark/>
          </w:tcPr>
          <w:p w14:paraId="27484AA3" w14:textId="77777777" w:rsidR="00515CDD" w:rsidRDefault="00515CDD" w:rsidP="00801CC4">
            <w:pPr>
              <w:pStyle w:val="Letterbody"/>
              <w:tabs>
                <w:tab w:val="left" w:pos="720"/>
              </w:tabs>
              <w:ind w:firstLine="175"/>
              <w:rPr>
                <w:sz w:val="20"/>
              </w:rPr>
            </w:pPr>
            <w:r>
              <w:rPr>
                <w:sz w:val="20"/>
              </w:rPr>
              <w:t>Support subject to conditions (as set out below)</w:t>
            </w:r>
          </w:p>
        </w:tc>
      </w:tr>
      <w:tr w:rsidR="00515CDD" w14:paraId="4BA19521" w14:textId="77777777" w:rsidTr="00801CC4">
        <w:trPr>
          <w:trHeight w:val="252"/>
        </w:trPr>
        <w:tc>
          <w:tcPr>
            <w:tcW w:w="750" w:type="dxa"/>
            <w:tcBorders>
              <w:top w:val="single" w:sz="4" w:space="0" w:color="auto"/>
              <w:left w:val="single" w:sz="4" w:space="0" w:color="auto"/>
              <w:bottom w:val="single" w:sz="4" w:space="0" w:color="auto"/>
              <w:right w:val="single" w:sz="4" w:space="0" w:color="auto"/>
            </w:tcBorders>
          </w:tcPr>
          <w:p w14:paraId="67E4A52B" w14:textId="77777777" w:rsidR="00515CDD" w:rsidRDefault="00515CDD" w:rsidP="00801CC4">
            <w:pPr>
              <w:pStyle w:val="Letterbody"/>
              <w:rPr>
                <w:sz w:val="20"/>
              </w:rPr>
            </w:pPr>
          </w:p>
        </w:tc>
        <w:tc>
          <w:tcPr>
            <w:tcW w:w="8562" w:type="dxa"/>
            <w:tcBorders>
              <w:top w:val="nil"/>
              <w:left w:val="single" w:sz="4" w:space="0" w:color="auto"/>
              <w:bottom w:val="nil"/>
              <w:right w:val="nil"/>
            </w:tcBorders>
            <w:hideMark/>
          </w:tcPr>
          <w:p w14:paraId="49A14A06" w14:textId="77777777" w:rsidR="00515CDD" w:rsidRDefault="00515CDD" w:rsidP="00801CC4">
            <w:pPr>
              <w:pStyle w:val="Letterbody"/>
              <w:tabs>
                <w:tab w:val="left" w:pos="720"/>
              </w:tabs>
              <w:ind w:firstLine="175"/>
              <w:rPr>
                <w:sz w:val="20"/>
              </w:rPr>
            </w:pPr>
            <w:r>
              <w:rPr>
                <w:sz w:val="20"/>
              </w:rPr>
              <w:t>Object (for reasons set out below)</w:t>
            </w:r>
          </w:p>
        </w:tc>
      </w:tr>
      <w:tr w:rsidR="00515CDD" w14:paraId="25C26AD3" w14:textId="77777777" w:rsidTr="00801CC4">
        <w:trPr>
          <w:trHeight w:val="252"/>
        </w:trPr>
        <w:tc>
          <w:tcPr>
            <w:tcW w:w="750" w:type="dxa"/>
            <w:tcBorders>
              <w:top w:val="single" w:sz="4" w:space="0" w:color="auto"/>
              <w:left w:val="single" w:sz="4" w:space="0" w:color="auto"/>
              <w:bottom w:val="single" w:sz="4" w:space="0" w:color="auto"/>
              <w:right w:val="single" w:sz="4" w:space="0" w:color="auto"/>
            </w:tcBorders>
          </w:tcPr>
          <w:p w14:paraId="10E301BC" w14:textId="77777777" w:rsidR="00515CDD" w:rsidRDefault="00515CDD" w:rsidP="00801CC4">
            <w:pPr>
              <w:pStyle w:val="Letterbody"/>
              <w:rPr>
                <w:sz w:val="20"/>
              </w:rPr>
            </w:pPr>
          </w:p>
        </w:tc>
        <w:tc>
          <w:tcPr>
            <w:tcW w:w="8562" w:type="dxa"/>
            <w:tcBorders>
              <w:top w:val="nil"/>
              <w:left w:val="single" w:sz="4" w:space="0" w:color="auto"/>
              <w:bottom w:val="nil"/>
              <w:right w:val="nil"/>
            </w:tcBorders>
            <w:hideMark/>
          </w:tcPr>
          <w:p w14:paraId="6FC64E9A" w14:textId="77777777" w:rsidR="00515CDD" w:rsidRDefault="00515CDD" w:rsidP="00801CC4">
            <w:pPr>
              <w:pStyle w:val="Letterbody"/>
              <w:tabs>
                <w:tab w:val="left" w:pos="720"/>
              </w:tabs>
              <w:ind w:firstLine="175"/>
              <w:rPr>
                <w:sz w:val="20"/>
              </w:rPr>
            </w:pPr>
            <w:r>
              <w:rPr>
                <w:sz w:val="20"/>
              </w:rPr>
              <w:t xml:space="preserve">No objections </w:t>
            </w:r>
          </w:p>
        </w:tc>
      </w:tr>
    </w:tbl>
    <w:p w14:paraId="2E88E450" w14:textId="77777777" w:rsidR="00515CDD" w:rsidRDefault="00515CDD" w:rsidP="00515CDD">
      <w:pPr>
        <w:pStyle w:val="Letterbody"/>
        <w:rPr>
          <w:rFonts w:cs="Arial"/>
          <w:b/>
          <w:sz w:val="22"/>
          <w:szCs w:val="22"/>
          <w:u w:val="single"/>
        </w:rPr>
      </w:pPr>
    </w:p>
    <w:p w14:paraId="54ABABBA" w14:textId="77777777" w:rsidR="00515CDD" w:rsidRPr="00FB1E14" w:rsidRDefault="00515CDD" w:rsidP="00515CDD">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58E7D02B" w14:textId="77777777" w:rsidR="00515CDD" w:rsidRPr="00FB1E14" w:rsidRDefault="00515CDD" w:rsidP="00515CDD">
      <w:pPr>
        <w:pStyle w:val="Letterbody"/>
        <w:rPr>
          <w:rFonts w:cs="Arial"/>
          <w:sz w:val="22"/>
          <w:szCs w:val="22"/>
        </w:rPr>
      </w:pPr>
    </w:p>
    <w:p w14:paraId="5029D40B" w14:textId="77777777" w:rsidR="00515CDD" w:rsidRDefault="00515CDD" w:rsidP="00515CDD">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w:t>
      </w:r>
      <w:r>
        <w:rPr>
          <w:rFonts w:cs="Arial"/>
          <w:sz w:val="22"/>
          <w:szCs w:val="22"/>
        </w:rPr>
        <w:t>s</w:t>
      </w:r>
      <w:r w:rsidRPr="00FB1E14">
        <w:rPr>
          <w:rFonts w:cs="Arial"/>
          <w:sz w:val="22"/>
          <w:szCs w:val="22"/>
        </w:rPr>
        <w:t xml:space="preserve">.  </w:t>
      </w:r>
    </w:p>
    <w:p w14:paraId="6FB87C57" w14:textId="77777777" w:rsidR="00515CDD" w:rsidRPr="00FB1E14" w:rsidRDefault="00515CDD" w:rsidP="00515CDD">
      <w:pPr>
        <w:pStyle w:val="Letterbody"/>
        <w:rPr>
          <w:rFonts w:cs="Arial"/>
          <w:sz w:val="22"/>
          <w:szCs w:val="22"/>
        </w:rPr>
      </w:pPr>
    </w:p>
    <w:p w14:paraId="1387075A" w14:textId="77777777" w:rsidR="00515CDD" w:rsidRDefault="00515CDD" w:rsidP="00515CDD">
      <w:pPr>
        <w:tabs>
          <w:tab w:val="left" w:pos="1701"/>
        </w:tabs>
        <w:jc w:val="both"/>
        <w:rPr>
          <w:rFonts w:cs="Arial"/>
        </w:rPr>
      </w:pPr>
      <w:r>
        <w:rPr>
          <w:rFonts w:cs="Arial"/>
        </w:rPr>
        <w:t xml:space="preserve">Section 72(1) of the Planning (Listed Building and Conservation Areas) Act 1990 requires the Council to pay </w:t>
      </w:r>
      <w:r>
        <w:rPr>
          <w:rFonts w:cs="Arial"/>
          <w:b/>
        </w:rPr>
        <w:t>special attention</w:t>
      </w:r>
      <w:r>
        <w:rPr>
          <w:rFonts w:cs="Arial"/>
        </w:rPr>
        <w:t xml:space="preserve"> to the desirability of preserving or enhancing the character or appearance of designated Conservation Areas. </w:t>
      </w:r>
    </w:p>
    <w:p w14:paraId="3E31B0FB" w14:textId="77777777" w:rsidR="00515CDD" w:rsidRPr="00FB1E14" w:rsidRDefault="00515CDD" w:rsidP="00515CDD">
      <w:pPr>
        <w:pStyle w:val="Letterbody"/>
        <w:rPr>
          <w:rFonts w:cs="Arial"/>
          <w:sz w:val="22"/>
          <w:szCs w:val="22"/>
        </w:rPr>
      </w:pPr>
    </w:p>
    <w:p w14:paraId="135F6A3F" w14:textId="77777777" w:rsidR="00515CDD" w:rsidRDefault="00515CDD" w:rsidP="00515CDD">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E7BBD4A" w14:textId="77777777" w:rsidR="00515CDD" w:rsidRDefault="00515CDD" w:rsidP="00515CDD">
      <w:pPr>
        <w:autoSpaceDE w:val="0"/>
        <w:autoSpaceDN w:val="0"/>
        <w:adjustRightInd w:val="0"/>
        <w:jc w:val="both"/>
        <w:rPr>
          <w:rFonts w:cs="Arial"/>
          <w:sz w:val="22"/>
          <w:szCs w:val="22"/>
        </w:rPr>
      </w:pPr>
    </w:p>
    <w:p w14:paraId="7C19A7E1" w14:textId="77777777" w:rsidR="00515CDD" w:rsidRPr="0089614E" w:rsidRDefault="00515CDD" w:rsidP="00515CDD">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7F4A676F" w14:textId="77777777" w:rsidR="00515CDD" w:rsidRPr="0089614E" w:rsidRDefault="00515CDD" w:rsidP="00515CDD">
      <w:pPr>
        <w:autoSpaceDE w:val="0"/>
        <w:autoSpaceDN w:val="0"/>
        <w:adjustRightInd w:val="0"/>
        <w:spacing w:after="200"/>
        <w:contextualSpacing/>
        <w:jc w:val="both"/>
        <w:rPr>
          <w:rFonts w:cs="Arial"/>
          <w:kern w:val="2"/>
          <w:sz w:val="22"/>
          <w:szCs w:val="22"/>
          <w14:ligatures w14:val="standardContextual"/>
        </w:rPr>
      </w:pPr>
    </w:p>
    <w:p w14:paraId="646F0189" w14:textId="77777777" w:rsidR="00515CDD" w:rsidRDefault="00515CDD" w:rsidP="00515CDD">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119ADA7C" w14:textId="77777777" w:rsidR="00515CDD" w:rsidRPr="009E3567" w:rsidRDefault="00515CDD" w:rsidP="00515CDD">
      <w:pPr>
        <w:autoSpaceDE w:val="0"/>
        <w:autoSpaceDN w:val="0"/>
        <w:adjustRightInd w:val="0"/>
        <w:spacing w:after="200"/>
        <w:contextualSpacing/>
        <w:jc w:val="both"/>
        <w:rPr>
          <w:rFonts w:eastAsiaTheme="minorHAnsi" w:cs="Arial"/>
          <w:color w:val="auto"/>
          <w:sz w:val="22"/>
          <w:szCs w:val="22"/>
          <w:lang w:eastAsia="en-US"/>
        </w:rPr>
      </w:pPr>
    </w:p>
    <w:p w14:paraId="7CBC883B" w14:textId="77777777" w:rsidR="00515CDD" w:rsidRPr="00FB1E14" w:rsidRDefault="00515CDD" w:rsidP="00515CDD">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67C340AF" w14:textId="77777777" w:rsidR="00515CDD" w:rsidRPr="00FB1E14" w:rsidRDefault="00515CDD" w:rsidP="00515CDD">
      <w:pPr>
        <w:autoSpaceDE w:val="0"/>
        <w:autoSpaceDN w:val="0"/>
        <w:adjustRightInd w:val="0"/>
        <w:jc w:val="both"/>
        <w:rPr>
          <w:rFonts w:cs="Arial"/>
          <w:sz w:val="22"/>
          <w:szCs w:val="22"/>
        </w:rPr>
      </w:pPr>
      <w:bookmarkStart w:id="0" w:name="_Hlk131504226"/>
    </w:p>
    <w:p w14:paraId="48956027" w14:textId="77777777" w:rsidR="00515CDD" w:rsidRPr="00FB1E14" w:rsidRDefault="00515CDD" w:rsidP="00515CDD">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25968532" w14:textId="77777777" w:rsidR="00515CDD" w:rsidRDefault="00515CDD" w:rsidP="00515CDD">
      <w:pPr>
        <w:pStyle w:val="Letterbody"/>
        <w:rPr>
          <w:rFonts w:cs="Arial"/>
          <w:sz w:val="22"/>
          <w:szCs w:val="22"/>
        </w:rPr>
      </w:pPr>
    </w:p>
    <w:p w14:paraId="1A809E84" w14:textId="77777777" w:rsidR="00515CDD" w:rsidRDefault="00515CDD" w:rsidP="00515CDD">
      <w:pPr>
        <w:pStyle w:val="Letterbody"/>
        <w:rPr>
          <w:rFonts w:cs="Arial"/>
          <w:sz w:val="22"/>
          <w:szCs w:val="22"/>
        </w:rPr>
      </w:pPr>
      <w:r>
        <w:rPr>
          <w:rFonts w:cs="Arial"/>
          <w:sz w:val="22"/>
          <w:szCs w:val="22"/>
        </w:rPr>
        <w:t xml:space="preserve">Historic England Guidance on ‘Extending My Home’. </w:t>
      </w:r>
    </w:p>
    <w:p w14:paraId="534DEF24" w14:textId="77777777" w:rsidR="00515CDD" w:rsidRDefault="00515CDD" w:rsidP="00515CDD">
      <w:pPr>
        <w:pStyle w:val="Letterbody"/>
        <w:rPr>
          <w:rFonts w:cs="Arial"/>
          <w:b/>
          <w:sz w:val="22"/>
          <w:szCs w:val="22"/>
        </w:rPr>
      </w:pPr>
    </w:p>
    <w:p w14:paraId="6FDC12F7" w14:textId="77777777" w:rsidR="00515CDD" w:rsidRPr="00FB1E14" w:rsidRDefault="00515CDD" w:rsidP="00515CDD">
      <w:pPr>
        <w:pStyle w:val="Letterbody"/>
        <w:rPr>
          <w:rFonts w:cs="Arial"/>
          <w:b/>
          <w:sz w:val="22"/>
          <w:szCs w:val="22"/>
        </w:rPr>
      </w:pPr>
      <w:r w:rsidRPr="00FB1E14">
        <w:rPr>
          <w:rFonts w:cs="Arial"/>
          <w:b/>
          <w:sz w:val="22"/>
          <w:szCs w:val="22"/>
        </w:rPr>
        <w:t xml:space="preserve">Heritage Assets: </w:t>
      </w:r>
    </w:p>
    <w:p w14:paraId="6B319390" w14:textId="77777777" w:rsidR="00515CDD" w:rsidRDefault="00515CDD" w:rsidP="00515CDD">
      <w:pPr>
        <w:pStyle w:val="Letterbody"/>
        <w:rPr>
          <w:rFonts w:cs="Arial"/>
          <w:bCs/>
          <w:sz w:val="22"/>
          <w:szCs w:val="22"/>
        </w:rPr>
      </w:pPr>
    </w:p>
    <w:p w14:paraId="041122D9" w14:textId="31FFC2E4" w:rsidR="00515CDD" w:rsidRDefault="00515CDD" w:rsidP="00515CDD">
      <w:pPr>
        <w:pStyle w:val="Letterbody"/>
        <w:rPr>
          <w:rFonts w:cs="Arial"/>
          <w:bCs/>
          <w:sz w:val="22"/>
          <w:szCs w:val="22"/>
        </w:rPr>
      </w:pPr>
      <w:r>
        <w:rPr>
          <w:rFonts w:cs="Arial"/>
          <w:bCs/>
          <w:sz w:val="22"/>
          <w:szCs w:val="22"/>
        </w:rPr>
        <w:t xml:space="preserve">Turnpike Cottage The Street Charlton – NDHA </w:t>
      </w:r>
    </w:p>
    <w:p w14:paraId="458092F4" w14:textId="77777777" w:rsidR="00515CDD" w:rsidRDefault="00515CDD" w:rsidP="00515CDD">
      <w:pPr>
        <w:pStyle w:val="Letterbody"/>
        <w:rPr>
          <w:rFonts w:cs="Arial"/>
          <w:bCs/>
          <w:sz w:val="22"/>
          <w:szCs w:val="22"/>
        </w:rPr>
      </w:pPr>
    </w:p>
    <w:p w14:paraId="63FF6DEA" w14:textId="77777777" w:rsidR="00515CDD" w:rsidRDefault="00515CDD" w:rsidP="00515CDD">
      <w:pPr>
        <w:pStyle w:val="Letterbody"/>
        <w:rPr>
          <w:rFonts w:cs="Arial"/>
          <w:bCs/>
          <w:sz w:val="22"/>
          <w:szCs w:val="22"/>
        </w:rPr>
      </w:pPr>
    </w:p>
    <w:p w14:paraId="6A569007" w14:textId="444D0886" w:rsidR="00515CDD" w:rsidRDefault="00515CDD" w:rsidP="00515CDD">
      <w:pPr>
        <w:pStyle w:val="Letterbody"/>
        <w:rPr>
          <w:rFonts w:cs="Arial"/>
          <w:bCs/>
          <w:sz w:val="22"/>
          <w:szCs w:val="22"/>
        </w:rPr>
      </w:pPr>
      <w:r>
        <w:rPr>
          <w:rFonts w:cs="Arial"/>
          <w:bCs/>
          <w:sz w:val="22"/>
          <w:szCs w:val="22"/>
        </w:rPr>
        <w:t xml:space="preserve">Charlton </w:t>
      </w:r>
      <w:r>
        <w:rPr>
          <w:rFonts w:cs="Arial"/>
          <w:bCs/>
          <w:sz w:val="22"/>
          <w:szCs w:val="22"/>
        </w:rPr>
        <w:t xml:space="preserve">Conservation Area </w:t>
      </w:r>
    </w:p>
    <w:p w14:paraId="15E043B9" w14:textId="77777777" w:rsidR="00515CDD" w:rsidRPr="00FB1E14" w:rsidRDefault="00515CDD" w:rsidP="00515CDD">
      <w:pPr>
        <w:pStyle w:val="Letterbody"/>
        <w:rPr>
          <w:rFonts w:cs="Arial"/>
          <w:b/>
          <w:sz w:val="22"/>
          <w:szCs w:val="22"/>
        </w:rPr>
      </w:pPr>
    </w:p>
    <w:p w14:paraId="5792C841" w14:textId="77777777" w:rsidR="00515CDD" w:rsidRDefault="00515CDD" w:rsidP="00515CDD">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306B684A" w14:textId="03BCEFF7" w:rsidR="00515CDD" w:rsidRDefault="00F91061" w:rsidP="00515CDD">
      <w:pPr>
        <w:pStyle w:val="Letterbody"/>
        <w:rPr>
          <w:rFonts w:cs="Arial"/>
          <w:sz w:val="22"/>
          <w:szCs w:val="22"/>
        </w:rPr>
      </w:pPr>
      <w:r>
        <w:rPr>
          <w:rFonts w:cs="Arial"/>
          <w:sz w:val="22"/>
          <w:szCs w:val="22"/>
        </w:rPr>
        <w:t>Turnpike Cottage is located in a prominent location at the centre of the village of Charlton on a bend on the B4040 road between Malmesbury and Cricklade. It is understood to date from early 19</w:t>
      </w:r>
      <w:r w:rsidRPr="00F91061">
        <w:rPr>
          <w:rFonts w:cs="Arial"/>
          <w:sz w:val="22"/>
          <w:szCs w:val="22"/>
          <w:vertAlign w:val="superscript"/>
        </w:rPr>
        <w:t>th</w:t>
      </w:r>
      <w:r>
        <w:rPr>
          <w:rFonts w:cs="Arial"/>
          <w:sz w:val="22"/>
          <w:szCs w:val="22"/>
        </w:rPr>
        <w:t xml:space="preserve"> century as a formal and functional building for collection of fees for road maintenance. </w:t>
      </w:r>
    </w:p>
    <w:p w14:paraId="1AD69C65" w14:textId="77777777" w:rsidR="00F91061" w:rsidRDefault="00F91061" w:rsidP="00515CDD">
      <w:pPr>
        <w:pStyle w:val="Letterbody"/>
        <w:rPr>
          <w:rFonts w:cs="Arial"/>
          <w:sz w:val="22"/>
          <w:szCs w:val="22"/>
        </w:rPr>
      </w:pPr>
    </w:p>
    <w:p w14:paraId="7D0B1B04" w14:textId="335E349D" w:rsidR="00F91061" w:rsidRDefault="00F91061" w:rsidP="00515CDD">
      <w:pPr>
        <w:pStyle w:val="Letterbody"/>
        <w:rPr>
          <w:rFonts w:cs="Arial"/>
          <w:sz w:val="22"/>
          <w:szCs w:val="22"/>
        </w:rPr>
      </w:pPr>
      <w:r>
        <w:rPr>
          <w:rFonts w:cs="Arial"/>
          <w:sz w:val="22"/>
          <w:szCs w:val="22"/>
        </w:rPr>
        <w:t xml:space="preserve">A small building </w:t>
      </w:r>
      <w:r w:rsidR="00C643EE">
        <w:rPr>
          <w:rFonts w:cs="Arial"/>
          <w:sz w:val="22"/>
          <w:szCs w:val="22"/>
        </w:rPr>
        <w:t xml:space="preserve">it has </w:t>
      </w:r>
      <w:r>
        <w:rPr>
          <w:rFonts w:cs="Arial"/>
          <w:sz w:val="22"/>
          <w:szCs w:val="22"/>
        </w:rPr>
        <w:t xml:space="preserve">a single room </w:t>
      </w:r>
      <w:r w:rsidR="00C643EE">
        <w:rPr>
          <w:rFonts w:cs="Arial"/>
          <w:sz w:val="22"/>
          <w:szCs w:val="22"/>
        </w:rPr>
        <w:t xml:space="preserve">plan, </w:t>
      </w:r>
      <w:r w:rsidR="00322210">
        <w:rPr>
          <w:rFonts w:cs="Arial"/>
          <w:sz w:val="22"/>
          <w:szCs w:val="22"/>
        </w:rPr>
        <w:t xml:space="preserve">a </w:t>
      </w:r>
      <w:r>
        <w:rPr>
          <w:rFonts w:cs="Arial"/>
          <w:sz w:val="22"/>
          <w:szCs w:val="22"/>
        </w:rPr>
        <w:t>storey and a half</w:t>
      </w:r>
      <w:r w:rsidR="00322210">
        <w:rPr>
          <w:rFonts w:cs="Arial"/>
          <w:sz w:val="22"/>
          <w:szCs w:val="22"/>
        </w:rPr>
        <w:t xml:space="preserve"> to ridge roof. The cottage has domestic scale </w:t>
      </w:r>
      <w:r>
        <w:rPr>
          <w:rFonts w:cs="Arial"/>
          <w:sz w:val="22"/>
          <w:szCs w:val="22"/>
        </w:rPr>
        <w:t>single storey lean to addition</w:t>
      </w:r>
      <w:r w:rsidR="005E602F">
        <w:rPr>
          <w:rFonts w:cs="Arial"/>
          <w:sz w:val="22"/>
          <w:szCs w:val="22"/>
        </w:rPr>
        <w:t xml:space="preserve">s to </w:t>
      </w:r>
      <w:r w:rsidR="009D68B4">
        <w:rPr>
          <w:rFonts w:cs="Arial"/>
          <w:sz w:val="22"/>
          <w:szCs w:val="22"/>
        </w:rPr>
        <w:t>both side elevations u</w:t>
      </w:r>
      <w:r>
        <w:rPr>
          <w:rFonts w:cs="Arial"/>
          <w:sz w:val="22"/>
          <w:szCs w:val="22"/>
        </w:rPr>
        <w:t>nder catslide roof</w:t>
      </w:r>
      <w:r w:rsidR="009D68B4">
        <w:rPr>
          <w:rFonts w:cs="Arial"/>
          <w:sz w:val="22"/>
          <w:szCs w:val="22"/>
        </w:rPr>
        <w:t>s set back</w:t>
      </w:r>
      <w:r w:rsidR="00A13633">
        <w:rPr>
          <w:rFonts w:cs="Arial"/>
          <w:sz w:val="22"/>
          <w:szCs w:val="22"/>
        </w:rPr>
        <w:t xml:space="preserve"> about </w:t>
      </w:r>
      <w:r w:rsidR="009D68B4">
        <w:rPr>
          <w:rFonts w:cs="Arial"/>
          <w:sz w:val="22"/>
          <w:szCs w:val="22"/>
        </w:rPr>
        <w:t xml:space="preserve"> </w:t>
      </w:r>
      <w:r w:rsidR="00A13633">
        <w:rPr>
          <w:rFonts w:cs="Arial"/>
          <w:sz w:val="22"/>
          <w:szCs w:val="22"/>
        </w:rPr>
        <w:t xml:space="preserve">2 </w:t>
      </w:r>
      <w:r w:rsidR="00994F04">
        <w:rPr>
          <w:rFonts w:cs="Arial"/>
          <w:sz w:val="22"/>
          <w:szCs w:val="22"/>
        </w:rPr>
        <w:t xml:space="preserve">m from </w:t>
      </w:r>
      <w:r w:rsidR="00322210">
        <w:rPr>
          <w:rFonts w:cs="Arial"/>
          <w:sz w:val="22"/>
          <w:szCs w:val="22"/>
        </w:rPr>
        <w:t>the frontage</w:t>
      </w:r>
      <w:r w:rsidR="00994F04">
        <w:rPr>
          <w:rFonts w:cs="Arial"/>
          <w:sz w:val="22"/>
          <w:szCs w:val="22"/>
        </w:rPr>
        <w:t xml:space="preserve"> to add </w:t>
      </w:r>
      <w:r w:rsidR="00322210">
        <w:rPr>
          <w:rFonts w:cs="Arial"/>
          <w:sz w:val="22"/>
          <w:szCs w:val="22"/>
        </w:rPr>
        <w:t>prominence</w:t>
      </w:r>
      <w:r w:rsidR="00994F04">
        <w:rPr>
          <w:rFonts w:cs="Arial"/>
          <w:sz w:val="22"/>
          <w:szCs w:val="22"/>
        </w:rPr>
        <w:t xml:space="preserve"> to</w:t>
      </w:r>
      <w:r w:rsidR="00C643EE">
        <w:rPr>
          <w:rFonts w:cs="Arial"/>
          <w:sz w:val="22"/>
          <w:szCs w:val="22"/>
        </w:rPr>
        <w:t xml:space="preserve"> the architecture of the </w:t>
      </w:r>
      <w:r w:rsidR="00994F04">
        <w:rPr>
          <w:rFonts w:cs="Arial"/>
          <w:sz w:val="22"/>
          <w:szCs w:val="22"/>
        </w:rPr>
        <w:t xml:space="preserve">gable </w:t>
      </w:r>
      <w:r w:rsidR="00BA4283">
        <w:rPr>
          <w:rFonts w:cs="Arial"/>
          <w:sz w:val="22"/>
          <w:szCs w:val="22"/>
        </w:rPr>
        <w:t xml:space="preserve">. It has architecturally impressive and distinctive </w:t>
      </w:r>
      <w:r w:rsidR="00E80CEE">
        <w:rPr>
          <w:rFonts w:cs="Arial"/>
          <w:sz w:val="22"/>
          <w:szCs w:val="22"/>
        </w:rPr>
        <w:t xml:space="preserve">gable </w:t>
      </w:r>
      <w:r w:rsidR="00A13633">
        <w:rPr>
          <w:rFonts w:cs="Arial"/>
          <w:sz w:val="22"/>
          <w:szCs w:val="22"/>
        </w:rPr>
        <w:t>end frontage</w:t>
      </w:r>
      <w:r w:rsidR="00BA4283">
        <w:rPr>
          <w:rFonts w:cs="Arial"/>
          <w:sz w:val="22"/>
          <w:szCs w:val="22"/>
        </w:rPr>
        <w:t xml:space="preserve"> onto the road with a round headed arch surround in rubble stone with springers stones to the base of the arch infilled with rubble stone in a deep – 500 mm recess with a round headed sash window to first floor.</w:t>
      </w:r>
      <w:r w:rsidR="00D02367">
        <w:rPr>
          <w:rFonts w:cs="Arial"/>
          <w:sz w:val="22"/>
          <w:szCs w:val="22"/>
        </w:rPr>
        <w:t xml:space="preserve"> </w:t>
      </w:r>
    </w:p>
    <w:p w14:paraId="20F3BCA0" w14:textId="77777777" w:rsidR="00D02367" w:rsidRDefault="00D02367" w:rsidP="00515CDD">
      <w:pPr>
        <w:pStyle w:val="Letterbody"/>
        <w:rPr>
          <w:rFonts w:cs="Arial"/>
          <w:sz w:val="22"/>
          <w:szCs w:val="22"/>
        </w:rPr>
      </w:pPr>
    </w:p>
    <w:p w14:paraId="7E243C8E" w14:textId="33F38D01" w:rsidR="00D02367" w:rsidRDefault="00D02367" w:rsidP="00515CDD">
      <w:pPr>
        <w:pStyle w:val="Letterbody"/>
        <w:rPr>
          <w:rFonts w:cs="Arial"/>
          <w:sz w:val="22"/>
          <w:szCs w:val="22"/>
        </w:rPr>
      </w:pPr>
      <w:r>
        <w:rPr>
          <w:rFonts w:cs="Arial"/>
          <w:sz w:val="22"/>
          <w:szCs w:val="22"/>
        </w:rPr>
        <w:t xml:space="preserve">The roof is pitched with </w:t>
      </w:r>
      <w:r w:rsidR="00B07765">
        <w:rPr>
          <w:rFonts w:cs="Arial"/>
          <w:sz w:val="22"/>
          <w:szCs w:val="22"/>
        </w:rPr>
        <w:t>stone</w:t>
      </w:r>
      <w:r w:rsidR="005651A9">
        <w:rPr>
          <w:rFonts w:cs="Arial"/>
          <w:sz w:val="22"/>
          <w:szCs w:val="22"/>
        </w:rPr>
        <w:t xml:space="preserve"> slate continued over the catslide and </w:t>
      </w:r>
      <w:r>
        <w:rPr>
          <w:rFonts w:cs="Arial"/>
          <w:sz w:val="22"/>
          <w:szCs w:val="22"/>
        </w:rPr>
        <w:t xml:space="preserve">a north </w:t>
      </w:r>
      <w:r w:rsidR="005651A9">
        <w:rPr>
          <w:rFonts w:cs="Arial"/>
          <w:sz w:val="22"/>
          <w:szCs w:val="22"/>
        </w:rPr>
        <w:t>gable</w:t>
      </w:r>
      <w:r>
        <w:rPr>
          <w:rFonts w:cs="Arial"/>
          <w:sz w:val="22"/>
          <w:szCs w:val="22"/>
        </w:rPr>
        <w:t xml:space="preserve"> end brick stack</w:t>
      </w:r>
      <w:r w:rsidR="005651A9">
        <w:rPr>
          <w:rFonts w:cs="Arial"/>
          <w:sz w:val="22"/>
          <w:szCs w:val="22"/>
        </w:rPr>
        <w:t>.</w:t>
      </w:r>
      <w:r>
        <w:rPr>
          <w:rFonts w:cs="Arial"/>
          <w:sz w:val="22"/>
          <w:szCs w:val="22"/>
        </w:rPr>
        <w:t xml:space="preserve"> </w:t>
      </w:r>
      <w:r w:rsidR="000A6619">
        <w:rPr>
          <w:rFonts w:cs="Arial"/>
          <w:sz w:val="22"/>
          <w:szCs w:val="22"/>
        </w:rPr>
        <w:t xml:space="preserve">To the rear garden (north) gable end there is a </w:t>
      </w:r>
      <w:r w:rsidR="00D241EE">
        <w:rPr>
          <w:rFonts w:cs="Arial"/>
          <w:sz w:val="22"/>
          <w:szCs w:val="22"/>
        </w:rPr>
        <w:t>20</w:t>
      </w:r>
      <w:r w:rsidR="00D241EE" w:rsidRPr="00D241EE">
        <w:rPr>
          <w:rFonts w:cs="Arial"/>
          <w:sz w:val="22"/>
          <w:szCs w:val="22"/>
          <w:vertAlign w:val="superscript"/>
        </w:rPr>
        <w:t>th</w:t>
      </w:r>
      <w:r w:rsidR="00D241EE">
        <w:rPr>
          <w:rFonts w:cs="Arial"/>
          <w:sz w:val="22"/>
          <w:szCs w:val="22"/>
        </w:rPr>
        <w:t xml:space="preserve"> century single storey addition rendered and with ro</w:t>
      </w:r>
      <w:r w:rsidR="005E602F">
        <w:rPr>
          <w:rFonts w:cs="Arial"/>
          <w:sz w:val="22"/>
          <w:szCs w:val="22"/>
        </w:rPr>
        <w:t xml:space="preserve">man </w:t>
      </w:r>
      <w:r w:rsidR="00D241EE">
        <w:rPr>
          <w:rFonts w:cs="Arial"/>
          <w:sz w:val="22"/>
          <w:szCs w:val="22"/>
        </w:rPr>
        <w:t xml:space="preserve">tiles. </w:t>
      </w:r>
      <w:r w:rsidR="000A6619">
        <w:rPr>
          <w:rFonts w:cs="Arial"/>
          <w:sz w:val="22"/>
          <w:szCs w:val="22"/>
        </w:rPr>
        <w:t xml:space="preserve"> </w:t>
      </w:r>
    </w:p>
    <w:p w14:paraId="404C4F28" w14:textId="77777777" w:rsidR="00B07765" w:rsidRDefault="00B07765" w:rsidP="00515CDD">
      <w:pPr>
        <w:pStyle w:val="Letterbody"/>
        <w:rPr>
          <w:rFonts w:cs="Arial"/>
          <w:sz w:val="22"/>
          <w:szCs w:val="22"/>
        </w:rPr>
      </w:pPr>
    </w:p>
    <w:p w14:paraId="7E1E65C1" w14:textId="66B46EE9" w:rsidR="00B07765" w:rsidRDefault="00B07765" w:rsidP="00515CDD">
      <w:pPr>
        <w:pStyle w:val="Letterbody"/>
        <w:rPr>
          <w:rFonts w:cs="Arial"/>
          <w:sz w:val="22"/>
          <w:szCs w:val="22"/>
        </w:rPr>
      </w:pPr>
      <w:r>
        <w:rPr>
          <w:rFonts w:cs="Arial"/>
          <w:sz w:val="22"/>
          <w:szCs w:val="22"/>
        </w:rPr>
        <w:t>The building located centrally to the Charlton Conservation Area.</w:t>
      </w:r>
    </w:p>
    <w:p w14:paraId="3E59B75C" w14:textId="77777777" w:rsidR="00515CDD" w:rsidRPr="00FB1E14" w:rsidRDefault="00515CDD" w:rsidP="00515CDD">
      <w:pPr>
        <w:pStyle w:val="Letterbody"/>
        <w:rPr>
          <w:rFonts w:cs="Arial"/>
          <w:sz w:val="22"/>
          <w:szCs w:val="22"/>
        </w:rPr>
      </w:pPr>
    </w:p>
    <w:p w14:paraId="12DC0BE8" w14:textId="4E6A3989" w:rsidR="00515CDD" w:rsidRPr="007A032C" w:rsidRDefault="00515CDD" w:rsidP="00515CDD">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r>
        <w:rPr>
          <w:rFonts w:cs="Arial"/>
          <w:color w:val="181818"/>
          <w:sz w:val="22"/>
          <w:szCs w:val="22"/>
          <w:shd w:val="clear" w:color="auto" w:fill="FFFFFF"/>
        </w:rPr>
        <w:t>Two Storey Rear Extension</w:t>
      </w:r>
    </w:p>
    <w:p w14:paraId="1EC181B3" w14:textId="77777777" w:rsidR="00515CDD" w:rsidRDefault="00515CDD" w:rsidP="00515CDD">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3C47AAB4" w14:textId="77777777" w:rsidR="00515CDD" w:rsidRDefault="00515CDD" w:rsidP="00515CDD">
      <w:pPr>
        <w:pStyle w:val="Letterbody"/>
        <w:rPr>
          <w:rFonts w:cs="Arial"/>
          <w:b/>
          <w:sz w:val="22"/>
          <w:szCs w:val="22"/>
        </w:rPr>
      </w:pPr>
    </w:p>
    <w:p w14:paraId="44093075" w14:textId="034FA93A" w:rsidR="00515CDD" w:rsidRPr="00FB1E14" w:rsidRDefault="00515CDD" w:rsidP="00515CDD">
      <w:pPr>
        <w:pStyle w:val="Letterbody"/>
        <w:rPr>
          <w:rFonts w:cs="Arial"/>
          <w:bCs/>
          <w:sz w:val="22"/>
          <w:szCs w:val="22"/>
        </w:rPr>
      </w:pPr>
      <w:r w:rsidRPr="00FB1E14">
        <w:rPr>
          <w:rFonts w:cs="Arial"/>
          <w:b/>
          <w:sz w:val="22"/>
          <w:szCs w:val="22"/>
        </w:rPr>
        <w:t>Issues</w:t>
      </w:r>
      <w:r w:rsidRPr="00FB1E14">
        <w:rPr>
          <w:rFonts w:cs="Arial"/>
          <w:bCs/>
          <w:sz w:val="22"/>
          <w:szCs w:val="22"/>
        </w:rPr>
        <w:t>: The impact of a</w:t>
      </w:r>
      <w:r>
        <w:rPr>
          <w:rFonts w:cs="Arial"/>
          <w:bCs/>
          <w:sz w:val="22"/>
          <w:szCs w:val="22"/>
        </w:rPr>
        <w:t xml:space="preserve">n extension and alterations on the </w:t>
      </w:r>
      <w:r>
        <w:rPr>
          <w:rFonts w:cs="Arial"/>
          <w:bCs/>
          <w:sz w:val="22"/>
          <w:szCs w:val="22"/>
        </w:rPr>
        <w:t xml:space="preserve">NDHA </w:t>
      </w:r>
      <w:r>
        <w:rPr>
          <w:rFonts w:cs="Arial"/>
          <w:bCs/>
          <w:sz w:val="22"/>
          <w:szCs w:val="22"/>
        </w:rPr>
        <w:t>and character and appearance of the Conservation Area.</w:t>
      </w:r>
    </w:p>
    <w:p w14:paraId="2F94C335" w14:textId="77777777" w:rsidR="00515CDD" w:rsidRPr="00FB1E14" w:rsidRDefault="00515CDD" w:rsidP="00515CDD">
      <w:pPr>
        <w:pStyle w:val="Letterbody"/>
        <w:rPr>
          <w:rFonts w:cs="Arial"/>
          <w:sz w:val="22"/>
          <w:szCs w:val="22"/>
          <w:u w:val="single"/>
        </w:rPr>
      </w:pPr>
    </w:p>
    <w:p w14:paraId="7911A5C3" w14:textId="77777777" w:rsidR="00515CDD" w:rsidRPr="00FB1E14" w:rsidRDefault="00515CDD" w:rsidP="00515CDD">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35111E0E" w14:textId="77777777" w:rsidR="00515CDD" w:rsidRDefault="00515CDD" w:rsidP="00515CDD">
      <w:pPr>
        <w:pStyle w:val="Letterbody"/>
        <w:rPr>
          <w:rFonts w:cs="Arial"/>
          <w:sz w:val="22"/>
          <w:szCs w:val="22"/>
        </w:rPr>
      </w:pPr>
    </w:p>
    <w:p w14:paraId="6CBACE6F" w14:textId="77777777" w:rsidR="00515CDD" w:rsidRPr="00FB1E14" w:rsidRDefault="00515CDD" w:rsidP="00515CDD">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558E5FE0" w14:textId="77777777" w:rsidR="00515CDD" w:rsidRPr="00FB1E14" w:rsidRDefault="00515CDD" w:rsidP="00515CDD">
      <w:pPr>
        <w:pStyle w:val="Letterbody"/>
        <w:rPr>
          <w:rFonts w:cs="Arial"/>
          <w:sz w:val="22"/>
          <w:szCs w:val="22"/>
        </w:rPr>
      </w:pPr>
    </w:p>
    <w:p w14:paraId="5200EF69" w14:textId="77777777" w:rsidR="00515CDD" w:rsidRPr="00FB1E14" w:rsidRDefault="00515CDD" w:rsidP="00515CDD">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08ED8396" w14:textId="77777777" w:rsidR="00515CDD" w:rsidRPr="00FB1E14" w:rsidRDefault="00515CDD" w:rsidP="00515CDD">
      <w:pPr>
        <w:pStyle w:val="Letterbody"/>
        <w:rPr>
          <w:rFonts w:cs="Arial"/>
          <w:sz w:val="22"/>
          <w:szCs w:val="22"/>
        </w:rPr>
      </w:pPr>
    </w:p>
    <w:p w14:paraId="1ADDCF50" w14:textId="158D62DA" w:rsidR="00515CDD" w:rsidRPr="00FB1E14" w:rsidRDefault="00515CDD" w:rsidP="00515CDD">
      <w:pPr>
        <w:pStyle w:val="Letterbody"/>
        <w:rPr>
          <w:rFonts w:cs="Arial"/>
          <w:sz w:val="22"/>
          <w:szCs w:val="22"/>
        </w:rPr>
      </w:pPr>
      <w:r w:rsidRPr="00FB1E14">
        <w:rPr>
          <w:rFonts w:cs="Arial"/>
          <w:sz w:val="22"/>
          <w:szCs w:val="22"/>
        </w:rPr>
        <w:t>In this ca</w:t>
      </w:r>
      <w:r>
        <w:rPr>
          <w:rFonts w:cs="Arial"/>
          <w:sz w:val="22"/>
          <w:szCs w:val="22"/>
        </w:rPr>
        <w:t xml:space="preserve">se Turnpike Cottage is not listed however it considered to be a </w:t>
      </w:r>
      <w:r w:rsidR="00F91061">
        <w:rPr>
          <w:rFonts w:cs="Arial"/>
          <w:sz w:val="22"/>
          <w:szCs w:val="22"/>
        </w:rPr>
        <w:t>Non-Designated</w:t>
      </w:r>
      <w:r>
        <w:rPr>
          <w:rFonts w:cs="Arial"/>
          <w:sz w:val="22"/>
          <w:szCs w:val="22"/>
        </w:rPr>
        <w:t xml:space="preserve"> Heritage Asset that has</w:t>
      </w:r>
      <w:r w:rsidRPr="00FB1E14">
        <w:rPr>
          <w:rFonts w:cs="Arial"/>
          <w:sz w:val="22"/>
          <w:szCs w:val="22"/>
        </w:rPr>
        <w:t xml:space="preserve"> significance evident in the </w:t>
      </w:r>
      <w:r>
        <w:rPr>
          <w:rFonts w:cs="Arial"/>
          <w:sz w:val="22"/>
          <w:szCs w:val="22"/>
        </w:rPr>
        <w:t xml:space="preserve">architectural style and </w:t>
      </w:r>
      <w:r w:rsidRPr="00FB1E14">
        <w:rPr>
          <w:rFonts w:cs="Arial"/>
          <w:sz w:val="22"/>
          <w:szCs w:val="22"/>
        </w:rPr>
        <w:t xml:space="preserve">form, </w:t>
      </w:r>
      <w:r w:rsidR="00F91061">
        <w:rPr>
          <w:rFonts w:cs="Arial"/>
          <w:sz w:val="22"/>
          <w:szCs w:val="22"/>
        </w:rPr>
        <w:t xml:space="preserve">function in context of highway turnpikes, </w:t>
      </w:r>
      <w:r w:rsidRPr="00FB1E14">
        <w:rPr>
          <w:rFonts w:cs="Arial"/>
          <w:sz w:val="22"/>
          <w:szCs w:val="22"/>
        </w:rPr>
        <w:t>layout, materials</w:t>
      </w:r>
      <w:r>
        <w:rPr>
          <w:rFonts w:cs="Arial"/>
          <w:sz w:val="22"/>
          <w:szCs w:val="22"/>
        </w:rPr>
        <w:t xml:space="preserve">, </w:t>
      </w:r>
      <w:r w:rsidRPr="00FB1E14">
        <w:rPr>
          <w:rFonts w:cs="Arial"/>
          <w:sz w:val="22"/>
          <w:szCs w:val="22"/>
        </w:rPr>
        <w:t>expression/detailing which have significant aesthetic and architectural interest</w:t>
      </w:r>
      <w:r>
        <w:rPr>
          <w:rFonts w:cs="Arial"/>
          <w:sz w:val="22"/>
          <w:szCs w:val="22"/>
        </w:rPr>
        <w:t xml:space="preserve"> and make a positive contribution to the character and appearance of the Conservation Area.</w:t>
      </w:r>
    </w:p>
    <w:p w14:paraId="675C6081" w14:textId="77777777" w:rsidR="00515CDD" w:rsidRDefault="00515CDD" w:rsidP="00515CDD">
      <w:pPr>
        <w:pStyle w:val="Letterbody"/>
        <w:rPr>
          <w:rFonts w:cs="Arial"/>
          <w:b/>
          <w:sz w:val="22"/>
          <w:szCs w:val="22"/>
        </w:rPr>
      </w:pPr>
    </w:p>
    <w:p w14:paraId="5DEF106D" w14:textId="77777777" w:rsidR="00515CDD" w:rsidRDefault="00515CDD" w:rsidP="00515CDD">
      <w:pPr>
        <w:pStyle w:val="Letterbody"/>
        <w:rPr>
          <w:rFonts w:cs="Arial"/>
          <w:bCs/>
          <w:sz w:val="22"/>
          <w:szCs w:val="22"/>
        </w:rPr>
      </w:pPr>
      <w:r w:rsidRPr="00FB1E14">
        <w:rPr>
          <w:rFonts w:cs="Arial"/>
          <w:b/>
          <w:sz w:val="22"/>
          <w:szCs w:val="22"/>
        </w:rPr>
        <w:t>Assessment</w:t>
      </w:r>
      <w:r>
        <w:rPr>
          <w:rFonts w:cs="Arial"/>
          <w:bCs/>
          <w:sz w:val="22"/>
          <w:szCs w:val="22"/>
        </w:rPr>
        <w:t xml:space="preserve">: </w:t>
      </w:r>
    </w:p>
    <w:p w14:paraId="288CF405" w14:textId="77777777" w:rsidR="007053AB" w:rsidRDefault="00515CDD"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The</w:t>
      </w:r>
      <w:r w:rsidR="00B07765">
        <w:rPr>
          <w:rFonts w:cs="Arial"/>
          <w:color w:val="181818"/>
          <w:sz w:val="22"/>
          <w:szCs w:val="22"/>
          <w:shd w:val="clear" w:color="auto" w:fill="FFFFFF"/>
        </w:rPr>
        <w:t xml:space="preserve"> Turnpike </w:t>
      </w:r>
      <w:r>
        <w:rPr>
          <w:rFonts w:cs="Arial"/>
          <w:color w:val="181818"/>
          <w:sz w:val="22"/>
          <w:szCs w:val="22"/>
          <w:shd w:val="clear" w:color="auto" w:fill="FFFFFF"/>
        </w:rPr>
        <w:t>cottage ha</w:t>
      </w:r>
      <w:r w:rsidR="00B07765">
        <w:rPr>
          <w:rFonts w:cs="Arial"/>
          <w:color w:val="181818"/>
          <w:sz w:val="22"/>
          <w:szCs w:val="22"/>
          <w:shd w:val="clear" w:color="auto" w:fill="FFFFFF"/>
        </w:rPr>
        <w:t xml:space="preserve">s a </w:t>
      </w:r>
      <w:r w:rsidR="0001492E">
        <w:rPr>
          <w:rFonts w:cs="Arial"/>
          <w:color w:val="181818"/>
          <w:sz w:val="22"/>
          <w:szCs w:val="22"/>
          <w:shd w:val="clear" w:color="auto" w:fill="FFFFFF"/>
        </w:rPr>
        <w:t xml:space="preserve">grand gable elevation </w:t>
      </w:r>
      <w:r w:rsidR="002C31E1">
        <w:rPr>
          <w:rFonts w:cs="Arial"/>
          <w:color w:val="181818"/>
          <w:sz w:val="22"/>
          <w:szCs w:val="22"/>
          <w:shd w:val="clear" w:color="auto" w:fill="FFFFFF"/>
        </w:rPr>
        <w:t>onto</w:t>
      </w:r>
      <w:r w:rsidR="0001492E">
        <w:rPr>
          <w:rFonts w:cs="Arial"/>
          <w:color w:val="181818"/>
          <w:sz w:val="22"/>
          <w:szCs w:val="22"/>
          <w:shd w:val="clear" w:color="auto" w:fill="FFFFFF"/>
        </w:rPr>
        <w:t xml:space="preserve"> The Street but its scale a single depth floo</w:t>
      </w:r>
      <w:r w:rsidR="00393FDB">
        <w:rPr>
          <w:rFonts w:cs="Arial"/>
          <w:color w:val="181818"/>
          <w:sz w:val="22"/>
          <w:szCs w:val="22"/>
          <w:shd w:val="clear" w:color="auto" w:fill="FFFFFF"/>
        </w:rPr>
        <w:t>r</w:t>
      </w:r>
      <w:r w:rsidR="0001492E">
        <w:rPr>
          <w:rFonts w:cs="Arial"/>
          <w:color w:val="181818"/>
          <w:sz w:val="22"/>
          <w:szCs w:val="22"/>
          <w:shd w:val="clear" w:color="auto" w:fill="FFFFFF"/>
        </w:rPr>
        <w:t>pl</w:t>
      </w:r>
      <w:r w:rsidR="00393FDB">
        <w:rPr>
          <w:rFonts w:cs="Arial"/>
          <w:color w:val="181818"/>
          <w:sz w:val="22"/>
          <w:szCs w:val="22"/>
          <w:shd w:val="clear" w:color="auto" w:fill="FFFFFF"/>
        </w:rPr>
        <w:t>a</w:t>
      </w:r>
      <w:r w:rsidR="0001492E">
        <w:rPr>
          <w:rFonts w:cs="Arial"/>
          <w:color w:val="181818"/>
          <w:sz w:val="22"/>
          <w:szCs w:val="22"/>
          <w:shd w:val="clear" w:color="auto" w:fill="FFFFFF"/>
        </w:rPr>
        <w:t xml:space="preserve">n and </w:t>
      </w:r>
      <w:r w:rsidR="002C31E1">
        <w:rPr>
          <w:rFonts w:cs="Arial"/>
          <w:color w:val="181818"/>
          <w:sz w:val="22"/>
          <w:szCs w:val="22"/>
          <w:shd w:val="clear" w:color="auto" w:fill="FFFFFF"/>
        </w:rPr>
        <w:t>non-primary</w:t>
      </w:r>
      <w:r w:rsidR="00393FDB">
        <w:rPr>
          <w:rFonts w:cs="Arial"/>
          <w:color w:val="181818"/>
          <w:sz w:val="22"/>
          <w:szCs w:val="22"/>
          <w:shd w:val="clear" w:color="auto" w:fill="FFFFFF"/>
        </w:rPr>
        <w:t xml:space="preserve"> elevations are of a modest vernacular </w:t>
      </w:r>
      <w:r>
        <w:rPr>
          <w:rFonts w:cs="Arial"/>
          <w:color w:val="181818"/>
          <w:sz w:val="22"/>
          <w:szCs w:val="22"/>
          <w:shd w:val="clear" w:color="auto" w:fill="FFFFFF"/>
        </w:rPr>
        <w:t xml:space="preserve">appearance and scale. </w:t>
      </w:r>
    </w:p>
    <w:p w14:paraId="62FBB179" w14:textId="77777777" w:rsidR="007053AB" w:rsidRDefault="007053AB" w:rsidP="00515CDD">
      <w:pPr>
        <w:spacing w:after="200"/>
        <w:contextualSpacing/>
        <w:rPr>
          <w:rFonts w:cs="Arial"/>
          <w:color w:val="181818"/>
          <w:sz w:val="22"/>
          <w:szCs w:val="22"/>
          <w:shd w:val="clear" w:color="auto" w:fill="FFFFFF"/>
        </w:rPr>
      </w:pPr>
    </w:p>
    <w:p w14:paraId="2A07D909" w14:textId="54300B4D" w:rsidR="002C31E1" w:rsidRDefault="00515CDD"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B55E4B">
        <w:rPr>
          <w:rFonts w:cs="Arial"/>
          <w:color w:val="181818"/>
          <w:sz w:val="22"/>
          <w:szCs w:val="22"/>
          <w:shd w:val="clear" w:color="auto" w:fill="FFFFFF"/>
        </w:rPr>
        <w:t>Turnpike</w:t>
      </w:r>
      <w:r w:rsidR="007053AB">
        <w:rPr>
          <w:rFonts w:cs="Arial"/>
          <w:color w:val="181818"/>
          <w:sz w:val="22"/>
          <w:szCs w:val="22"/>
          <w:shd w:val="clear" w:color="auto" w:fill="FFFFFF"/>
        </w:rPr>
        <w:t xml:space="preserve"> Cottage </w:t>
      </w:r>
      <w:r w:rsidR="00843B53">
        <w:rPr>
          <w:rFonts w:cs="Arial"/>
          <w:color w:val="181818"/>
          <w:sz w:val="22"/>
          <w:szCs w:val="22"/>
          <w:shd w:val="clear" w:color="auto" w:fill="FFFFFF"/>
        </w:rPr>
        <w:t xml:space="preserve">it was </w:t>
      </w:r>
      <w:r w:rsidR="007053AB">
        <w:rPr>
          <w:rFonts w:cs="Arial"/>
          <w:color w:val="181818"/>
          <w:sz w:val="22"/>
          <w:szCs w:val="22"/>
          <w:shd w:val="clear" w:color="auto" w:fill="FFFFFF"/>
        </w:rPr>
        <w:t>built</w:t>
      </w:r>
      <w:r w:rsidR="00843B53">
        <w:rPr>
          <w:rFonts w:cs="Arial"/>
          <w:color w:val="181818"/>
          <w:sz w:val="22"/>
          <w:szCs w:val="22"/>
          <w:shd w:val="clear" w:color="auto" w:fill="FFFFFF"/>
        </w:rPr>
        <w:t xml:space="preserve"> in 1808</w:t>
      </w:r>
      <w:r w:rsidR="007053AB">
        <w:rPr>
          <w:rFonts w:cs="Arial"/>
          <w:color w:val="181818"/>
          <w:sz w:val="22"/>
          <w:szCs w:val="22"/>
          <w:shd w:val="clear" w:color="auto" w:fill="FFFFFF"/>
        </w:rPr>
        <w:t xml:space="preserve"> as accommodation fo</w:t>
      </w:r>
      <w:r w:rsidR="00B55E4B">
        <w:rPr>
          <w:rFonts w:cs="Arial"/>
          <w:color w:val="181818"/>
          <w:sz w:val="22"/>
          <w:szCs w:val="22"/>
          <w:shd w:val="clear" w:color="auto" w:fill="FFFFFF"/>
        </w:rPr>
        <w:t xml:space="preserve">r </w:t>
      </w:r>
      <w:r w:rsidR="007053AB">
        <w:rPr>
          <w:rFonts w:cs="Arial"/>
          <w:color w:val="181818"/>
          <w:sz w:val="22"/>
          <w:szCs w:val="22"/>
          <w:shd w:val="clear" w:color="auto" w:fill="FFFFFF"/>
        </w:rPr>
        <w:t>th</w:t>
      </w:r>
      <w:r w:rsidR="00B55E4B">
        <w:rPr>
          <w:rFonts w:cs="Arial"/>
          <w:color w:val="181818"/>
          <w:sz w:val="22"/>
          <w:szCs w:val="22"/>
          <w:shd w:val="clear" w:color="auto" w:fill="FFFFFF"/>
        </w:rPr>
        <w:t>e</w:t>
      </w:r>
      <w:r w:rsidR="007053AB">
        <w:rPr>
          <w:rFonts w:cs="Arial"/>
          <w:color w:val="181818"/>
          <w:sz w:val="22"/>
          <w:szCs w:val="22"/>
          <w:shd w:val="clear" w:color="auto" w:fill="FFFFFF"/>
        </w:rPr>
        <w:t xml:space="preserve"> the Toll Keepers </w:t>
      </w:r>
      <w:r w:rsidR="00890C35">
        <w:rPr>
          <w:rFonts w:cs="Arial"/>
          <w:color w:val="181818"/>
          <w:sz w:val="22"/>
          <w:szCs w:val="22"/>
          <w:shd w:val="clear" w:color="auto" w:fill="FFFFFF"/>
        </w:rPr>
        <w:t xml:space="preserve">and needed to be </w:t>
      </w:r>
      <w:r w:rsidR="00B55E4B">
        <w:rPr>
          <w:rFonts w:cs="Arial"/>
          <w:color w:val="181818"/>
          <w:sz w:val="22"/>
          <w:szCs w:val="22"/>
          <w:shd w:val="clear" w:color="auto" w:fill="FFFFFF"/>
        </w:rPr>
        <w:t>prominent</w:t>
      </w:r>
      <w:r w:rsidR="00890C35">
        <w:rPr>
          <w:rFonts w:cs="Arial"/>
          <w:color w:val="181818"/>
          <w:sz w:val="22"/>
          <w:szCs w:val="22"/>
          <w:shd w:val="clear" w:color="auto" w:fill="FFFFFF"/>
        </w:rPr>
        <w:t xml:space="preserve"> in the </w:t>
      </w:r>
      <w:r w:rsidR="00B55E4B">
        <w:rPr>
          <w:rFonts w:cs="Arial"/>
          <w:color w:val="181818"/>
          <w:sz w:val="22"/>
          <w:szCs w:val="22"/>
          <w:shd w:val="clear" w:color="auto" w:fill="FFFFFF"/>
        </w:rPr>
        <w:t xml:space="preserve">streetscape and this is achieved through the </w:t>
      </w:r>
      <w:r w:rsidR="009E2614">
        <w:rPr>
          <w:rFonts w:cs="Arial"/>
          <w:color w:val="181818"/>
          <w:sz w:val="22"/>
          <w:szCs w:val="22"/>
          <w:shd w:val="clear" w:color="auto" w:fill="FFFFFF"/>
        </w:rPr>
        <w:t xml:space="preserve">architectural </w:t>
      </w:r>
      <w:r w:rsidR="00B55E4B">
        <w:rPr>
          <w:rFonts w:cs="Arial"/>
          <w:color w:val="181818"/>
          <w:sz w:val="22"/>
          <w:szCs w:val="22"/>
          <w:shd w:val="clear" w:color="auto" w:fill="FFFFFF"/>
        </w:rPr>
        <w:t xml:space="preserve">aggrandisement of the gable elevation onto </w:t>
      </w:r>
      <w:r w:rsidR="0010081C">
        <w:rPr>
          <w:rFonts w:cs="Arial"/>
          <w:color w:val="181818"/>
          <w:sz w:val="22"/>
          <w:szCs w:val="22"/>
          <w:shd w:val="clear" w:color="auto" w:fill="FFFFFF"/>
        </w:rPr>
        <w:t>T</w:t>
      </w:r>
      <w:r w:rsidR="00B55E4B">
        <w:rPr>
          <w:rFonts w:cs="Arial"/>
          <w:color w:val="181818"/>
          <w:sz w:val="22"/>
          <w:szCs w:val="22"/>
          <w:shd w:val="clear" w:color="auto" w:fill="FFFFFF"/>
        </w:rPr>
        <w:t>he Street</w:t>
      </w:r>
      <w:r w:rsidR="0010081C">
        <w:rPr>
          <w:rFonts w:cs="Arial"/>
          <w:color w:val="181818"/>
          <w:sz w:val="22"/>
          <w:szCs w:val="22"/>
          <w:shd w:val="clear" w:color="auto" w:fill="FFFFFF"/>
        </w:rPr>
        <w:t>.</w:t>
      </w:r>
    </w:p>
    <w:p w14:paraId="3D8E8751" w14:textId="77777777" w:rsidR="002C31E1" w:rsidRDefault="002C31E1" w:rsidP="00515CDD">
      <w:pPr>
        <w:spacing w:after="200"/>
        <w:contextualSpacing/>
        <w:rPr>
          <w:rFonts w:cs="Arial"/>
          <w:color w:val="181818"/>
          <w:sz w:val="22"/>
          <w:szCs w:val="22"/>
          <w:shd w:val="clear" w:color="auto" w:fill="FFFFFF"/>
        </w:rPr>
      </w:pPr>
    </w:p>
    <w:p w14:paraId="719C3B3E" w14:textId="77777777" w:rsidR="002C31E1" w:rsidRDefault="002C31E1" w:rsidP="00515CDD">
      <w:pPr>
        <w:spacing w:after="200"/>
        <w:contextualSpacing/>
        <w:rPr>
          <w:rFonts w:cs="Arial"/>
          <w:color w:val="181818"/>
          <w:sz w:val="22"/>
          <w:szCs w:val="22"/>
          <w:shd w:val="clear" w:color="auto" w:fill="FFFFFF"/>
        </w:rPr>
      </w:pPr>
    </w:p>
    <w:p w14:paraId="22FE9C8D" w14:textId="77777777" w:rsidR="00D307E7" w:rsidRDefault="00D307E7" w:rsidP="00515CDD">
      <w:pPr>
        <w:spacing w:after="200"/>
        <w:contextualSpacing/>
        <w:rPr>
          <w:rFonts w:cs="Arial"/>
          <w:b/>
          <w:bCs/>
          <w:color w:val="181818"/>
          <w:sz w:val="22"/>
          <w:szCs w:val="22"/>
          <w:shd w:val="clear" w:color="auto" w:fill="FFFFFF"/>
        </w:rPr>
      </w:pPr>
    </w:p>
    <w:p w14:paraId="3A750468" w14:textId="4877B043" w:rsidR="00515CDD" w:rsidRPr="00971576" w:rsidRDefault="00971576" w:rsidP="00515CDD">
      <w:pPr>
        <w:spacing w:after="200"/>
        <w:contextualSpacing/>
        <w:rPr>
          <w:rFonts w:cs="Arial"/>
          <w:color w:val="181818"/>
          <w:sz w:val="22"/>
          <w:szCs w:val="22"/>
          <w:shd w:val="clear" w:color="auto" w:fill="FFFFFF"/>
        </w:rPr>
      </w:pPr>
      <w:r w:rsidRPr="00971576">
        <w:rPr>
          <w:rFonts w:cs="Arial"/>
          <w:color w:val="181818"/>
          <w:sz w:val="22"/>
          <w:szCs w:val="22"/>
          <w:shd w:val="clear" w:color="auto" w:fill="FFFFFF"/>
        </w:rPr>
        <w:t xml:space="preserve">The </w:t>
      </w:r>
      <w:r w:rsidR="00D77315" w:rsidRPr="00971576">
        <w:rPr>
          <w:rFonts w:cs="Arial"/>
          <w:color w:val="181818"/>
          <w:sz w:val="22"/>
          <w:szCs w:val="22"/>
          <w:shd w:val="clear" w:color="auto" w:fill="FFFFFF"/>
        </w:rPr>
        <w:t>proposal</w:t>
      </w:r>
      <w:r w:rsidRPr="00971576">
        <w:rPr>
          <w:rFonts w:cs="Arial"/>
          <w:color w:val="181818"/>
          <w:sz w:val="22"/>
          <w:szCs w:val="22"/>
          <w:shd w:val="clear" w:color="auto" w:fill="FFFFFF"/>
        </w:rPr>
        <w:t xml:space="preserve"> </w:t>
      </w:r>
      <w:r w:rsidR="00D77315" w:rsidRPr="00971576">
        <w:rPr>
          <w:rFonts w:cs="Arial"/>
          <w:color w:val="181818"/>
          <w:sz w:val="22"/>
          <w:szCs w:val="22"/>
          <w:shd w:val="clear" w:color="auto" w:fill="FFFFFF"/>
        </w:rPr>
        <w:t>involves</w:t>
      </w:r>
      <w:r w:rsidRPr="00971576">
        <w:rPr>
          <w:rFonts w:cs="Arial"/>
          <w:color w:val="181818"/>
          <w:sz w:val="22"/>
          <w:szCs w:val="22"/>
          <w:shd w:val="clear" w:color="auto" w:fill="FFFFFF"/>
        </w:rPr>
        <w:t xml:space="preserve"> the </w:t>
      </w:r>
      <w:r w:rsidR="00D77315" w:rsidRPr="00971576">
        <w:rPr>
          <w:rFonts w:cs="Arial"/>
          <w:color w:val="181818"/>
          <w:sz w:val="22"/>
          <w:szCs w:val="22"/>
          <w:shd w:val="clear" w:color="auto" w:fill="FFFFFF"/>
        </w:rPr>
        <w:t>demolition</w:t>
      </w:r>
      <w:r w:rsidRPr="00971576">
        <w:rPr>
          <w:rFonts w:cs="Arial"/>
          <w:color w:val="181818"/>
          <w:sz w:val="22"/>
          <w:szCs w:val="22"/>
          <w:shd w:val="clear" w:color="auto" w:fill="FFFFFF"/>
        </w:rPr>
        <w:t xml:space="preserve"> of the </w:t>
      </w:r>
      <w:r w:rsidR="001B6B48">
        <w:rPr>
          <w:rFonts w:cs="Arial"/>
          <w:color w:val="181818"/>
          <w:sz w:val="22"/>
          <w:szCs w:val="22"/>
          <w:shd w:val="clear" w:color="auto" w:fill="FFFFFF"/>
        </w:rPr>
        <w:t xml:space="preserve">modern </w:t>
      </w:r>
      <w:r w:rsidR="00D77315" w:rsidRPr="00971576">
        <w:rPr>
          <w:rFonts w:cs="Arial"/>
          <w:color w:val="181818"/>
          <w:sz w:val="22"/>
          <w:szCs w:val="22"/>
          <w:shd w:val="clear" w:color="auto" w:fill="FFFFFF"/>
        </w:rPr>
        <w:t>existing</w:t>
      </w:r>
      <w:r w:rsidRPr="00971576">
        <w:rPr>
          <w:rFonts w:cs="Arial"/>
          <w:color w:val="181818"/>
          <w:sz w:val="22"/>
          <w:szCs w:val="22"/>
          <w:shd w:val="clear" w:color="auto" w:fill="FFFFFF"/>
        </w:rPr>
        <w:t xml:space="preserve"> </w:t>
      </w:r>
      <w:r w:rsidR="00D77315" w:rsidRPr="00971576">
        <w:rPr>
          <w:rFonts w:cs="Arial"/>
          <w:color w:val="181818"/>
          <w:sz w:val="22"/>
          <w:szCs w:val="22"/>
          <w:shd w:val="clear" w:color="auto" w:fill="FFFFFF"/>
        </w:rPr>
        <w:t>single</w:t>
      </w:r>
      <w:r w:rsidRPr="00971576">
        <w:rPr>
          <w:rFonts w:cs="Arial"/>
          <w:color w:val="181818"/>
          <w:sz w:val="22"/>
          <w:szCs w:val="22"/>
          <w:shd w:val="clear" w:color="auto" w:fill="FFFFFF"/>
        </w:rPr>
        <w:t xml:space="preserve"> storey rear</w:t>
      </w:r>
      <w:r>
        <w:rPr>
          <w:rFonts w:cs="Arial"/>
          <w:color w:val="181818"/>
          <w:sz w:val="22"/>
          <w:szCs w:val="22"/>
          <w:shd w:val="clear" w:color="auto" w:fill="FFFFFF"/>
        </w:rPr>
        <w:t xml:space="preserve"> </w:t>
      </w:r>
      <w:r w:rsidRPr="00971576">
        <w:rPr>
          <w:rFonts w:cs="Arial"/>
          <w:color w:val="181818"/>
          <w:sz w:val="22"/>
          <w:szCs w:val="22"/>
          <w:shd w:val="clear" w:color="auto" w:fill="FFFFFF"/>
        </w:rPr>
        <w:t xml:space="preserve">extension </w:t>
      </w:r>
      <w:r w:rsidR="00D77315">
        <w:rPr>
          <w:rFonts w:cs="Arial"/>
          <w:color w:val="181818"/>
          <w:sz w:val="22"/>
          <w:szCs w:val="22"/>
          <w:shd w:val="clear" w:color="auto" w:fill="FFFFFF"/>
        </w:rPr>
        <w:t xml:space="preserve">and the </w:t>
      </w:r>
      <w:r w:rsidR="00A13633">
        <w:rPr>
          <w:rFonts w:cs="Arial"/>
          <w:color w:val="181818"/>
          <w:sz w:val="22"/>
          <w:szCs w:val="22"/>
          <w:shd w:val="clear" w:color="auto" w:fill="FFFFFF"/>
        </w:rPr>
        <w:t>construction</w:t>
      </w:r>
      <w:r w:rsidR="00D77315">
        <w:rPr>
          <w:rFonts w:cs="Arial"/>
          <w:color w:val="181818"/>
          <w:sz w:val="22"/>
          <w:szCs w:val="22"/>
          <w:shd w:val="clear" w:color="auto" w:fill="FFFFFF"/>
        </w:rPr>
        <w:t xml:space="preserve"> of a storey </w:t>
      </w:r>
      <w:r w:rsidR="00753F8F">
        <w:rPr>
          <w:rFonts w:cs="Arial"/>
          <w:color w:val="181818"/>
          <w:sz w:val="22"/>
          <w:szCs w:val="22"/>
          <w:shd w:val="clear" w:color="auto" w:fill="FFFFFF"/>
        </w:rPr>
        <w:t xml:space="preserve">and half </w:t>
      </w:r>
      <w:r w:rsidR="00D77315">
        <w:rPr>
          <w:rFonts w:cs="Arial"/>
          <w:color w:val="181818"/>
          <w:sz w:val="22"/>
          <w:szCs w:val="22"/>
          <w:shd w:val="clear" w:color="auto" w:fill="FFFFFF"/>
        </w:rPr>
        <w:t xml:space="preserve">rear addition </w:t>
      </w:r>
      <w:r w:rsidR="00753F8F">
        <w:rPr>
          <w:rFonts w:cs="Arial"/>
          <w:color w:val="181818"/>
          <w:sz w:val="22"/>
          <w:szCs w:val="22"/>
          <w:shd w:val="clear" w:color="auto" w:fill="FFFFFF"/>
        </w:rPr>
        <w:t>f</w:t>
      </w:r>
      <w:r w:rsidR="00AD727A">
        <w:rPr>
          <w:rFonts w:cs="Arial"/>
          <w:color w:val="181818"/>
          <w:sz w:val="22"/>
          <w:szCs w:val="22"/>
          <w:shd w:val="clear" w:color="auto" w:fill="FFFFFF"/>
        </w:rPr>
        <w:t>or</w:t>
      </w:r>
      <w:r w:rsidR="00753F8F">
        <w:rPr>
          <w:rFonts w:cs="Arial"/>
          <w:color w:val="181818"/>
          <w:sz w:val="22"/>
          <w:szCs w:val="22"/>
          <w:shd w:val="clear" w:color="auto" w:fill="FFFFFF"/>
        </w:rPr>
        <w:t xml:space="preserve"> a kitchen and </w:t>
      </w:r>
      <w:r w:rsidR="00AD727A">
        <w:rPr>
          <w:rFonts w:cs="Arial"/>
          <w:color w:val="181818"/>
          <w:sz w:val="22"/>
          <w:szCs w:val="22"/>
          <w:shd w:val="clear" w:color="auto" w:fill="FFFFFF"/>
        </w:rPr>
        <w:t xml:space="preserve">dining </w:t>
      </w:r>
      <w:r w:rsidR="00753F8F">
        <w:rPr>
          <w:rFonts w:cs="Arial"/>
          <w:color w:val="181818"/>
          <w:sz w:val="22"/>
          <w:szCs w:val="22"/>
          <w:shd w:val="clear" w:color="auto" w:fill="FFFFFF"/>
        </w:rPr>
        <w:t xml:space="preserve">room on ground floor and </w:t>
      </w:r>
      <w:r w:rsidR="00D330BD">
        <w:rPr>
          <w:rFonts w:cs="Arial"/>
          <w:color w:val="181818"/>
          <w:sz w:val="22"/>
          <w:szCs w:val="22"/>
          <w:shd w:val="clear" w:color="auto" w:fill="FFFFFF"/>
        </w:rPr>
        <w:t>two</w:t>
      </w:r>
      <w:r w:rsidR="006C20E7">
        <w:rPr>
          <w:rFonts w:cs="Arial"/>
          <w:color w:val="181818"/>
          <w:sz w:val="22"/>
          <w:szCs w:val="22"/>
          <w:shd w:val="clear" w:color="auto" w:fill="FFFFFF"/>
        </w:rPr>
        <w:t xml:space="preserve">, </w:t>
      </w:r>
      <w:r w:rsidR="00D330BD">
        <w:rPr>
          <w:rFonts w:cs="Arial"/>
          <w:color w:val="181818"/>
          <w:sz w:val="22"/>
          <w:szCs w:val="22"/>
          <w:shd w:val="clear" w:color="auto" w:fill="FFFFFF"/>
        </w:rPr>
        <w:t>part</w:t>
      </w:r>
      <w:r w:rsidR="00743A07">
        <w:rPr>
          <w:rFonts w:cs="Arial"/>
          <w:color w:val="181818"/>
          <w:sz w:val="22"/>
          <w:szCs w:val="22"/>
          <w:shd w:val="clear" w:color="auto" w:fill="FFFFFF"/>
        </w:rPr>
        <w:t xml:space="preserve"> restricted height </w:t>
      </w:r>
      <w:r w:rsidR="00753F8F">
        <w:rPr>
          <w:rFonts w:cs="Arial"/>
          <w:color w:val="181818"/>
          <w:sz w:val="22"/>
          <w:szCs w:val="22"/>
          <w:shd w:val="clear" w:color="auto" w:fill="FFFFFF"/>
        </w:rPr>
        <w:t xml:space="preserve">bedrooms </w:t>
      </w:r>
      <w:r w:rsidR="006C6F31">
        <w:rPr>
          <w:rFonts w:cs="Arial"/>
          <w:color w:val="181818"/>
          <w:sz w:val="22"/>
          <w:szCs w:val="22"/>
          <w:shd w:val="clear" w:color="auto" w:fill="FFFFFF"/>
        </w:rPr>
        <w:t>to first floor. The upper floor will have its own staircase</w:t>
      </w:r>
      <w:r w:rsidR="00B402FF">
        <w:rPr>
          <w:rFonts w:cs="Arial"/>
          <w:color w:val="181818"/>
          <w:sz w:val="22"/>
          <w:szCs w:val="22"/>
          <w:shd w:val="clear" w:color="auto" w:fill="FFFFFF"/>
        </w:rPr>
        <w:t xml:space="preserve"> and </w:t>
      </w:r>
      <w:r w:rsidR="00743A07">
        <w:rPr>
          <w:rFonts w:cs="Arial"/>
          <w:color w:val="181818"/>
          <w:sz w:val="22"/>
          <w:szCs w:val="22"/>
          <w:shd w:val="clear" w:color="auto" w:fill="FFFFFF"/>
        </w:rPr>
        <w:t xml:space="preserve"> </w:t>
      </w:r>
      <w:r w:rsidR="001448B2">
        <w:rPr>
          <w:rFonts w:cs="Arial"/>
          <w:color w:val="181818"/>
          <w:sz w:val="22"/>
          <w:szCs w:val="22"/>
          <w:shd w:val="clear" w:color="auto" w:fill="FFFFFF"/>
        </w:rPr>
        <w:t xml:space="preserve">full </w:t>
      </w:r>
      <w:r w:rsidR="00B402FF">
        <w:rPr>
          <w:rFonts w:cs="Arial"/>
          <w:color w:val="181818"/>
          <w:sz w:val="22"/>
          <w:szCs w:val="22"/>
          <w:shd w:val="clear" w:color="auto" w:fill="FFFFFF"/>
        </w:rPr>
        <w:t>slope,</w:t>
      </w:r>
      <w:r w:rsidR="00743A07">
        <w:rPr>
          <w:rFonts w:cs="Arial"/>
          <w:color w:val="181818"/>
          <w:sz w:val="22"/>
          <w:szCs w:val="22"/>
          <w:shd w:val="clear" w:color="auto" w:fill="FFFFFF"/>
        </w:rPr>
        <w:t xml:space="preserve"> </w:t>
      </w:r>
      <w:r w:rsidR="006E060C">
        <w:rPr>
          <w:rFonts w:cs="Arial"/>
          <w:color w:val="181818"/>
          <w:sz w:val="22"/>
          <w:szCs w:val="22"/>
          <w:shd w:val="clear" w:color="auto" w:fill="FFFFFF"/>
        </w:rPr>
        <w:t>roof lights to both roof slopes at the junction the main cottage</w:t>
      </w:r>
      <w:r w:rsidR="001448B2">
        <w:rPr>
          <w:rFonts w:cs="Arial"/>
          <w:color w:val="181818"/>
          <w:sz w:val="22"/>
          <w:szCs w:val="22"/>
          <w:shd w:val="clear" w:color="auto" w:fill="FFFFFF"/>
        </w:rPr>
        <w:t>.</w:t>
      </w:r>
      <w:r w:rsidR="00D77315">
        <w:rPr>
          <w:rFonts w:cs="Arial"/>
          <w:color w:val="181818"/>
          <w:sz w:val="22"/>
          <w:szCs w:val="22"/>
          <w:shd w:val="clear" w:color="auto" w:fill="FFFFFF"/>
        </w:rPr>
        <w:t xml:space="preserve"> </w:t>
      </w:r>
    </w:p>
    <w:p w14:paraId="3636EDF6" w14:textId="77777777" w:rsidR="00515CDD" w:rsidRDefault="00515CDD" w:rsidP="00515CDD">
      <w:pPr>
        <w:spacing w:after="200"/>
        <w:contextualSpacing/>
        <w:rPr>
          <w:rFonts w:cs="Arial"/>
          <w:color w:val="181818"/>
          <w:sz w:val="22"/>
          <w:szCs w:val="22"/>
          <w:shd w:val="clear" w:color="auto" w:fill="FFFFFF"/>
        </w:rPr>
      </w:pPr>
    </w:p>
    <w:p w14:paraId="05ED564A" w14:textId="081A71B7" w:rsidR="007F7464" w:rsidRDefault="0079314E"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extension </w:t>
      </w:r>
      <w:r w:rsidR="007F7464">
        <w:rPr>
          <w:rFonts w:cs="Arial"/>
          <w:color w:val="181818"/>
          <w:sz w:val="22"/>
          <w:szCs w:val="22"/>
          <w:shd w:val="clear" w:color="auto" w:fill="FFFFFF"/>
        </w:rPr>
        <w:t xml:space="preserve">will have </w:t>
      </w:r>
      <w:r w:rsidR="007F7464">
        <w:rPr>
          <w:rFonts w:cs="Arial"/>
          <w:color w:val="181818"/>
          <w:sz w:val="22"/>
          <w:szCs w:val="22"/>
          <w:shd w:val="clear" w:color="auto" w:fill="FFFFFF"/>
        </w:rPr>
        <w:t>3</w:t>
      </w:r>
      <w:r w:rsidR="007F7464">
        <w:rPr>
          <w:rFonts w:cs="Arial"/>
          <w:color w:val="181818"/>
          <w:sz w:val="22"/>
          <w:szCs w:val="22"/>
          <w:shd w:val="clear" w:color="auto" w:fill="FFFFFF"/>
        </w:rPr>
        <w:t>0</w:t>
      </w:r>
      <w:r w:rsidR="007F7464">
        <w:rPr>
          <w:rFonts w:cs="Arial"/>
          <w:color w:val="181818"/>
          <w:sz w:val="22"/>
          <w:szCs w:val="22"/>
          <w:shd w:val="clear" w:color="auto" w:fill="FFFFFF"/>
        </w:rPr>
        <w:t>0 mm wall thickness</w:t>
      </w:r>
      <w:r w:rsidR="00D330BD">
        <w:rPr>
          <w:rFonts w:cs="Arial"/>
          <w:color w:val="181818"/>
          <w:sz w:val="22"/>
          <w:szCs w:val="22"/>
          <w:shd w:val="clear" w:color="auto" w:fill="FFFFFF"/>
        </w:rPr>
        <w:t>,</w:t>
      </w:r>
      <w:r w:rsidR="00D636A2">
        <w:rPr>
          <w:rFonts w:cs="Arial"/>
          <w:color w:val="181818"/>
          <w:sz w:val="22"/>
          <w:szCs w:val="22"/>
          <w:shd w:val="clear" w:color="auto" w:fill="FFFFFF"/>
        </w:rPr>
        <w:t xml:space="preserve"> to</w:t>
      </w:r>
      <w:r w:rsidR="00B402FF">
        <w:rPr>
          <w:rFonts w:cs="Arial"/>
          <w:color w:val="181818"/>
          <w:sz w:val="22"/>
          <w:szCs w:val="22"/>
          <w:shd w:val="clear" w:color="auto" w:fill="FFFFFF"/>
        </w:rPr>
        <w:t xml:space="preserve"> an</w:t>
      </w:r>
      <w:r w:rsidR="00D636A2">
        <w:rPr>
          <w:rFonts w:cs="Arial"/>
          <w:color w:val="181818"/>
          <w:sz w:val="22"/>
          <w:szCs w:val="22"/>
          <w:shd w:val="clear" w:color="auto" w:fill="FFFFFF"/>
        </w:rPr>
        <w:t xml:space="preserve"> eaves height </w:t>
      </w:r>
      <w:r w:rsidR="00B402FF">
        <w:rPr>
          <w:rFonts w:cs="Arial"/>
          <w:color w:val="181818"/>
          <w:sz w:val="22"/>
          <w:szCs w:val="22"/>
          <w:shd w:val="clear" w:color="auto" w:fill="FFFFFF"/>
        </w:rPr>
        <w:t xml:space="preserve">of </w:t>
      </w:r>
      <w:r w:rsidR="006F460C">
        <w:rPr>
          <w:rFonts w:cs="Arial"/>
          <w:color w:val="181818"/>
          <w:sz w:val="22"/>
          <w:szCs w:val="22"/>
          <w:shd w:val="clear" w:color="auto" w:fill="FFFFFF"/>
        </w:rPr>
        <w:t>about 2</w:t>
      </w:r>
      <w:r w:rsidR="00B402FF">
        <w:rPr>
          <w:rFonts w:cs="Arial"/>
          <w:color w:val="181818"/>
          <w:sz w:val="22"/>
          <w:szCs w:val="22"/>
          <w:shd w:val="clear" w:color="auto" w:fill="FFFFFF"/>
        </w:rPr>
        <w:t>.</w:t>
      </w:r>
      <w:r w:rsidR="006F460C">
        <w:rPr>
          <w:rFonts w:cs="Arial"/>
          <w:color w:val="181818"/>
          <w:sz w:val="22"/>
          <w:szCs w:val="22"/>
          <w:shd w:val="clear" w:color="auto" w:fill="FFFFFF"/>
        </w:rPr>
        <w:t>4m</w:t>
      </w:r>
      <w:r w:rsidR="00D330BD">
        <w:rPr>
          <w:rFonts w:cs="Arial"/>
          <w:color w:val="181818"/>
          <w:sz w:val="22"/>
          <w:szCs w:val="22"/>
          <w:shd w:val="clear" w:color="auto" w:fill="FFFFFF"/>
        </w:rPr>
        <w:t>. T</w:t>
      </w:r>
      <w:r w:rsidR="00787DD0">
        <w:rPr>
          <w:rFonts w:cs="Arial"/>
          <w:color w:val="181818"/>
          <w:sz w:val="22"/>
          <w:szCs w:val="22"/>
          <w:shd w:val="clear" w:color="auto" w:fill="FFFFFF"/>
        </w:rPr>
        <w:t xml:space="preserve">he </w:t>
      </w:r>
      <w:r w:rsidR="000E317C">
        <w:rPr>
          <w:rFonts w:cs="Arial"/>
          <w:color w:val="181818"/>
          <w:sz w:val="22"/>
          <w:szCs w:val="22"/>
          <w:shd w:val="clear" w:color="auto" w:fill="FFFFFF"/>
        </w:rPr>
        <w:t>elevation</w:t>
      </w:r>
      <w:r w:rsidR="00787DD0">
        <w:rPr>
          <w:rFonts w:cs="Arial"/>
          <w:color w:val="181818"/>
          <w:sz w:val="22"/>
          <w:szCs w:val="22"/>
          <w:shd w:val="clear" w:color="auto" w:fill="FFFFFF"/>
        </w:rPr>
        <w:t xml:space="preserve"> </w:t>
      </w:r>
      <w:r w:rsidR="00D330BD">
        <w:rPr>
          <w:rFonts w:cs="Arial"/>
          <w:color w:val="181818"/>
          <w:sz w:val="22"/>
          <w:szCs w:val="22"/>
          <w:shd w:val="clear" w:color="auto" w:fill="FFFFFF"/>
        </w:rPr>
        <w:t xml:space="preserve">is </w:t>
      </w:r>
      <w:r w:rsidR="00787DD0">
        <w:rPr>
          <w:rFonts w:cs="Arial"/>
          <w:color w:val="181818"/>
          <w:sz w:val="22"/>
          <w:szCs w:val="22"/>
          <w:shd w:val="clear" w:color="auto" w:fill="FFFFFF"/>
        </w:rPr>
        <w:t>to be clad in timber horizontal boarding</w:t>
      </w:r>
      <w:r w:rsidR="000E317C">
        <w:rPr>
          <w:rFonts w:cs="Arial"/>
          <w:color w:val="181818"/>
          <w:sz w:val="22"/>
          <w:szCs w:val="22"/>
          <w:shd w:val="clear" w:color="auto" w:fill="FFFFFF"/>
        </w:rPr>
        <w:t xml:space="preserve">. </w:t>
      </w:r>
      <w:r w:rsidR="00DD4F97">
        <w:rPr>
          <w:rFonts w:cs="Arial"/>
          <w:color w:val="181818"/>
          <w:sz w:val="22"/>
          <w:szCs w:val="22"/>
          <w:shd w:val="clear" w:color="auto" w:fill="FFFFFF"/>
        </w:rPr>
        <w:t>The</w:t>
      </w:r>
      <w:r w:rsidR="000E317C">
        <w:rPr>
          <w:rFonts w:cs="Arial"/>
          <w:color w:val="181818"/>
          <w:sz w:val="22"/>
          <w:szCs w:val="22"/>
          <w:shd w:val="clear" w:color="auto" w:fill="FFFFFF"/>
        </w:rPr>
        <w:t xml:space="preserve"> side elevation</w:t>
      </w:r>
      <w:r w:rsidR="000C291F">
        <w:rPr>
          <w:rFonts w:cs="Arial"/>
          <w:color w:val="181818"/>
          <w:sz w:val="22"/>
          <w:szCs w:val="22"/>
          <w:shd w:val="clear" w:color="auto" w:fill="FFFFFF"/>
        </w:rPr>
        <w:t xml:space="preserve">s are without openings </w:t>
      </w:r>
      <w:r w:rsidR="00640973">
        <w:rPr>
          <w:rFonts w:cs="Arial"/>
          <w:color w:val="181818"/>
          <w:sz w:val="22"/>
          <w:szCs w:val="22"/>
          <w:shd w:val="clear" w:color="auto" w:fill="FFFFFF"/>
        </w:rPr>
        <w:t>except</w:t>
      </w:r>
      <w:r w:rsidR="000C291F">
        <w:rPr>
          <w:rFonts w:cs="Arial"/>
          <w:color w:val="181818"/>
          <w:sz w:val="22"/>
          <w:szCs w:val="22"/>
          <w:shd w:val="clear" w:color="auto" w:fill="FFFFFF"/>
        </w:rPr>
        <w:t xml:space="preserve"> for a </w:t>
      </w:r>
      <w:r w:rsidR="000E317C">
        <w:rPr>
          <w:rFonts w:cs="Arial"/>
          <w:color w:val="181818"/>
          <w:sz w:val="22"/>
          <w:szCs w:val="22"/>
          <w:shd w:val="clear" w:color="auto" w:fill="FFFFFF"/>
        </w:rPr>
        <w:t xml:space="preserve">glazed door </w:t>
      </w:r>
      <w:r w:rsidR="000C291F">
        <w:rPr>
          <w:rFonts w:cs="Arial"/>
          <w:color w:val="181818"/>
          <w:sz w:val="22"/>
          <w:szCs w:val="22"/>
          <w:shd w:val="clear" w:color="auto" w:fill="FFFFFF"/>
        </w:rPr>
        <w:t xml:space="preserve">to the west elevation. The gable (north) elevation will have full </w:t>
      </w:r>
      <w:r w:rsidR="00640973">
        <w:rPr>
          <w:rFonts w:cs="Arial"/>
          <w:color w:val="181818"/>
          <w:sz w:val="22"/>
          <w:szCs w:val="22"/>
          <w:shd w:val="clear" w:color="auto" w:fill="FFFFFF"/>
        </w:rPr>
        <w:t>height</w:t>
      </w:r>
      <w:r w:rsidR="000C291F">
        <w:rPr>
          <w:rFonts w:cs="Arial"/>
          <w:color w:val="181818"/>
          <w:sz w:val="22"/>
          <w:szCs w:val="22"/>
          <w:shd w:val="clear" w:color="auto" w:fill="FFFFFF"/>
        </w:rPr>
        <w:t xml:space="preserve"> glazed sliding doors and</w:t>
      </w:r>
      <w:r w:rsidR="00B402FF">
        <w:rPr>
          <w:rFonts w:cs="Arial"/>
          <w:color w:val="181818"/>
          <w:sz w:val="22"/>
          <w:szCs w:val="22"/>
          <w:shd w:val="clear" w:color="auto" w:fill="FFFFFF"/>
        </w:rPr>
        <w:t xml:space="preserve"> a</w:t>
      </w:r>
      <w:r w:rsidR="000C291F">
        <w:rPr>
          <w:rFonts w:cs="Arial"/>
          <w:color w:val="181818"/>
          <w:sz w:val="22"/>
          <w:szCs w:val="22"/>
          <w:shd w:val="clear" w:color="auto" w:fill="FFFFFF"/>
        </w:rPr>
        <w:t xml:space="preserve"> </w:t>
      </w:r>
      <w:r w:rsidR="00640973">
        <w:rPr>
          <w:rFonts w:cs="Arial"/>
          <w:color w:val="181818"/>
          <w:sz w:val="22"/>
          <w:szCs w:val="22"/>
          <w:shd w:val="clear" w:color="auto" w:fill="FFFFFF"/>
        </w:rPr>
        <w:t xml:space="preserve">three </w:t>
      </w:r>
      <w:r w:rsidR="00DD4F97">
        <w:rPr>
          <w:rFonts w:cs="Arial"/>
          <w:color w:val="181818"/>
          <w:sz w:val="22"/>
          <w:szCs w:val="22"/>
          <w:shd w:val="clear" w:color="auto" w:fill="FFFFFF"/>
        </w:rPr>
        <w:t>light</w:t>
      </w:r>
      <w:r w:rsidR="00640973">
        <w:rPr>
          <w:rFonts w:cs="Arial"/>
          <w:color w:val="181818"/>
          <w:sz w:val="22"/>
          <w:szCs w:val="22"/>
          <w:shd w:val="clear" w:color="auto" w:fill="FFFFFF"/>
        </w:rPr>
        <w:t xml:space="preserve"> </w:t>
      </w:r>
      <w:r w:rsidR="00DD4F97">
        <w:rPr>
          <w:rFonts w:cs="Arial"/>
          <w:color w:val="181818"/>
          <w:sz w:val="22"/>
          <w:szCs w:val="22"/>
          <w:shd w:val="clear" w:color="auto" w:fill="FFFFFF"/>
        </w:rPr>
        <w:t>casement</w:t>
      </w:r>
      <w:r w:rsidR="00640973">
        <w:rPr>
          <w:rFonts w:cs="Arial"/>
          <w:color w:val="181818"/>
          <w:sz w:val="22"/>
          <w:szCs w:val="22"/>
          <w:shd w:val="clear" w:color="auto" w:fill="FFFFFF"/>
        </w:rPr>
        <w:t xml:space="preserve">. The upper floor bedrooms </w:t>
      </w:r>
      <w:r w:rsidR="00DD4F97">
        <w:rPr>
          <w:rFonts w:cs="Arial"/>
          <w:color w:val="181818"/>
          <w:sz w:val="22"/>
          <w:szCs w:val="22"/>
          <w:shd w:val="clear" w:color="auto" w:fill="FFFFFF"/>
        </w:rPr>
        <w:t>each have</w:t>
      </w:r>
      <w:r w:rsidR="00640973">
        <w:rPr>
          <w:rFonts w:cs="Arial"/>
          <w:color w:val="181818"/>
          <w:sz w:val="22"/>
          <w:szCs w:val="22"/>
          <w:shd w:val="clear" w:color="auto" w:fill="FFFFFF"/>
        </w:rPr>
        <w:t xml:space="preserve"> a </w:t>
      </w:r>
      <w:r w:rsidR="00B402FF">
        <w:rPr>
          <w:rFonts w:cs="Arial"/>
          <w:color w:val="181818"/>
          <w:sz w:val="22"/>
          <w:szCs w:val="22"/>
          <w:shd w:val="clear" w:color="auto" w:fill="FFFFFF"/>
        </w:rPr>
        <w:t>two-light</w:t>
      </w:r>
      <w:r w:rsidR="00640973">
        <w:rPr>
          <w:rFonts w:cs="Arial"/>
          <w:color w:val="181818"/>
          <w:sz w:val="22"/>
          <w:szCs w:val="22"/>
          <w:shd w:val="clear" w:color="auto" w:fill="FFFFFF"/>
        </w:rPr>
        <w:t xml:space="preserve"> casement</w:t>
      </w:r>
      <w:r w:rsidR="00131325">
        <w:rPr>
          <w:rFonts w:cs="Arial"/>
          <w:color w:val="181818"/>
          <w:sz w:val="22"/>
          <w:szCs w:val="22"/>
          <w:shd w:val="clear" w:color="auto" w:fill="FFFFFF"/>
        </w:rPr>
        <w:t xml:space="preserve"> set tightly into the roof apex and too each other </w:t>
      </w:r>
      <w:r w:rsidR="000E317C">
        <w:rPr>
          <w:rFonts w:cs="Arial"/>
          <w:color w:val="181818"/>
          <w:sz w:val="22"/>
          <w:szCs w:val="22"/>
          <w:shd w:val="clear" w:color="auto" w:fill="FFFFFF"/>
        </w:rPr>
        <w:t xml:space="preserve"> </w:t>
      </w:r>
    </w:p>
    <w:p w14:paraId="70BB1073" w14:textId="77777777" w:rsidR="00DD4F97" w:rsidRDefault="00DD4F97" w:rsidP="00515CDD">
      <w:pPr>
        <w:spacing w:after="200"/>
        <w:contextualSpacing/>
        <w:rPr>
          <w:rFonts w:cs="Arial"/>
          <w:color w:val="181818"/>
          <w:sz w:val="22"/>
          <w:szCs w:val="22"/>
          <w:shd w:val="clear" w:color="auto" w:fill="FFFFFF"/>
        </w:rPr>
      </w:pPr>
    </w:p>
    <w:p w14:paraId="7CCB0E84" w14:textId="05FBCE04" w:rsidR="00DD4F97" w:rsidRDefault="00DD4F97"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C278B6">
        <w:rPr>
          <w:rFonts w:cs="Arial"/>
          <w:color w:val="181818"/>
          <w:sz w:val="22"/>
          <w:szCs w:val="22"/>
          <w:shd w:val="clear" w:color="auto" w:fill="FFFFFF"/>
        </w:rPr>
        <w:t xml:space="preserve">new </w:t>
      </w:r>
      <w:r w:rsidR="003A0DCC">
        <w:rPr>
          <w:rFonts w:cs="Arial"/>
          <w:color w:val="181818"/>
          <w:sz w:val="22"/>
          <w:szCs w:val="22"/>
          <w:shd w:val="clear" w:color="auto" w:fill="FFFFFF"/>
        </w:rPr>
        <w:t>extension</w:t>
      </w:r>
      <w:r w:rsidR="00C278B6">
        <w:rPr>
          <w:rFonts w:cs="Arial"/>
          <w:color w:val="181818"/>
          <w:sz w:val="22"/>
          <w:szCs w:val="22"/>
          <w:shd w:val="clear" w:color="auto" w:fill="FFFFFF"/>
        </w:rPr>
        <w:t xml:space="preserve"> will follow the pitch of the main roof </w:t>
      </w:r>
      <w:r w:rsidR="00131325">
        <w:rPr>
          <w:rFonts w:cs="Arial"/>
          <w:color w:val="181818"/>
          <w:sz w:val="22"/>
          <w:szCs w:val="22"/>
          <w:shd w:val="clear" w:color="auto" w:fill="FFFFFF"/>
        </w:rPr>
        <w:t>set in about 250 mm</w:t>
      </w:r>
      <w:r w:rsidR="00131325">
        <w:rPr>
          <w:rFonts w:cs="Arial"/>
          <w:color w:val="181818"/>
          <w:sz w:val="22"/>
          <w:szCs w:val="22"/>
          <w:shd w:val="clear" w:color="auto" w:fill="FFFFFF"/>
        </w:rPr>
        <w:t xml:space="preserve"> </w:t>
      </w:r>
      <w:r w:rsidR="00C278B6">
        <w:rPr>
          <w:rFonts w:cs="Arial"/>
          <w:color w:val="181818"/>
          <w:sz w:val="22"/>
          <w:szCs w:val="22"/>
          <w:shd w:val="clear" w:color="auto" w:fill="FFFFFF"/>
        </w:rPr>
        <w:t>and</w:t>
      </w:r>
      <w:r w:rsidR="003A0DCC">
        <w:rPr>
          <w:rFonts w:cs="Arial"/>
          <w:color w:val="181818"/>
          <w:sz w:val="22"/>
          <w:szCs w:val="22"/>
          <w:shd w:val="clear" w:color="auto" w:fill="FFFFFF"/>
        </w:rPr>
        <w:t xml:space="preserve"> continue out to </w:t>
      </w:r>
      <w:r w:rsidR="00E91F67">
        <w:rPr>
          <w:rFonts w:cs="Arial"/>
          <w:color w:val="181818"/>
          <w:sz w:val="22"/>
          <w:szCs w:val="22"/>
          <w:shd w:val="clear" w:color="auto" w:fill="FFFFFF"/>
        </w:rPr>
        <w:t>about half the dept</w:t>
      </w:r>
      <w:r w:rsidR="006246A5">
        <w:rPr>
          <w:rFonts w:cs="Arial"/>
          <w:color w:val="181818"/>
          <w:sz w:val="22"/>
          <w:szCs w:val="22"/>
          <w:shd w:val="clear" w:color="auto" w:fill="FFFFFF"/>
        </w:rPr>
        <w:t>h</w:t>
      </w:r>
      <w:r w:rsidR="00E91F67">
        <w:rPr>
          <w:rFonts w:cs="Arial"/>
          <w:color w:val="181818"/>
          <w:sz w:val="22"/>
          <w:szCs w:val="22"/>
          <w:shd w:val="clear" w:color="auto" w:fill="FFFFFF"/>
        </w:rPr>
        <w:t xml:space="preserve"> of the </w:t>
      </w:r>
      <w:r w:rsidR="00C278B6">
        <w:rPr>
          <w:rFonts w:cs="Arial"/>
          <w:color w:val="181818"/>
          <w:sz w:val="22"/>
          <w:szCs w:val="22"/>
          <w:shd w:val="clear" w:color="auto" w:fill="FFFFFF"/>
        </w:rPr>
        <w:t>catslide roofs</w:t>
      </w:r>
      <w:r w:rsidR="00E91F67">
        <w:rPr>
          <w:rFonts w:cs="Arial"/>
          <w:color w:val="181818"/>
          <w:sz w:val="22"/>
          <w:szCs w:val="22"/>
          <w:shd w:val="clear" w:color="auto" w:fill="FFFFFF"/>
        </w:rPr>
        <w:t>.</w:t>
      </w:r>
    </w:p>
    <w:p w14:paraId="070426E8" w14:textId="77777777" w:rsidR="007F7464" w:rsidRDefault="007F7464" w:rsidP="00515CDD">
      <w:pPr>
        <w:spacing w:after="200"/>
        <w:contextualSpacing/>
        <w:rPr>
          <w:rFonts w:cs="Arial"/>
          <w:color w:val="181818"/>
          <w:sz w:val="22"/>
          <w:szCs w:val="22"/>
          <w:shd w:val="clear" w:color="auto" w:fill="FFFFFF"/>
        </w:rPr>
      </w:pPr>
    </w:p>
    <w:p w14:paraId="51AA6547" w14:textId="2F089731" w:rsidR="0079314E" w:rsidRDefault="00DD4F97"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Th</w:t>
      </w:r>
      <w:r w:rsidR="006246A5">
        <w:rPr>
          <w:rFonts w:cs="Arial"/>
          <w:color w:val="181818"/>
          <w:sz w:val="22"/>
          <w:szCs w:val="22"/>
          <w:shd w:val="clear" w:color="auto" w:fill="FFFFFF"/>
        </w:rPr>
        <w:t xml:space="preserve">is will provide a ground floor </w:t>
      </w:r>
      <w:r w:rsidR="007F7464">
        <w:rPr>
          <w:rFonts w:cs="Arial"/>
          <w:color w:val="181818"/>
          <w:sz w:val="22"/>
          <w:szCs w:val="22"/>
          <w:shd w:val="clear" w:color="auto" w:fill="FFFFFF"/>
        </w:rPr>
        <w:t xml:space="preserve">internal </w:t>
      </w:r>
      <w:r w:rsidR="00B40940">
        <w:rPr>
          <w:rFonts w:cs="Arial"/>
          <w:color w:val="181818"/>
          <w:sz w:val="22"/>
          <w:szCs w:val="22"/>
          <w:shd w:val="clear" w:color="auto" w:fill="FFFFFF"/>
        </w:rPr>
        <w:t xml:space="preserve">floor plan </w:t>
      </w:r>
      <w:r w:rsidR="006246A5">
        <w:rPr>
          <w:rFonts w:cs="Arial"/>
          <w:color w:val="181818"/>
          <w:sz w:val="22"/>
          <w:szCs w:val="22"/>
          <w:shd w:val="clear" w:color="auto" w:fill="FFFFFF"/>
        </w:rPr>
        <w:t xml:space="preserve">of </w:t>
      </w:r>
      <w:r w:rsidR="007F7464">
        <w:rPr>
          <w:rFonts w:cs="Arial"/>
          <w:color w:val="181818"/>
          <w:sz w:val="22"/>
          <w:szCs w:val="22"/>
          <w:shd w:val="clear" w:color="auto" w:fill="FFFFFF"/>
        </w:rPr>
        <w:t>6.1m wide</w:t>
      </w:r>
      <w:r w:rsidR="0027566E">
        <w:rPr>
          <w:rFonts w:cs="Arial"/>
          <w:color w:val="181818"/>
          <w:sz w:val="22"/>
          <w:szCs w:val="22"/>
          <w:shd w:val="clear" w:color="auto" w:fill="FFFFFF"/>
        </w:rPr>
        <w:t xml:space="preserve"> and 4.2m </w:t>
      </w:r>
      <w:r w:rsidR="00552700">
        <w:rPr>
          <w:rFonts w:cs="Arial"/>
          <w:color w:val="181818"/>
          <w:sz w:val="22"/>
          <w:szCs w:val="22"/>
          <w:shd w:val="clear" w:color="auto" w:fill="FFFFFF"/>
        </w:rPr>
        <w:t xml:space="preserve">deep </w:t>
      </w:r>
      <w:r w:rsidR="00131325">
        <w:rPr>
          <w:rFonts w:cs="Arial"/>
          <w:color w:val="181818"/>
          <w:sz w:val="22"/>
          <w:szCs w:val="22"/>
          <w:shd w:val="clear" w:color="auto" w:fill="FFFFFF"/>
        </w:rPr>
        <w:t xml:space="preserve">into the garden </w:t>
      </w:r>
      <w:r w:rsidR="00552700">
        <w:rPr>
          <w:rFonts w:cs="Arial"/>
          <w:color w:val="181818"/>
          <w:sz w:val="22"/>
          <w:szCs w:val="22"/>
          <w:shd w:val="clear" w:color="auto" w:fill="FFFFFF"/>
        </w:rPr>
        <w:t>giving a floor area of about 25sqm.</w:t>
      </w:r>
      <w:r w:rsidR="006246A5">
        <w:rPr>
          <w:rFonts w:cs="Arial"/>
          <w:color w:val="181818"/>
          <w:sz w:val="22"/>
          <w:szCs w:val="22"/>
          <w:shd w:val="clear" w:color="auto" w:fill="FFFFFF"/>
        </w:rPr>
        <w:t xml:space="preserve"> </w:t>
      </w:r>
      <w:r w:rsidR="0033005B">
        <w:rPr>
          <w:rFonts w:cs="Arial"/>
          <w:color w:val="181818"/>
          <w:sz w:val="22"/>
          <w:szCs w:val="22"/>
          <w:shd w:val="clear" w:color="auto" w:fill="FFFFFF"/>
        </w:rPr>
        <w:t>This is comparison to 3.</w:t>
      </w:r>
      <w:r w:rsidR="00B8421B">
        <w:rPr>
          <w:rFonts w:cs="Arial"/>
          <w:color w:val="181818"/>
          <w:sz w:val="22"/>
          <w:szCs w:val="22"/>
          <w:shd w:val="clear" w:color="auto" w:fill="FFFFFF"/>
        </w:rPr>
        <w:t xml:space="preserve">25m x 3.9m for the main </w:t>
      </w:r>
      <w:r w:rsidR="006246A5">
        <w:rPr>
          <w:rFonts w:cs="Arial"/>
          <w:color w:val="181818"/>
          <w:sz w:val="22"/>
          <w:szCs w:val="22"/>
          <w:shd w:val="clear" w:color="auto" w:fill="FFFFFF"/>
        </w:rPr>
        <w:t xml:space="preserve">ground floor room plan. </w:t>
      </w:r>
    </w:p>
    <w:p w14:paraId="13B98E55" w14:textId="77777777" w:rsidR="006246A5" w:rsidRDefault="006246A5" w:rsidP="00515CDD">
      <w:pPr>
        <w:spacing w:after="200"/>
        <w:contextualSpacing/>
        <w:rPr>
          <w:rFonts w:cs="Arial"/>
          <w:color w:val="181818"/>
          <w:sz w:val="22"/>
          <w:szCs w:val="22"/>
          <w:shd w:val="clear" w:color="auto" w:fill="FFFFFF"/>
        </w:rPr>
      </w:pPr>
    </w:p>
    <w:p w14:paraId="3554A28B" w14:textId="2781E0B9" w:rsidR="00007B72" w:rsidRPr="006A5EFB" w:rsidRDefault="00007B72" w:rsidP="00007B72">
      <w:pPr>
        <w:shd w:val="clear" w:color="auto" w:fill="FFFFFF"/>
        <w:textAlignment w:val="baseline"/>
        <w:rPr>
          <w:rFonts w:cs="Arial"/>
          <w:sz w:val="22"/>
          <w:szCs w:val="22"/>
        </w:rPr>
      </w:pPr>
      <w:r>
        <w:rPr>
          <w:rFonts w:cs="Arial"/>
          <w:sz w:val="22"/>
          <w:szCs w:val="22"/>
        </w:rPr>
        <w:t>I</w:t>
      </w:r>
      <w:r w:rsidR="00EB390C">
        <w:rPr>
          <w:rFonts w:cs="Arial"/>
          <w:sz w:val="22"/>
          <w:szCs w:val="22"/>
        </w:rPr>
        <w:t>n</w:t>
      </w:r>
      <w:r>
        <w:rPr>
          <w:rFonts w:cs="Arial"/>
          <w:sz w:val="22"/>
          <w:szCs w:val="22"/>
        </w:rPr>
        <w:t xml:space="preserve"> considering the design it </w:t>
      </w:r>
      <w:r w:rsidR="00EB390C">
        <w:rPr>
          <w:rFonts w:cs="Arial"/>
          <w:sz w:val="22"/>
          <w:szCs w:val="22"/>
        </w:rPr>
        <w:t>is</w:t>
      </w:r>
      <w:r>
        <w:rPr>
          <w:rFonts w:cs="Arial"/>
          <w:sz w:val="22"/>
          <w:szCs w:val="22"/>
        </w:rPr>
        <w:t xml:space="preserve"> worth </w:t>
      </w:r>
      <w:r w:rsidR="00EB390C">
        <w:rPr>
          <w:rFonts w:cs="Arial"/>
          <w:sz w:val="22"/>
          <w:szCs w:val="22"/>
        </w:rPr>
        <w:t>referencing</w:t>
      </w:r>
      <w:r>
        <w:rPr>
          <w:rFonts w:cs="Arial"/>
          <w:sz w:val="22"/>
          <w:szCs w:val="22"/>
        </w:rPr>
        <w:t xml:space="preserve"> the principles of good design in the </w:t>
      </w:r>
      <w:r>
        <w:rPr>
          <w:rFonts w:cs="Arial"/>
          <w:sz w:val="22"/>
          <w:szCs w:val="22"/>
        </w:rPr>
        <w:t xml:space="preserve">Historic England guidance on </w:t>
      </w:r>
      <w:r w:rsidR="00EB390C">
        <w:rPr>
          <w:rFonts w:cs="Arial"/>
          <w:sz w:val="22"/>
          <w:szCs w:val="22"/>
        </w:rPr>
        <w:t>‘</w:t>
      </w:r>
      <w:r>
        <w:rPr>
          <w:rFonts w:cs="Arial"/>
          <w:sz w:val="22"/>
          <w:szCs w:val="22"/>
        </w:rPr>
        <w:t>Extending your home</w:t>
      </w:r>
      <w:r w:rsidR="00EB390C">
        <w:rPr>
          <w:rFonts w:cs="Arial"/>
          <w:sz w:val="22"/>
          <w:szCs w:val="22"/>
        </w:rPr>
        <w:t>’</w:t>
      </w:r>
      <w:r>
        <w:rPr>
          <w:rFonts w:cs="Arial"/>
          <w:sz w:val="22"/>
          <w:szCs w:val="22"/>
        </w:rPr>
        <w:t xml:space="preserve"> that advises </w:t>
      </w:r>
      <w:r w:rsidRPr="006A5EFB">
        <w:rPr>
          <w:rFonts w:cs="Arial"/>
          <w:color w:val="auto"/>
          <w:sz w:val="22"/>
          <w:szCs w:val="22"/>
        </w:rPr>
        <w:t>‘</w:t>
      </w:r>
      <w:r w:rsidRPr="006A5EFB">
        <w:rPr>
          <w:rFonts w:cs="Arial"/>
          <w:i/>
          <w:iCs/>
          <w:color w:val="auto"/>
          <w:sz w:val="22"/>
          <w:szCs w:val="22"/>
        </w:rPr>
        <w:t>extensions should not overpower what is already there ..a new extension should not dominate an historic building …this usually means it should be lower and smaller…some small buildings such as ….cottages can easily be swamped by an extension unless carefully designed. There is no rule on the ideal percentage increase in size; it all depends on the size, character and setting of your house.’</w:t>
      </w:r>
      <w:r w:rsidRPr="006A5EFB">
        <w:rPr>
          <w:rFonts w:cs="Arial"/>
          <w:color w:val="auto"/>
          <w:sz w:val="22"/>
          <w:szCs w:val="22"/>
        </w:rPr>
        <w:t xml:space="preserve"> </w:t>
      </w:r>
    </w:p>
    <w:p w14:paraId="0AEC6F63" w14:textId="77777777" w:rsidR="00007B72" w:rsidRPr="006A5EFB" w:rsidRDefault="00007B72" w:rsidP="00007B72">
      <w:pPr>
        <w:tabs>
          <w:tab w:val="left" w:pos="1701"/>
        </w:tabs>
        <w:jc w:val="both"/>
        <w:rPr>
          <w:rFonts w:cs="Arial"/>
          <w:color w:val="auto"/>
          <w:sz w:val="22"/>
          <w:szCs w:val="22"/>
        </w:rPr>
      </w:pPr>
    </w:p>
    <w:p w14:paraId="2B79E7FB" w14:textId="77777777" w:rsidR="00007B72" w:rsidRPr="006A5EFB" w:rsidRDefault="00007B72" w:rsidP="00007B72">
      <w:pPr>
        <w:tabs>
          <w:tab w:val="left" w:pos="1701"/>
        </w:tabs>
        <w:jc w:val="both"/>
        <w:rPr>
          <w:rFonts w:cs="Arial"/>
          <w:i/>
          <w:iCs/>
          <w:color w:val="auto"/>
          <w:sz w:val="22"/>
          <w:szCs w:val="22"/>
        </w:rPr>
      </w:pPr>
      <w:r w:rsidRPr="006A5EFB">
        <w:rPr>
          <w:rFonts w:cs="Arial"/>
          <w:color w:val="auto"/>
          <w:sz w:val="22"/>
          <w:szCs w:val="22"/>
        </w:rPr>
        <w:t>On materials it advises ‘</w:t>
      </w:r>
      <w:r w:rsidRPr="006A5EFB">
        <w:rPr>
          <w:rFonts w:cs="Arial"/>
          <w:i/>
          <w:iCs/>
          <w:color w:val="auto"/>
          <w:sz w:val="22"/>
          <w:szCs w:val="22"/>
        </w:rPr>
        <w:t>The exterior needs to be carefully designed. You should expect to use matching or complementary material for walls and roof. However, cleverly chosen contrasting materials in a modern design may work well for some buildings….the effect should not be so different that the extension is more prominent than the main building.’</w:t>
      </w:r>
    </w:p>
    <w:p w14:paraId="48AE52C1" w14:textId="77777777" w:rsidR="00007B72" w:rsidRDefault="00007B72" w:rsidP="00515CDD">
      <w:pPr>
        <w:spacing w:after="200"/>
        <w:contextualSpacing/>
        <w:rPr>
          <w:rFonts w:cs="Arial"/>
          <w:color w:val="181818"/>
          <w:sz w:val="22"/>
          <w:szCs w:val="22"/>
          <w:shd w:val="clear" w:color="auto" w:fill="FFFFFF"/>
        </w:rPr>
      </w:pPr>
    </w:p>
    <w:p w14:paraId="61AB0287" w14:textId="5555BCD4" w:rsidR="00310558" w:rsidRDefault="006246A5"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004038">
        <w:rPr>
          <w:rFonts w:cs="Arial"/>
          <w:color w:val="181818"/>
          <w:sz w:val="22"/>
          <w:szCs w:val="22"/>
          <w:shd w:val="clear" w:color="auto" w:fill="FFFFFF"/>
        </w:rPr>
        <w:t xml:space="preserve">extension design </w:t>
      </w:r>
      <w:r w:rsidR="00EE272E">
        <w:rPr>
          <w:rFonts w:cs="Arial"/>
          <w:color w:val="181818"/>
          <w:sz w:val="22"/>
          <w:szCs w:val="22"/>
          <w:shd w:val="clear" w:color="auto" w:fill="FFFFFF"/>
        </w:rPr>
        <w:t xml:space="preserve">is overly large </w:t>
      </w:r>
      <w:r w:rsidR="00F4467E">
        <w:rPr>
          <w:rFonts w:cs="Arial"/>
          <w:color w:val="181818"/>
          <w:sz w:val="22"/>
          <w:szCs w:val="22"/>
          <w:shd w:val="clear" w:color="auto" w:fill="FFFFFF"/>
        </w:rPr>
        <w:t xml:space="preserve">with </w:t>
      </w:r>
      <w:r w:rsidR="008E0F36">
        <w:rPr>
          <w:rFonts w:cs="Arial"/>
          <w:color w:val="181818"/>
          <w:sz w:val="22"/>
          <w:szCs w:val="22"/>
          <w:shd w:val="clear" w:color="auto" w:fill="FFFFFF"/>
        </w:rPr>
        <w:t>incongruous</w:t>
      </w:r>
      <w:r w:rsidR="00EE272E">
        <w:rPr>
          <w:rFonts w:cs="Arial"/>
          <w:color w:val="181818"/>
          <w:sz w:val="22"/>
          <w:szCs w:val="22"/>
          <w:shd w:val="clear" w:color="auto" w:fill="FFFFFF"/>
        </w:rPr>
        <w:t xml:space="preserve"> </w:t>
      </w:r>
      <w:r w:rsidR="00EB43B3">
        <w:rPr>
          <w:rFonts w:cs="Arial"/>
          <w:color w:val="181818"/>
          <w:sz w:val="22"/>
          <w:szCs w:val="22"/>
          <w:shd w:val="clear" w:color="auto" w:fill="FFFFFF"/>
        </w:rPr>
        <w:t>architectural</w:t>
      </w:r>
      <w:r w:rsidR="00CE4C90">
        <w:rPr>
          <w:rFonts w:cs="Arial"/>
          <w:color w:val="181818"/>
          <w:sz w:val="22"/>
          <w:szCs w:val="22"/>
          <w:shd w:val="clear" w:color="auto" w:fill="FFFFFF"/>
        </w:rPr>
        <w:t xml:space="preserve"> details. It</w:t>
      </w:r>
      <w:r w:rsidR="00310558">
        <w:rPr>
          <w:rFonts w:cs="Arial"/>
          <w:color w:val="181818"/>
          <w:sz w:val="22"/>
          <w:szCs w:val="22"/>
          <w:shd w:val="clear" w:color="auto" w:fill="FFFFFF"/>
        </w:rPr>
        <w:t xml:space="preserve">s floor plan is too large </w:t>
      </w:r>
      <w:r w:rsidR="00CE4C90">
        <w:rPr>
          <w:rFonts w:cs="Arial"/>
          <w:color w:val="181818"/>
          <w:sz w:val="22"/>
          <w:szCs w:val="22"/>
          <w:shd w:val="clear" w:color="auto" w:fill="FFFFFF"/>
        </w:rPr>
        <w:t>extend</w:t>
      </w:r>
      <w:r w:rsidR="00F4467E">
        <w:rPr>
          <w:rFonts w:cs="Arial"/>
          <w:color w:val="181818"/>
          <w:sz w:val="22"/>
          <w:szCs w:val="22"/>
          <w:shd w:val="clear" w:color="auto" w:fill="FFFFFF"/>
        </w:rPr>
        <w:t xml:space="preserve">ing well beyond the </w:t>
      </w:r>
      <w:r w:rsidR="000169C8">
        <w:rPr>
          <w:rFonts w:cs="Arial"/>
          <w:color w:val="181818"/>
          <w:sz w:val="22"/>
          <w:szCs w:val="22"/>
          <w:shd w:val="clear" w:color="auto" w:fill="FFFFFF"/>
        </w:rPr>
        <w:t>principal</w:t>
      </w:r>
      <w:r w:rsidR="00F4467E">
        <w:rPr>
          <w:rFonts w:cs="Arial"/>
          <w:color w:val="181818"/>
          <w:sz w:val="22"/>
          <w:szCs w:val="22"/>
          <w:shd w:val="clear" w:color="auto" w:fill="FFFFFF"/>
        </w:rPr>
        <w:t xml:space="preserve"> </w:t>
      </w:r>
      <w:r w:rsidR="008A6741">
        <w:rPr>
          <w:rFonts w:cs="Arial"/>
          <w:color w:val="181818"/>
          <w:sz w:val="22"/>
          <w:szCs w:val="22"/>
          <w:shd w:val="clear" w:color="auto" w:fill="FFFFFF"/>
        </w:rPr>
        <w:t xml:space="preserve">block of the </w:t>
      </w:r>
      <w:r w:rsidR="000169C8">
        <w:rPr>
          <w:rFonts w:cs="Arial"/>
          <w:color w:val="181818"/>
          <w:sz w:val="22"/>
          <w:szCs w:val="22"/>
          <w:shd w:val="clear" w:color="auto" w:fill="FFFFFF"/>
        </w:rPr>
        <w:t>cottage</w:t>
      </w:r>
      <w:r w:rsidR="004B6B99">
        <w:rPr>
          <w:rFonts w:cs="Arial"/>
          <w:color w:val="181818"/>
          <w:sz w:val="22"/>
          <w:szCs w:val="22"/>
          <w:shd w:val="clear" w:color="auto" w:fill="FFFFFF"/>
        </w:rPr>
        <w:t xml:space="preserve"> and i</w:t>
      </w:r>
      <w:r w:rsidR="00EB43B3">
        <w:rPr>
          <w:rFonts w:cs="Arial"/>
          <w:color w:val="181818"/>
          <w:sz w:val="22"/>
          <w:szCs w:val="22"/>
          <w:shd w:val="clear" w:color="auto" w:fill="FFFFFF"/>
        </w:rPr>
        <w:t xml:space="preserve">t has </w:t>
      </w:r>
      <w:r w:rsidR="000169C8">
        <w:rPr>
          <w:rFonts w:cs="Arial"/>
          <w:color w:val="181818"/>
          <w:sz w:val="22"/>
          <w:szCs w:val="22"/>
          <w:shd w:val="clear" w:color="auto" w:fill="FFFFFF"/>
        </w:rPr>
        <w:t xml:space="preserve">inconsistent </w:t>
      </w:r>
      <w:r w:rsidR="00CE4C90">
        <w:rPr>
          <w:rFonts w:cs="Arial"/>
          <w:color w:val="181818"/>
          <w:sz w:val="22"/>
          <w:szCs w:val="22"/>
          <w:shd w:val="clear" w:color="auto" w:fill="FFFFFF"/>
        </w:rPr>
        <w:t>eaves height</w:t>
      </w:r>
      <w:r w:rsidR="00E70DB7">
        <w:rPr>
          <w:rFonts w:cs="Arial"/>
          <w:color w:val="181818"/>
          <w:sz w:val="22"/>
          <w:szCs w:val="22"/>
          <w:shd w:val="clear" w:color="auto" w:fill="FFFFFF"/>
        </w:rPr>
        <w:t>s</w:t>
      </w:r>
      <w:r w:rsidR="00CE4C90">
        <w:rPr>
          <w:rFonts w:cs="Arial"/>
          <w:color w:val="181818"/>
          <w:sz w:val="22"/>
          <w:szCs w:val="22"/>
          <w:shd w:val="clear" w:color="auto" w:fill="FFFFFF"/>
        </w:rPr>
        <w:t xml:space="preserve"> tha</w:t>
      </w:r>
      <w:r w:rsidR="00EB43B3">
        <w:rPr>
          <w:rFonts w:cs="Arial"/>
          <w:color w:val="181818"/>
          <w:sz w:val="22"/>
          <w:szCs w:val="22"/>
          <w:shd w:val="clear" w:color="auto" w:fill="FFFFFF"/>
        </w:rPr>
        <w:t xml:space="preserve">t do </w:t>
      </w:r>
      <w:r w:rsidR="00D73731">
        <w:rPr>
          <w:rFonts w:cs="Arial"/>
          <w:color w:val="181818"/>
          <w:sz w:val="22"/>
          <w:szCs w:val="22"/>
          <w:shd w:val="clear" w:color="auto" w:fill="FFFFFF"/>
        </w:rPr>
        <w:t>not correspond</w:t>
      </w:r>
      <w:r w:rsidR="00CE4C90">
        <w:rPr>
          <w:rFonts w:cs="Arial"/>
          <w:color w:val="181818"/>
          <w:sz w:val="22"/>
          <w:szCs w:val="22"/>
          <w:shd w:val="clear" w:color="auto" w:fill="FFFFFF"/>
        </w:rPr>
        <w:t xml:space="preserve"> </w:t>
      </w:r>
      <w:r w:rsidR="00EB43B3">
        <w:rPr>
          <w:rFonts w:cs="Arial"/>
          <w:color w:val="181818"/>
          <w:sz w:val="22"/>
          <w:szCs w:val="22"/>
          <w:shd w:val="clear" w:color="auto" w:fill="FFFFFF"/>
        </w:rPr>
        <w:t xml:space="preserve">well </w:t>
      </w:r>
      <w:r w:rsidR="00CE4C90">
        <w:rPr>
          <w:rFonts w:cs="Arial"/>
          <w:color w:val="181818"/>
          <w:sz w:val="22"/>
          <w:szCs w:val="22"/>
          <w:shd w:val="clear" w:color="auto" w:fill="FFFFFF"/>
        </w:rPr>
        <w:t xml:space="preserve">to the </w:t>
      </w:r>
      <w:r w:rsidR="00EB43B3">
        <w:rPr>
          <w:rFonts w:cs="Arial"/>
          <w:color w:val="181818"/>
          <w:sz w:val="22"/>
          <w:szCs w:val="22"/>
          <w:shd w:val="clear" w:color="auto" w:fill="FFFFFF"/>
        </w:rPr>
        <w:t>existing</w:t>
      </w:r>
      <w:r w:rsidR="00002AD6">
        <w:rPr>
          <w:rFonts w:cs="Arial"/>
          <w:color w:val="181818"/>
          <w:sz w:val="22"/>
          <w:szCs w:val="22"/>
          <w:shd w:val="clear" w:color="auto" w:fill="FFFFFF"/>
        </w:rPr>
        <w:t xml:space="preserve"> building</w:t>
      </w:r>
      <w:r w:rsidR="000169C8">
        <w:rPr>
          <w:rFonts w:cs="Arial"/>
          <w:color w:val="181818"/>
          <w:sz w:val="22"/>
          <w:szCs w:val="22"/>
          <w:shd w:val="clear" w:color="auto" w:fill="FFFFFF"/>
        </w:rPr>
        <w:t xml:space="preserve">. </w:t>
      </w:r>
    </w:p>
    <w:p w14:paraId="5CCAFF81" w14:textId="77777777" w:rsidR="004B7E9C" w:rsidRDefault="004B7E9C" w:rsidP="00515CDD">
      <w:pPr>
        <w:spacing w:after="200"/>
        <w:contextualSpacing/>
        <w:rPr>
          <w:rFonts w:cs="Arial"/>
          <w:color w:val="181818"/>
          <w:sz w:val="22"/>
          <w:szCs w:val="22"/>
          <w:shd w:val="clear" w:color="auto" w:fill="FFFFFF"/>
        </w:rPr>
      </w:pPr>
    </w:p>
    <w:p w14:paraId="36B39F2D" w14:textId="1C911F84" w:rsidR="004B7E9C" w:rsidRDefault="004B6B99" w:rsidP="00515CDD">
      <w:pPr>
        <w:spacing w:after="200"/>
        <w:contextualSpacing/>
        <w:rPr>
          <w:rFonts w:cs="Arial"/>
          <w:color w:val="181818"/>
          <w:sz w:val="22"/>
          <w:szCs w:val="22"/>
          <w:shd w:val="clear" w:color="auto" w:fill="FFFFFF"/>
        </w:rPr>
      </w:pPr>
      <w:r>
        <w:rPr>
          <w:rFonts w:cs="Arial"/>
          <w:color w:val="181818"/>
          <w:sz w:val="22"/>
          <w:szCs w:val="22"/>
          <w:shd w:val="clear" w:color="auto" w:fill="FFFFFF"/>
        </w:rPr>
        <w:t>T</w:t>
      </w:r>
      <w:r w:rsidR="004B7E9C">
        <w:rPr>
          <w:rFonts w:cs="Arial"/>
          <w:color w:val="181818"/>
          <w:sz w:val="22"/>
          <w:szCs w:val="22"/>
          <w:shd w:val="clear" w:color="auto" w:fill="FFFFFF"/>
        </w:rPr>
        <w:t xml:space="preserve">he use </w:t>
      </w:r>
      <w:r w:rsidR="00E06DBF">
        <w:rPr>
          <w:rFonts w:cs="Arial"/>
          <w:color w:val="181818"/>
          <w:sz w:val="22"/>
          <w:szCs w:val="22"/>
          <w:shd w:val="clear" w:color="auto" w:fill="FFFFFF"/>
        </w:rPr>
        <w:t>of</w:t>
      </w:r>
      <w:r w:rsidR="004B7E9C">
        <w:rPr>
          <w:rFonts w:cs="Arial"/>
          <w:color w:val="181818"/>
          <w:sz w:val="22"/>
          <w:szCs w:val="22"/>
          <w:shd w:val="clear" w:color="auto" w:fill="FFFFFF"/>
        </w:rPr>
        <w:t xml:space="preserve"> over large rooflights at the</w:t>
      </w:r>
      <w:r w:rsidR="006C0817">
        <w:rPr>
          <w:rFonts w:cs="Arial"/>
          <w:color w:val="181818"/>
          <w:sz w:val="22"/>
          <w:szCs w:val="22"/>
          <w:shd w:val="clear" w:color="auto" w:fill="FFFFFF"/>
        </w:rPr>
        <w:t xml:space="preserve"> junction</w:t>
      </w:r>
      <w:r w:rsidR="004B7E9C">
        <w:rPr>
          <w:rFonts w:cs="Arial"/>
          <w:color w:val="181818"/>
          <w:sz w:val="22"/>
          <w:szCs w:val="22"/>
          <w:shd w:val="clear" w:color="auto" w:fill="FFFFFF"/>
        </w:rPr>
        <w:t xml:space="preserve"> of the </w:t>
      </w:r>
      <w:r w:rsidR="006C0817">
        <w:rPr>
          <w:rFonts w:cs="Arial"/>
          <w:color w:val="181818"/>
          <w:sz w:val="22"/>
          <w:szCs w:val="22"/>
          <w:shd w:val="clear" w:color="auto" w:fill="FFFFFF"/>
        </w:rPr>
        <w:t>extension</w:t>
      </w:r>
      <w:r w:rsidR="004B7E9C">
        <w:rPr>
          <w:rFonts w:cs="Arial"/>
          <w:color w:val="181818"/>
          <w:sz w:val="22"/>
          <w:szCs w:val="22"/>
          <w:shd w:val="clear" w:color="auto" w:fill="FFFFFF"/>
        </w:rPr>
        <w:t xml:space="preserve"> </w:t>
      </w:r>
      <w:r w:rsidR="00341E38">
        <w:rPr>
          <w:rFonts w:cs="Arial"/>
          <w:color w:val="181818"/>
          <w:sz w:val="22"/>
          <w:szCs w:val="22"/>
          <w:shd w:val="clear" w:color="auto" w:fill="FFFFFF"/>
        </w:rPr>
        <w:t xml:space="preserve">to </w:t>
      </w:r>
      <w:r w:rsidR="006C0817">
        <w:rPr>
          <w:rFonts w:cs="Arial"/>
          <w:color w:val="181818"/>
          <w:sz w:val="22"/>
          <w:szCs w:val="22"/>
          <w:shd w:val="clear" w:color="auto" w:fill="FFFFFF"/>
        </w:rPr>
        <w:t>the f</w:t>
      </w:r>
      <w:r w:rsidR="00341E38">
        <w:rPr>
          <w:rFonts w:cs="Arial"/>
          <w:color w:val="181818"/>
          <w:sz w:val="22"/>
          <w:szCs w:val="22"/>
          <w:shd w:val="clear" w:color="auto" w:fill="FFFFFF"/>
        </w:rPr>
        <w:t xml:space="preserve">ull </w:t>
      </w:r>
      <w:r w:rsidR="006C0817">
        <w:rPr>
          <w:rFonts w:cs="Arial"/>
          <w:color w:val="181818"/>
          <w:sz w:val="22"/>
          <w:szCs w:val="22"/>
          <w:shd w:val="clear" w:color="auto" w:fill="FFFFFF"/>
        </w:rPr>
        <w:t xml:space="preserve">height </w:t>
      </w:r>
      <w:r w:rsidR="00341E38">
        <w:rPr>
          <w:rFonts w:cs="Arial"/>
          <w:color w:val="181818"/>
          <w:sz w:val="22"/>
          <w:szCs w:val="22"/>
          <w:shd w:val="clear" w:color="auto" w:fill="FFFFFF"/>
        </w:rPr>
        <w:t>of</w:t>
      </w:r>
      <w:r w:rsidR="006C0817">
        <w:rPr>
          <w:rFonts w:cs="Arial"/>
          <w:color w:val="181818"/>
          <w:sz w:val="22"/>
          <w:szCs w:val="22"/>
          <w:shd w:val="clear" w:color="auto" w:fill="FFFFFF"/>
        </w:rPr>
        <w:t xml:space="preserve"> the</w:t>
      </w:r>
      <w:r w:rsidR="00341E38">
        <w:rPr>
          <w:rFonts w:cs="Arial"/>
          <w:color w:val="181818"/>
          <w:sz w:val="22"/>
          <w:szCs w:val="22"/>
          <w:shd w:val="clear" w:color="auto" w:fill="FFFFFF"/>
        </w:rPr>
        <w:t xml:space="preserve"> </w:t>
      </w:r>
      <w:r w:rsidR="006C0817">
        <w:rPr>
          <w:rFonts w:cs="Arial"/>
          <w:color w:val="181818"/>
          <w:sz w:val="22"/>
          <w:szCs w:val="22"/>
          <w:shd w:val="clear" w:color="auto" w:fill="FFFFFF"/>
        </w:rPr>
        <w:t>roof</w:t>
      </w:r>
      <w:r w:rsidR="00341E38">
        <w:rPr>
          <w:rFonts w:cs="Arial"/>
          <w:color w:val="181818"/>
          <w:sz w:val="22"/>
          <w:szCs w:val="22"/>
          <w:shd w:val="clear" w:color="auto" w:fill="FFFFFF"/>
        </w:rPr>
        <w:t xml:space="preserve"> slope further </w:t>
      </w:r>
      <w:r w:rsidR="006C0817">
        <w:rPr>
          <w:rFonts w:cs="Arial"/>
          <w:color w:val="181818"/>
          <w:sz w:val="22"/>
          <w:szCs w:val="22"/>
          <w:shd w:val="clear" w:color="auto" w:fill="FFFFFF"/>
        </w:rPr>
        <w:t>add</w:t>
      </w:r>
      <w:r w:rsidR="00341E38">
        <w:rPr>
          <w:rFonts w:cs="Arial"/>
          <w:color w:val="181818"/>
          <w:sz w:val="22"/>
          <w:szCs w:val="22"/>
          <w:shd w:val="clear" w:color="auto" w:fill="FFFFFF"/>
        </w:rPr>
        <w:t xml:space="preserve"> to the </w:t>
      </w:r>
      <w:r>
        <w:rPr>
          <w:rFonts w:cs="Arial"/>
          <w:color w:val="181818"/>
          <w:sz w:val="22"/>
          <w:szCs w:val="22"/>
          <w:shd w:val="clear" w:color="auto" w:fill="FFFFFF"/>
        </w:rPr>
        <w:t xml:space="preserve">confused </w:t>
      </w:r>
      <w:r w:rsidR="00341E38">
        <w:rPr>
          <w:rFonts w:cs="Arial"/>
          <w:color w:val="181818"/>
          <w:sz w:val="22"/>
          <w:szCs w:val="22"/>
          <w:shd w:val="clear" w:color="auto" w:fill="FFFFFF"/>
        </w:rPr>
        <w:t xml:space="preserve">architectural </w:t>
      </w:r>
      <w:r>
        <w:rPr>
          <w:rFonts w:cs="Arial"/>
          <w:color w:val="181818"/>
          <w:sz w:val="22"/>
          <w:szCs w:val="22"/>
          <w:shd w:val="clear" w:color="auto" w:fill="FFFFFF"/>
        </w:rPr>
        <w:t>arrangement</w:t>
      </w:r>
      <w:r w:rsidR="00341E38">
        <w:rPr>
          <w:rFonts w:cs="Arial"/>
          <w:color w:val="181818"/>
          <w:sz w:val="22"/>
          <w:szCs w:val="22"/>
          <w:shd w:val="clear" w:color="auto" w:fill="FFFFFF"/>
        </w:rPr>
        <w:t xml:space="preserve">. The window </w:t>
      </w:r>
      <w:r w:rsidR="006C0817">
        <w:rPr>
          <w:rFonts w:cs="Arial"/>
          <w:color w:val="181818"/>
          <w:sz w:val="22"/>
          <w:szCs w:val="22"/>
          <w:shd w:val="clear" w:color="auto" w:fill="FFFFFF"/>
        </w:rPr>
        <w:t>opening</w:t>
      </w:r>
      <w:r w:rsidR="00E06DBF">
        <w:rPr>
          <w:rFonts w:cs="Arial"/>
          <w:color w:val="181818"/>
          <w:sz w:val="22"/>
          <w:szCs w:val="22"/>
          <w:shd w:val="clear" w:color="auto" w:fill="FFFFFF"/>
        </w:rPr>
        <w:t>s</w:t>
      </w:r>
      <w:r w:rsidR="00341E38">
        <w:rPr>
          <w:rFonts w:cs="Arial"/>
          <w:color w:val="181818"/>
          <w:sz w:val="22"/>
          <w:szCs w:val="22"/>
          <w:shd w:val="clear" w:color="auto" w:fill="FFFFFF"/>
        </w:rPr>
        <w:t xml:space="preserve"> </w:t>
      </w:r>
      <w:r w:rsidR="006C0817">
        <w:rPr>
          <w:rFonts w:cs="Arial"/>
          <w:color w:val="181818"/>
          <w:sz w:val="22"/>
          <w:szCs w:val="22"/>
          <w:shd w:val="clear" w:color="auto" w:fill="FFFFFF"/>
        </w:rPr>
        <w:t xml:space="preserve">to the rear </w:t>
      </w:r>
      <w:r w:rsidR="00E06DBF">
        <w:rPr>
          <w:rFonts w:cs="Arial"/>
          <w:color w:val="181818"/>
          <w:sz w:val="22"/>
          <w:szCs w:val="22"/>
          <w:shd w:val="clear" w:color="auto" w:fill="FFFFFF"/>
        </w:rPr>
        <w:t xml:space="preserve">gable </w:t>
      </w:r>
      <w:r w:rsidR="008E62B1">
        <w:rPr>
          <w:rFonts w:cs="Arial"/>
          <w:color w:val="181818"/>
          <w:sz w:val="22"/>
          <w:szCs w:val="22"/>
          <w:shd w:val="clear" w:color="auto" w:fill="FFFFFF"/>
        </w:rPr>
        <w:t xml:space="preserve">upper floor appear </w:t>
      </w:r>
      <w:r w:rsidR="00C93B68">
        <w:rPr>
          <w:rFonts w:cs="Arial"/>
          <w:color w:val="181818"/>
          <w:sz w:val="22"/>
          <w:szCs w:val="22"/>
          <w:shd w:val="clear" w:color="auto" w:fill="FFFFFF"/>
        </w:rPr>
        <w:t xml:space="preserve">poorly positioned and </w:t>
      </w:r>
      <w:r w:rsidR="00341E38">
        <w:rPr>
          <w:rFonts w:cs="Arial"/>
          <w:color w:val="181818"/>
          <w:sz w:val="22"/>
          <w:szCs w:val="22"/>
          <w:shd w:val="clear" w:color="auto" w:fill="FFFFFF"/>
        </w:rPr>
        <w:t>the</w:t>
      </w:r>
      <w:r w:rsidR="004C6233">
        <w:rPr>
          <w:rFonts w:cs="Arial"/>
          <w:color w:val="181818"/>
          <w:sz w:val="22"/>
          <w:szCs w:val="22"/>
          <w:shd w:val="clear" w:color="auto" w:fill="FFFFFF"/>
        </w:rPr>
        <w:t xml:space="preserve"> use of timber cladding</w:t>
      </w:r>
      <w:r w:rsidR="00A31F42">
        <w:rPr>
          <w:rFonts w:cs="Arial"/>
          <w:color w:val="181818"/>
          <w:sz w:val="22"/>
          <w:szCs w:val="22"/>
          <w:shd w:val="clear" w:color="auto" w:fill="FFFFFF"/>
        </w:rPr>
        <w:t>,</w:t>
      </w:r>
      <w:r w:rsidR="004C6233">
        <w:rPr>
          <w:rFonts w:cs="Arial"/>
          <w:color w:val="181818"/>
          <w:sz w:val="22"/>
          <w:szCs w:val="22"/>
          <w:shd w:val="clear" w:color="auto" w:fill="FFFFFF"/>
        </w:rPr>
        <w:t xml:space="preserve"> whi</w:t>
      </w:r>
      <w:r w:rsidR="00C93B68">
        <w:rPr>
          <w:rFonts w:cs="Arial"/>
          <w:color w:val="181818"/>
          <w:sz w:val="22"/>
          <w:szCs w:val="22"/>
          <w:shd w:val="clear" w:color="auto" w:fill="FFFFFF"/>
        </w:rPr>
        <w:t xml:space="preserve">ch can sometimes be </w:t>
      </w:r>
      <w:r w:rsidR="004C6233">
        <w:rPr>
          <w:rFonts w:cs="Arial"/>
          <w:color w:val="181818"/>
          <w:sz w:val="22"/>
          <w:szCs w:val="22"/>
          <w:shd w:val="clear" w:color="auto" w:fill="FFFFFF"/>
        </w:rPr>
        <w:t xml:space="preserve">successful </w:t>
      </w:r>
      <w:r w:rsidR="007828E4">
        <w:rPr>
          <w:rFonts w:cs="Arial"/>
          <w:color w:val="181818"/>
          <w:sz w:val="22"/>
          <w:szCs w:val="22"/>
          <w:shd w:val="clear" w:color="auto" w:fill="FFFFFF"/>
        </w:rPr>
        <w:t>for small extension</w:t>
      </w:r>
      <w:r w:rsidR="00A31F42">
        <w:rPr>
          <w:rFonts w:cs="Arial"/>
          <w:color w:val="181818"/>
          <w:sz w:val="22"/>
          <w:szCs w:val="22"/>
          <w:shd w:val="clear" w:color="auto" w:fill="FFFFFF"/>
        </w:rPr>
        <w:t>s</w:t>
      </w:r>
      <w:r w:rsidR="007828E4">
        <w:rPr>
          <w:rFonts w:cs="Arial"/>
          <w:color w:val="181818"/>
          <w:sz w:val="22"/>
          <w:szCs w:val="22"/>
          <w:shd w:val="clear" w:color="auto" w:fill="FFFFFF"/>
        </w:rPr>
        <w:t xml:space="preserve"> </w:t>
      </w:r>
      <w:r w:rsidR="004C6233">
        <w:rPr>
          <w:rFonts w:cs="Arial"/>
          <w:color w:val="181818"/>
          <w:sz w:val="22"/>
          <w:szCs w:val="22"/>
          <w:shd w:val="clear" w:color="auto" w:fill="FFFFFF"/>
        </w:rPr>
        <w:t>appear</w:t>
      </w:r>
      <w:r w:rsidR="007828E4">
        <w:rPr>
          <w:rFonts w:cs="Arial"/>
          <w:color w:val="181818"/>
          <w:sz w:val="22"/>
          <w:szCs w:val="22"/>
          <w:shd w:val="clear" w:color="auto" w:fill="FFFFFF"/>
        </w:rPr>
        <w:t>s</w:t>
      </w:r>
      <w:r w:rsidR="00A31F42" w:rsidRPr="00A31F42">
        <w:rPr>
          <w:rFonts w:cs="Arial"/>
          <w:color w:val="181818"/>
          <w:sz w:val="22"/>
          <w:szCs w:val="22"/>
          <w:shd w:val="clear" w:color="auto" w:fill="FFFFFF"/>
        </w:rPr>
        <w:t xml:space="preserve"> </w:t>
      </w:r>
      <w:r w:rsidR="00A31F42">
        <w:rPr>
          <w:rFonts w:cs="Arial"/>
          <w:color w:val="181818"/>
          <w:sz w:val="22"/>
          <w:szCs w:val="22"/>
          <w:shd w:val="clear" w:color="auto" w:fill="FFFFFF"/>
        </w:rPr>
        <w:t>overly extensive in its use</w:t>
      </w:r>
      <w:r w:rsidR="00927413">
        <w:rPr>
          <w:rFonts w:cs="Arial"/>
          <w:color w:val="181818"/>
          <w:sz w:val="22"/>
          <w:szCs w:val="22"/>
          <w:shd w:val="clear" w:color="auto" w:fill="FFFFFF"/>
        </w:rPr>
        <w:t xml:space="preserve"> on such a </w:t>
      </w:r>
      <w:r w:rsidR="00A31F42">
        <w:rPr>
          <w:rFonts w:cs="Arial"/>
          <w:color w:val="181818"/>
          <w:sz w:val="22"/>
          <w:szCs w:val="22"/>
          <w:shd w:val="clear" w:color="auto" w:fill="FFFFFF"/>
        </w:rPr>
        <w:t xml:space="preserve">large rear gable </w:t>
      </w:r>
      <w:r w:rsidR="00927413">
        <w:rPr>
          <w:rFonts w:cs="Arial"/>
          <w:color w:val="181818"/>
          <w:sz w:val="22"/>
          <w:szCs w:val="22"/>
          <w:shd w:val="clear" w:color="auto" w:fill="FFFFFF"/>
        </w:rPr>
        <w:t>addition</w:t>
      </w:r>
      <w:r w:rsidR="00DB6BC0">
        <w:rPr>
          <w:rFonts w:cs="Arial"/>
          <w:color w:val="181818"/>
          <w:sz w:val="22"/>
          <w:szCs w:val="22"/>
          <w:shd w:val="clear" w:color="auto" w:fill="FFFFFF"/>
        </w:rPr>
        <w:t xml:space="preserve"> so that it </w:t>
      </w:r>
      <w:r w:rsidR="00E06DBF">
        <w:rPr>
          <w:rFonts w:cs="Arial"/>
          <w:color w:val="181818"/>
          <w:sz w:val="22"/>
          <w:szCs w:val="22"/>
          <w:shd w:val="clear" w:color="auto" w:fill="FFFFFF"/>
        </w:rPr>
        <w:t>overpower</w:t>
      </w:r>
      <w:r w:rsidR="00310558">
        <w:rPr>
          <w:rFonts w:cs="Arial"/>
          <w:color w:val="181818"/>
          <w:sz w:val="22"/>
          <w:szCs w:val="22"/>
          <w:shd w:val="clear" w:color="auto" w:fill="FFFFFF"/>
        </w:rPr>
        <w:t xml:space="preserve">s </w:t>
      </w:r>
      <w:r w:rsidR="00E06DBF">
        <w:rPr>
          <w:rFonts w:cs="Arial"/>
          <w:color w:val="181818"/>
          <w:sz w:val="22"/>
          <w:szCs w:val="22"/>
          <w:shd w:val="clear" w:color="auto" w:fill="FFFFFF"/>
        </w:rPr>
        <w:t xml:space="preserve">in its contrast </w:t>
      </w:r>
      <w:r w:rsidR="007828E4">
        <w:rPr>
          <w:rFonts w:cs="Arial"/>
          <w:color w:val="181818"/>
          <w:sz w:val="22"/>
          <w:szCs w:val="22"/>
          <w:shd w:val="clear" w:color="auto" w:fill="FFFFFF"/>
        </w:rPr>
        <w:t xml:space="preserve">to the </w:t>
      </w:r>
      <w:r w:rsidR="00E06DBF">
        <w:rPr>
          <w:rFonts w:cs="Arial"/>
          <w:color w:val="181818"/>
          <w:sz w:val="22"/>
          <w:szCs w:val="22"/>
          <w:shd w:val="clear" w:color="auto" w:fill="FFFFFF"/>
        </w:rPr>
        <w:t>formality</w:t>
      </w:r>
      <w:r w:rsidR="007828E4">
        <w:rPr>
          <w:rFonts w:cs="Arial"/>
          <w:color w:val="181818"/>
          <w:sz w:val="22"/>
          <w:szCs w:val="22"/>
          <w:shd w:val="clear" w:color="auto" w:fill="FFFFFF"/>
        </w:rPr>
        <w:t xml:space="preserve"> of the architecture </w:t>
      </w:r>
      <w:r w:rsidR="00A31F42">
        <w:rPr>
          <w:rFonts w:cs="Arial"/>
          <w:color w:val="181818"/>
          <w:sz w:val="22"/>
          <w:szCs w:val="22"/>
          <w:shd w:val="clear" w:color="auto" w:fill="FFFFFF"/>
        </w:rPr>
        <w:t xml:space="preserve">and solidity of stone work </w:t>
      </w:r>
      <w:r w:rsidR="007828E4">
        <w:rPr>
          <w:rFonts w:cs="Arial"/>
          <w:color w:val="181818"/>
          <w:sz w:val="22"/>
          <w:szCs w:val="22"/>
          <w:shd w:val="clear" w:color="auto" w:fill="FFFFFF"/>
        </w:rPr>
        <w:t>of the main cottage</w:t>
      </w:r>
      <w:r w:rsidR="000169C8">
        <w:rPr>
          <w:rFonts w:cs="Arial"/>
          <w:color w:val="181818"/>
          <w:sz w:val="22"/>
          <w:szCs w:val="22"/>
          <w:shd w:val="clear" w:color="auto" w:fill="FFFFFF"/>
        </w:rPr>
        <w:t xml:space="preserve">. </w:t>
      </w:r>
    </w:p>
    <w:p w14:paraId="69D49DB2" w14:textId="77777777" w:rsidR="000169C8" w:rsidRDefault="000169C8" w:rsidP="00515CDD">
      <w:pPr>
        <w:spacing w:after="200"/>
        <w:contextualSpacing/>
        <w:rPr>
          <w:rFonts w:cs="Arial"/>
          <w:color w:val="181818"/>
          <w:sz w:val="22"/>
          <w:szCs w:val="22"/>
          <w:shd w:val="clear" w:color="auto" w:fill="FFFFFF"/>
        </w:rPr>
      </w:pPr>
    </w:p>
    <w:p w14:paraId="52F13C61" w14:textId="77777777" w:rsidR="00472FDC" w:rsidRDefault="000169C8" w:rsidP="00515CDD">
      <w:pPr>
        <w:spacing w:after="200"/>
        <w:contextualSpacing/>
        <w:rPr>
          <w:rFonts w:cs="Arial"/>
          <w:color w:val="auto"/>
          <w:sz w:val="22"/>
          <w:szCs w:val="22"/>
        </w:rPr>
      </w:pPr>
      <w:r>
        <w:rPr>
          <w:rFonts w:cs="Arial"/>
          <w:color w:val="181818"/>
          <w:sz w:val="22"/>
          <w:szCs w:val="22"/>
          <w:shd w:val="clear" w:color="auto" w:fill="FFFFFF"/>
        </w:rPr>
        <w:t>The</w:t>
      </w:r>
      <w:r>
        <w:rPr>
          <w:rFonts w:cs="Arial"/>
          <w:color w:val="181818"/>
          <w:sz w:val="22"/>
          <w:szCs w:val="22"/>
          <w:shd w:val="clear" w:color="auto" w:fill="FFFFFF"/>
        </w:rPr>
        <w:t xml:space="preserve"> combination of these </w:t>
      </w:r>
      <w:r>
        <w:rPr>
          <w:rFonts w:cs="Arial"/>
          <w:color w:val="181818"/>
          <w:sz w:val="22"/>
          <w:szCs w:val="22"/>
          <w:shd w:val="clear" w:color="auto" w:fill="FFFFFF"/>
        </w:rPr>
        <w:t xml:space="preserve">basic design elements in plan form, massing, scale, eaves and roof heights and materials </w:t>
      </w:r>
      <w:r>
        <w:rPr>
          <w:rFonts w:cs="Arial"/>
          <w:color w:val="181818"/>
          <w:sz w:val="22"/>
          <w:szCs w:val="22"/>
          <w:shd w:val="clear" w:color="auto" w:fill="FFFFFF"/>
        </w:rPr>
        <w:t xml:space="preserve">means it </w:t>
      </w:r>
      <w:r>
        <w:rPr>
          <w:rFonts w:cs="Arial"/>
          <w:color w:val="auto"/>
          <w:sz w:val="22"/>
          <w:szCs w:val="22"/>
        </w:rPr>
        <w:t>both</w:t>
      </w:r>
      <w:r w:rsidRPr="00310558">
        <w:rPr>
          <w:rFonts w:cs="Arial"/>
          <w:color w:val="auto"/>
          <w:sz w:val="22"/>
          <w:szCs w:val="22"/>
        </w:rPr>
        <w:t xml:space="preserve"> overpower</w:t>
      </w:r>
      <w:r>
        <w:rPr>
          <w:rFonts w:cs="Arial"/>
          <w:color w:val="auto"/>
          <w:sz w:val="22"/>
          <w:szCs w:val="22"/>
        </w:rPr>
        <w:t xml:space="preserve">s and </w:t>
      </w:r>
      <w:r w:rsidRPr="00310558">
        <w:rPr>
          <w:rFonts w:cs="Arial"/>
          <w:color w:val="auto"/>
          <w:sz w:val="22"/>
          <w:szCs w:val="22"/>
        </w:rPr>
        <w:t>dominate</w:t>
      </w:r>
      <w:r w:rsidR="00DB6BC0">
        <w:rPr>
          <w:rFonts w:cs="Arial"/>
          <w:color w:val="auto"/>
          <w:sz w:val="22"/>
          <w:szCs w:val="22"/>
        </w:rPr>
        <w:t>s the modest Turnpike C</w:t>
      </w:r>
      <w:r w:rsidR="00DB6BC0" w:rsidRPr="00DB6BC0">
        <w:rPr>
          <w:rFonts w:cs="Arial"/>
          <w:color w:val="auto"/>
          <w:sz w:val="22"/>
          <w:szCs w:val="22"/>
        </w:rPr>
        <w:t xml:space="preserve">ottages </w:t>
      </w:r>
      <w:r w:rsidR="00DB6BC0">
        <w:rPr>
          <w:rFonts w:cs="Arial"/>
          <w:color w:val="auto"/>
          <w:sz w:val="22"/>
          <w:szCs w:val="22"/>
        </w:rPr>
        <w:t xml:space="preserve">which is </w:t>
      </w:r>
      <w:r w:rsidR="00DB6BC0" w:rsidRPr="00DB6BC0">
        <w:rPr>
          <w:rFonts w:cs="Arial"/>
          <w:color w:val="auto"/>
          <w:sz w:val="22"/>
          <w:szCs w:val="22"/>
        </w:rPr>
        <w:t xml:space="preserve">swamped by </w:t>
      </w:r>
      <w:r w:rsidR="00DB6BC0">
        <w:rPr>
          <w:rFonts w:cs="Arial"/>
          <w:color w:val="auto"/>
          <w:sz w:val="22"/>
          <w:szCs w:val="22"/>
        </w:rPr>
        <w:t>this</w:t>
      </w:r>
      <w:r w:rsidR="00472FDC">
        <w:rPr>
          <w:rFonts w:cs="Arial"/>
          <w:color w:val="auto"/>
          <w:sz w:val="22"/>
          <w:szCs w:val="22"/>
        </w:rPr>
        <w:t xml:space="preserve"> poorly designed and over sized extension. </w:t>
      </w:r>
    </w:p>
    <w:p w14:paraId="05769541" w14:textId="77777777" w:rsidR="00472FDC" w:rsidRDefault="00472FDC" w:rsidP="00515CDD">
      <w:pPr>
        <w:spacing w:after="200"/>
        <w:contextualSpacing/>
        <w:rPr>
          <w:rFonts w:cs="Arial"/>
          <w:color w:val="auto"/>
          <w:sz w:val="22"/>
          <w:szCs w:val="22"/>
        </w:rPr>
      </w:pPr>
    </w:p>
    <w:p w14:paraId="4A686EC5" w14:textId="77777777" w:rsidR="00515CDD" w:rsidRDefault="00515CDD" w:rsidP="00515CDD">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E87C6E1" w14:textId="3B3838E4" w:rsidR="00472FDC" w:rsidRDefault="00472FDC" w:rsidP="00472FDC">
      <w:pPr>
        <w:spacing w:after="200"/>
        <w:contextualSpacing/>
        <w:rPr>
          <w:rFonts w:cs="Arial"/>
          <w:color w:val="181818"/>
          <w:sz w:val="22"/>
          <w:szCs w:val="22"/>
          <w:shd w:val="clear" w:color="auto" w:fill="FFFFFF"/>
        </w:rPr>
      </w:pPr>
      <w:r>
        <w:rPr>
          <w:rFonts w:cs="Arial"/>
          <w:color w:val="181818"/>
          <w:sz w:val="22"/>
          <w:szCs w:val="22"/>
          <w:shd w:val="clear" w:color="auto" w:fill="FFFFFF"/>
        </w:rPr>
        <w:t>The extension design is overly large with incongruous architectural details</w:t>
      </w:r>
      <w:r>
        <w:rPr>
          <w:rFonts w:cs="Arial"/>
          <w:color w:val="181818"/>
          <w:sz w:val="22"/>
          <w:szCs w:val="22"/>
          <w:shd w:val="clear" w:color="auto" w:fill="FFFFFF"/>
        </w:rPr>
        <w:t xml:space="preserve"> and materials use</w:t>
      </w:r>
      <w:r w:rsidR="00D05E85">
        <w:rPr>
          <w:rFonts w:cs="Arial"/>
          <w:color w:val="181818"/>
          <w:sz w:val="22"/>
          <w:szCs w:val="22"/>
          <w:shd w:val="clear" w:color="auto" w:fill="FFFFFF"/>
        </w:rPr>
        <w:t>.</w:t>
      </w:r>
      <w:r>
        <w:rPr>
          <w:rFonts w:cs="Arial"/>
          <w:color w:val="181818"/>
          <w:sz w:val="22"/>
          <w:szCs w:val="22"/>
          <w:shd w:val="clear" w:color="auto" w:fill="FFFFFF"/>
        </w:rPr>
        <w:t xml:space="preserve"> Its floor plan is too large</w:t>
      </w:r>
      <w:r w:rsidR="001B3931">
        <w:rPr>
          <w:rFonts w:cs="Arial"/>
          <w:color w:val="181818"/>
          <w:sz w:val="22"/>
          <w:szCs w:val="22"/>
          <w:shd w:val="clear" w:color="auto" w:fill="FFFFFF"/>
        </w:rPr>
        <w:t>, it</w:t>
      </w:r>
      <w:r w:rsidR="00D05E85">
        <w:rPr>
          <w:rFonts w:cs="Arial"/>
          <w:color w:val="181818"/>
          <w:sz w:val="22"/>
          <w:szCs w:val="22"/>
          <w:shd w:val="clear" w:color="auto" w:fill="FFFFFF"/>
        </w:rPr>
        <w:t xml:space="preserve">s </w:t>
      </w:r>
      <w:r w:rsidR="001B3931">
        <w:rPr>
          <w:rFonts w:cs="Arial"/>
          <w:color w:val="181818"/>
          <w:sz w:val="22"/>
          <w:szCs w:val="22"/>
          <w:shd w:val="clear" w:color="auto" w:fill="FFFFFF"/>
        </w:rPr>
        <w:t>eaves too high</w:t>
      </w:r>
      <w:r w:rsidR="00D05E85">
        <w:rPr>
          <w:rFonts w:cs="Arial"/>
          <w:color w:val="181818"/>
          <w:sz w:val="22"/>
          <w:szCs w:val="22"/>
          <w:shd w:val="clear" w:color="auto" w:fill="FFFFFF"/>
        </w:rPr>
        <w:t>,</w:t>
      </w:r>
      <w:r w:rsidR="001B3931">
        <w:rPr>
          <w:rFonts w:cs="Arial"/>
          <w:color w:val="181818"/>
          <w:sz w:val="22"/>
          <w:szCs w:val="22"/>
          <w:shd w:val="clear" w:color="auto" w:fill="FFFFFF"/>
        </w:rPr>
        <w:t xml:space="preserve"> and has </w:t>
      </w:r>
      <w:r w:rsidR="00D05E85">
        <w:rPr>
          <w:rFonts w:cs="Arial"/>
          <w:color w:val="181818"/>
          <w:sz w:val="22"/>
          <w:szCs w:val="22"/>
          <w:shd w:val="clear" w:color="auto" w:fill="FFFFFF"/>
        </w:rPr>
        <w:t>poorly considered openings including over</w:t>
      </w:r>
      <w:r>
        <w:rPr>
          <w:rFonts w:cs="Arial"/>
          <w:color w:val="181818"/>
          <w:sz w:val="22"/>
          <w:szCs w:val="22"/>
          <w:shd w:val="clear" w:color="auto" w:fill="FFFFFF"/>
        </w:rPr>
        <w:t xml:space="preserve"> large rooflights at the junction </w:t>
      </w:r>
      <w:r w:rsidR="00D05E85">
        <w:rPr>
          <w:rFonts w:cs="Arial"/>
          <w:color w:val="181818"/>
          <w:sz w:val="22"/>
          <w:szCs w:val="22"/>
          <w:shd w:val="clear" w:color="auto" w:fill="FFFFFF"/>
        </w:rPr>
        <w:t xml:space="preserve">with the cottage. </w:t>
      </w:r>
      <w:r w:rsidR="00487CAB">
        <w:rPr>
          <w:rFonts w:cs="Arial"/>
          <w:color w:val="181818"/>
          <w:sz w:val="22"/>
          <w:szCs w:val="22"/>
          <w:shd w:val="clear" w:color="auto" w:fill="FFFFFF"/>
        </w:rPr>
        <w:t xml:space="preserve">The extensive use of timber </w:t>
      </w:r>
      <w:r w:rsidR="00487CAB">
        <w:rPr>
          <w:rFonts w:cs="Arial"/>
          <w:color w:val="181818"/>
          <w:sz w:val="22"/>
          <w:szCs w:val="22"/>
          <w:shd w:val="clear" w:color="auto" w:fill="FFFFFF"/>
        </w:rPr>
        <w:lastRenderedPageBreak/>
        <w:t>cladding</w:t>
      </w:r>
      <w:r>
        <w:rPr>
          <w:rFonts w:cs="Arial"/>
          <w:color w:val="181818"/>
          <w:sz w:val="22"/>
          <w:szCs w:val="22"/>
          <w:shd w:val="clear" w:color="auto" w:fill="FFFFFF"/>
        </w:rPr>
        <w:t xml:space="preserve"> appears</w:t>
      </w:r>
      <w:r w:rsidRPr="00A31F42">
        <w:rPr>
          <w:rFonts w:cs="Arial"/>
          <w:color w:val="181818"/>
          <w:sz w:val="22"/>
          <w:szCs w:val="22"/>
          <w:shd w:val="clear" w:color="auto" w:fill="FFFFFF"/>
        </w:rPr>
        <w:t xml:space="preserve"> </w:t>
      </w:r>
      <w:r>
        <w:rPr>
          <w:rFonts w:cs="Arial"/>
          <w:color w:val="181818"/>
          <w:sz w:val="22"/>
          <w:szCs w:val="22"/>
          <w:shd w:val="clear" w:color="auto" w:fill="FFFFFF"/>
        </w:rPr>
        <w:t xml:space="preserve">overly extensive in its use on such a large rear gable addition so that it overpowers in its contrast to the formality of the </w:t>
      </w:r>
      <w:r w:rsidR="00AC214B">
        <w:rPr>
          <w:rFonts w:cs="Arial"/>
          <w:color w:val="181818"/>
          <w:sz w:val="22"/>
          <w:szCs w:val="22"/>
          <w:shd w:val="clear" w:color="auto" w:fill="FFFFFF"/>
        </w:rPr>
        <w:t xml:space="preserve">significant </w:t>
      </w:r>
      <w:r>
        <w:rPr>
          <w:rFonts w:cs="Arial"/>
          <w:color w:val="181818"/>
          <w:sz w:val="22"/>
          <w:szCs w:val="22"/>
          <w:shd w:val="clear" w:color="auto" w:fill="FFFFFF"/>
        </w:rPr>
        <w:t xml:space="preserve">architecture and </w:t>
      </w:r>
      <w:r w:rsidR="00AC214B">
        <w:rPr>
          <w:rFonts w:cs="Arial"/>
          <w:color w:val="181818"/>
          <w:sz w:val="22"/>
          <w:szCs w:val="22"/>
          <w:shd w:val="clear" w:color="auto" w:fill="FFFFFF"/>
        </w:rPr>
        <w:t xml:space="preserve">use </w:t>
      </w:r>
      <w:r>
        <w:rPr>
          <w:rFonts w:cs="Arial"/>
          <w:color w:val="181818"/>
          <w:sz w:val="22"/>
          <w:szCs w:val="22"/>
          <w:shd w:val="clear" w:color="auto" w:fill="FFFFFF"/>
        </w:rPr>
        <w:t xml:space="preserve">of stone work </w:t>
      </w:r>
      <w:r w:rsidR="00140DD2">
        <w:rPr>
          <w:rFonts w:cs="Arial"/>
          <w:color w:val="181818"/>
          <w:sz w:val="22"/>
          <w:szCs w:val="22"/>
          <w:shd w:val="clear" w:color="auto" w:fill="FFFFFF"/>
        </w:rPr>
        <w:t>t</w:t>
      </w:r>
      <w:r>
        <w:rPr>
          <w:rFonts w:cs="Arial"/>
          <w:color w:val="181818"/>
          <w:sz w:val="22"/>
          <w:szCs w:val="22"/>
          <w:shd w:val="clear" w:color="auto" w:fill="FFFFFF"/>
        </w:rPr>
        <w:t xml:space="preserve">o the main cottage. </w:t>
      </w:r>
    </w:p>
    <w:p w14:paraId="236E491F" w14:textId="763CD7FF" w:rsidR="00515CDD" w:rsidRDefault="00472FDC" w:rsidP="00472FDC">
      <w:pPr>
        <w:pStyle w:val="Letterbody"/>
        <w:rPr>
          <w:rFonts w:cs="Arial"/>
          <w:sz w:val="22"/>
          <w:szCs w:val="22"/>
        </w:rPr>
      </w:pPr>
      <w:r>
        <w:rPr>
          <w:rFonts w:cs="Arial"/>
          <w:color w:val="181818"/>
          <w:sz w:val="22"/>
          <w:szCs w:val="22"/>
          <w:shd w:val="clear" w:color="auto" w:fill="FFFFFF"/>
        </w:rPr>
        <w:t>The combination of these basic design elements in plan form, massing, scale, eaves</w:t>
      </w:r>
      <w:r w:rsidR="00140DD2">
        <w:rPr>
          <w:rFonts w:cs="Arial"/>
          <w:color w:val="181818"/>
          <w:sz w:val="22"/>
          <w:szCs w:val="22"/>
          <w:shd w:val="clear" w:color="auto" w:fill="FFFFFF"/>
        </w:rPr>
        <w:t>,</w:t>
      </w:r>
      <w:r>
        <w:rPr>
          <w:rFonts w:cs="Arial"/>
          <w:color w:val="181818"/>
          <w:sz w:val="22"/>
          <w:szCs w:val="22"/>
          <w:shd w:val="clear" w:color="auto" w:fill="FFFFFF"/>
        </w:rPr>
        <w:t xml:space="preserve"> roof heights</w:t>
      </w:r>
      <w:r w:rsidR="00140DD2">
        <w:rPr>
          <w:rFonts w:cs="Arial"/>
          <w:color w:val="181818"/>
          <w:sz w:val="22"/>
          <w:szCs w:val="22"/>
          <w:shd w:val="clear" w:color="auto" w:fill="FFFFFF"/>
        </w:rPr>
        <w:t xml:space="preserve">, openings, </w:t>
      </w:r>
      <w:r w:rsidR="00487CAB">
        <w:rPr>
          <w:rFonts w:cs="Arial"/>
          <w:color w:val="181818"/>
          <w:sz w:val="22"/>
          <w:szCs w:val="22"/>
          <w:shd w:val="clear" w:color="auto" w:fill="FFFFFF"/>
        </w:rPr>
        <w:t xml:space="preserve">details </w:t>
      </w:r>
      <w:r w:rsidR="00AC214B">
        <w:rPr>
          <w:rFonts w:cs="Arial"/>
          <w:color w:val="181818"/>
          <w:sz w:val="22"/>
          <w:szCs w:val="22"/>
          <w:shd w:val="clear" w:color="auto" w:fill="FFFFFF"/>
        </w:rPr>
        <w:t xml:space="preserve">and use of </w:t>
      </w:r>
      <w:r>
        <w:rPr>
          <w:rFonts w:cs="Arial"/>
          <w:color w:val="181818"/>
          <w:sz w:val="22"/>
          <w:szCs w:val="22"/>
          <w:shd w:val="clear" w:color="auto" w:fill="FFFFFF"/>
        </w:rPr>
        <w:t>materials</w:t>
      </w:r>
      <w:r w:rsidR="00AC214B">
        <w:rPr>
          <w:rFonts w:cs="Arial"/>
          <w:color w:val="181818"/>
          <w:sz w:val="22"/>
          <w:szCs w:val="22"/>
          <w:shd w:val="clear" w:color="auto" w:fill="FFFFFF"/>
        </w:rPr>
        <w:t>,</w:t>
      </w:r>
      <w:r>
        <w:rPr>
          <w:rFonts w:cs="Arial"/>
          <w:color w:val="181818"/>
          <w:sz w:val="22"/>
          <w:szCs w:val="22"/>
          <w:shd w:val="clear" w:color="auto" w:fill="FFFFFF"/>
        </w:rPr>
        <w:t xml:space="preserve"> means it </w:t>
      </w:r>
      <w:r>
        <w:rPr>
          <w:rFonts w:cs="Arial"/>
          <w:sz w:val="22"/>
          <w:szCs w:val="22"/>
        </w:rPr>
        <w:t>both</w:t>
      </w:r>
      <w:r w:rsidRPr="00310558">
        <w:rPr>
          <w:rFonts w:cs="Arial"/>
          <w:sz w:val="22"/>
          <w:szCs w:val="22"/>
        </w:rPr>
        <w:t xml:space="preserve"> overpower</w:t>
      </w:r>
      <w:r>
        <w:rPr>
          <w:rFonts w:cs="Arial"/>
          <w:sz w:val="22"/>
          <w:szCs w:val="22"/>
        </w:rPr>
        <w:t xml:space="preserve">s and </w:t>
      </w:r>
      <w:r w:rsidRPr="00310558">
        <w:rPr>
          <w:rFonts w:cs="Arial"/>
          <w:sz w:val="22"/>
          <w:szCs w:val="22"/>
        </w:rPr>
        <w:t>dominate</w:t>
      </w:r>
      <w:r>
        <w:rPr>
          <w:rFonts w:cs="Arial"/>
          <w:sz w:val="22"/>
          <w:szCs w:val="22"/>
        </w:rPr>
        <w:t>s the modest Turnpike C</w:t>
      </w:r>
      <w:r w:rsidRPr="00DB6BC0">
        <w:rPr>
          <w:rFonts w:cs="Arial"/>
          <w:sz w:val="22"/>
          <w:szCs w:val="22"/>
        </w:rPr>
        <w:t xml:space="preserve">ottages </w:t>
      </w:r>
      <w:r>
        <w:rPr>
          <w:rFonts w:cs="Arial"/>
          <w:sz w:val="22"/>
          <w:szCs w:val="22"/>
        </w:rPr>
        <w:t xml:space="preserve">which is </w:t>
      </w:r>
      <w:r w:rsidRPr="00DB6BC0">
        <w:rPr>
          <w:rFonts w:cs="Arial"/>
          <w:sz w:val="22"/>
          <w:szCs w:val="22"/>
        </w:rPr>
        <w:t xml:space="preserve">swamped by </w:t>
      </w:r>
      <w:r>
        <w:rPr>
          <w:rFonts w:cs="Arial"/>
          <w:sz w:val="22"/>
          <w:szCs w:val="22"/>
        </w:rPr>
        <w:t xml:space="preserve">this poorly designed and </w:t>
      </w:r>
      <w:r w:rsidR="00AC214B">
        <w:rPr>
          <w:rFonts w:cs="Arial"/>
          <w:sz w:val="22"/>
          <w:szCs w:val="22"/>
        </w:rPr>
        <w:t>oversized</w:t>
      </w:r>
      <w:r>
        <w:rPr>
          <w:rFonts w:cs="Arial"/>
          <w:sz w:val="22"/>
          <w:szCs w:val="22"/>
        </w:rPr>
        <w:t xml:space="preserve"> extension</w:t>
      </w:r>
      <w:r w:rsidR="00516F2F">
        <w:rPr>
          <w:rFonts w:cs="Arial"/>
          <w:sz w:val="22"/>
          <w:szCs w:val="22"/>
        </w:rPr>
        <w:t xml:space="preserve">. </w:t>
      </w:r>
    </w:p>
    <w:p w14:paraId="41A1878A" w14:textId="77777777" w:rsidR="00516F2F" w:rsidRDefault="00516F2F" w:rsidP="00472FDC">
      <w:pPr>
        <w:pStyle w:val="Letterbody"/>
        <w:rPr>
          <w:rFonts w:cs="Arial"/>
          <w:sz w:val="22"/>
          <w:szCs w:val="22"/>
        </w:rPr>
      </w:pPr>
    </w:p>
    <w:p w14:paraId="6F6CE8B5" w14:textId="306024DC" w:rsidR="00516F2F" w:rsidRDefault="00516F2F" w:rsidP="00472FDC">
      <w:pPr>
        <w:pStyle w:val="Letterbody"/>
        <w:rPr>
          <w:rFonts w:cs="Arial"/>
          <w:bCs/>
          <w:sz w:val="22"/>
          <w:szCs w:val="22"/>
        </w:rPr>
      </w:pPr>
      <w:r>
        <w:rPr>
          <w:rFonts w:cs="Arial"/>
          <w:sz w:val="22"/>
          <w:szCs w:val="22"/>
        </w:rPr>
        <w:t xml:space="preserve">This means it </w:t>
      </w:r>
      <w:r w:rsidR="00593A9E">
        <w:rPr>
          <w:rFonts w:cs="Arial"/>
          <w:sz w:val="22"/>
          <w:szCs w:val="22"/>
        </w:rPr>
        <w:t>the proposed extension is</w:t>
      </w:r>
      <w:r>
        <w:rPr>
          <w:rFonts w:cs="Arial"/>
          <w:sz w:val="22"/>
          <w:szCs w:val="22"/>
        </w:rPr>
        <w:t xml:space="preserve"> harmful to the</w:t>
      </w:r>
      <w:r w:rsidR="00897FE3">
        <w:rPr>
          <w:rFonts w:cs="Arial"/>
          <w:sz w:val="22"/>
          <w:szCs w:val="22"/>
        </w:rPr>
        <w:t xml:space="preserve"> </w:t>
      </w:r>
      <w:r w:rsidR="00593A9E">
        <w:rPr>
          <w:rFonts w:cs="Arial"/>
          <w:sz w:val="22"/>
          <w:szCs w:val="22"/>
        </w:rPr>
        <w:t xml:space="preserve">modest </w:t>
      </w:r>
      <w:r w:rsidR="00897FE3">
        <w:rPr>
          <w:rFonts w:cs="Arial"/>
          <w:sz w:val="22"/>
          <w:szCs w:val="22"/>
        </w:rPr>
        <w:t>Turnpike Cottage</w:t>
      </w:r>
      <w:r w:rsidR="00593A9E">
        <w:rPr>
          <w:rFonts w:cs="Arial"/>
          <w:sz w:val="22"/>
          <w:szCs w:val="22"/>
        </w:rPr>
        <w:t>’s</w:t>
      </w:r>
      <w:r w:rsidR="00897FE3">
        <w:rPr>
          <w:rFonts w:cs="Arial"/>
          <w:sz w:val="22"/>
          <w:szCs w:val="22"/>
        </w:rPr>
        <w:t xml:space="preserve"> architectural and historic interest through the</w:t>
      </w:r>
      <w:r w:rsidR="00593A9E">
        <w:rPr>
          <w:rFonts w:cs="Arial"/>
          <w:sz w:val="22"/>
          <w:szCs w:val="22"/>
        </w:rPr>
        <w:t xml:space="preserve"> inappropriate </w:t>
      </w:r>
      <w:r w:rsidR="00897FE3">
        <w:rPr>
          <w:rFonts w:cs="Arial"/>
          <w:sz w:val="22"/>
          <w:szCs w:val="22"/>
        </w:rPr>
        <w:t xml:space="preserve">scale and appearance and </w:t>
      </w:r>
      <w:r w:rsidR="00593A9E">
        <w:rPr>
          <w:rFonts w:cs="Arial"/>
          <w:sz w:val="22"/>
          <w:szCs w:val="22"/>
        </w:rPr>
        <w:t>to</w:t>
      </w:r>
      <w:r w:rsidR="00897FE3">
        <w:rPr>
          <w:rFonts w:cs="Arial"/>
          <w:sz w:val="22"/>
          <w:szCs w:val="22"/>
        </w:rPr>
        <w:t xml:space="preserve"> the character </w:t>
      </w:r>
      <w:r w:rsidR="00593A9E">
        <w:rPr>
          <w:rFonts w:cs="Arial"/>
          <w:sz w:val="22"/>
          <w:szCs w:val="22"/>
        </w:rPr>
        <w:t>and appearance</w:t>
      </w:r>
      <w:r w:rsidR="00897FE3">
        <w:rPr>
          <w:rFonts w:cs="Arial"/>
          <w:sz w:val="22"/>
          <w:szCs w:val="22"/>
        </w:rPr>
        <w:t xml:space="preserve"> of the </w:t>
      </w:r>
      <w:r w:rsidR="00593A9E">
        <w:rPr>
          <w:rFonts w:cs="Arial"/>
          <w:sz w:val="22"/>
          <w:szCs w:val="22"/>
        </w:rPr>
        <w:t>Conservation</w:t>
      </w:r>
      <w:r w:rsidR="00897FE3">
        <w:rPr>
          <w:rFonts w:cs="Arial"/>
          <w:sz w:val="22"/>
          <w:szCs w:val="22"/>
        </w:rPr>
        <w:t xml:space="preserve"> Area.</w:t>
      </w:r>
    </w:p>
    <w:p w14:paraId="4A684DBA" w14:textId="77777777" w:rsidR="00614A53" w:rsidRDefault="00614A53"/>
    <w:sectPr w:rsidR="00614A53" w:rsidSect="00515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DD"/>
    <w:rsid w:val="00002AD6"/>
    <w:rsid w:val="00004038"/>
    <w:rsid w:val="00007B72"/>
    <w:rsid w:val="0001492E"/>
    <w:rsid w:val="000169C8"/>
    <w:rsid w:val="000337AB"/>
    <w:rsid w:val="000A6619"/>
    <w:rsid w:val="000C291F"/>
    <w:rsid w:val="000E317C"/>
    <w:rsid w:val="0010081C"/>
    <w:rsid w:val="00131325"/>
    <w:rsid w:val="00140DD2"/>
    <w:rsid w:val="001448B2"/>
    <w:rsid w:val="001B3931"/>
    <w:rsid w:val="001B6B48"/>
    <w:rsid w:val="0027566E"/>
    <w:rsid w:val="002C31E1"/>
    <w:rsid w:val="00310558"/>
    <w:rsid w:val="00322210"/>
    <w:rsid w:val="0033005B"/>
    <w:rsid w:val="00341E38"/>
    <w:rsid w:val="00393FDB"/>
    <w:rsid w:val="003A0DCC"/>
    <w:rsid w:val="00415399"/>
    <w:rsid w:val="00472FDC"/>
    <w:rsid w:val="00487CAB"/>
    <w:rsid w:val="004B6B99"/>
    <w:rsid w:val="004B7E9C"/>
    <w:rsid w:val="004C6233"/>
    <w:rsid w:val="00515CDD"/>
    <w:rsid w:val="00516F2F"/>
    <w:rsid w:val="00552700"/>
    <w:rsid w:val="005651A9"/>
    <w:rsid w:val="00593A9E"/>
    <w:rsid w:val="005E602F"/>
    <w:rsid w:val="00614A53"/>
    <w:rsid w:val="006246A5"/>
    <w:rsid w:val="00640973"/>
    <w:rsid w:val="006C0817"/>
    <w:rsid w:val="006C20E7"/>
    <w:rsid w:val="006C6F31"/>
    <w:rsid w:val="006E060C"/>
    <w:rsid w:val="006F460C"/>
    <w:rsid w:val="007053AB"/>
    <w:rsid w:val="00743A07"/>
    <w:rsid w:val="00753F8F"/>
    <w:rsid w:val="007828E4"/>
    <w:rsid w:val="00787DD0"/>
    <w:rsid w:val="0079314E"/>
    <w:rsid w:val="007E7A42"/>
    <w:rsid w:val="007F7464"/>
    <w:rsid w:val="00843B53"/>
    <w:rsid w:val="00890C35"/>
    <w:rsid w:val="00897FE3"/>
    <w:rsid w:val="008A6741"/>
    <w:rsid w:val="008E0F36"/>
    <w:rsid w:val="008E36C7"/>
    <w:rsid w:val="008E62B1"/>
    <w:rsid w:val="00927413"/>
    <w:rsid w:val="00971576"/>
    <w:rsid w:val="00994F04"/>
    <w:rsid w:val="009D68B4"/>
    <w:rsid w:val="009E2614"/>
    <w:rsid w:val="00A13633"/>
    <w:rsid w:val="00A31F42"/>
    <w:rsid w:val="00A4460D"/>
    <w:rsid w:val="00AC214B"/>
    <w:rsid w:val="00AD727A"/>
    <w:rsid w:val="00B07765"/>
    <w:rsid w:val="00B402FF"/>
    <w:rsid w:val="00B40940"/>
    <w:rsid w:val="00B55E4B"/>
    <w:rsid w:val="00B8421B"/>
    <w:rsid w:val="00BA4283"/>
    <w:rsid w:val="00C278B6"/>
    <w:rsid w:val="00C643EE"/>
    <w:rsid w:val="00C93B68"/>
    <w:rsid w:val="00CE4C90"/>
    <w:rsid w:val="00D02367"/>
    <w:rsid w:val="00D05E85"/>
    <w:rsid w:val="00D241EE"/>
    <w:rsid w:val="00D2461E"/>
    <w:rsid w:val="00D307E7"/>
    <w:rsid w:val="00D330BD"/>
    <w:rsid w:val="00D636A2"/>
    <w:rsid w:val="00D73731"/>
    <w:rsid w:val="00D77315"/>
    <w:rsid w:val="00DB6BC0"/>
    <w:rsid w:val="00DD4F97"/>
    <w:rsid w:val="00E06DBF"/>
    <w:rsid w:val="00E70DB7"/>
    <w:rsid w:val="00E80CEE"/>
    <w:rsid w:val="00E91F67"/>
    <w:rsid w:val="00EB390C"/>
    <w:rsid w:val="00EB43B3"/>
    <w:rsid w:val="00EE272E"/>
    <w:rsid w:val="00F4467E"/>
    <w:rsid w:val="00F91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8F10"/>
  <w15:chartTrackingRefBased/>
  <w15:docId w15:val="{CB974136-0134-4DC5-849E-AA1CDC7B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CD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15C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15C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15C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15CD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15CD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15CD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15CD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15CD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15CD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CDD"/>
    <w:rPr>
      <w:rFonts w:eastAsiaTheme="majorEastAsia" w:cstheme="majorBidi"/>
      <w:color w:val="272727" w:themeColor="text1" w:themeTint="D8"/>
    </w:rPr>
  </w:style>
  <w:style w:type="paragraph" w:styleId="Title">
    <w:name w:val="Title"/>
    <w:basedOn w:val="Normal"/>
    <w:next w:val="Normal"/>
    <w:link w:val="TitleChar"/>
    <w:uiPriority w:val="10"/>
    <w:qFormat/>
    <w:rsid w:val="00515CD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15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C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15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CD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15CDD"/>
    <w:rPr>
      <w:i/>
      <w:iCs/>
      <w:color w:val="404040" w:themeColor="text1" w:themeTint="BF"/>
    </w:rPr>
  </w:style>
  <w:style w:type="paragraph" w:styleId="ListParagraph">
    <w:name w:val="List Paragraph"/>
    <w:basedOn w:val="Normal"/>
    <w:uiPriority w:val="34"/>
    <w:qFormat/>
    <w:rsid w:val="00515CD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15CDD"/>
    <w:rPr>
      <w:i/>
      <w:iCs/>
      <w:color w:val="0F4761" w:themeColor="accent1" w:themeShade="BF"/>
    </w:rPr>
  </w:style>
  <w:style w:type="paragraph" w:styleId="IntenseQuote">
    <w:name w:val="Intense Quote"/>
    <w:basedOn w:val="Normal"/>
    <w:next w:val="Normal"/>
    <w:link w:val="IntenseQuoteChar"/>
    <w:uiPriority w:val="30"/>
    <w:qFormat/>
    <w:rsid w:val="00515C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15CDD"/>
    <w:rPr>
      <w:i/>
      <w:iCs/>
      <w:color w:val="0F4761" w:themeColor="accent1" w:themeShade="BF"/>
    </w:rPr>
  </w:style>
  <w:style w:type="character" w:styleId="IntenseReference">
    <w:name w:val="Intense Reference"/>
    <w:basedOn w:val="DefaultParagraphFont"/>
    <w:uiPriority w:val="32"/>
    <w:qFormat/>
    <w:rsid w:val="00515CDD"/>
    <w:rPr>
      <w:b/>
      <w:bCs/>
      <w:smallCaps/>
      <w:color w:val="0F4761" w:themeColor="accent1" w:themeShade="BF"/>
      <w:spacing w:val="5"/>
    </w:rPr>
  </w:style>
  <w:style w:type="paragraph" w:customStyle="1" w:styleId="Letterbody">
    <w:name w:val="Letter body"/>
    <w:basedOn w:val="Normal"/>
    <w:rsid w:val="00515CDD"/>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94</cp:revision>
  <dcterms:created xsi:type="dcterms:W3CDTF">2026-05-29T11:37:00Z</dcterms:created>
  <dcterms:modified xsi:type="dcterms:W3CDTF">2026-05-29T14:02:00Z</dcterms:modified>
</cp:coreProperties>
</file>