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PL/2026/02276</w:t>
      </w:r>
      <w:proofErr w:type="spellStart"/>
      <w:r w:rsidR="00955D65" w:rsidRPr="00955D65">
        <w:rPr>
          <w:b/>
        </w:rPr>
        <w:t/>
      </w:r>
      <w:proofErr w:type="spellEnd"/>
      <w:r w:rsidR="00955D65" w:rsidRPr="00955D65">
        <w:rPr>
          <w:b/>
        </w:rPr>
        <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27/05/2026</w:t>
      </w:r>
      <w:proofErr w:type="spellStart"/>
      <w:r w:rsidR="00EA629A" w:rsidRPr="00EA629A">
        <w:rPr>
          <w:b/>
        </w:rPr>
        <w:t/>
      </w:r>
      <w:proofErr w:type="spellEnd"/>
      <w:r w:rsidR="00EA629A" w:rsidRPr="00EA629A">
        <w:rPr>
          <w:b/>
        </w:rPr>
        <w:t/>
      </w:r>
      <w:proofErr w:type="spellStart"/>
      <w:r w:rsidR="00EA629A" w:rsidRPr="00EA629A">
        <w:rPr>
          <w:b/>
        </w:rPr>
        <w:t/>
      </w:r>
      <w:proofErr w:type="spellEnd"/>
      <w:r w:rsidR="00EA629A" w:rsidRPr="00EA629A">
        <w:rPr>
          <w:b/>
        </w:rPr>
        <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Mr Ian Lacey</w:t>
            </w:r>
            <w:proofErr w:type="spellStart"/>
            <w:r w:rsidRPr="00C779F8">
              <w:rPr>
                <w:rFonts w:ascii="Arial" w:hAnsi="Arial" w:cs="Arial"/>
                <w:color w:val="181818"/>
                <w:sz w:val="24"/>
                <w:szCs w:val="24"/>
              </w:rPr>
              <w:t/>
            </w:r>
            <w:proofErr w:type="spellEnd"/>
            <w:r w:rsidRPr="00C779F8">
              <w:rPr>
                <w:rFonts w:ascii="Arial" w:hAnsi="Arial" w:cs="Arial"/>
                <w:color w:val="181818"/>
                <w:sz w:val="24"/>
                <w:szCs w:val="24"/>
              </w:rPr>
              <w:t/>
            </w:r>
            <w:proofErr w:type="spellStart"/>
            <w:r w:rsidRPr="00C779F8">
              <w:rPr>
                <w:rFonts w:ascii="Arial" w:hAnsi="Arial" w:cs="Arial"/>
                <w:color w:val="181818"/>
                <w:sz w:val="24"/>
                <w:szCs w:val="24"/>
              </w:rPr>
              <w:t/>
            </w:r>
            <w:proofErr w:type="spellEnd"/>
            <w:r w:rsidRPr="00C779F8">
              <w:rPr>
                <w:rFonts w:ascii="Arial" w:hAnsi="Arial" w:cs="Arial"/>
                <w:color w:val="181818"/>
                <w:sz w:val="24"/>
                <w:szCs w:val="24"/>
              </w:rPr>
              <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7 Wellhead Lane, Westbury, Wiltshire, BA13 3PW</w:t>
            </w:r>
            <w:proofErr w:type="spellStart"/>
            <w:r w:rsidRPr="008541D3">
              <w:rPr>
                <w:rFonts w:ascii="Arial" w:hAnsi="Arial" w:cs="Arial"/>
                <w:color w:val="181818"/>
                <w:sz w:val="24"/>
                <w:szCs w:val="24"/>
              </w:rPr>
              <w:t/>
            </w:r>
            <w:proofErr w:type="spellEnd"/>
            <w:r w:rsidRPr="008541D3">
              <w:rPr>
                <w:rFonts w:ascii="Arial" w:hAnsi="Arial" w:cs="Arial"/>
                <w:color w:val="181818"/>
                <w:sz w:val="24"/>
                <w:szCs w:val="24"/>
              </w:rPr>
              <w:t/>
            </w:r>
            <w:proofErr w:type="spellStart"/>
            <w:r w:rsidRPr="008541D3">
              <w:rPr>
                <w:rFonts w:ascii="Arial" w:hAnsi="Arial" w:cs="Arial"/>
                <w:color w:val="181818"/>
                <w:sz w:val="24"/>
                <w:szCs w:val="24"/>
              </w:rPr>
              <w:t/>
            </w:r>
            <w:proofErr w:type="spellEnd"/>
            <w:r w:rsidRPr="008541D3">
              <w:rPr>
                <w:rFonts w:ascii="Arial" w:hAnsi="Arial" w:cs="Arial"/>
                <w:color w:val="181818"/>
                <w:sz w:val="24"/>
                <w:szCs w:val="24"/>
              </w:rPr>
              <w:t/>
            </w:r>
          </w:p>
          <w:p w14:paraId="7F92825F" w14:textId="1AB685D7" w:rsidR="00226912" w:rsidRPr="002B482B" w:rsidRDefault="00CE01F6" w:rsidP="008541D3">
            <w:pPr>
              <w:pStyle w:val="Normal0"/>
              <w:ind w:left="-1890"/>
              <w:rPr>
                <w:sz w:val="22"/>
                <w:szCs w:val="22"/>
              </w:rPr>
            </w:pPr>
            <w:r w:rsidRPr="0038545B">
              <w:rPr>
                <w:color w:val="181818"/>
              </w:rPr>
              <w:t/>
            </w:r>
            <w:proofErr w:type="spellStart"/>
            <w:r w:rsidRPr="0038545B">
              <w:rPr>
                <w:color w:val="181818"/>
              </w:rPr>
              <w:t/>
            </w:r>
            <w:proofErr w:type="spellEnd"/>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roofErr w:type="gramStart"/>
            <w:r w:rsidRPr="002B482B">
              <w:rPr>
                <w:b/>
                <w:bCs/>
                <w:sz w:val="22"/>
                <w:szCs w:val="22"/>
              </w:rPr>
              <w:t/>
            </w:r>
            <w:proofErr w:type="gramEnd"/>
            <w:r w:rsidRPr="002B482B">
              <w:rPr>
                <w:b/>
                <w:bCs/>
                <w:sz w:val="22"/>
                <w:szCs w:val="22"/>
              </w:rPr>
              <w:t xml:space="preserve"/>
            </w:r>
            <w:r w:rsidR="0048357E" w:rsidRPr="0048357E">
              <w:rPr>
                <w:b/>
                <w:sz w:val="22"/>
                <w:szCs w:val="22"/>
              </w:rPr>
              <w:t/>
            </w:r>
            <w:proofErr w:type="spellStart"/>
            <w:r w:rsidR="0048357E" w:rsidRPr="0048357E">
              <w:rPr>
                <w:b/>
                <w:sz w:val="22"/>
                <w:szCs w:val="22"/>
              </w:rPr>
              <w:t/>
            </w:r>
            <w:proofErr w:type="spellEnd"/>
            <w:r w:rsidR="0048357E" w:rsidRPr="0048357E">
              <w:rPr>
                <w:b/>
                <w:sz w:val="22"/>
                <w:szCs w:val="22"/>
              </w:rPr>
              <w:t/>
            </w:r>
            <w:proofErr w:type="spellStart"/>
            <w:r w:rsidR="0048357E" w:rsidRPr="0048357E">
              <w:rPr>
                <w:b/>
                <w:sz w:val="22"/>
                <w:szCs w:val="22"/>
              </w:rPr>
              <w:t/>
            </w:r>
            <w:proofErr w:type="spellEnd"/>
            <w:r w:rsidR="0048357E" w:rsidRPr="0048357E">
              <w:rPr>
                <w:b/>
                <w:sz w:val="22"/>
                <w:szCs w:val="22"/>
              </w:rPr>
              <w:t/>
            </w: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7 Wellhead Lane, Westbury, BA13 3PW</w:t>
            </w:r>
            <w:proofErr w:type="spellStart"/>
            <w:r w:rsidR="00B85E32" w:rsidRPr="00B85E32">
              <w:rPr>
                <w:b/>
                <w:bCs/>
                <w:sz w:val="22"/>
                <w:szCs w:val="22"/>
              </w:rPr>
              <w:t/>
            </w:r>
            <w:proofErr w:type="spellEnd"/>
            <w:r w:rsidR="00B85E32" w:rsidRPr="00B85E32">
              <w:rPr>
                <w:b/>
                <w:bCs/>
                <w:sz w:val="22"/>
                <w:szCs w:val="22"/>
              </w:rPr>
              <w:t/>
            </w:r>
            <w:proofErr w:type="spellStart"/>
            <w:r w:rsidR="00B85E32" w:rsidRPr="00B85E32">
              <w:rPr>
                <w:b/>
                <w:bCs/>
                <w:sz w:val="22"/>
                <w:szCs w:val="22"/>
              </w:rPr>
              <w:t/>
            </w:r>
            <w:proofErr w:type="spellEnd"/>
            <w:r w:rsidR="00B85E32" w:rsidRPr="00B85E32">
              <w:rPr>
                <w:b/>
                <w:bCs/>
                <w:sz w:val="22"/>
                <w:szCs w:val="22"/>
              </w:rPr>
              <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74FDDF2E" w:rsidR="00562E61"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 write with reference to your application for a Certificate of Lawfulness relating to a proposed use or development submitted in respect of the above site.</w:t>
      </w:r>
    </w:p>
    <w:p w14:paraId="0CCEC97D"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502A3793" w14:textId="043757DF" w:rsidR="002D7B8D" w:rsidRPr="002B482B"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 xml:space="preserve">The application for a Certificate is hereby </w:t>
      </w:r>
      <w:r w:rsidRPr="00836BF0">
        <w:rPr>
          <w:b/>
          <w:bCs/>
          <w:noProof/>
          <w:sz w:val="22"/>
          <w:szCs w:val="22"/>
        </w:rPr>
        <w:t>REFUSED</w:t>
      </w:r>
      <w:r>
        <w:rPr>
          <w:noProof/>
          <w:sz w:val="22"/>
          <w:szCs w:val="22"/>
        </w:rPr>
        <w:t>.</w:t>
      </w:r>
    </w:p>
    <w:p w14:paraId="1D2C0C09"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rPr>
      </w:pPr>
    </w:p>
    <w:tbl>
      <w:tblPr>
        <w:tblW w:w="5000" w:type="pct"/>
        <w:tblLayout w:type="fixed"/>
        <w:tblLook w:val="04A0" w:firstRow="1" w:lastRow="0" w:firstColumn="1" w:lastColumn="0" w:noHBand="0" w:noVBand="1"/>
      </w:tblPr>
      <w:tblGrid>
        <w:gridCol w:w="802"/>
        <w:gridCol w:w="9404"/>
      </w:tblGrid>
    </w:tbl>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tbl>
      <w:tblPr>
        <w:tblW w:w="5000" w:type="pct"/>
        <w:tblLayout w:type="fixed"/>
        <w:tblLook w:val="04A0" w:firstRow="1" w:lastRow="0" w:firstColumn="1" w:lastColumn="0" w:noHBand="0" w:noVBand="1"/>
      </w:tblPr>
      <w:tblGrid>
        <w:gridCol w:w="802"/>
        <w:gridCol w:w="9404"/>
      </w:tblGrid>
    </w:tbl>
    <w:p w14:paraId="0D452999"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tbl>
      <w:tblPr>
        <w:tblW w:w="5000" w:type="pct"/>
        <w:tblLayout w:type="fixed"/>
        <w:tblLook w:val="04A0" w:firstRow="1" w:lastRow="0" w:firstColumn="1" w:lastColumn="0" w:noHBand="0" w:noVBand="1"/>
      </w:tblPr>
      <w:tblGrid>
        <w:gridCol w:w="802"/>
        <w:gridCol w:w="9404"/>
      </w:tblGrid>
    </w:tbl>
    <w:p w14:paraId="66FBBB33" w14:textId="30239458"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If the applicant is aggrieved by this decision an appeal may be lodged with the Secretary of State under the terms of Section 195 of the Town and Country Planning Act 1990. Appeals may be made on a form which is obtainable from the Planning Inspectorate, Customer Support Unit, Temple Quay House, 2 The Square, Temple Quay, Bristol, BS1 6PN or via the Inspectorate website of Planning Portal –</w:t>
      </w:r>
    </w:p>
    <w:p w14:paraId="106162EB"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2526E04" w14:textId="61240773"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hyperlink r:id="rId10" w:history="1">
        <w:r w:rsidRPr="00172C2E">
          <w:rPr>
            <w:rStyle w:val="Hyperlink"/>
            <w:noProof/>
            <w:sz w:val="22"/>
            <w:szCs w:val="22"/>
          </w:rPr>
          <w:t>www.planninginspectorate.gov.uk</w:t>
        </w:r>
      </w:hyperlink>
      <w:r>
        <w:rPr>
          <w:noProof/>
          <w:sz w:val="22"/>
          <w:szCs w:val="22"/>
        </w:rPr>
        <w:t xml:space="preserve"> </w:t>
      </w:r>
    </w:p>
    <w:p w14:paraId="3344E4DE"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hyperlink r:id="rId11" w:history="1">
        <w:r w:rsidRPr="00172C2E">
          <w:rPr>
            <w:rStyle w:val="Hyperlink"/>
            <w:noProof/>
            <w:sz w:val="22"/>
            <w:szCs w:val="22"/>
          </w:rPr>
          <w:t>www.planningportal.gov.uk/planning/appeals</w:t>
        </w:r>
      </w:hyperlink>
    </w:p>
    <w:p w14:paraId="0BFBFFE1"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F660697" w14:textId="1761F248"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If you intend to submit an appeal that you would like examined by inquiry then you must notify the Local Planning Authority and Planning Inspectorate (</w:t>
      </w:r>
      <w:hyperlink r:id="rId12" w:history="1">
        <w:r w:rsidRPr="00172C2E">
          <w:rPr>
            <w:rStyle w:val="Hyperlink"/>
            <w:noProof/>
            <w:sz w:val="22"/>
            <w:szCs w:val="22"/>
          </w:rPr>
          <w:t>inquiryappeals@planninginspectorate.gov.uk</w:t>
        </w:r>
      </w:hyperlink>
      <w:r>
        <w:rPr>
          <w:noProof/>
          <w:sz w:val="22"/>
          <w:szCs w:val="22"/>
        </w:rPr>
        <w:t xml:space="preserve">) </w:t>
      </w:r>
      <w:r w:rsidR="00836BF0">
        <w:rPr>
          <w:noProof/>
          <w:sz w:val="22"/>
          <w:szCs w:val="22"/>
        </w:rPr>
        <w:t xml:space="preserve">at least 10 days before submitting the appeal. </w:t>
      </w:r>
      <w:hyperlink r:id="rId13" w:history="1">
        <w:r w:rsidR="00836BF0" w:rsidRPr="00836BF0">
          <w:rPr>
            <w:rStyle w:val="Hyperlink"/>
            <w:noProof/>
            <w:sz w:val="22"/>
            <w:szCs w:val="22"/>
          </w:rPr>
          <w:t>Further details are on GOV.UK</w:t>
        </w:r>
      </w:hyperlink>
      <w:r w:rsidR="00836BF0">
        <w:rPr>
          <w:noProof/>
          <w:sz w:val="22"/>
          <w:szCs w:val="22"/>
        </w:rPr>
        <w:t>.</w:t>
      </w:r>
    </w:p>
    <w:p w14:paraId="28D80302" w14:textId="77777777" w:rsidR="00836BF0" w:rsidRDefault="00836BF0"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28D51294" w14:textId="0D759814" w:rsidR="00836BF0" w:rsidRDefault="00836BF0"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 xml:space="preserve">A copy of the appeal documents should be sent direct to </w:t>
      </w:r>
      <w:hyperlink r:id="rId14" w:history="1">
        <w:r w:rsidRPr="00172C2E">
          <w:rPr>
            <w:rStyle w:val="Hyperlink"/>
            <w:noProof/>
            <w:sz w:val="22"/>
            <w:szCs w:val="22"/>
          </w:rPr>
          <w:t>planningappeals@wiltshire.gov.uk</w:t>
        </w:r>
      </w:hyperlink>
      <w:r>
        <w:rPr>
          <w:noProof/>
          <w:sz w:val="22"/>
          <w:szCs w:val="22"/>
        </w:rPr>
        <w:t xml:space="preserve">. </w:t>
      </w:r>
    </w:p>
    <w:p w14:paraId="36D2D6DD"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2C5E50EC" w14:textId="230396FA" w:rsidR="009B1388" w:rsidRPr="00836BF0" w:rsidRDefault="001B0A99" w:rsidP="00836BF0">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Pr>
          <w:rFonts w:ascii="Lucida Handwriting" w:hAnsi="Lucida Handwriting" w:cs="Arial"/>
          <w:b/>
          <w:sz w:val="28"/>
        </w:rPr>
        <w:t xml:space="preserve"> </w:t>
      </w:r>
      <w:r w:rsidRPr="001B0A99">
        <w:rPr>
          <w:rFonts w:ascii="Arial" w:hAnsi="Arial" w:cs="Arial"/>
          <w:b/>
          <w:color w:val="000000"/>
        </w:rPr>
        <w:t>- Director of Planning, Economy and Regeneration</w:t>
      </w:r>
    </w:p>
    <w:sectPr w:rsidR="009B1388" w:rsidRPr="00836BF0"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BF7BC" w14:textId="77777777" w:rsidR="00911D07" w:rsidRDefault="00911D07">
      <w:r>
        <w:separator/>
      </w:r>
    </w:p>
  </w:endnote>
  <w:endnote w:type="continuationSeparator" w:id="0">
    <w:p w14:paraId="38C6A066" w14:textId="77777777" w:rsidR="00911D07" w:rsidRDefault="00911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72BF" w14:textId="77777777" w:rsidR="00911D07" w:rsidRDefault="00911D07">
      <w:r>
        <w:separator/>
      </w:r>
    </w:p>
  </w:footnote>
  <w:footnote w:type="continuationSeparator" w:id="0">
    <w:p w14:paraId="05F8BDAF" w14:textId="77777777" w:rsidR="00911D07" w:rsidRDefault="00911D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42870"/>
    <w:rsid w:val="00164373"/>
    <w:rsid w:val="001B0A99"/>
    <w:rsid w:val="00200829"/>
    <w:rsid w:val="00226912"/>
    <w:rsid w:val="0023433E"/>
    <w:rsid w:val="00263D26"/>
    <w:rsid w:val="00264DBB"/>
    <w:rsid w:val="00285C31"/>
    <w:rsid w:val="002A5E90"/>
    <w:rsid w:val="002B482B"/>
    <w:rsid w:val="002D7B8D"/>
    <w:rsid w:val="002D7DF7"/>
    <w:rsid w:val="00335CC8"/>
    <w:rsid w:val="00345FFC"/>
    <w:rsid w:val="003B03E8"/>
    <w:rsid w:val="003F6B97"/>
    <w:rsid w:val="00414270"/>
    <w:rsid w:val="00465B03"/>
    <w:rsid w:val="00476089"/>
    <w:rsid w:val="0048357E"/>
    <w:rsid w:val="004A091E"/>
    <w:rsid w:val="004B1443"/>
    <w:rsid w:val="004F6769"/>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E7342"/>
    <w:rsid w:val="00836BF0"/>
    <w:rsid w:val="008541D3"/>
    <w:rsid w:val="00873924"/>
    <w:rsid w:val="00884BA1"/>
    <w:rsid w:val="0089068A"/>
    <w:rsid w:val="008A21CD"/>
    <w:rsid w:val="008A35BC"/>
    <w:rsid w:val="008B1DD9"/>
    <w:rsid w:val="008F291F"/>
    <w:rsid w:val="00911D07"/>
    <w:rsid w:val="00933BE8"/>
    <w:rsid w:val="00955521"/>
    <w:rsid w:val="00955D65"/>
    <w:rsid w:val="00961D9D"/>
    <w:rsid w:val="009B1388"/>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33E20"/>
    <w:rsid w:val="00D476C9"/>
    <w:rsid w:val="00D50808"/>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 w:type="character" w:styleId="Hyperlink">
    <w:name w:val="Hyperlink"/>
    <w:basedOn w:val="DefaultParagraphFont"/>
    <w:rsid w:val="002D7B8D"/>
    <w:rPr>
      <w:color w:val="0563C1" w:themeColor="hyperlink"/>
      <w:u w:val="single"/>
    </w:rPr>
  </w:style>
  <w:style w:type="character" w:styleId="UnresolvedMention">
    <w:name w:val="Unresolved Mention"/>
    <w:basedOn w:val="DefaultParagraphFont"/>
    <w:uiPriority w:val="99"/>
    <w:semiHidden/>
    <w:unhideWhenUsed/>
    <w:rsid w:val="002D7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s://www.gov.uk/government/collections/casework-dealt-with-by-inquiries" TargetMode="External" /><Relationship Id="rId3" Type="http://schemas.openxmlformats.org/officeDocument/2006/relationships/customXml" Target="../customXml/item3.xml" /><Relationship Id="rId7" Type="http://schemas.openxmlformats.org/officeDocument/2006/relationships/footnotes" Target="footnotes.xml" /><Relationship Id="rId12" Type="http://schemas.openxmlformats.org/officeDocument/2006/relationships/hyperlink" Target="mailto:inquiryappeals@planninginspectorate.gov.uk" TargetMode="External"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www.planningportal.gov.uk/planning/appeals" TargetMode="External" /><Relationship Id="rId5" Type="http://schemas.openxmlformats.org/officeDocument/2006/relationships/settings" Target="settings.xml" /><Relationship Id="rId15" Type="http://schemas.openxmlformats.org/officeDocument/2006/relationships/fontTable" Target="fontTable.xml" /><Relationship Id="rId10" Type="http://schemas.openxmlformats.org/officeDocument/2006/relationships/hyperlink" Target="http://www.planninginspectorate.gov.uk" TargetMode="External"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hyperlink" Target="mailto:planningappeals@wiltshire.gov.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2533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salesforceId:894183c5-dc63-45b9-b747-fffa6d62b33f</dc:subject>
  <dc:creator>Odessa.Mitchell</dc:creator>
  <keywords/>
  <lastModifiedBy>Day, Simon</lastModifiedBy>
  <revision>2</revision>
  <lastPrinted>2009-03-30T14:00:00.0000000Z</lastPrinted>
  <dcterms:created xsi:type="dcterms:W3CDTF">2025-07-23T13:00:00.0000000Z</dcterms:created>
  <dcterms:modified xsi:type="dcterms:W3CDTF">2025-07-23T13:00:00.0000000Z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069Q300000PovfuIAB</vt:lpwstr>
  </property>
</Properties>
</file>