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33ECF" w14:textId="0271D650" w:rsidR="00097010" w:rsidRPr="003028EC" w:rsidRDefault="00097010" w:rsidP="003028EC">
      <w:pPr>
        <w:pStyle w:val="Heading1"/>
        <w:spacing w:before="0" w:after="0" w:line="240" w:lineRule="auto"/>
        <w:rPr>
          <w:rFonts w:ascii="Arial" w:eastAsia="Times New Roman" w:hAnsi="Arial" w:cs="Arial"/>
          <w:b/>
          <w:bCs/>
          <w:kern w:val="0"/>
          <w:sz w:val="22"/>
          <w:szCs w:val="22"/>
          <w:lang w:eastAsia="en-GB"/>
          <w14:ligatures w14:val="none"/>
        </w:rPr>
      </w:pPr>
      <w:r w:rsidRPr="003028EC">
        <w:rPr>
          <w:rFonts w:ascii="Arial" w:eastAsia="Times New Roman" w:hAnsi="Arial" w:cs="Arial"/>
          <w:b/>
          <w:bCs/>
          <w:sz w:val="22"/>
          <w:szCs w:val="22"/>
          <w:lang w:eastAsia="en-GB"/>
        </w:rPr>
        <w:t xml:space="preserve">APPLICATION FOR </w:t>
      </w:r>
      <w:r w:rsidR="00D22F8E" w:rsidRPr="003028EC">
        <w:rPr>
          <w:rFonts w:ascii="Arial" w:eastAsia="Times New Roman" w:hAnsi="Arial" w:cs="Arial"/>
          <w:b/>
          <w:bCs/>
          <w:sz w:val="22"/>
          <w:szCs w:val="22"/>
          <w:lang w:eastAsia="en-GB"/>
        </w:rPr>
        <w:t>HOUSEHOLDER</w:t>
      </w:r>
      <w:r w:rsidRPr="003028EC">
        <w:rPr>
          <w:rFonts w:ascii="Arial" w:eastAsia="Times New Roman" w:hAnsi="Arial" w:cs="Arial"/>
          <w:b/>
          <w:bCs/>
          <w:sz w:val="22"/>
          <w:szCs w:val="22"/>
          <w:lang w:eastAsia="en-GB"/>
        </w:rPr>
        <w:t xml:space="preserve"> PLANNING PERMISSION</w:t>
      </w:r>
      <w:r w:rsidR="005B6582" w:rsidRPr="003028EC">
        <w:rPr>
          <w:rFonts w:ascii="Arial" w:eastAsia="Times New Roman" w:hAnsi="Arial" w:cs="Arial"/>
          <w:b/>
          <w:bCs/>
          <w:sz w:val="22"/>
          <w:szCs w:val="22"/>
          <w:lang w:eastAsia="en-GB"/>
        </w:rPr>
        <w:t xml:space="preserve"> </w:t>
      </w:r>
      <w:r w:rsidRPr="003028EC">
        <w:rPr>
          <w:rFonts w:ascii="Arial" w:eastAsia="Times New Roman" w:hAnsi="Arial" w:cs="Arial"/>
          <w:b/>
          <w:bCs/>
          <w:kern w:val="0"/>
          <w:sz w:val="22"/>
          <w:szCs w:val="22"/>
          <w:lang w:eastAsia="en-GB"/>
          <w14:ligatures w14:val="none"/>
        </w:rPr>
        <w:t>DEL</w:t>
      </w:r>
      <w:r w:rsidR="000143A5" w:rsidRPr="003028EC">
        <w:rPr>
          <w:rFonts w:ascii="Arial" w:eastAsia="Times New Roman" w:hAnsi="Arial" w:cs="Arial"/>
          <w:b/>
          <w:bCs/>
          <w:kern w:val="0"/>
          <w:sz w:val="22"/>
          <w:szCs w:val="22"/>
          <w:lang w:eastAsia="en-GB"/>
          <w14:ligatures w14:val="none"/>
        </w:rPr>
        <w:t>E</w:t>
      </w:r>
      <w:r w:rsidRPr="003028EC">
        <w:rPr>
          <w:rFonts w:ascii="Arial" w:eastAsia="Times New Roman" w:hAnsi="Arial" w:cs="Arial"/>
          <w:b/>
          <w:bCs/>
          <w:kern w:val="0"/>
          <w:sz w:val="22"/>
          <w:szCs w:val="22"/>
          <w:lang w:eastAsia="en-GB"/>
          <w14:ligatures w14:val="none"/>
        </w:rPr>
        <w:t>GATED REPORT</w:t>
      </w:r>
    </w:p>
    <w:p w14:paraId="4EED85DB" w14:textId="77777777" w:rsidR="00683C17" w:rsidRPr="003028EC" w:rsidRDefault="00683C17" w:rsidP="003028EC">
      <w:pPr>
        <w:spacing w:after="0" w:line="240" w:lineRule="auto"/>
        <w:jc w:val="center"/>
        <w:rPr>
          <w:rFonts w:ascii="Arial" w:eastAsia="Times New Roman" w:hAnsi="Arial" w:cs="Arial"/>
          <w:kern w:val="0"/>
          <w:sz w:val="22"/>
          <w:szCs w:val="22"/>
          <w:lang w:eastAsia="en-GB"/>
          <w14:ligatures w14:val="none"/>
        </w:rPr>
      </w:pPr>
    </w:p>
    <w:tbl>
      <w:tblPr>
        <w:tblStyle w:val="TableGrid"/>
        <w:tblW w:w="0" w:type="auto"/>
        <w:tblLook w:val="04A0" w:firstRow="1" w:lastRow="0" w:firstColumn="1" w:lastColumn="0" w:noHBand="0" w:noVBand="1"/>
      </w:tblPr>
      <w:tblGrid>
        <w:gridCol w:w="3681"/>
        <w:gridCol w:w="5335"/>
      </w:tblGrid>
      <w:tr w:rsidR="00097010" w:rsidRPr="003028EC" w14:paraId="3B8F3D9C" w14:textId="77777777" w:rsidTr="00683C17">
        <w:tc>
          <w:tcPr>
            <w:tcW w:w="3681" w:type="dxa"/>
          </w:tcPr>
          <w:p w14:paraId="093509AA" w14:textId="77777777" w:rsidR="00097010" w:rsidRPr="003028EC" w:rsidRDefault="00097010" w:rsidP="003028EC">
            <w:pPr>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APPLICATION REFERENCE:</w:t>
            </w:r>
          </w:p>
        </w:tc>
        <w:tc>
          <w:tcPr>
            <w:tcW w:w="5335" w:type="dxa"/>
          </w:tcPr>
          <w:p w14:paraId="52C06FD6" w14:textId="77777777" w:rsidR="00097010" w:rsidRPr="003028EC" w:rsidRDefault="00C777DF" w:rsidP="003028EC">
            <w:pPr>
              <w:rPr>
                <w:rFonts w:ascii="Arial" w:eastAsia="Times New Roman" w:hAnsi="Arial" w:cs="Arial"/>
                <w:kern w:val="0"/>
                <w:sz w:val="22"/>
                <w:szCs w:val="22"/>
                <w:lang w:eastAsia="en-GB"/>
                <w14:ligatures w14:val="none"/>
              </w:rPr>
            </w:pPr>
            <w:r w:rsidRPr="003028EC">
              <w:rPr>
                <w:rFonts w:ascii="Arial" w:eastAsia="Times New Roman" w:hAnsi="Arial" w:cs="Arial"/>
                <w:kern w:val="0"/>
                <w:sz w:val="22"/>
                <w:szCs w:val="22"/>
                <w:lang w:eastAsia="en-GB"/>
                <w14:ligatures w14:val="none"/>
              </w:rPr>
              <w:t>PL/2026/02255</w:t>
            </w:r>
          </w:p>
        </w:tc>
      </w:tr>
      <w:tr w:rsidR="00097010" w:rsidRPr="003028EC" w14:paraId="4ECCC9E0" w14:textId="77777777" w:rsidTr="00683C17">
        <w:tc>
          <w:tcPr>
            <w:tcW w:w="3681" w:type="dxa"/>
          </w:tcPr>
          <w:p w14:paraId="013B4D7C" w14:textId="77777777" w:rsidR="00097010" w:rsidRPr="003028EC" w:rsidRDefault="00097010" w:rsidP="003028EC">
            <w:pPr>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APPLICATION TYPE:</w:t>
            </w:r>
          </w:p>
        </w:tc>
        <w:tc>
          <w:tcPr>
            <w:tcW w:w="5335" w:type="dxa"/>
          </w:tcPr>
          <w:p w14:paraId="5B185048" w14:textId="77777777" w:rsidR="00097010" w:rsidRPr="003028EC" w:rsidRDefault="00C777DF" w:rsidP="003028EC">
            <w:pPr>
              <w:rPr>
                <w:rFonts w:ascii="Arial" w:eastAsia="Times New Roman" w:hAnsi="Arial" w:cs="Arial"/>
                <w:kern w:val="0"/>
                <w:sz w:val="22"/>
                <w:szCs w:val="22"/>
                <w:lang w:eastAsia="en-GB"/>
                <w14:ligatures w14:val="none"/>
              </w:rPr>
            </w:pPr>
            <w:r w:rsidRPr="003028EC">
              <w:rPr>
                <w:rFonts w:ascii="Arial" w:eastAsia="Times New Roman" w:hAnsi="Arial" w:cs="Arial"/>
                <w:kern w:val="0"/>
                <w:sz w:val="22"/>
                <w:szCs w:val="22"/>
                <w:lang w:eastAsia="en-GB"/>
                <w14:ligatures w14:val="none"/>
              </w:rPr>
              <w:t>Householder planning permission</w:t>
            </w:r>
          </w:p>
        </w:tc>
      </w:tr>
      <w:tr w:rsidR="00097010" w:rsidRPr="003028EC" w14:paraId="4719BC0F" w14:textId="77777777" w:rsidTr="00683C17">
        <w:tc>
          <w:tcPr>
            <w:tcW w:w="3681" w:type="dxa"/>
          </w:tcPr>
          <w:p w14:paraId="21697503" w14:textId="77777777" w:rsidR="00097010" w:rsidRPr="003028EC" w:rsidRDefault="00097010" w:rsidP="003028EC">
            <w:pPr>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SITE ADDRESS:</w:t>
            </w:r>
          </w:p>
        </w:tc>
        <w:tc>
          <w:tcPr>
            <w:tcW w:w="5335" w:type="dxa"/>
          </w:tcPr>
          <w:p w14:paraId="65BAB760" w14:textId="77777777" w:rsidR="00097010" w:rsidRPr="003028EC" w:rsidRDefault="00C777DF" w:rsidP="003028EC">
            <w:pPr>
              <w:rPr>
                <w:rFonts w:ascii="Arial" w:eastAsia="Times New Roman" w:hAnsi="Arial" w:cs="Arial"/>
                <w:kern w:val="0"/>
                <w:sz w:val="22"/>
                <w:szCs w:val="22"/>
                <w:lang w:eastAsia="en-GB"/>
                <w14:ligatures w14:val="none"/>
              </w:rPr>
            </w:pPr>
            <w:r w:rsidRPr="003028EC">
              <w:rPr>
                <w:rFonts w:ascii="Arial" w:eastAsia="Times New Roman" w:hAnsi="Arial" w:cs="Arial"/>
                <w:kern w:val="0"/>
                <w:sz w:val="22"/>
                <w:szCs w:val="22"/>
                <w:lang w:eastAsia="en-GB"/>
                <w14:ligatures w14:val="none"/>
              </w:rPr>
              <w:t>6 Sycamore Drive, Bishopdown, Salisbury, SP1 3GZ</w:t>
            </w:r>
          </w:p>
        </w:tc>
      </w:tr>
      <w:tr w:rsidR="00097010" w:rsidRPr="003028EC" w14:paraId="1053F5F0" w14:textId="77777777" w:rsidTr="00683C17">
        <w:tc>
          <w:tcPr>
            <w:tcW w:w="3681" w:type="dxa"/>
          </w:tcPr>
          <w:p w14:paraId="415071A7" w14:textId="77777777" w:rsidR="00097010" w:rsidRPr="003028EC" w:rsidRDefault="00097010" w:rsidP="003028EC">
            <w:pPr>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DEVELOPMENT DESCRIPTION:</w:t>
            </w:r>
          </w:p>
        </w:tc>
        <w:tc>
          <w:tcPr>
            <w:tcW w:w="5335" w:type="dxa"/>
          </w:tcPr>
          <w:p w14:paraId="4624E437" w14:textId="77777777" w:rsidR="00097010" w:rsidRPr="003028EC" w:rsidRDefault="00C777DF" w:rsidP="003028EC">
            <w:pPr>
              <w:rPr>
                <w:rFonts w:ascii="Arial" w:eastAsia="Times New Roman" w:hAnsi="Arial" w:cs="Arial"/>
                <w:kern w:val="0"/>
                <w:sz w:val="22"/>
                <w:szCs w:val="22"/>
                <w:lang w:eastAsia="en-GB"/>
                <w14:ligatures w14:val="none"/>
              </w:rPr>
            </w:pPr>
            <w:r w:rsidRPr="003028EC">
              <w:rPr>
                <w:rFonts w:ascii="Arial" w:eastAsia="Times New Roman" w:hAnsi="Arial" w:cs="Arial"/>
                <w:kern w:val="0"/>
                <w:sz w:val="22"/>
                <w:szCs w:val="22"/>
                <w:lang w:eastAsia="en-GB"/>
                <w14:ligatures w14:val="none"/>
              </w:rPr>
              <w:t>Single storey side extension</w:t>
            </w:r>
          </w:p>
        </w:tc>
      </w:tr>
      <w:tr w:rsidR="00097010" w:rsidRPr="003028EC" w14:paraId="2B613214" w14:textId="77777777" w:rsidTr="00683C17">
        <w:tc>
          <w:tcPr>
            <w:tcW w:w="3681" w:type="dxa"/>
          </w:tcPr>
          <w:p w14:paraId="000EB782" w14:textId="77777777" w:rsidR="00097010" w:rsidRPr="003028EC" w:rsidRDefault="00097010" w:rsidP="003028EC">
            <w:pPr>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RECOMMENDATION:</w:t>
            </w:r>
          </w:p>
        </w:tc>
        <w:tc>
          <w:tcPr>
            <w:tcW w:w="5335" w:type="dxa"/>
          </w:tcPr>
          <w:p w14:paraId="4FA295FF" w14:textId="77777777" w:rsidR="00680DA9" w:rsidRPr="003028EC" w:rsidRDefault="00680DA9" w:rsidP="003028EC">
            <w:pPr>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That Planning Permission be GRANTED</w:t>
            </w:r>
          </w:p>
        </w:tc>
      </w:tr>
    </w:tbl>
    <w:p w14:paraId="4ACAF398" w14:textId="77777777" w:rsidR="00F7609E" w:rsidRPr="003028EC" w:rsidRDefault="00F7609E" w:rsidP="003028EC">
      <w:pPr>
        <w:spacing w:after="0" w:line="240" w:lineRule="auto"/>
        <w:jc w:val="both"/>
        <w:rPr>
          <w:rFonts w:ascii="Arial" w:eastAsia="Times New Roman" w:hAnsi="Arial" w:cs="Arial"/>
          <w:kern w:val="0"/>
          <w:sz w:val="22"/>
          <w:szCs w:val="22"/>
          <w:lang w:eastAsia="en-GB"/>
          <w14:ligatures w14:val="none"/>
        </w:rPr>
      </w:pPr>
    </w:p>
    <w:p w14:paraId="66EFEF40" w14:textId="77777777" w:rsidR="005B0FD5" w:rsidRPr="003028EC" w:rsidRDefault="005B0FD5" w:rsidP="003028EC">
      <w:pPr>
        <w:spacing w:after="0" w:line="240" w:lineRule="auto"/>
        <w:jc w:val="both"/>
        <w:outlineLvl w:val="2"/>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PROPOSAL</w:t>
      </w:r>
    </w:p>
    <w:p w14:paraId="1DBA4CB5" w14:textId="77777777" w:rsidR="005B0FD5" w:rsidRPr="003028EC" w:rsidRDefault="005B0FD5" w:rsidP="003028EC">
      <w:pPr>
        <w:spacing w:after="0" w:line="240" w:lineRule="auto"/>
        <w:jc w:val="both"/>
        <w:rPr>
          <w:rFonts w:ascii="Arial" w:eastAsia="Times New Roman" w:hAnsi="Arial" w:cs="Arial"/>
          <w:color w:val="FF0000"/>
          <w:kern w:val="0"/>
          <w:sz w:val="22"/>
          <w:szCs w:val="22"/>
          <w:lang w:eastAsia="en-GB"/>
          <w14:ligatures w14:val="none"/>
        </w:rPr>
      </w:pPr>
    </w:p>
    <w:p w14:paraId="0F1D8928" w14:textId="467DAAC4" w:rsidR="005B0FD5" w:rsidRPr="003028EC" w:rsidRDefault="005B0FD5"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 xml:space="preserve">The proposal seeks planning permission for </w:t>
      </w:r>
      <w:r w:rsidR="005B6582" w:rsidRPr="003028EC">
        <w:rPr>
          <w:rFonts w:ascii="Arial" w:eastAsia="Times New Roman" w:hAnsi="Arial" w:cs="Arial"/>
          <w:color w:val="000000" w:themeColor="text1"/>
          <w:kern w:val="0"/>
          <w:sz w:val="22"/>
          <w:szCs w:val="22"/>
          <w:lang w:eastAsia="en-GB"/>
          <w14:ligatures w14:val="none"/>
        </w:rPr>
        <w:t xml:space="preserve">the erection of a single storey side extension. </w:t>
      </w:r>
      <w:r w:rsidR="00963923" w:rsidRPr="003028EC">
        <w:rPr>
          <w:rFonts w:ascii="Arial" w:eastAsia="Times New Roman" w:hAnsi="Arial" w:cs="Arial"/>
          <w:color w:val="000000" w:themeColor="text1"/>
          <w:kern w:val="0"/>
          <w:sz w:val="22"/>
          <w:szCs w:val="22"/>
          <w:lang w:eastAsia="en-GB"/>
          <w14:ligatures w14:val="none"/>
        </w:rPr>
        <w:t xml:space="preserve">The proposed </w:t>
      </w:r>
      <w:r w:rsidR="002C63E3" w:rsidRPr="003028EC">
        <w:rPr>
          <w:rFonts w:ascii="Arial" w:eastAsia="Times New Roman" w:hAnsi="Arial" w:cs="Arial"/>
          <w:color w:val="000000" w:themeColor="text1"/>
          <w:kern w:val="0"/>
          <w:sz w:val="22"/>
          <w:szCs w:val="22"/>
          <w:lang w:eastAsia="en-GB"/>
          <w14:ligatures w14:val="none"/>
        </w:rPr>
        <w:t>extension</w:t>
      </w:r>
      <w:r w:rsidR="00963923" w:rsidRPr="003028EC">
        <w:rPr>
          <w:rFonts w:ascii="Arial" w:eastAsia="Times New Roman" w:hAnsi="Arial" w:cs="Arial"/>
          <w:color w:val="000000" w:themeColor="text1"/>
          <w:kern w:val="0"/>
          <w:sz w:val="22"/>
          <w:szCs w:val="22"/>
          <w:lang w:eastAsia="en-GB"/>
          <w14:ligatures w14:val="none"/>
        </w:rPr>
        <w:t xml:space="preserve"> will comprise a shallow mono pitch roof</w:t>
      </w:r>
      <w:r w:rsidR="002C63E3" w:rsidRPr="003028EC">
        <w:rPr>
          <w:rFonts w:ascii="Arial" w:eastAsia="Times New Roman" w:hAnsi="Arial" w:cs="Arial"/>
          <w:color w:val="000000" w:themeColor="text1"/>
          <w:kern w:val="0"/>
          <w:sz w:val="22"/>
          <w:szCs w:val="22"/>
          <w:lang w:eastAsia="en-GB"/>
          <w14:ligatures w14:val="none"/>
        </w:rPr>
        <w:t xml:space="preserve"> and will be constructed using material to match the existing dwelling.</w:t>
      </w:r>
    </w:p>
    <w:p w14:paraId="6D0E5630" w14:textId="77777777" w:rsidR="008F2C4C" w:rsidRPr="003028EC" w:rsidRDefault="008F2C4C"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4D395E16" w14:textId="1F7E54C6" w:rsidR="008F2C4C" w:rsidRPr="003028EC" w:rsidRDefault="008F2C4C"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Proposed elevations included below</w:t>
      </w:r>
    </w:p>
    <w:p w14:paraId="03477AA8" w14:textId="77777777" w:rsidR="00C7024A" w:rsidRPr="003028EC" w:rsidRDefault="00C7024A"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20EE1ADE" w14:textId="5643F5F0" w:rsidR="00AD397F" w:rsidRPr="003028EC" w:rsidRDefault="00C7024A"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drawing>
          <wp:inline distT="0" distB="0" distL="0" distR="0" wp14:anchorId="57528E0C" wp14:editId="791C7FF8">
            <wp:extent cx="3754904" cy="1211836"/>
            <wp:effectExtent l="0" t="0" r="0" b="7620"/>
            <wp:docPr id="576715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715998" name=""/>
                    <pic:cNvPicPr/>
                  </pic:nvPicPr>
                  <pic:blipFill>
                    <a:blip r:embed="rId8"/>
                    <a:stretch>
                      <a:fillRect/>
                    </a:stretch>
                  </pic:blipFill>
                  <pic:spPr>
                    <a:xfrm>
                      <a:off x="0" y="0"/>
                      <a:ext cx="3771333" cy="1217138"/>
                    </a:xfrm>
                    <a:prstGeom prst="rect">
                      <a:avLst/>
                    </a:prstGeom>
                  </pic:spPr>
                </pic:pic>
              </a:graphicData>
            </a:graphic>
          </wp:inline>
        </w:drawing>
      </w:r>
      <w:r w:rsidR="008F2C4C" w:rsidRPr="003028EC">
        <w:rPr>
          <w:rFonts w:ascii="Arial" w:eastAsia="Times New Roman" w:hAnsi="Arial" w:cs="Arial"/>
          <w:color w:val="000000" w:themeColor="text1"/>
          <w:kern w:val="0"/>
          <w:sz w:val="22"/>
          <w:szCs w:val="22"/>
          <w:lang w:eastAsia="en-GB"/>
          <w14:ligatures w14:val="none"/>
        </w:rPr>
        <w:t xml:space="preserve"> </w:t>
      </w:r>
      <w:r w:rsidR="00AD397F" w:rsidRPr="003028EC">
        <w:rPr>
          <w:rFonts w:ascii="Arial" w:eastAsia="Times New Roman" w:hAnsi="Arial" w:cs="Arial"/>
          <w:color w:val="000000" w:themeColor="text1"/>
          <w:kern w:val="0"/>
          <w:sz w:val="22"/>
          <w:szCs w:val="22"/>
          <w:lang w:eastAsia="en-GB"/>
          <w14:ligatures w14:val="none"/>
        </w:rPr>
        <w:drawing>
          <wp:inline distT="0" distB="0" distL="0" distR="0" wp14:anchorId="5C3F3D1C" wp14:editId="1BDA1F03">
            <wp:extent cx="1665051" cy="1091565"/>
            <wp:effectExtent l="0" t="0" r="0" b="0"/>
            <wp:docPr id="12710436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043666" name=""/>
                    <pic:cNvPicPr/>
                  </pic:nvPicPr>
                  <pic:blipFill>
                    <a:blip r:embed="rId9"/>
                    <a:stretch>
                      <a:fillRect/>
                    </a:stretch>
                  </pic:blipFill>
                  <pic:spPr>
                    <a:xfrm>
                      <a:off x="0" y="0"/>
                      <a:ext cx="1688464" cy="1106914"/>
                    </a:xfrm>
                    <a:prstGeom prst="rect">
                      <a:avLst/>
                    </a:prstGeom>
                  </pic:spPr>
                </pic:pic>
              </a:graphicData>
            </a:graphic>
          </wp:inline>
        </w:drawing>
      </w:r>
    </w:p>
    <w:p w14:paraId="6E3EF968" w14:textId="77777777" w:rsidR="008F2C4C" w:rsidRPr="003028EC" w:rsidRDefault="008F2C4C"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p>
    <w:p w14:paraId="05D1248B" w14:textId="161143D6" w:rsidR="008F2C4C" w:rsidRPr="003028EC" w:rsidRDefault="008F2C4C"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Existing ground floor plan and roof plan included below</w:t>
      </w:r>
    </w:p>
    <w:p w14:paraId="56ACD4D8" w14:textId="2E54A6A2" w:rsidR="00AA0DFA" w:rsidRPr="003028EC" w:rsidRDefault="00AA0DFA"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drawing>
          <wp:inline distT="0" distB="0" distL="0" distR="0" wp14:anchorId="008970A5" wp14:editId="70CC2496">
            <wp:extent cx="5731510" cy="2033905"/>
            <wp:effectExtent l="0" t="0" r="2540" b="4445"/>
            <wp:docPr id="2018651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651698" name=""/>
                    <pic:cNvPicPr/>
                  </pic:nvPicPr>
                  <pic:blipFill>
                    <a:blip r:embed="rId10"/>
                    <a:stretch>
                      <a:fillRect/>
                    </a:stretch>
                  </pic:blipFill>
                  <pic:spPr>
                    <a:xfrm>
                      <a:off x="0" y="0"/>
                      <a:ext cx="5731510" cy="2033905"/>
                    </a:xfrm>
                    <a:prstGeom prst="rect">
                      <a:avLst/>
                    </a:prstGeom>
                  </pic:spPr>
                </pic:pic>
              </a:graphicData>
            </a:graphic>
          </wp:inline>
        </w:drawing>
      </w:r>
    </w:p>
    <w:p w14:paraId="2F59565E" w14:textId="7895788B" w:rsidR="008F2C4C" w:rsidRPr="003028EC" w:rsidRDefault="008F2C4C"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Proposed ground floor plan and roof plan included below</w:t>
      </w:r>
    </w:p>
    <w:p w14:paraId="5002BC70" w14:textId="3914F33E" w:rsidR="008F2C4C" w:rsidRPr="003028EC" w:rsidRDefault="008F2C4C" w:rsidP="003028EC">
      <w:pPr>
        <w:spacing w:after="0" w:line="240" w:lineRule="auto"/>
        <w:jc w:val="both"/>
        <w:outlineLvl w:val="2"/>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drawing>
          <wp:inline distT="0" distB="0" distL="0" distR="0" wp14:anchorId="73C45C26" wp14:editId="7976E84B">
            <wp:extent cx="5731510" cy="1740535"/>
            <wp:effectExtent l="0" t="0" r="2540" b="0"/>
            <wp:docPr id="2452280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228054" name=""/>
                    <pic:cNvPicPr/>
                  </pic:nvPicPr>
                  <pic:blipFill>
                    <a:blip r:embed="rId11"/>
                    <a:stretch>
                      <a:fillRect/>
                    </a:stretch>
                  </pic:blipFill>
                  <pic:spPr>
                    <a:xfrm>
                      <a:off x="0" y="0"/>
                      <a:ext cx="5731510" cy="1740535"/>
                    </a:xfrm>
                    <a:prstGeom prst="rect">
                      <a:avLst/>
                    </a:prstGeom>
                  </pic:spPr>
                </pic:pic>
              </a:graphicData>
            </a:graphic>
          </wp:inline>
        </w:drawing>
      </w:r>
    </w:p>
    <w:p w14:paraId="7B238F5B" w14:textId="77777777" w:rsidR="005B0FD5" w:rsidRPr="003028EC" w:rsidRDefault="005B0FD5" w:rsidP="003028EC">
      <w:pPr>
        <w:spacing w:after="0" w:line="240" w:lineRule="auto"/>
        <w:jc w:val="both"/>
        <w:outlineLvl w:val="2"/>
        <w:rPr>
          <w:rFonts w:ascii="Arial" w:eastAsia="Times New Roman" w:hAnsi="Arial" w:cs="Arial"/>
          <w:b/>
          <w:bCs/>
          <w:kern w:val="0"/>
          <w:sz w:val="22"/>
          <w:szCs w:val="22"/>
          <w:lang w:eastAsia="en-GB"/>
          <w14:ligatures w14:val="none"/>
        </w:rPr>
      </w:pPr>
    </w:p>
    <w:p w14:paraId="1800548D" w14:textId="77777777" w:rsidR="003028EC" w:rsidRPr="003028EC" w:rsidRDefault="003028EC" w:rsidP="003028EC">
      <w:pPr>
        <w:spacing w:after="0" w:line="240" w:lineRule="auto"/>
        <w:jc w:val="both"/>
        <w:outlineLvl w:val="2"/>
        <w:rPr>
          <w:rFonts w:ascii="Arial" w:eastAsia="Times New Roman" w:hAnsi="Arial" w:cs="Arial"/>
          <w:b/>
          <w:bCs/>
          <w:kern w:val="0"/>
          <w:sz w:val="22"/>
          <w:szCs w:val="22"/>
          <w:lang w:eastAsia="en-GB"/>
          <w14:ligatures w14:val="none"/>
        </w:rPr>
      </w:pPr>
    </w:p>
    <w:p w14:paraId="404C0463" w14:textId="77777777" w:rsidR="003028EC" w:rsidRPr="003028EC" w:rsidRDefault="003028EC" w:rsidP="003028EC">
      <w:pPr>
        <w:spacing w:after="0" w:line="240" w:lineRule="auto"/>
        <w:jc w:val="both"/>
        <w:outlineLvl w:val="2"/>
        <w:rPr>
          <w:rFonts w:ascii="Arial" w:eastAsia="Times New Roman" w:hAnsi="Arial" w:cs="Arial"/>
          <w:b/>
          <w:bCs/>
          <w:kern w:val="0"/>
          <w:sz w:val="22"/>
          <w:szCs w:val="22"/>
          <w:lang w:eastAsia="en-GB"/>
          <w14:ligatures w14:val="none"/>
        </w:rPr>
      </w:pPr>
    </w:p>
    <w:p w14:paraId="076BE5FD" w14:textId="77777777" w:rsidR="00683C17" w:rsidRPr="003028EC" w:rsidRDefault="00683C17" w:rsidP="003028EC">
      <w:pPr>
        <w:spacing w:after="0" w:line="240" w:lineRule="auto"/>
        <w:jc w:val="both"/>
        <w:outlineLvl w:val="2"/>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lastRenderedPageBreak/>
        <w:t>SITE DESCRIPTION</w:t>
      </w:r>
      <w:r w:rsidR="00F1263F" w:rsidRPr="003028EC">
        <w:rPr>
          <w:rFonts w:ascii="Arial" w:eastAsia="Times New Roman" w:hAnsi="Arial" w:cs="Arial"/>
          <w:b/>
          <w:bCs/>
          <w:kern w:val="0"/>
          <w:sz w:val="22"/>
          <w:szCs w:val="22"/>
          <w:lang w:eastAsia="en-GB"/>
          <w14:ligatures w14:val="none"/>
        </w:rPr>
        <w:t>/CONTEXT</w:t>
      </w:r>
    </w:p>
    <w:p w14:paraId="004C7352" w14:textId="77777777" w:rsidR="00441F31" w:rsidRPr="003028EC" w:rsidRDefault="00441F31" w:rsidP="003028EC">
      <w:pPr>
        <w:spacing w:after="0" w:line="240" w:lineRule="auto"/>
        <w:jc w:val="both"/>
        <w:outlineLvl w:val="2"/>
        <w:rPr>
          <w:rFonts w:ascii="Arial" w:eastAsia="Times New Roman" w:hAnsi="Arial" w:cs="Arial"/>
          <w:b/>
          <w:bCs/>
          <w:kern w:val="0"/>
          <w:sz w:val="22"/>
          <w:szCs w:val="22"/>
          <w:lang w:eastAsia="en-GB"/>
          <w14:ligatures w14:val="none"/>
        </w:rPr>
      </w:pPr>
    </w:p>
    <w:p w14:paraId="248920A7" w14:textId="02F9D078" w:rsidR="00441F31" w:rsidRPr="003028EC" w:rsidRDefault="00441F31" w:rsidP="003028EC">
      <w:pPr>
        <w:spacing w:after="0" w:line="240" w:lineRule="auto"/>
        <w:jc w:val="both"/>
        <w:outlineLvl w:val="2"/>
        <w:rPr>
          <w:rFonts w:ascii="Arial" w:eastAsia="Times New Roman" w:hAnsi="Arial" w:cs="Arial"/>
          <w:kern w:val="0"/>
          <w:sz w:val="22"/>
          <w:szCs w:val="22"/>
          <w:lang w:eastAsia="en-GB"/>
          <w14:ligatures w14:val="none"/>
        </w:rPr>
      </w:pPr>
      <w:r w:rsidRPr="003028EC">
        <w:rPr>
          <w:rFonts w:ascii="Arial" w:eastAsia="Times New Roman" w:hAnsi="Arial" w:cs="Arial"/>
          <w:kern w:val="0"/>
          <w:sz w:val="22"/>
          <w:szCs w:val="22"/>
          <w:lang w:eastAsia="en-GB"/>
          <w14:ligatures w14:val="none"/>
        </w:rPr>
        <w:t xml:space="preserve">The application site relates to a </w:t>
      </w:r>
      <w:r w:rsidR="003D1AC6" w:rsidRPr="003028EC">
        <w:rPr>
          <w:rFonts w:ascii="Arial" w:eastAsia="Times New Roman" w:hAnsi="Arial" w:cs="Arial"/>
          <w:kern w:val="0"/>
          <w:sz w:val="22"/>
          <w:szCs w:val="22"/>
          <w:lang w:eastAsia="en-GB"/>
          <w14:ligatures w14:val="none"/>
        </w:rPr>
        <w:t>four bedro</w:t>
      </w:r>
      <w:r w:rsidR="00737361" w:rsidRPr="003028EC">
        <w:rPr>
          <w:rFonts w:ascii="Arial" w:eastAsia="Times New Roman" w:hAnsi="Arial" w:cs="Arial"/>
          <w:kern w:val="0"/>
          <w:sz w:val="22"/>
          <w:szCs w:val="22"/>
          <w:lang w:eastAsia="en-GB"/>
          <w14:ligatures w14:val="none"/>
        </w:rPr>
        <w:t>o</w:t>
      </w:r>
      <w:r w:rsidR="003D1AC6" w:rsidRPr="003028EC">
        <w:rPr>
          <w:rFonts w:ascii="Arial" w:eastAsia="Times New Roman" w:hAnsi="Arial" w:cs="Arial"/>
          <w:kern w:val="0"/>
          <w:sz w:val="22"/>
          <w:szCs w:val="22"/>
          <w:lang w:eastAsia="en-GB"/>
          <w14:ligatures w14:val="none"/>
        </w:rPr>
        <w:t xml:space="preserve">m detached </w:t>
      </w:r>
      <w:r w:rsidR="00737361" w:rsidRPr="003028EC">
        <w:rPr>
          <w:rFonts w:ascii="Arial" w:eastAsia="Times New Roman" w:hAnsi="Arial" w:cs="Arial"/>
          <w:kern w:val="0"/>
          <w:sz w:val="22"/>
          <w:szCs w:val="22"/>
          <w:lang w:eastAsia="en-GB"/>
          <w14:ligatures w14:val="none"/>
        </w:rPr>
        <w:t xml:space="preserve">two storey </w:t>
      </w:r>
      <w:r w:rsidR="003D1AC6" w:rsidRPr="003028EC">
        <w:rPr>
          <w:rFonts w:ascii="Arial" w:eastAsia="Times New Roman" w:hAnsi="Arial" w:cs="Arial"/>
          <w:kern w:val="0"/>
          <w:sz w:val="22"/>
          <w:szCs w:val="22"/>
          <w:lang w:eastAsia="en-GB"/>
          <w14:ligatures w14:val="none"/>
        </w:rPr>
        <w:t xml:space="preserve">dwelling located within an established </w:t>
      </w:r>
      <w:r w:rsidR="00F85AA8" w:rsidRPr="003028EC">
        <w:rPr>
          <w:rFonts w:ascii="Arial" w:eastAsia="Times New Roman" w:hAnsi="Arial" w:cs="Arial"/>
          <w:kern w:val="0"/>
          <w:sz w:val="22"/>
          <w:szCs w:val="22"/>
          <w:lang w:eastAsia="en-GB"/>
          <w14:ligatures w14:val="none"/>
        </w:rPr>
        <w:t xml:space="preserve">modern </w:t>
      </w:r>
      <w:r w:rsidR="003D1AC6" w:rsidRPr="003028EC">
        <w:rPr>
          <w:rFonts w:ascii="Arial" w:eastAsia="Times New Roman" w:hAnsi="Arial" w:cs="Arial"/>
          <w:kern w:val="0"/>
          <w:sz w:val="22"/>
          <w:szCs w:val="22"/>
          <w:lang w:eastAsia="en-GB"/>
          <w14:ligatures w14:val="none"/>
        </w:rPr>
        <w:t>housing estate in Bishopdown</w:t>
      </w:r>
      <w:r w:rsidR="00737361" w:rsidRPr="003028EC">
        <w:rPr>
          <w:rFonts w:ascii="Arial" w:eastAsia="Times New Roman" w:hAnsi="Arial" w:cs="Arial"/>
          <w:kern w:val="0"/>
          <w:sz w:val="22"/>
          <w:szCs w:val="22"/>
          <w:lang w:eastAsia="en-GB"/>
          <w14:ligatures w14:val="none"/>
        </w:rPr>
        <w:t xml:space="preserve">. Bishopdown is located </w:t>
      </w:r>
      <w:r w:rsidR="007E3CB7" w:rsidRPr="003028EC">
        <w:rPr>
          <w:rFonts w:ascii="Arial" w:hAnsi="Arial" w:cs="Arial"/>
          <w:sz w:val="22"/>
          <w:szCs w:val="22"/>
        </w:rPr>
        <w:t>within the settlement boundary for the Principal Settlement of Salisbury as defined by WCS policies CP1 (Settlement Strategy), CP2 (Delivery Strategy) and CP20 (Salisbury Community Area)</w:t>
      </w:r>
      <w:r w:rsidR="000A45C7" w:rsidRPr="003028EC">
        <w:rPr>
          <w:rFonts w:ascii="Arial" w:eastAsia="Times New Roman" w:hAnsi="Arial" w:cs="Arial"/>
          <w:kern w:val="0"/>
          <w:sz w:val="22"/>
          <w:szCs w:val="22"/>
          <w:lang w:eastAsia="en-GB"/>
          <w14:ligatures w14:val="none"/>
        </w:rPr>
        <w:t xml:space="preserve">. It </w:t>
      </w:r>
      <w:proofErr w:type="gramStart"/>
      <w:r w:rsidR="000A45C7" w:rsidRPr="003028EC">
        <w:rPr>
          <w:rFonts w:ascii="Arial" w:eastAsia="Times New Roman" w:hAnsi="Arial" w:cs="Arial"/>
          <w:kern w:val="0"/>
          <w:sz w:val="22"/>
          <w:szCs w:val="22"/>
          <w:lang w:eastAsia="en-GB"/>
          <w14:ligatures w14:val="none"/>
        </w:rPr>
        <w:t>is located in</w:t>
      </w:r>
      <w:proofErr w:type="gramEnd"/>
      <w:r w:rsidR="000A45C7" w:rsidRPr="003028EC">
        <w:rPr>
          <w:rFonts w:ascii="Arial" w:eastAsia="Times New Roman" w:hAnsi="Arial" w:cs="Arial"/>
          <w:kern w:val="0"/>
          <w:sz w:val="22"/>
          <w:szCs w:val="22"/>
          <w:lang w:eastAsia="en-GB"/>
          <w14:ligatures w14:val="none"/>
        </w:rPr>
        <w:t xml:space="preserve"> Flood Zone 1, within the Hampshire River Avon Catchment</w:t>
      </w:r>
      <w:r w:rsidR="00B873C1" w:rsidRPr="003028EC">
        <w:rPr>
          <w:rFonts w:ascii="Arial" w:eastAsia="Times New Roman" w:hAnsi="Arial" w:cs="Arial"/>
          <w:kern w:val="0"/>
          <w:sz w:val="22"/>
          <w:szCs w:val="22"/>
          <w:lang w:eastAsia="en-GB"/>
          <w14:ligatures w14:val="none"/>
        </w:rPr>
        <w:t xml:space="preserve"> and is within t</w:t>
      </w:r>
      <w:r w:rsidR="000A45C7" w:rsidRPr="003028EC">
        <w:rPr>
          <w:rFonts w:ascii="Arial" w:eastAsia="Times New Roman" w:hAnsi="Arial" w:cs="Arial"/>
          <w:kern w:val="0"/>
          <w:sz w:val="22"/>
          <w:szCs w:val="22"/>
          <w:lang w:eastAsia="en-GB"/>
          <w14:ligatures w14:val="none"/>
        </w:rPr>
        <w:t>he New Forest Protected Sites 13.8 km Recreation zone of influence.</w:t>
      </w:r>
    </w:p>
    <w:p w14:paraId="5162D069" w14:textId="77777777" w:rsidR="00683C17" w:rsidRPr="003028EC" w:rsidRDefault="00683C17" w:rsidP="003028EC">
      <w:pPr>
        <w:spacing w:after="0" w:line="240" w:lineRule="auto"/>
        <w:jc w:val="both"/>
        <w:rPr>
          <w:rFonts w:ascii="Arial" w:eastAsia="Times New Roman" w:hAnsi="Arial" w:cs="Arial"/>
          <w:color w:val="FF0000"/>
          <w:kern w:val="0"/>
          <w:sz w:val="22"/>
          <w:szCs w:val="22"/>
          <w:lang w:eastAsia="en-GB"/>
          <w14:ligatures w14:val="none"/>
        </w:rPr>
      </w:pPr>
    </w:p>
    <w:p w14:paraId="7BE2E573" w14:textId="77777777" w:rsidR="00F7609E" w:rsidRPr="003028EC" w:rsidRDefault="00F7609E" w:rsidP="003028EC">
      <w:pPr>
        <w:spacing w:after="0" w:line="240" w:lineRule="auto"/>
        <w:jc w:val="both"/>
        <w:outlineLvl w:val="2"/>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PLANNING HISTORY</w:t>
      </w:r>
    </w:p>
    <w:p w14:paraId="4A89554D" w14:textId="77777777" w:rsidR="00631B2E" w:rsidRPr="003028EC" w:rsidRDefault="00631B2E" w:rsidP="003028EC">
      <w:pPr>
        <w:spacing w:after="0" w:line="240"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028EC" w14:paraId="688D975E" w14:textId="77777777" w:rsidTr="00B13119">
        <w:trPr>
          <w:trHeight w:hRule="exact" w:val="20"/>
        </w:trPr>
        <w:tc>
          <w:tcPr>
            <w:tcW w:w="8921" w:type="dxa"/>
            <w:tcBorders>
              <w:bottom w:val="single" w:sz="6" w:space="0" w:color="auto"/>
            </w:tcBorders>
            <w:vAlign w:val="center"/>
            <w:hideMark/>
          </w:tcPr>
          <w:p w14:paraId="119A53CD" w14:textId="77777777" w:rsidR="00C777DF" w:rsidRPr="003028EC" w:rsidRDefault="00C777DF" w:rsidP="003028EC">
            <w:pPr>
              <w:spacing w:after="0" w:line="240" w:lineRule="auto"/>
              <w:rPr>
                <w:rFonts w:ascii="Arial" w:hAnsi="Arial" w:cs="Arial"/>
                <w:sz w:val="22"/>
                <w:szCs w:val="22"/>
              </w:rPr>
            </w:pPr>
            <w:bookmarkStart w:id="0" w:name="_bc9eaa23_7b84_4e11_8860_67eb8bbe0c9e"/>
          </w:p>
        </w:tc>
      </w:tr>
      <w:tr w:rsidR="00C777DF" w:rsidRPr="003028EC" w14:paraId="3F01BC37"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AF4DE52" w14:textId="77777777" w:rsidR="00C777DF" w:rsidRPr="003028EC" w:rsidRDefault="00C777DF" w:rsidP="003028EC">
            <w:pPr>
              <w:spacing w:after="0" w:line="240" w:lineRule="auto"/>
              <w:rPr>
                <w:rFonts w:ascii="Arial" w:hAnsi="Arial" w:cs="Arial"/>
                <w:b/>
                <w:bCs/>
                <w:sz w:val="22"/>
                <w:szCs w:val="22"/>
              </w:rPr>
            </w:pPr>
            <w:r w:rsidRPr="003028EC">
              <w:rPr>
                <w:rFonts w:ascii="Arial" w:hAnsi="Arial" w:cs="Arial"/>
                <w:b/>
                <w:bCs/>
                <w:sz w:val="22"/>
                <w:szCs w:val="22"/>
              </w:rPr>
              <w:t>Proposal / Summary</w:t>
            </w:r>
          </w:p>
        </w:tc>
      </w:tr>
      <w:tr w:rsidR="00C777DF" w:rsidRPr="003028EC" w14:paraId="43F52D52" w14:textId="77777777" w:rsidTr="00B13119">
        <w:tc>
          <w:tcPr>
            <w:tcW w:w="8921" w:type="dxa"/>
            <w:tcBorders>
              <w:left w:val="single" w:sz="12" w:space="0" w:color="auto"/>
              <w:bottom w:val="single" w:sz="12" w:space="0" w:color="auto"/>
              <w:right w:val="single" w:sz="12" w:space="0" w:color="auto"/>
            </w:tcBorders>
            <w:vAlign w:val="center"/>
          </w:tcPr>
          <w:p w14:paraId="4F0312CD" w14:textId="77777777" w:rsidR="00C777DF" w:rsidRPr="003028EC" w:rsidRDefault="00C777DF" w:rsidP="003028EC">
            <w:pPr>
              <w:spacing w:after="0" w:line="240" w:lineRule="auto"/>
              <w:rPr>
                <w:rFonts w:ascii="Arial" w:hAnsi="Arial" w:cs="Arial"/>
                <w:sz w:val="22"/>
                <w:szCs w:val="22"/>
              </w:rPr>
            </w:pPr>
            <w:r w:rsidRPr="003028EC">
              <w:rPr>
                <w:rFonts w:ascii="Arial" w:hAnsi="Arial" w:cs="Arial"/>
                <w:sz w:val="22"/>
                <w:szCs w:val="22"/>
              </w:rPr>
              <w:t>S/1994/1565 - Reserved Matters Decision - Approve with Conditions Date: 13/4/1995 – APPROVAL OF RESERVED MATTERS - CONSTRUCTION OF 43 HOUSES WITH GARAGES, ROADS, FOOTPATHS AND ALL ANCILLARY WORKS</w:t>
            </w:r>
          </w:p>
        </w:tc>
      </w:tr>
      <w:tr w:rsidR="00C777DF" w:rsidRPr="003028EC" w14:paraId="1F4EBCDF" w14:textId="77777777" w:rsidTr="00B13119">
        <w:tc>
          <w:tcPr>
            <w:tcW w:w="8921" w:type="dxa"/>
            <w:tcBorders>
              <w:top w:val="single" w:sz="12" w:space="0" w:color="auto"/>
            </w:tcBorders>
            <w:vAlign w:val="center"/>
            <w:hideMark/>
          </w:tcPr>
          <w:p w14:paraId="2FD87D61" w14:textId="77777777" w:rsidR="00C777DF" w:rsidRPr="003028EC" w:rsidRDefault="00C777DF" w:rsidP="003028EC">
            <w:pPr>
              <w:spacing w:after="0" w:line="240" w:lineRule="auto"/>
              <w:rPr>
                <w:rFonts w:ascii="Arial" w:hAnsi="Arial" w:cs="Arial"/>
                <w:sz w:val="22"/>
                <w:szCs w:val="22"/>
              </w:rPr>
            </w:pPr>
          </w:p>
        </w:tc>
      </w:tr>
      <w:tr w:rsidR="00C777DF" w:rsidRPr="003028EC" w14:paraId="4C7394C6" w14:textId="77777777" w:rsidTr="00B13119">
        <w:tc>
          <w:tcPr>
            <w:tcW w:w="8921" w:type="dxa"/>
            <w:vAlign w:val="center"/>
            <w:hideMark/>
          </w:tcPr>
          <w:p w14:paraId="2AB06731" w14:textId="77777777" w:rsidR="00C777DF" w:rsidRPr="003028EC" w:rsidRDefault="00C777DF" w:rsidP="003028EC">
            <w:pPr>
              <w:spacing w:after="0" w:line="240" w:lineRule="auto"/>
              <w:rPr>
                <w:rFonts w:ascii="Arial" w:hAnsi="Arial" w:cs="Arial"/>
                <w:sz w:val="22"/>
                <w:szCs w:val="22"/>
              </w:rPr>
            </w:pPr>
          </w:p>
        </w:tc>
      </w:tr>
      <w:bookmarkEnd w:id="0"/>
    </w:tbl>
    <w:p w14:paraId="091F3ED5" w14:textId="77777777" w:rsidR="00683C17" w:rsidRPr="003028EC" w:rsidRDefault="00683C17" w:rsidP="003028EC">
      <w:pPr>
        <w:spacing w:after="0" w:line="240" w:lineRule="auto"/>
        <w:jc w:val="both"/>
        <w:rPr>
          <w:rFonts w:ascii="Arial" w:eastAsia="Times New Roman" w:hAnsi="Arial" w:cs="Arial"/>
          <w:color w:val="FF0000"/>
          <w:kern w:val="0"/>
          <w:sz w:val="22"/>
          <w:szCs w:val="22"/>
          <w:lang w:eastAsia="en-GB"/>
          <w14:ligatures w14:val="none"/>
        </w:rPr>
      </w:pPr>
    </w:p>
    <w:p w14:paraId="1D44D6D9" w14:textId="77777777" w:rsidR="00683C17" w:rsidRPr="003028EC" w:rsidRDefault="00F7609E" w:rsidP="003028EC">
      <w:pPr>
        <w:spacing w:after="0" w:line="240" w:lineRule="auto"/>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RELEVANT POLICIES AND GUIDANCE</w:t>
      </w:r>
    </w:p>
    <w:p w14:paraId="2A7B6304" w14:textId="77777777" w:rsidR="00D863E8" w:rsidRPr="003028EC" w:rsidRDefault="00D863E8" w:rsidP="003028EC">
      <w:pPr>
        <w:spacing w:after="0" w:line="240" w:lineRule="auto"/>
        <w:jc w:val="both"/>
        <w:rPr>
          <w:rFonts w:ascii="Arial" w:eastAsia="Times New Roman" w:hAnsi="Arial" w:cs="Arial"/>
          <w:b/>
          <w:bCs/>
          <w:kern w:val="0"/>
          <w:sz w:val="22"/>
          <w:szCs w:val="22"/>
          <w:lang w:eastAsia="en-GB"/>
          <w14:ligatures w14:val="none"/>
        </w:rPr>
      </w:pPr>
    </w:p>
    <w:p w14:paraId="4B0028FF"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 xml:space="preserve">The National Planning Policy Framework (NPPF) </w:t>
      </w:r>
    </w:p>
    <w:p w14:paraId="60319C72"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 xml:space="preserve">The Planning Practice Guidance </w:t>
      </w:r>
    </w:p>
    <w:p w14:paraId="6A4BAB23"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National Design Guide</w:t>
      </w:r>
    </w:p>
    <w:p w14:paraId="73F142DD" w14:textId="77777777" w:rsidR="00D863E8" w:rsidRPr="003028EC" w:rsidRDefault="00D863E8" w:rsidP="003028EC">
      <w:pPr>
        <w:spacing w:after="0" w:line="240" w:lineRule="auto"/>
        <w:jc w:val="both"/>
        <w:rPr>
          <w:rFonts w:ascii="Arial" w:hAnsi="Arial" w:cs="Arial"/>
          <w:sz w:val="22"/>
          <w:szCs w:val="22"/>
        </w:rPr>
      </w:pPr>
    </w:p>
    <w:p w14:paraId="099F20BC"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Wiltshire Core Strategy:</w:t>
      </w:r>
    </w:p>
    <w:p w14:paraId="38B776EF" w14:textId="77777777" w:rsidR="00D863E8" w:rsidRPr="003028EC" w:rsidRDefault="00D863E8" w:rsidP="003028EC">
      <w:pPr>
        <w:spacing w:after="0" w:line="240" w:lineRule="auto"/>
        <w:jc w:val="both"/>
        <w:rPr>
          <w:rFonts w:ascii="Arial" w:hAnsi="Arial" w:cs="Arial"/>
          <w:sz w:val="22"/>
          <w:szCs w:val="22"/>
        </w:rPr>
      </w:pPr>
    </w:p>
    <w:p w14:paraId="715A6FDC"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Core Policy 1: Settlement Strategy</w:t>
      </w:r>
    </w:p>
    <w:p w14:paraId="35823E3D"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Core Policy 2: Delivery Strategy</w:t>
      </w:r>
    </w:p>
    <w:p w14:paraId="609A729D"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Core Policy 20: Spatial Strategy- Salisbury Community Area</w:t>
      </w:r>
    </w:p>
    <w:p w14:paraId="1EFA5E99"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 xml:space="preserve">Core Policy 50: Biodiversity and Geodiversity </w:t>
      </w:r>
    </w:p>
    <w:p w14:paraId="202BE3AD"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Core Policy 57 Ensuring High Quality Design and Place Shaping</w:t>
      </w:r>
    </w:p>
    <w:p w14:paraId="60AB86B5" w14:textId="77777777" w:rsidR="00D863E8" w:rsidRPr="003028EC" w:rsidRDefault="00D863E8" w:rsidP="003028EC">
      <w:pPr>
        <w:spacing w:after="0" w:line="240" w:lineRule="auto"/>
        <w:jc w:val="both"/>
        <w:rPr>
          <w:rFonts w:ascii="Arial" w:hAnsi="Arial" w:cs="Arial"/>
          <w:sz w:val="22"/>
          <w:szCs w:val="22"/>
        </w:rPr>
      </w:pPr>
    </w:p>
    <w:p w14:paraId="2F5BC86A"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Salisbury neighbourhood plan</w:t>
      </w:r>
    </w:p>
    <w:p w14:paraId="6F244B3E" w14:textId="77777777" w:rsidR="00D863E8" w:rsidRPr="003028EC" w:rsidRDefault="00D863E8" w:rsidP="003028EC">
      <w:pPr>
        <w:spacing w:after="0" w:line="240" w:lineRule="auto"/>
        <w:jc w:val="both"/>
        <w:rPr>
          <w:rFonts w:ascii="Arial" w:hAnsi="Arial" w:cs="Arial"/>
          <w:sz w:val="22"/>
          <w:szCs w:val="22"/>
        </w:rPr>
      </w:pPr>
    </w:p>
    <w:p w14:paraId="5E678754"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 xml:space="preserve">Wiltshire Design Guide </w:t>
      </w:r>
    </w:p>
    <w:p w14:paraId="44BF7A75" w14:textId="77777777" w:rsidR="00D863E8" w:rsidRPr="003028EC" w:rsidRDefault="00D863E8" w:rsidP="003028EC">
      <w:pPr>
        <w:spacing w:after="0" w:line="240" w:lineRule="auto"/>
        <w:jc w:val="both"/>
        <w:rPr>
          <w:rFonts w:ascii="Arial" w:hAnsi="Arial" w:cs="Arial"/>
          <w:sz w:val="22"/>
          <w:szCs w:val="22"/>
        </w:rPr>
      </w:pPr>
      <w:r w:rsidRPr="003028EC">
        <w:rPr>
          <w:rFonts w:ascii="Arial" w:hAnsi="Arial" w:cs="Arial"/>
          <w:sz w:val="22"/>
          <w:szCs w:val="22"/>
        </w:rPr>
        <w:t xml:space="preserve">Creating places design guide </w:t>
      </w:r>
    </w:p>
    <w:p w14:paraId="39E2C083" w14:textId="77777777" w:rsidR="00D863E8" w:rsidRPr="003028EC" w:rsidRDefault="00D863E8" w:rsidP="003028EC">
      <w:pPr>
        <w:spacing w:after="0" w:line="240" w:lineRule="auto"/>
        <w:jc w:val="both"/>
        <w:rPr>
          <w:rFonts w:ascii="Arial" w:eastAsia="Times New Roman" w:hAnsi="Arial" w:cs="Arial"/>
          <w:color w:val="FF0000"/>
          <w:kern w:val="0"/>
          <w:sz w:val="22"/>
          <w:szCs w:val="22"/>
          <w:lang w:eastAsia="en-GB"/>
          <w14:ligatures w14:val="none"/>
        </w:rPr>
      </w:pPr>
    </w:p>
    <w:p w14:paraId="40C9F405" w14:textId="77777777" w:rsidR="00D902FA" w:rsidRPr="003028EC" w:rsidRDefault="00F7609E" w:rsidP="003028EC">
      <w:pPr>
        <w:spacing w:after="0" w:line="240" w:lineRule="auto"/>
        <w:jc w:val="both"/>
        <w:rPr>
          <w:rFonts w:ascii="Arial" w:eastAsia="Times New Roman" w:hAnsi="Arial" w:cs="Arial"/>
          <w:b/>
          <w:bCs/>
          <w:color w:val="FF0000"/>
          <w:kern w:val="0"/>
          <w:sz w:val="22"/>
          <w:szCs w:val="22"/>
          <w:lang w:eastAsia="en-GB"/>
          <w14:ligatures w14:val="none"/>
        </w:rPr>
      </w:pPr>
      <w:r w:rsidRPr="003028EC">
        <w:rPr>
          <w:rFonts w:ascii="Arial" w:eastAsia="Times New Roman" w:hAnsi="Arial" w:cs="Arial"/>
          <w:b/>
          <w:bCs/>
          <w:kern w:val="0"/>
          <w:sz w:val="22"/>
          <w:szCs w:val="22"/>
          <w:lang w:eastAsia="en-GB"/>
          <w14:ligatures w14:val="none"/>
        </w:rPr>
        <w:t>CONSULTATION</w:t>
      </w:r>
      <w:r w:rsidR="00D902FA" w:rsidRPr="003028EC">
        <w:rPr>
          <w:rFonts w:ascii="Arial" w:eastAsia="Times New Roman" w:hAnsi="Arial" w:cs="Arial"/>
          <w:b/>
          <w:bCs/>
          <w:kern w:val="0"/>
          <w:sz w:val="22"/>
          <w:szCs w:val="22"/>
          <w:lang w:eastAsia="en-GB"/>
          <w14:ligatures w14:val="none"/>
        </w:rPr>
        <w:t xml:space="preserve"> RESPONSES</w:t>
      </w:r>
    </w:p>
    <w:p w14:paraId="1EA34513" w14:textId="77777777" w:rsidR="00D902FA" w:rsidRPr="003028EC" w:rsidRDefault="00D902FA" w:rsidP="003028EC">
      <w:pPr>
        <w:spacing w:after="0" w:line="240" w:lineRule="auto"/>
        <w:jc w:val="both"/>
        <w:rPr>
          <w:rFonts w:ascii="Arial" w:eastAsia="Times New Roman" w:hAnsi="Arial" w:cs="Arial"/>
          <w:b/>
          <w:bCs/>
          <w:color w:val="FF0000"/>
          <w:kern w:val="0"/>
          <w:sz w:val="22"/>
          <w:szCs w:val="22"/>
          <w:lang w:eastAsia="en-GB"/>
          <w14:ligatures w14:val="none"/>
        </w:rPr>
      </w:pPr>
    </w:p>
    <w:p w14:paraId="6F83B3F4" w14:textId="7FE4FC79" w:rsidR="00A55952" w:rsidRPr="003028EC" w:rsidRDefault="00444D63" w:rsidP="003028EC">
      <w:pPr>
        <w:spacing w:after="0" w:line="240" w:lineRule="auto"/>
        <w:jc w:val="both"/>
        <w:rPr>
          <w:rFonts w:ascii="Arial" w:eastAsia="Times New Roman" w:hAnsi="Arial" w:cs="Arial"/>
          <w:color w:val="FF0000"/>
          <w:kern w:val="0"/>
          <w:sz w:val="22"/>
          <w:szCs w:val="22"/>
          <w:lang w:eastAsia="en-GB"/>
          <w14:ligatures w14:val="none"/>
        </w:rPr>
      </w:pPr>
      <w:r w:rsidRPr="003028EC">
        <w:rPr>
          <w:rFonts w:ascii="Arial" w:eastAsia="Times New Roman" w:hAnsi="Arial" w:cs="Arial"/>
          <w:kern w:val="0"/>
          <w:sz w:val="22"/>
          <w:szCs w:val="22"/>
          <w:u w:val="single"/>
          <w:lang w:eastAsia="en-GB"/>
          <w14:ligatures w14:val="none"/>
        </w:rPr>
        <w:t>Parish</w:t>
      </w:r>
      <w:r w:rsidR="00F7609E" w:rsidRPr="003028EC">
        <w:rPr>
          <w:rFonts w:ascii="Arial" w:eastAsia="Times New Roman" w:hAnsi="Arial" w:cs="Arial"/>
          <w:kern w:val="0"/>
          <w:sz w:val="22"/>
          <w:szCs w:val="22"/>
          <w:u w:val="single"/>
          <w:lang w:eastAsia="en-GB"/>
          <w14:ligatures w14:val="none"/>
        </w:rPr>
        <w:t xml:space="preserve"> Council</w:t>
      </w:r>
      <w:r w:rsidR="00F7609E" w:rsidRPr="003028EC">
        <w:rPr>
          <w:rFonts w:ascii="Arial" w:eastAsia="Times New Roman" w:hAnsi="Arial" w:cs="Arial"/>
          <w:kern w:val="0"/>
          <w:sz w:val="22"/>
          <w:szCs w:val="22"/>
          <w:lang w:eastAsia="en-GB"/>
          <w14:ligatures w14:val="none"/>
        </w:rPr>
        <w:t>:</w:t>
      </w:r>
      <w:r w:rsidR="0016162B" w:rsidRPr="003028EC">
        <w:rPr>
          <w:rFonts w:ascii="Arial" w:eastAsia="Times New Roman" w:hAnsi="Arial" w:cs="Arial"/>
          <w:kern w:val="0"/>
          <w:sz w:val="22"/>
          <w:szCs w:val="22"/>
          <w:lang w:eastAsia="en-GB"/>
          <w14:ligatures w14:val="none"/>
        </w:rPr>
        <w:t xml:space="preserve"> </w:t>
      </w:r>
      <w:r w:rsidRPr="003028EC">
        <w:rPr>
          <w:rFonts w:ascii="Arial" w:eastAsia="Times New Roman" w:hAnsi="Arial" w:cs="Arial"/>
          <w:kern w:val="0"/>
          <w:sz w:val="22"/>
          <w:szCs w:val="22"/>
          <w:lang w:eastAsia="en-GB"/>
          <w14:ligatures w14:val="none"/>
        </w:rPr>
        <w:t>No comment</w:t>
      </w:r>
    </w:p>
    <w:p w14:paraId="2A9B8663" w14:textId="77777777" w:rsidR="005B0FD5" w:rsidRPr="003028EC" w:rsidRDefault="005B0FD5" w:rsidP="003028EC">
      <w:pPr>
        <w:spacing w:after="0" w:line="240" w:lineRule="auto"/>
        <w:jc w:val="both"/>
        <w:rPr>
          <w:rFonts w:ascii="Arial" w:eastAsia="Times New Roman" w:hAnsi="Arial" w:cs="Arial"/>
          <w:b/>
          <w:bCs/>
          <w:color w:val="FF0000"/>
          <w:kern w:val="0"/>
          <w:sz w:val="22"/>
          <w:szCs w:val="22"/>
          <w:lang w:eastAsia="en-GB"/>
          <w14:ligatures w14:val="none"/>
        </w:rPr>
      </w:pPr>
    </w:p>
    <w:p w14:paraId="4D309CAF" w14:textId="77777777" w:rsidR="00D902FA" w:rsidRPr="003028EC" w:rsidRDefault="00F7609E" w:rsidP="003028EC">
      <w:pPr>
        <w:spacing w:after="0" w:line="240" w:lineRule="auto"/>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REPRESENTATIONS</w:t>
      </w:r>
    </w:p>
    <w:p w14:paraId="5CF7C75B" w14:textId="77777777" w:rsidR="005B0FD5" w:rsidRPr="003028EC" w:rsidRDefault="005B0FD5" w:rsidP="003028EC">
      <w:pPr>
        <w:spacing w:after="0" w:line="240" w:lineRule="auto"/>
        <w:jc w:val="both"/>
        <w:rPr>
          <w:rFonts w:ascii="Arial" w:eastAsia="Times New Roman" w:hAnsi="Arial" w:cs="Arial"/>
          <w:b/>
          <w:bCs/>
          <w:color w:val="FF0000"/>
          <w:kern w:val="0"/>
          <w:sz w:val="22"/>
          <w:szCs w:val="22"/>
          <w:lang w:eastAsia="en-GB"/>
          <w14:ligatures w14:val="none"/>
        </w:rPr>
      </w:pPr>
    </w:p>
    <w:p w14:paraId="28A7C979" w14:textId="77777777" w:rsidR="0007377C" w:rsidRPr="003028EC" w:rsidRDefault="00E51166" w:rsidP="003028EC">
      <w:pPr>
        <w:spacing w:after="0" w:line="240" w:lineRule="auto"/>
        <w:jc w:val="both"/>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No comments were received</w:t>
      </w:r>
      <w:r w:rsidR="00924221" w:rsidRPr="003028EC">
        <w:rPr>
          <w:rFonts w:ascii="Arial" w:eastAsia="Times New Roman" w:hAnsi="Arial" w:cs="Arial"/>
          <w:color w:val="000000" w:themeColor="text1"/>
          <w:kern w:val="0"/>
          <w:sz w:val="22"/>
          <w:szCs w:val="22"/>
          <w:lang w:eastAsia="en-GB"/>
          <w14:ligatures w14:val="none"/>
        </w:rPr>
        <w:t xml:space="preserve">. </w:t>
      </w:r>
      <w:r w:rsidR="00DA41A3" w:rsidRPr="003028EC">
        <w:rPr>
          <w:rFonts w:ascii="Arial" w:eastAsia="Times New Roman" w:hAnsi="Arial" w:cs="Arial"/>
          <w:color w:val="000000" w:themeColor="text1"/>
          <w:kern w:val="0"/>
          <w:sz w:val="22"/>
          <w:szCs w:val="22"/>
          <w:lang w:eastAsia="en-GB"/>
          <w14:ligatures w14:val="none"/>
        </w:rPr>
        <w:t xml:space="preserve"> </w:t>
      </w:r>
    </w:p>
    <w:p w14:paraId="47E8F183" w14:textId="77777777" w:rsidR="00E51166" w:rsidRPr="003028EC" w:rsidRDefault="00E51166" w:rsidP="003028EC">
      <w:pPr>
        <w:spacing w:after="0" w:line="240" w:lineRule="auto"/>
        <w:jc w:val="both"/>
        <w:rPr>
          <w:rFonts w:ascii="Arial" w:eastAsia="Times New Roman" w:hAnsi="Arial" w:cs="Arial"/>
          <w:b/>
          <w:bCs/>
          <w:color w:val="FF0000"/>
          <w:kern w:val="0"/>
          <w:sz w:val="22"/>
          <w:szCs w:val="22"/>
          <w:lang w:eastAsia="en-GB"/>
          <w14:ligatures w14:val="none"/>
        </w:rPr>
      </w:pPr>
    </w:p>
    <w:p w14:paraId="6C3469F8" w14:textId="77777777" w:rsidR="0007377C" w:rsidRPr="003028EC" w:rsidRDefault="00F7609E" w:rsidP="003028EC">
      <w:pPr>
        <w:spacing w:after="0" w:line="240" w:lineRule="auto"/>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ASSESSMENT</w:t>
      </w:r>
    </w:p>
    <w:p w14:paraId="31D230F4" w14:textId="77777777" w:rsidR="005B0FD5" w:rsidRPr="003028EC" w:rsidRDefault="005B0FD5" w:rsidP="003028EC">
      <w:pPr>
        <w:spacing w:after="0" w:line="240" w:lineRule="auto"/>
        <w:jc w:val="both"/>
        <w:rPr>
          <w:rFonts w:ascii="Arial" w:eastAsia="Times New Roman" w:hAnsi="Arial" w:cs="Arial"/>
          <w:b/>
          <w:bCs/>
          <w:color w:val="FF0000"/>
          <w:kern w:val="0"/>
          <w:sz w:val="22"/>
          <w:szCs w:val="22"/>
          <w:lang w:eastAsia="en-GB"/>
          <w14:ligatures w14:val="none"/>
        </w:rPr>
      </w:pPr>
    </w:p>
    <w:p w14:paraId="67ACBCCE" w14:textId="77777777" w:rsidR="0092586B" w:rsidRPr="003028EC" w:rsidRDefault="0092586B" w:rsidP="003028EC">
      <w:pPr>
        <w:spacing w:after="0" w:line="240" w:lineRule="auto"/>
        <w:jc w:val="both"/>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8D42591" w14:textId="77777777" w:rsidR="0092586B" w:rsidRPr="003028EC" w:rsidRDefault="0092586B" w:rsidP="003028EC">
      <w:pPr>
        <w:spacing w:after="0" w:line="240" w:lineRule="auto"/>
        <w:jc w:val="both"/>
        <w:rPr>
          <w:rFonts w:ascii="Arial" w:eastAsia="Times New Roman" w:hAnsi="Arial" w:cs="Arial"/>
          <w:color w:val="000000" w:themeColor="text1"/>
          <w:kern w:val="0"/>
          <w:sz w:val="22"/>
          <w:szCs w:val="22"/>
          <w:lang w:eastAsia="en-GB"/>
          <w14:ligatures w14:val="none"/>
        </w:rPr>
      </w:pPr>
    </w:p>
    <w:p w14:paraId="2DB219BF" w14:textId="77777777" w:rsidR="0092586B" w:rsidRPr="003028EC" w:rsidRDefault="0092586B" w:rsidP="003028EC">
      <w:pPr>
        <w:spacing w:after="0" w:line="240" w:lineRule="auto"/>
        <w:jc w:val="both"/>
        <w:rPr>
          <w:rFonts w:ascii="Arial" w:eastAsia="Times New Roman" w:hAnsi="Arial" w:cs="Arial"/>
          <w:i/>
          <w:iCs/>
          <w:color w:val="000000" w:themeColor="text1"/>
          <w:kern w:val="0"/>
          <w:sz w:val="22"/>
          <w:szCs w:val="22"/>
          <w:lang w:eastAsia="en-GB"/>
          <w14:ligatures w14:val="none"/>
        </w:rPr>
      </w:pPr>
      <w:r w:rsidRPr="003028EC">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49287B5" w14:textId="77777777" w:rsidR="0092586B" w:rsidRPr="003028EC" w:rsidRDefault="0092586B" w:rsidP="003028EC">
      <w:pPr>
        <w:spacing w:after="0" w:line="240" w:lineRule="auto"/>
        <w:jc w:val="both"/>
        <w:rPr>
          <w:rFonts w:ascii="Arial" w:eastAsia="Times New Roman" w:hAnsi="Arial" w:cs="Arial"/>
          <w:color w:val="000000" w:themeColor="text1"/>
          <w:kern w:val="0"/>
          <w:sz w:val="22"/>
          <w:szCs w:val="22"/>
          <w:lang w:eastAsia="en-GB"/>
          <w14:ligatures w14:val="none"/>
        </w:rPr>
      </w:pPr>
    </w:p>
    <w:p w14:paraId="246D03FF" w14:textId="77777777" w:rsidR="0092586B" w:rsidRPr="003028EC" w:rsidRDefault="0092586B" w:rsidP="003028EC">
      <w:pPr>
        <w:spacing w:after="0" w:line="240" w:lineRule="auto"/>
        <w:jc w:val="both"/>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sidRPr="003028EC">
        <w:rPr>
          <w:rFonts w:ascii="Arial" w:eastAsia="Times New Roman" w:hAnsi="Arial" w:cs="Arial"/>
          <w:color w:val="000000" w:themeColor="text1"/>
          <w:kern w:val="0"/>
          <w:sz w:val="22"/>
          <w:szCs w:val="22"/>
          <w:lang w:eastAsia="en-GB"/>
          <w14:ligatures w14:val="none"/>
        </w:rPr>
        <w:t xml:space="preserve">adopted </w:t>
      </w:r>
      <w:r w:rsidRPr="003028EC">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53F0DEE" w14:textId="77777777" w:rsidR="00B71D0E" w:rsidRPr="003028EC" w:rsidRDefault="00B71D0E" w:rsidP="003028EC">
      <w:pPr>
        <w:spacing w:after="0" w:line="240" w:lineRule="auto"/>
        <w:jc w:val="both"/>
        <w:rPr>
          <w:rFonts w:ascii="Arial" w:eastAsia="Times New Roman" w:hAnsi="Arial" w:cs="Arial"/>
          <w:b/>
          <w:bCs/>
          <w:color w:val="FF0000"/>
          <w:kern w:val="0"/>
          <w:sz w:val="22"/>
          <w:szCs w:val="22"/>
          <w:lang w:eastAsia="en-GB"/>
          <w14:ligatures w14:val="none"/>
        </w:rPr>
      </w:pPr>
    </w:p>
    <w:p w14:paraId="5F061117" w14:textId="77777777" w:rsidR="002175E1" w:rsidRPr="003028EC" w:rsidRDefault="002175E1" w:rsidP="003028EC">
      <w:pPr>
        <w:spacing w:after="0" w:line="240" w:lineRule="auto"/>
        <w:jc w:val="both"/>
        <w:rPr>
          <w:rFonts w:ascii="Arial" w:eastAsia="Times New Roman" w:hAnsi="Arial" w:cs="Arial"/>
          <w:b/>
          <w:bCs/>
          <w:kern w:val="0"/>
          <w:sz w:val="22"/>
          <w:szCs w:val="22"/>
          <w:lang w:eastAsia="en-GB"/>
          <w14:ligatures w14:val="none"/>
        </w:rPr>
      </w:pPr>
    </w:p>
    <w:p w14:paraId="06CA90F3" w14:textId="77777777" w:rsidR="00852CAC" w:rsidRPr="003028EC" w:rsidRDefault="00852CAC" w:rsidP="003028EC">
      <w:pPr>
        <w:spacing w:after="0" w:line="240" w:lineRule="auto"/>
        <w:jc w:val="both"/>
        <w:rPr>
          <w:rFonts w:ascii="Arial" w:eastAsia="Times New Roman" w:hAnsi="Arial" w:cs="Arial"/>
          <w:kern w:val="0"/>
          <w:sz w:val="22"/>
          <w:szCs w:val="22"/>
          <w:u w:val="single"/>
          <w:lang w:eastAsia="en-GB"/>
          <w14:ligatures w14:val="none"/>
        </w:rPr>
      </w:pPr>
      <w:r w:rsidRPr="003028EC">
        <w:rPr>
          <w:rFonts w:ascii="Arial" w:eastAsia="Times New Roman" w:hAnsi="Arial" w:cs="Arial"/>
          <w:kern w:val="0"/>
          <w:sz w:val="22"/>
          <w:szCs w:val="22"/>
          <w:u w:val="single"/>
          <w:lang w:eastAsia="en-GB"/>
          <w14:ligatures w14:val="none"/>
        </w:rPr>
        <w:t xml:space="preserve">Design and </w:t>
      </w:r>
      <w:r w:rsidR="00492385" w:rsidRPr="003028EC">
        <w:rPr>
          <w:rFonts w:ascii="Arial" w:eastAsia="Times New Roman" w:hAnsi="Arial" w:cs="Arial"/>
          <w:kern w:val="0"/>
          <w:sz w:val="22"/>
          <w:szCs w:val="22"/>
          <w:u w:val="single"/>
          <w:lang w:eastAsia="en-GB"/>
          <w14:ligatures w14:val="none"/>
        </w:rPr>
        <w:t xml:space="preserve">Impact </w:t>
      </w:r>
      <w:r w:rsidR="00212556" w:rsidRPr="003028EC">
        <w:rPr>
          <w:rFonts w:ascii="Arial" w:eastAsia="Times New Roman" w:hAnsi="Arial" w:cs="Arial"/>
          <w:kern w:val="0"/>
          <w:sz w:val="22"/>
          <w:szCs w:val="22"/>
          <w:u w:val="single"/>
          <w:lang w:eastAsia="en-GB"/>
          <w14:ligatures w14:val="none"/>
        </w:rPr>
        <w:t>upon the character and context of the area</w:t>
      </w:r>
    </w:p>
    <w:p w14:paraId="24277BD7" w14:textId="77777777" w:rsidR="005B0FD5" w:rsidRPr="003028EC" w:rsidRDefault="005B0FD5" w:rsidP="003028EC">
      <w:pPr>
        <w:spacing w:after="0" w:line="240" w:lineRule="auto"/>
        <w:jc w:val="both"/>
        <w:rPr>
          <w:rFonts w:ascii="Arial" w:eastAsia="Times New Roman" w:hAnsi="Arial" w:cs="Arial"/>
          <w:kern w:val="0"/>
          <w:sz w:val="22"/>
          <w:szCs w:val="22"/>
          <w:u w:val="single"/>
          <w:lang w:eastAsia="en-GB"/>
          <w14:ligatures w14:val="none"/>
        </w:rPr>
      </w:pPr>
    </w:p>
    <w:p w14:paraId="19C6BE79" w14:textId="77777777" w:rsidR="00597BBB" w:rsidRPr="003028EC" w:rsidRDefault="00597BBB" w:rsidP="003028EC">
      <w:pPr>
        <w:spacing w:after="0" w:line="240" w:lineRule="auto"/>
        <w:jc w:val="both"/>
        <w:rPr>
          <w:rFonts w:ascii="Arial" w:eastAsia="Times New Roman" w:hAnsi="Arial" w:cs="Arial"/>
          <w:kern w:val="0"/>
          <w:sz w:val="22"/>
          <w:szCs w:val="22"/>
          <w:lang w:eastAsia="en-GB"/>
          <w14:ligatures w14:val="none"/>
        </w:rPr>
      </w:pPr>
      <w:r w:rsidRPr="003028EC">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sidRPr="003028EC">
        <w:rPr>
          <w:rFonts w:ascii="Arial" w:eastAsia="Times New Roman" w:hAnsi="Arial" w:cs="Arial"/>
          <w:kern w:val="0"/>
          <w:sz w:val="22"/>
          <w:szCs w:val="22"/>
          <w:lang w:eastAsia="en-GB"/>
          <w14:ligatures w14:val="none"/>
        </w:rPr>
        <w:t>.</w:t>
      </w:r>
    </w:p>
    <w:p w14:paraId="58059EEB" w14:textId="77777777" w:rsidR="00E36CAD" w:rsidRPr="003028EC" w:rsidRDefault="00E36CAD" w:rsidP="003028EC">
      <w:pPr>
        <w:spacing w:after="0" w:line="240" w:lineRule="auto"/>
        <w:jc w:val="both"/>
        <w:rPr>
          <w:rFonts w:ascii="Arial" w:eastAsia="Times New Roman" w:hAnsi="Arial" w:cs="Arial"/>
          <w:kern w:val="0"/>
          <w:sz w:val="22"/>
          <w:szCs w:val="22"/>
          <w:lang w:eastAsia="en-GB"/>
          <w14:ligatures w14:val="none"/>
        </w:rPr>
      </w:pPr>
    </w:p>
    <w:p w14:paraId="44F76392" w14:textId="1EB649AA" w:rsidR="00E36CAD" w:rsidRPr="003028EC" w:rsidRDefault="00E36CAD" w:rsidP="003028EC">
      <w:pPr>
        <w:spacing w:after="0" w:line="240" w:lineRule="auto"/>
        <w:jc w:val="both"/>
        <w:rPr>
          <w:rFonts w:ascii="Arial" w:eastAsia="Times New Roman" w:hAnsi="Arial" w:cs="Arial"/>
          <w:kern w:val="0"/>
          <w:sz w:val="22"/>
          <w:szCs w:val="22"/>
          <w:lang w:eastAsia="en-GB"/>
          <w14:ligatures w14:val="none"/>
        </w:rPr>
      </w:pPr>
      <w:r w:rsidRPr="003028EC">
        <w:rPr>
          <w:rFonts w:ascii="Arial" w:eastAsia="Times New Roman" w:hAnsi="Arial" w:cs="Arial"/>
          <w:kern w:val="0"/>
          <w:sz w:val="22"/>
          <w:szCs w:val="22"/>
          <w:lang w:eastAsia="en-GB"/>
          <w14:ligatures w14:val="none"/>
        </w:rPr>
        <w:t xml:space="preserve">The </w:t>
      </w:r>
      <w:r w:rsidR="007E49F6" w:rsidRPr="003028EC">
        <w:rPr>
          <w:rFonts w:ascii="Arial" w:eastAsia="Times New Roman" w:hAnsi="Arial" w:cs="Arial"/>
          <w:kern w:val="0"/>
          <w:sz w:val="22"/>
          <w:szCs w:val="22"/>
          <w:lang w:eastAsia="en-GB"/>
          <w14:ligatures w14:val="none"/>
        </w:rPr>
        <w:t>proposals</w:t>
      </w:r>
      <w:r w:rsidRPr="003028EC">
        <w:rPr>
          <w:rFonts w:ascii="Arial" w:eastAsia="Times New Roman" w:hAnsi="Arial" w:cs="Arial"/>
          <w:kern w:val="0"/>
          <w:sz w:val="22"/>
          <w:szCs w:val="22"/>
          <w:lang w:eastAsia="en-GB"/>
          <w14:ligatures w14:val="none"/>
        </w:rPr>
        <w:t xml:space="preserve"> relate to a modest single </w:t>
      </w:r>
      <w:r w:rsidR="004C0B8A" w:rsidRPr="003028EC">
        <w:rPr>
          <w:rFonts w:ascii="Arial" w:eastAsia="Times New Roman" w:hAnsi="Arial" w:cs="Arial"/>
          <w:kern w:val="0"/>
          <w:sz w:val="22"/>
          <w:szCs w:val="22"/>
          <w:lang w:eastAsia="en-GB"/>
          <w14:ligatures w14:val="none"/>
        </w:rPr>
        <w:t>storey</w:t>
      </w:r>
      <w:r w:rsidRPr="003028EC">
        <w:rPr>
          <w:rFonts w:ascii="Arial" w:eastAsia="Times New Roman" w:hAnsi="Arial" w:cs="Arial"/>
          <w:kern w:val="0"/>
          <w:sz w:val="22"/>
          <w:szCs w:val="22"/>
          <w:lang w:eastAsia="en-GB"/>
          <w14:ligatures w14:val="none"/>
        </w:rPr>
        <w:t xml:space="preserve"> side extension</w:t>
      </w:r>
      <w:r w:rsidR="007E49F6" w:rsidRPr="003028EC">
        <w:rPr>
          <w:rFonts w:ascii="Arial" w:eastAsia="Times New Roman" w:hAnsi="Arial" w:cs="Arial"/>
          <w:kern w:val="0"/>
          <w:sz w:val="22"/>
          <w:szCs w:val="22"/>
          <w:lang w:eastAsia="en-GB"/>
          <w14:ligatures w14:val="none"/>
        </w:rPr>
        <w:t xml:space="preserve"> which will not be </w:t>
      </w:r>
      <w:r w:rsidR="007D70C4" w:rsidRPr="003028EC">
        <w:rPr>
          <w:rFonts w:ascii="Arial" w:eastAsia="Times New Roman" w:hAnsi="Arial" w:cs="Arial"/>
          <w:kern w:val="0"/>
          <w:sz w:val="22"/>
          <w:szCs w:val="22"/>
          <w:lang w:eastAsia="en-GB"/>
          <w14:ligatures w14:val="none"/>
        </w:rPr>
        <w:t>prominent</w:t>
      </w:r>
      <w:r w:rsidR="007E49F6" w:rsidRPr="003028EC">
        <w:rPr>
          <w:rFonts w:ascii="Arial" w:eastAsia="Times New Roman" w:hAnsi="Arial" w:cs="Arial"/>
          <w:kern w:val="0"/>
          <w:sz w:val="22"/>
          <w:szCs w:val="22"/>
          <w:lang w:eastAsia="en-GB"/>
          <w14:ligatures w14:val="none"/>
        </w:rPr>
        <w:t xml:space="preserve"> within the streetscene due it its</w:t>
      </w:r>
      <w:r w:rsidRPr="003028EC">
        <w:rPr>
          <w:rFonts w:ascii="Arial" w:eastAsia="Times New Roman" w:hAnsi="Arial" w:cs="Arial"/>
          <w:kern w:val="0"/>
          <w:sz w:val="22"/>
          <w:szCs w:val="22"/>
          <w:lang w:eastAsia="en-GB"/>
          <w14:ligatures w14:val="none"/>
        </w:rPr>
        <w:t xml:space="preserve"> siting </w:t>
      </w:r>
      <w:r w:rsidR="004C0B8A" w:rsidRPr="003028EC">
        <w:rPr>
          <w:rFonts w:ascii="Arial" w:eastAsia="Times New Roman" w:hAnsi="Arial" w:cs="Arial"/>
          <w:kern w:val="0"/>
          <w:sz w:val="22"/>
          <w:szCs w:val="22"/>
          <w:lang w:eastAsia="en-GB"/>
          <w14:ligatures w14:val="none"/>
        </w:rPr>
        <w:t xml:space="preserve">and </w:t>
      </w:r>
      <w:r w:rsidR="007D70C4" w:rsidRPr="003028EC">
        <w:rPr>
          <w:rFonts w:ascii="Arial" w:eastAsia="Times New Roman" w:hAnsi="Arial" w:cs="Arial"/>
          <w:kern w:val="0"/>
          <w:sz w:val="22"/>
          <w:szCs w:val="22"/>
          <w:lang w:eastAsia="en-GB"/>
          <w14:ligatures w14:val="none"/>
        </w:rPr>
        <w:t xml:space="preserve">design including a </w:t>
      </w:r>
      <w:r w:rsidR="004C0B8A" w:rsidRPr="003028EC">
        <w:rPr>
          <w:rFonts w:ascii="Arial" w:eastAsia="Times New Roman" w:hAnsi="Arial" w:cs="Arial"/>
          <w:kern w:val="0"/>
          <w:sz w:val="22"/>
          <w:szCs w:val="22"/>
          <w:lang w:eastAsia="en-GB"/>
          <w14:ligatures w14:val="none"/>
        </w:rPr>
        <w:t xml:space="preserve">shallow mono pitched roof </w:t>
      </w:r>
      <w:r w:rsidR="007D70C4" w:rsidRPr="003028EC">
        <w:rPr>
          <w:rFonts w:ascii="Arial" w:eastAsia="Times New Roman" w:hAnsi="Arial" w:cs="Arial"/>
          <w:kern w:val="0"/>
          <w:sz w:val="22"/>
          <w:szCs w:val="22"/>
          <w:lang w:eastAsia="en-GB"/>
          <w14:ligatures w14:val="none"/>
        </w:rPr>
        <w:t xml:space="preserve">. The use of materials to match the host dwelling will further enable the extension to integrate with the existing dwelling and will be in keeping with the overall character of the area. </w:t>
      </w:r>
    </w:p>
    <w:p w14:paraId="2ED2CA1A" w14:textId="77777777" w:rsidR="001A4AC6" w:rsidRPr="003028EC" w:rsidRDefault="001A4AC6" w:rsidP="003028EC">
      <w:pPr>
        <w:spacing w:after="0" w:line="240" w:lineRule="auto"/>
        <w:jc w:val="both"/>
        <w:rPr>
          <w:rFonts w:ascii="Arial" w:eastAsia="Times New Roman" w:hAnsi="Arial" w:cs="Arial"/>
          <w:kern w:val="0"/>
          <w:sz w:val="22"/>
          <w:szCs w:val="22"/>
          <w:lang w:eastAsia="en-GB"/>
          <w14:ligatures w14:val="none"/>
        </w:rPr>
      </w:pPr>
    </w:p>
    <w:p w14:paraId="038BD1D1" w14:textId="16EF9B4F" w:rsidR="001A4AC6" w:rsidRPr="003028EC" w:rsidRDefault="001A4AC6" w:rsidP="003028EC">
      <w:pPr>
        <w:spacing w:after="0" w:line="240" w:lineRule="auto"/>
        <w:jc w:val="both"/>
        <w:rPr>
          <w:rFonts w:ascii="Arial" w:eastAsia="Times New Roman" w:hAnsi="Arial" w:cs="Arial"/>
          <w:kern w:val="0"/>
          <w:sz w:val="22"/>
          <w:szCs w:val="22"/>
          <w:lang w:eastAsia="en-GB"/>
          <w14:ligatures w14:val="none"/>
        </w:rPr>
      </w:pPr>
      <w:r w:rsidRPr="003028EC">
        <w:rPr>
          <w:rFonts w:ascii="Arial" w:eastAsia="Times New Roman" w:hAnsi="Arial" w:cs="Arial"/>
          <w:kern w:val="0"/>
          <w:sz w:val="22"/>
          <w:szCs w:val="22"/>
          <w:lang w:eastAsia="en-GB"/>
          <w14:ligatures w14:val="none"/>
        </w:rPr>
        <w:drawing>
          <wp:inline distT="0" distB="0" distL="0" distR="0" wp14:anchorId="6E4158A6" wp14:editId="3F6CCD65">
            <wp:extent cx="2641600" cy="1671559"/>
            <wp:effectExtent l="0" t="0" r="6350" b="5080"/>
            <wp:docPr id="375028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028012" name=""/>
                    <pic:cNvPicPr/>
                  </pic:nvPicPr>
                  <pic:blipFill>
                    <a:blip r:embed="rId12"/>
                    <a:stretch>
                      <a:fillRect/>
                    </a:stretch>
                  </pic:blipFill>
                  <pic:spPr>
                    <a:xfrm>
                      <a:off x="0" y="0"/>
                      <a:ext cx="2657263" cy="1681470"/>
                    </a:xfrm>
                    <a:prstGeom prst="rect">
                      <a:avLst/>
                    </a:prstGeom>
                  </pic:spPr>
                </pic:pic>
              </a:graphicData>
            </a:graphic>
          </wp:inline>
        </w:drawing>
      </w:r>
      <w:r w:rsidR="004C0B8A" w:rsidRPr="003028EC">
        <w:rPr>
          <w:rFonts w:ascii="Arial" w:eastAsia="Times New Roman" w:hAnsi="Arial" w:cs="Arial"/>
          <w:kern w:val="0"/>
          <w:sz w:val="22"/>
          <w:szCs w:val="22"/>
          <w:lang w:eastAsia="en-GB"/>
          <w14:ligatures w14:val="none"/>
        </w:rPr>
        <w:t xml:space="preserve"> </w:t>
      </w:r>
      <w:r w:rsidR="004C0B8A" w:rsidRPr="003028EC">
        <w:rPr>
          <w:rFonts w:ascii="Arial" w:eastAsia="Times New Roman" w:hAnsi="Arial" w:cs="Arial"/>
          <w:kern w:val="0"/>
          <w:sz w:val="22"/>
          <w:szCs w:val="22"/>
          <w:lang w:eastAsia="en-GB"/>
          <w14:ligatures w14:val="none"/>
        </w:rPr>
        <w:drawing>
          <wp:inline distT="0" distB="0" distL="0" distR="0" wp14:anchorId="0125DAFA" wp14:editId="763E05B2">
            <wp:extent cx="2534285" cy="1714138"/>
            <wp:effectExtent l="0" t="0" r="0" b="635"/>
            <wp:docPr id="10672439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243906" name=""/>
                    <pic:cNvPicPr/>
                  </pic:nvPicPr>
                  <pic:blipFill>
                    <a:blip r:embed="rId13"/>
                    <a:stretch>
                      <a:fillRect/>
                    </a:stretch>
                  </pic:blipFill>
                  <pic:spPr>
                    <a:xfrm>
                      <a:off x="0" y="0"/>
                      <a:ext cx="2542258" cy="1719531"/>
                    </a:xfrm>
                    <a:prstGeom prst="rect">
                      <a:avLst/>
                    </a:prstGeom>
                  </pic:spPr>
                </pic:pic>
              </a:graphicData>
            </a:graphic>
          </wp:inline>
        </w:drawing>
      </w:r>
    </w:p>
    <w:p w14:paraId="7885F9DA" w14:textId="77777777" w:rsidR="00597BBB" w:rsidRPr="003028EC" w:rsidRDefault="00597BBB" w:rsidP="003028EC">
      <w:pPr>
        <w:spacing w:after="0" w:line="240" w:lineRule="auto"/>
        <w:jc w:val="both"/>
        <w:rPr>
          <w:rFonts w:ascii="Arial" w:eastAsia="Times New Roman" w:hAnsi="Arial" w:cs="Arial"/>
          <w:kern w:val="0"/>
          <w:sz w:val="22"/>
          <w:szCs w:val="22"/>
          <w:lang w:eastAsia="en-GB"/>
          <w14:ligatures w14:val="none"/>
        </w:rPr>
      </w:pPr>
    </w:p>
    <w:p w14:paraId="0FBD6F18" w14:textId="77777777" w:rsidR="00A050F1" w:rsidRPr="003028EC" w:rsidRDefault="00C8654A"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Having regard to the above, t</w:t>
      </w:r>
      <w:r w:rsidR="00A050F1" w:rsidRPr="003028EC">
        <w:rPr>
          <w:rFonts w:ascii="Arial" w:hAnsi="Arial" w:cs="Arial"/>
          <w:color w:val="000000" w:themeColor="text1"/>
          <w:sz w:val="22"/>
          <w:szCs w:val="22"/>
        </w:rPr>
        <w:t>he proposal complies with the design principles set out in Core Policy 57</w:t>
      </w:r>
      <w:r w:rsidR="005E0776" w:rsidRPr="003028EC">
        <w:rPr>
          <w:rFonts w:ascii="Arial" w:hAnsi="Arial" w:cs="Arial"/>
          <w:color w:val="000000" w:themeColor="text1"/>
          <w:sz w:val="22"/>
          <w:szCs w:val="22"/>
        </w:rPr>
        <w:t xml:space="preserve"> of the Wiltshire Core Strategy</w:t>
      </w:r>
      <w:r w:rsidR="00C575A0" w:rsidRPr="003028EC">
        <w:rPr>
          <w:rFonts w:ascii="Arial" w:hAnsi="Arial" w:cs="Arial"/>
          <w:color w:val="000000" w:themeColor="text1"/>
          <w:sz w:val="22"/>
          <w:szCs w:val="22"/>
        </w:rPr>
        <w:t xml:space="preserve"> and Appendix D </w:t>
      </w:r>
      <w:r w:rsidR="00D50CF6" w:rsidRPr="003028EC">
        <w:rPr>
          <w:rFonts w:ascii="Arial" w:hAnsi="Arial" w:cs="Arial"/>
          <w:color w:val="000000" w:themeColor="text1"/>
          <w:sz w:val="22"/>
          <w:szCs w:val="22"/>
        </w:rPr>
        <w:t>of the Wiltshire Design Guide</w:t>
      </w:r>
      <w:r w:rsidR="00A050F1" w:rsidRPr="003028EC">
        <w:rPr>
          <w:rFonts w:ascii="Arial" w:hAnsi="Arial" w:cs="Arial"/>
          <w:color w:val="000000" w:themeColor="text1"/>
          <w:sz w:val="22"/>
          <w:szCs w:val="22"/>
        </w:rPr>
        <w:t>.</w:t>
      </w:r>
    </w:p>
    <w:p w14:paraId="715BAD21" w14:textId="77777777" w:rsidR="00A050F1" w:rsidRPr="003028EC" w:rsidRDefault="00A050F1" w:rsidP="003028EC">
      <w:pPr>
        <w:spacing w:after="0" w:line="240" w:lineRule="auto"/>
        <w:jc w:val="both"/>
        <w:rPr>
          <w:rFonts w:ascii="Arial" w:hAnsi="Arial" w:cs="Arial"/>
          <w:b/>
          <w:bCs/>
          <w:i/>
          <w:iCs/>
          <w:color w:val="FF0000"/>
          <w:sz w:val="22"/>
          <w:szCs w:val="22"/>
        </w:rPr>
      </w:pPr>
    </w:p>
    <w:p w14:paraId="650DBAC8" w14:textId="77777777" w:rsidR="00A050F1" w:rsidRPr="003028EC" w:rsidRDefault="00A050F1" w:rsidP="003028EC">
      <w:pPr>
        <w:spacing w:after="0" w:line="240" w:lineRule="auto"/>
        <w:jc w:val="both"/>
        <w:rPr>
          <w:rFonts w:ascii="Arial" w:hAnsi="Arial" w:cs="Arial"/>
          <w:color w:val="000000" w:themeColor="text1"/>
          <w:sz w:val="22"/>
          <w:szCs w:val="22"/>
          <w:u w:val="single"/>
        </w:rPr>
      </w:pPr>
      <w:r w:rsidRPr="003028EC">
        <w:rPr>
          <w:rFonts w:ascii="Arial" w:hAnsi="Arial" w:cs="Arial"/>
          <w:color w:val="000000" w:themeColor="text1"/>
          <w:sz w:val="22"/>
          <w:szCs w:val="22"/>
          <w:u w:val="single"/>
        </w:rPr>
        <w:t>Amenity</w:t>
      </w:r>
    </w:p>
    <w:p w14:paraId="5AC364CB" w14:textId="77777777" w:rsidR="005B0FD5" w:rsidRPr="003028EC" w:rsidRDefault="005B0FD5" w:rsidP="003028EC">
      <w:pPr>
        <w:spacing w:after="0" w:line="240" w:lineRule="auto"/>
        <w:jc w:val="both"/>
        <w:rPr>
          <w:rFonts w:ascii="Arial" w:hAnsi="Arial" w:cs="Arial"/>
          <w:color w:val="000000" w:themeColor="text1"/>
          <w:sz w:val="22"/>
          <w:szCs w:val="22"/>
          <w:u w:val="single"/>
        </w:rPr>
      </w:pPr>
    </w:p>
    <w:p w14:paraId="14FEAD4B" w14:textId="77777777" w:rsidR="00450181" w:rsidRPr="003028EC" w:rsidRDefault="00450181" w:rsidP="003028EC">
      <w:pPr>
        <w:spacing w:after="0" w:line="240" w:lineRule="auto"/>
        <w:jc w:val="both"/>
        <w:rPr>
          <w:rFonts w:ascii="Arial" w:hAnsi="Arial" w:cs="Arial"/>
          <w:color w:val="000000" w:themeColor="text1"/>
          <w:sz w:val="22"/>
          <w:szCs w:val="22"/>
        </w:rPr>
      </w:pPr>
      <w:r w:rsidRPr="003028EC">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3028EC">
        <w:rPr>
          <w:rFonts w:ascii="Arial" w:eastAsia="Times New Roman" w:hAnsi="Arial" w:cs="Arial"/>
          <w:kern w:val="0"/>
          <w:sz w:val="22"/>
          <w:szCs w:val="22"/>
          <w:lang w:eastAsia="en-GB"/>
          <w14:ligatures w14:val="none"/>
        </w:rPr>
        <w:t>that developments do not adversely affect neighbouring properties.</w:t>
      </w:r>
    </w:p>
    <w:p w14:paraId="094ADF28" w14:textId="77777777" w:rsidR="00393433" w:rsidRPr="003028EC" w:rsidRDefault="00393433" w:rsidP="003028EC">
      <w:pPr>
        <w:spacing w:after="0" w:line="240" w:lineRule="auto"/>
        <w:jc w:val="both"/>
        <w:rPr>
          <w:rFonts w:ascii="Arial" w:hAnsi="Arial" w:cs="Arial"/>
          <w:color w:val="000000" w:themeColor="text1"/>
          <w:sz w:val="22"/>
          <w:szCs w:val="22"/>
        </w:rPr>
      </w:pPr>
    </w:p>
    <w:p w14:paraId="185FAAE5" w14:textId="77777777" w:rsidR="00400FB2" w:rsidRPr="003028EC" w:rsidRDefault="00400FB2" w:rsidP="003028EC">
      <w:pPr>
        <w:spacing w:after="0" w:line="240" w:lineRule="auto"/>
        <w:jc w:val="both"/>
        <w:rPr>
          <w:rFonts w:ascii="Arial" w:eastAsia="Times New Roman" w:hAnsi="Arial" w:cs="Arial"/>
          <w:kern w:val="0"/>
          <w:sz w:val="22"/>
          <w:szCs w:val="22"/>
          <w:lang w:eastAsia="en-GB"/>
          <w14:ligatures w14:val="none"/>
        </w:rPr>
      </w:pPr>
      <w:r w:rsidRPr="003028EC">
        <w:rPr>
          <w:rFonts w:ascii="Arial" w:eastAsia="Times New Roman" w:hAnsi="Arial" w:cs="Arial"/>
          <w:kern w:val="0"/>
          <w:sz w:val="22"/>
          <w:szCs w:val="22"/>
          <w:lang w:eastAsia="en-GB"/>
          <w14:ligatures w14:val="none"/>
        </w:rPr>
        <w:t>The National Planning Policy Framework (NPPF), particularly Paragraph 135</w:t>
      </w:r>
      <w:r w:rsidR="00862AEC" w:rsidRPr="003028EC">
        <w:rPr>
          <w:rFonts w:ascii="Arial" w:eastAsia="Times New Roman" w:hAnsi="Arial" w:cs="Arial"/>
          <w:kern w:val="0"/>
          <w:sz w:val="22"/>
          <w:szCs w:val="22"/>
          <w:lang w:eastAsia="en-GB"/>
          <w14:ligatures w14:val="none"/>
        </w:rPr>
        <w:t>(f)</w:t>
      </w:r>
      <w:r w:rsidRPr="003028EC">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92BD0DC" w14:textId="77777777" w:rsidR="00400FB2" w:rsidRPr="003028EC" w:rsidRDefault="00400FB2" w:rsidP="003028EC">
      <w:pPr>
        <w:spacing w:after="0" w:line="240" w:lineRule="auto"/>
        <w:jc w:val="both"/>
        <w:rPr>
          <w:rFonts w:ascii="Arial" w:hAnsi="Arial" w:cs="Arial"/>
          <w:color w:val="000000" w:themeColor="text1"/>
          <w:sz w:val="22"/>
          <w:szCs w:val="22"/>
        </w:rPr>
      </w:pPr>
    </w:p>
    <w:p w14:paraId="10F84E35" w14:textId="77777777" w:rsidR="00DB13C3" w:rsidRPr="003028EC" w:rsidRDefault="00DB13C3" w:rsidP="003028EC">
      <w:pPr>
        <w:spacing w:after="0" w:line="240" w:lineRule="auto"/>
        <w:jc w:val="both"/>
        <w:rPr>
          <w:rFonts w:ascii="Arial" w:hAnsi="Arial" w:cs="Arial"/>
          <w:i/>
          <w:iCs/>
          <w:color w:val="000000" w:themeColor="text1"/>
          <w:sz w:val="22"/>
          <w:szCs w:val="22"/>
        </w:rPr>
      </w:pPr>
      <w:r w:rsidRPr="003028EC">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3028EC">
        <w:rPr>
          <w:rFonts w:ascii="Arial" w:hAnsi="Arial" w:cs="Arial"/>
          <w:color w:val="000000" w:themeColor="text1"/>
          <w:sz w:val="22"/>
          <w:szCs w:val="22"/>
        </w:rPr>
        <w:t>particular regard</w:t>
      </w:r>
      <w:proofErr w:type="gramEnd"/>
      <w:r w:rsidRPr="003028EC">
        <w:rPr>
          <w:rFonts w:ascii="Arial" w:hAnsi="Arial" w:cs="Arial"/>
          <w:color w:val="000000" w:themeColor="text1"/>
          <w:sz w:val="22"/>
          <w:szCs w:val="22"/>
        </w:rPr>
        <w:t xml:space="preserve"> to loss of light, overshadowing, loss of privacy, and overbearing effects.</w:t>
      </w:r>
      <w:r w:rsidRPr="003028EC">
        <w:rPr>
          <w:rFonts w:ascii="Arial" w:hAnsi="Arial" w:cs="Arial"/>
          <w:i/>
          <w:iCs/>
          <w:color w:val="000000" w:themeColor="text1"/>
          <w:sz w:val="22"/>
          <w:szCs w:val="22"/>
        </w:rPr>
        <w:t xml:space="preserve"> </w:t>
      </w:r>
    </w:p>
    <w:p w14:paraId="20DD0945" w14:textId="77777777" w:rsidR="00DB13C3" w:rsidRPr="003028EC" w:rsidRDefault="00DB13C3" w:rsidP="003028EC">
      <w:pPr>
        <w:spacing w:after="0" w:line="240" w:lineRule="auto"/>
        <w:jc w:val="both"/>
        <w:rPr>
          <w:rFonts w:ascii="Arial" w:hAnsi="Arial" w:cs="Arial"/>
          <w:i/>
          <w:iCs/>
          <w:color w:val="000000" w:themeColor="text1"/>
          <w:sz w:val="22"/>
          <w:szCs w:val="22"/>
        </w:rPr>
      </w:pPr>
    </w:p>
    <w:p w14:paraId="36C6C961" w14:textId="4B9E79B7" w:rsidR="00DB13C3" w:rsidRPr="003028EC" w:rsidRDefault="00026DF8"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 xml:space="preserve">Given the scale, design and siting of the proposed side extension, it is not </w:t>
      </w:r>
      <w:r w:rsidR="003028EC" w:rsidRPr="003028EC">
        <w:rPr>
          <w:rFonts w:ascii="Arial" w:hAnsi="Arial" w:cs="Arial"/>
          <w:color w:val="000000" w:themeColor="text1"/>
          <w:sz w:val="22"/>
          <w:szCs w:val="22"/>
        </w:rPr>
        <w:t>considered</w:t>
      </w:r>
      <w:r w:rsidRPr="003028EC">
        <w:rPr>
          <w:rFonts w:ascii="Arial" w:hAnsi="Arial" w:cs="Arial"/>
          <w:color w:val="000000" w:themeColor="text1"/>
          <w:sz w:val="22"/>
          <w:szCs w:val="22"/>
        </w:rPr>
        <w:t xml:space="preserve"> that there will be adverse amenity impacts created through overbearing, overshadowing or loss of privacy.</w:t>
      </w:r>
    </w:p>
    <w:p w14:paraId="48A06724" w14:textId="77777777" w:rsidR="00026DF8" w:rsidRPr="003028EC" w:rsidRDefault="00026DF8" w:rsidP="003028EC">
      <w:pPr>
        <w:spacing w:after="0" w:line="240" w:lineRule="auto"/>
        <w:jc w:val="both"/>
        <w:rPr>
          <w:rFonts w:ascii="Arial" w:hAnsi="Arial" w:cs="Arial"/>
          <w:color w:val="000000" w:themeColor="text1"/>
          <w:sz w:val="22"/>
          <w:szCs w:val="22"/>
        </w:rPr>
      </w:pPr>
    </w:p>
    <w:p w14:paraId="03286B3A" w14:textId="77777777" w:rsidR="00DB13C3" w:rsidRPr="003028EC" w:rsidRDefault="00DB13C3"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The proposal therefore accords with Core Policy 57 point vii in respect of safeguarding residential amenity and Appendix D of the Wiltshire Design Guide.</w:t>
      </w:r>
    </w:p>
    <w:p w14:paraId="40A65382" w14:textId="77777777" w:rsidR="006D1073" w:rsidRPr="003028EC" w:rsidRDefault="006D1073" w:rsidP="003028EC">
      <w:pPr>
        <w:spacing w:after="0" w:line="240" w:lineRule="auto"/>
        <w:jc w:val="both"/>
        <w:rPr>
          <w:rFonts w:ascii="Arial" w:eastAsia="Times New Roman" w:hAnsi="Arial" w:cs="Arial"/>
          <w:b/>
          <w:bCs/>
          <w:color w:val="000000" w:themeColor="text1"/>
          <w:kern w:val="0"/>
          <w:sz w:val="22"/>
          <w:szCs w:val="22"/>
          <w:lang w:eastAsia="en-GB"/>
          <w14:ligatures w14:val="none"/>
        </w:rPr>
      </w:pPr>
    </w:p>
    <w:p w14:paraId="1D873942" w14:textId="77777777" w:rsidR="00200044" w:rsidRPr="003028EC" w:rsidRDefault="00200044" w:rsidP="003028EC">
      <w:pPr>
        <w:spacing w:after="0" w:line="240"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3028EC">
        <w:rPr>
          <w:rFonts w:ascii="Arial" w:eastAsia="Times New Roman" w:hAnsi="Arial" w:cs="Arial"/>
          <w:color w:val="000000" w:themeColor="text1"/>
          <w:kern w:val="0"/>
          <w:sz w:val="22"/>
          <w:szCs w:val="22"/>
          <w:u w:val="single"/>
          <w:lang w:eastAsia="en-GB"/>
          <w14:ligatures w14:val="none"/>
        </w:rPr>
        <w:t xml:space="preserve">Biodiversity Net Gain </w:t>
      </w:r>
    </w:p>
    <w:p w14:paraId="67AC6B8C" w14:textId="77777777" w:rsidR="005B0FD5" w:rsidRPr="003028EC" w:rsidRDefault="005B0FD5" w:rsidP="003028EC">
      <w:pPr>
        <w:spacing w:after="0" w:line="240" w:lineRule="auto"/>
        <w:jc w:val="both"/>
        <w:rPr>
          <w:rFonts w:ascii="Arial" w:eastAsia="Times New Roman" w:hAnsi="Arial" w:cs="Arial"/>
          <w:color w:val="000000" w:themeColor="text1"/>
          <w:kern w:val="0"/>
          <w:sz w:val="22"/>
          <w:szCs w:val="22"/>
          <w:u w:val="single"/>
          <w:lang w:eastAsia="en-GB"/>
          <w14:ligatures w14:val="none"/>
        </w:rPr>
      </w:pPr>
    </w:p>
    <w:p w14:paraId="5CA6BA24" w14:textId="77777777" w:rsidR="00200044" w:rsidRPr="003028EC" w:rsidRDefault="00200044" w:rsidP="003028EC">
      <w:pPr>
        <w:spacing w:after="0" w:line="240" w:lineRule="auto"/>
        <w:jc w:val="both"/>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033FE095" w14:textId="77777777" w:rsidR="00A3010D" w:rsidRPr="003028EC" w:rsidRDefault="00A3010D" w:rsidP="003028EC">
      <w:pPr>
        <w:spacing w:after="0" w:line="240" w:lineRule="auto"/>
        <w:jc w:val="both"/>
        <w:rPr>
          <w:rFonts w:ascii="Arial" w:eastAsia="Times New Roman" w:hAnsi="Arial" w:cs="Arial"/>
          <w:color w:val="FF0000"/>
          <w:kern w:val="0"/>
          <w:sz w:val="22"/>
          <w:szCs w:val="22"/>
          <w:lang w:eastAsia="en-GB"/>
          <w14:ligatures w14:val="none"/>
        </w:rPr>
      </w:pPr>
    </w:p>
    <w:p w14:paraId="15596DE1" w14:textId="77777777" w:rsidR="00F7609E" w:rsidRPr="003028EC" w:rsidRDefault="00F7609E" w:rsidP="003028EC">
      <w:pPr>
        <w:spacing w:after="0" w:line="240" w:lineRule="auto"/>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lastRenderedPageBreak/>
        <w:t>CONCLUSION</w:t>
      </w:r>
    </w:p>
    <w:p w14:paraId="22D908A3" w14:textId="77777777" w:rsidR="00997B32" w:rsidRPr="003028EC" w:rsidRDefault="00997B32" w:rsidP="003028EC">
      <w:pPr>
        <w:spacing w:after="0" w:line="240" w:lineRule="auto"/>
        <w:jc w:val="both"/>
        <w:rPr>
          <w:rFonts w:ascii="Arial" w:eastAsia="Times New Roman" w:hAnsi="Arial" w:cs="Arial"/>
          <w:color w:val="000000" w:themeColor="text1"/>
          <w:kern w:val="0"/>
          <w:sz w:val="22"/>
          <w:szCs w:val="22"/>
          <w:lang w:eastAsia="en-GB"/>
          <w14:ligatures w14:val="none"/>
        </w:rPr>
      </w:pPr>
    </w:p>
    <w:p w14:paraId="7B2D1C05" w14:textId="42BF9836" w:rsidR="007D4B14" w:rsidRPr="003028EC" w:rsidRDefault="007D4B14" w:rsidP="003028EC">
      <w:pPr>
        <w:spacing w:after="0" w:line="240" w:lineRule="auto"/>
        <w:jc w:val="both"/>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3028EC">
        <w:rPr>
          <w:rFonts w:ascii="Arial" w:eastAsia="Times New Roman" w:hAnsi="Arial" w:cs="Arial"/>
          <w:color w:val="000000" w:themeColor="text1"/>
          <w:kern w:val="0"/>
          <w:sz w:val="22"/>
          <w:szCs w:val="22"/>
          <w:lang w:eastAsia="en-GB"/>
          <w14:ligatures w14:val="none"/>
        </w:rPr>
        <w:t>is considered to be</w:t>
      </w:r>
      <w:proofErr w:type="gramEnd"/>
      <w:r w:rsidRPr="003028EC">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w:t>
      </w:r>
      <w:r w:rsidR="00026DF8" w:rsidRPr="003028EC">
        <w:rPr>
          <w:rFonts w:ascii="Arial" w:eastAsia="Times New Roman" w:hAnsi="Arial" w:cs="Arial"/>
          <w:color w:val="000000" w:themeColor="text1"/>
          <w:kern w:val="0"/>
          <w:sz w:val="22"/>
          <w:szCs w:val="22"/>
          <w:lang w:eastAsia="en-GB"/>
          <w14:ligatures w14:val="none"/>
        </w:rPr>
        <w:t xml:space="preserve"> </w:t>
      </w:r>
      <w:r w:rsidRPr="003028EC">
        <w:rPr>
          <w:rFonts w:ascii="Arial" w:eastAsia="Times New Roman" w:hAnsi="Arial" w:cs="Arial"/>
          <w:color w:val="000000" w:themeColor="text1"/>
          <w:kern w:val="0"/>
          <w:sz w:val="22"/>
          <w:szCs w:val="22"/>
          <w:lang w:eastAsia="en-GB"/>
          <w14:ligatures w14:val="none"/>
        </w:rPr>
        <w:t>or ecology.</w:t>
      </w:r>
    </w:p>
    <w:p w14:paraId="0C98DE9C" w14:textId="77777777" w:rsidR="007D4B14" w:rsidRPr="003028EC" w:rsidRDefault="007D4B14" w:rsidP="003028EC">
      <w:pPr>
        <w:spacing w:after="0" w:line="240" w:lineRule="auto"/>
        <w:jc w:val="both"/>
        <w:rPr>
          <w:rFonts w:ascii="Arial" w:eastAsia="Times New Roman" w:hAnsi="Arial" w:cs="Arial"/>
          <w:color w:val="000000" w:themeColor="text1"/>
          <w:kern w:val="0"/>
          <w:sz w:val="22"/>
          <w:szCs w:val="22"/>
          <w:lang w:eastAsia="en-GB"/>
          <w14:ligatures w14:val="none"/>
        </w:rPr>
      </w:pPr>
    </w:p>
    <w:p w14:paraId="5FA0C4A3" w14:textId="77777777" w:rsidR="007D4B14" w:rsidRPr="003028EC" w:rsidRDefault="007D4B14" w:rsidP="003028EC">
      <w:pPr>
        <w:spacing w:after="0" w:line="240" w:lineRule="auto"/>
        <w:jc w:val="both"/>
        <w:rPr>
          <w:rFonts w:ascii="Arial" w:eastAsia="Times New Roman" w:hAnsi="Arial" w:cs="Arial"/>
          <w:color w:val="000000" w:themeColor="text1"/>
          <w:kern w:val="0"/>
          <w:sz w:val="22"/>
          <w:szCs w:val="22"/>
          <w:lang w:eastAsia="en-GB"/>
          <w14:ligatures w14:val="none"/>
        </w:rPr>
      </w:pPr>
      <w:r w:rsidRPr="003028EC">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35A4835F" w14:textId="77777777" w:rsidR="004D3BA9" w:rsidRPr="003028EC" w:rsidRDefault="004D3BA9" w:rsidP="003028EC">
      <w:pPr>
        <w:spacing w:after="0" w:line="240" w:lineRule="auto"/>
        <w:jc w:val="both"/>
        <w:rPr>
          <w:rFonts w:ascii="Arial" w:eastAsia="Times New Roman" w:hAnsi="Arial" w:cs="Arial"/>
          <w:color w:val="FF0000"/>
          <w:kern w:val="0"/>
          <w:sz w:val="22"/>
          <w:szCs w:val="22"/>
          <w:lang w:eastAsia="en-GB"/>
          <w14:ligatures w14:val="none"/>
        </w:rPr>
      </w:pPr>
    </w:p>
    <w:p w14:paraId="0350AB68" w14:textId="77777777" w:rsidR="00F7609E" w:rsidRPr="003028EC" w:rsidRDefault="00F7609E" w:rsidP="003028EC">
      <w:pPr>
        <w:spacing w:after="0" w:line="240" w:lineRule="auto"/>
        <w:jc w:val="both"/>
        <w:rPr>
          <w:rFonts w:ascii="Arial" w:eastAsia="Times New Roman" w:hAnsi="Arial" w:cs="Arial"/>
          <w:b/>
          <w:bCs/>
          <w:kern w:val="0"/>
          <w:sz w:val="22"/>
          <w:szCs w:val="22"/>
          <w:lang w:eastAsia="en-GB"/>
          <w14:ligatures w14:val="none"/>
        </w:rPr>
      </w:pPr>
      <w:r w:rsidRPr="003028EC">
        <w:rPr>
          <w:rFonts w:ascii="Arial" w:eastAsia="Times New Roman" w:hAnsi="Arial" w:cs="Arial"/>
          <w:b/>
          <w:bCs/>
          <w:kern w:val="0"/>
          <w:sz w:val="22"/>
          <w:szCs w:val="22"/>
          <w:lang w:eastAsia="en-GB"/>
          <w14:ligatures w14:val="none"/>
        </w:rPr>
        <w:t>RECOMMENDATION:</w:t>
      </w:r>
      <w:r w:rsidR="00E61ADC" w:rsidRPr="003028EC">
        <w:rPr>
          <w:rFonts w:ascii="Arial" w:eastAsia="Times New Roman" w:hAnsi="Arial" w:cs="Arial"/>
          <w:b/>
          <w:bCs/>
          <w:kern w:val="0"/>
          <w:sz w:val="22"/>
          <w:szCs w:val="22"/>
          <w:lang w:eastAsia="en-GB"/>
          <w14:ligatures w14:val="none"/>
        </w:rPr>
        <w:t xml:space="preserve">  </w:t>
      </w:r>
      <w:r w:rsidRPr="003028EC">
        <w:rPr>
          <w:rFonts w:ascii="Arial" w:eastAsia="Times New Roman" w:hAnsi="Arial" w:cs="Arial"/>
          <w:b/>
          <w:bCs/>
          <w:kern w:val="0"/>
          <w:sz w:val="22"/>
          <w:szCs w:val="22"/>
          <w:lang w:eastAsia="en-GB"/>
          <w14:ligatures w14:val="none"/>
        </w:rPr>
        <w:t>That Planning Permission be GRANTED subject to condition</w:t>
      </w:r>
      <w:r w:rsidR="009B7AD7" w:rsidRPr="003028EC">
        <w:rPr>
          <w:rFonts w:ascii="Arial" w:eastAsia="Times New Roman" w:hAnsi="Arial" w:cs="Arial"/>
          <w:b/>
          <w:bCs/>
          <w:kern w:val="0"/>
          <w:sz w:val="22"/>
          <w:szCs w:val="22"/>
          <w:lang w:eastAsia="en-GB"/>
          <w14:ligatures w14:val="none"/>
        </w:rPr>
        <w:t>s.</w:t>
      </w:r>
    </w:p>
    <w:p w14:paraId="319CE017" w14:textId="2E7A73D9" w:rsidR="009B7AD7" w:rsidRPr="003028EC" w:rsidRDefault="009B7AD7" w:rsidP="003028EC">
      <w:pPr>
        <w:spacing w:after="0" w:line="240" w:lineRule="auto"/>
        <w:jc w:val="both"/>
        <w:rPr>
          <w:rFonts w:ascii="Arial" w:eastAsia="Times New Roman" w:hAnsi="Arial" w:cs="Arial"/>
          <w:color w:val="FF0000"/>
          <w:kern w:val="0"/>
          <w:sz w:val="22"/>
          <w:szCs w:val="22"/>
          <w:lang w:eastAsia="en-GB"/>
          <w14:ligatures w14:val="none"/>
        </w:rPr>
      </w:pPr>
    </w:p>
    <w:p w14:paraId="476575C2" w14:textId="77777777" w:rsidR="00317117" w:rsidRDefault="00317117"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1. The development hereby permitted shall be begun before the expiration of three years from the date of this permission.</w:t>
      </w:r>
    </w:p>
    <w:p w14:paraId="074990FC" w14:textId="77777777" w:rsidR="00E7239B" w:rsidRPr="003028EC" w:rsidRDefault="00E7239B" w:rsidP="003028EC">
      <w:pPr>
        <w:spacing w:after="0" w:line="240" w:lineRule="auto"/>
        <w:jc w:val="both"/>
        <w:rPr>
          <w:rFonts w:ascii="Arial" w:hAnsi="Arial" w:cs="Arial"/>
          <w:color w:val="000000" w:themeColor="text1"/>
          <w:sz w:val="22"/>
          <w:szCs w:val="22"/>
        </w:rPr>
      </w:pPr>
    </w:p>
    <w:p w14:paraId="36D0D103" w14:textId="7639ED81" w:rsidR="005C1079" w:rsidRPr="003028EC" w:rsidRDefault="00317117"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REASON:  To comply with the provisions of Section 91 of the Town and Country Planning Act 1990 as amended by the Planning and Compulsory Purchase Act 2004</w:t>
      </w:r>
    </w:p>
    <w:p w14:paraId="73868838" w14:textId="77777777" w:rsidR="00317117" w:rsidRPr="003028EC" w:rsidRDefault="00317117" w:rsidP="003028EC">
      <w:pPr>
        <w:spacing w:after="0" w:line="240" w:lineRule="auto"/>
        <w:jc w:val="both"/>
        <w:rPr>
          <w:rFonts w:ascii="Arial" w:hAnsi="Arial" w:cs="Arial"/>
          <w:color w:val="000000" w:themeColor="text1"/>
          <w:sz w:val="22"/>
          <w:szCs w:val="22"/>
        </w:rPr>
      </w:pPr>
    </w:p>
    <w:p w14:paraId="4DE9B9DA" w14:textId="77777777" w:rsidR="001366DC" w:rsidRDefault="00317117"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 xml:space="preserve">2. </w:t>
      </w:r>
      <w:r w:rsidR="001366DC" w:rsidRPr="003028EC">
        <w:rPr>
          <w:rFonts w:ascii="Arial" w:hAnsi="Arial" w:cs="Arial"/>
          <w:color w:val="000000" w:themeColor="text1"/>
          <w:sz w:val="22"/>
          <w:szCs w:val="22"/>
        </w:rPr>
        <w:t xml:space="preserve">The development hereby permitted shall be carried out in accordance with the following approved plans: </w:t>
      </w:r>
    </w:p>
    <w:p w14:paraId="2C426871" w14:textId="77777777" w:rsidR="00A51425" w:rsidRPr="003028EC" w:rsidRDefault="00A51425" w:rsidP="003028EC">
      <w:pPr>
        <w:spacing w:after="0" w:line="240" w:lineRule="auto"/>
        <w:jc w:val="both"/>
        <w:rPr>
          <w:rFonts w:ascii="Arial" w:hAnsi="Arial" w:cs="Arial"/>
          <w:color w:val="000000" w:themeColor="text1"/>
          <w:sz w:val="22"/>
          <w:szCs w:val="22"/>
        </w:rPr>
      </w:pPr>
    </w:p>
    <w:p w14:paraId="110F1992" w14:textId="6FB7DDB2" w:rsidR="00BF1860" w:rsidRPr="003028EC" w:rsidRDefault="00BF1860"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A</w:t>
      </w:r>
      <w:r w:rsidR="00D16055" w:rsidRPr="003028EC">
        <w:rPr>
          <w:rFonts w:ascii="Arial" w:hAnsi="Arial" w:cs="Arial"/>
          <w:color w:val="000000" w:themeColor="text1"/>
          <w:sz w:val="22"/>
          <w:szCs w:val="22"/>
        </w:rPr>
        <w:t>p</w:t>
      </w:r>
      <w:r w:rsidRPr="003028EC">
        <w:rPr>
          <w:rFonts w:ascii="Arial" w:hAnsi="Arial" w:cs="Arial"/>
          <w:color w:val="000000" w:themeColor="text1"/>
          <w:sz w:val="22"/>
          <w:szCs w:val="22"/>
        </w:rPr>
        <w:t>plication form</w:t>
      </w:r>
      <w:r w:rsidR="00AF29F1" w:rsidRPr="003028EC">
        <w:rPr>
          <w:rFonts w:ascii="Arial" w:hAnsi="Arial" w:cs="Arial"/>
          <w:color w:val="000000" w:themeColor="text1"/>
          <w:sz w:val="22"/>
          <w:szCs w:val="22"/>
        </w:rPr>
        <w:t xml:space="preserve"> received 07/04/2026</w:t>
      </w:r>
    </w:p>
    <w:p w14:paraId="6A99792F" w14:textId="45C97EC7" w:rsidR="00AF29F1" w:rsidRPr="003028EC" w:rsidRDefault="009B49C9"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Existing and Proposed floor plans</w:t>
      </w:r>
      <w:r w:rsidRPr="003028EC">
        <w:rPr>
          <w:rFonts w:ascii="Arial" w:hAnsi="Arial" w:cs="Arial"/>
          <w:color w:val="000000" w:themeColor="text1"/>
          <w:sz w:val="22"/>
          <w:szCs w:val="22"/>
        </w:rPr>
        <w:t xml:space="preserve"> Drg no BR-01</w:t>
      </w:r>
      <w:r w:rsidR="00AF29F1" w:rsidRPr="003028EC">
        <w:rPr>
          <w:rFonts w:ascii="Arial" w:hAnsi="Arial" w:cs="Arial"/>
          <w:color w:val="000000" w:themeColor="text1"/>
          <w:sz w:val="22"/>
          <w:szCs w:val="22"/>
        </w:rPr>
        <w:t xml:space="preserve"> </w:t>
      </w:r>
      <w:r w:rsidR="00AF29F1" w:rsidRPr="003028EC">
        <w:rPr>
          <w:rFonts w:ascii="Arial" w:hAnsi="Arial" w:cs="Arial"/>
          <w:color w:val="000000" w:themeColor="text1"/>
          <w:sz w:val="22"/>
          <w:szCs w:val="22"/>
        </w:rPr>
        <w:t>received 2</w:t>
      </w:r>
      <w:r w:rsidR="00AF29F1" w:rsidRPr="003028EC">
        <w:rPr>
          <w:rFonts w:ascii="Arial" w:hAnsi="Arial" w:cs="Arial"/>
          <w:color w:val="000000" w:themeColor="text1"/>
          <w:sz w:val="22"/>
          <w:szCs w:val="22"/>
        </w:rPr>
        <w:t>0</w:t>
      </w:r>
      <w:r w:rsidR="00AF29F1" w:rsidRPr="003028EC">
        <w:rPr>
          <w:rFonts w:ascii="Arial" w:hAnsi="Arial" w:cs="Arial"/>
          <w:color w:val="000000" w:themeColor="text1"/>
          <w:sz w:val="22"/>
          <w:szCs w:val="22"/>
        </w:rPr>
        <w:t>/04/202</w:t>
      </w:r>
      <w:r w:rsidR="00AF29F1" w:rsidRPr="003028EC">
        <w:rPr>
          <w:rFonts w:ascii="Arial" w:hAnsi="Arial" w:cs="Arial"/>
          <w:color w:val="000000" w:themeColor="text1"/>
          <w:sz w:val="22"/>
          <w:szCs w:val="22"/>
        </w:rPr>
        <w:t>6</w:t>
      </w:r>
    </w:p>
    <w:p w14:paraId="5FF80124" w14:textId="4587A6F8" w:rsidR="00AF29F1" w:rsidRPr="003028EC" w:rsidRDefault="004D3E3F"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Proposed elevations Drg no BR-03</w:t>
      </w:r>
      <w:r w:rsidR="00AF29F1" w:rsidRPr="003028EC">
        <w:rPr>
          <w:rFonts w:ascii="Arial" w:hAnsi="Arial" w:cs="Arial"/>
          <w:color w:val="000000" w:themeColor="text1"/>
          <w:sz w:val="22"/>
          <w:szCs w:val="22"/>
        </w:rPr>
        <w:t xml:space="preserve"> </w:t>
      </w:r>
      <w:r w:rsidR="00AF29F1" w:rsidRPr="003028EC">
        <w:rPr>
          <w:rFonts w:ascii="Arial" w:hAnsi="Arial" w:cs="Arial"/>
          <w:color w:val="000000" w:themeColor="text1"/>
          <w:sz w:val="22"/>
          <w:szCs w:val="22"/>
        </w:rPr>
        <w:t>received 2</w:t>
      </w:r>
      <w:r w:rsidR="00AF29F1" w:rsidRPr="003028EC">
        <w:rPr>
          <w:rFonts w:ascii="Arial" w:hAnsi="Arial" w:cs="Arial"/>
          <w:color w:val="000000" w:themeColor="text1"/>
          <w:sz w:val="22"/>
          <w:szCs w:val="22"/>
        </w:rPr>
        <w:t>0</w:t>
      </w:r>
      <w:r w:rsidR="00AF29F1" w:rsidRPr="003028EC">
        <w:rPr>
          <w:rFonts w:ascii="Arial" w:hAnsi="Arial" w:cs="Arial"/>
          <w:color w:val="000000" w:themeColor="text1"/>
          <w:sz w:val="22"/>
          <w:szCs w:val="22"/>
        </w:rPr>
        <w:t>/04/202</w:t>
      </w:r>
      <w:r w:rsidR="00AF29F1" w:rsidRPr="003028EC">
        <w:rPr>
          <w:rFonts w:ascii="Arial" w:hAnsi="Arial" w:cs="Arial"/>
          <w:color w:val="000000" w:themeColor="text1"/>
          <w:sz w:val="22"/>
          <w:szCs w:val="22"/>
        </w:rPr>
        <w:t>6</w:t>
      </w:r>
    </w:p>
    <w:p w14:paraId="71D4D4DC" w14:textId="7EB7DCAF" w:rsidR="009258BF" w:rsidRPr="003028EC" w:rsidRDefault="009258BF"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Location Map and Site Block Plan</w:t>
      </w:r>
      <w:r w:rsidRPr="003028EC">
        <w:rPr>
          <w:rFonts w:ascii="Arial" w:hAnsi="Arial" w:cs="Arial"/>
          <w:color w:val="000000" w:themeColor="text1"/>
          <w:sz w:val="22"/>
          <w:szCs w:val="22"/>
        </w:rPr>
        <w:t xml:space="preserve"> Drg no BR-04</w:t>
      </w:r>
      <w:r w:rsidR="00AF29F1" w:rsidRPr="003028EC">
        <w:rPr>
          <w:rFonts w:ascii="Arial" w:hAnsi="Arial" w:cs="Arial"/>
          <w:color w:val="000000" w:themeColor="text1"/>
          <w:sz w:val="22"/>
          <w:szCs w:val="22"/>
        </w:rPr>
        <w:t xml:space="preserve"> received 22/04/2026</w:t>
      </w:r>
    </w:p>
    <w:p w14:paraId="440A4B95" w14:textId="77777777" w:rsidR="004D3E3F" w:rsidRPr="003028EC" w:rsidRDefault="004D3E3F" w:rsidP="003028EC">
      <w:pPr>
        <w:spacing w:after="0" w:line="240" w:lineRule="auto"/>
        <w:jc w:val="both"/>
        <w:rPr>
          <w:rFonts w:ascii="Arial" w:hAnsi="Arial" w:cs="Arial"/>
          <w:color w:val="000000" w:themeColor="text1"/>
          <w:sz w:val="22"/>
          <w:szCs w:val="22"/>
        </w:rPr>
      </w:pPr>
    </w:p>
    <w:p w14:paraId="1A1C2745" w14:textId="77777777" w:rsidR="00BF1860" w:rsidRDefault="00BF1860" w:rsidP="003028EC">
      <w:pPr>
        <w:spacing w:after="0" w:line="240" w:lineRule="auto"/>
        <w:jc w:val="both"/>
        <w:rPr>
          <w:rFonts w:ascii="Arial" w:hAnsi="Arial" w:cs="Arial"/>
          <w:color w:val="000000" w:themeColor="text1"/>
          <w:sz w:val="22"/>
          <w:szCs w:val="22"/>
        </w:rPr>
      </w:pPr>
      <w:r w:rsidRPr="003028EC">
        <w:rPr>
          <w:rFonts w:ascii="Arial" w:hAnsi="Arial" w:cs="Arial"/>
          <w:color w:val="000000" w:themeColor="text1"/>
          <w:sz w:val="22"/>
          <w:szCs w:val="22"/>
        </w:rPr>
        <w:t>REASON: For the avoidance of doubt and in the interests of proper planning.</w:t>
      </w:r>
    </w:p>
    <w:p w14:paraId="3B3B3EF0" w14:textId="77777777" w:rsidR="00A51425" w:rsidRDefault="00A51425" w:rsidP="003028EC">
      <w:pPr>
        <w:spacing w:after="0" w:line="240" w:lineRule="auto"/>
        <w:jc w:val="both"/>
        <w:rPr>
          <w:rFonts w:ascii="Arial" w:hAnsi="Arial" w:cs="Arial"/>
          <w:color w:val="000000" w:themeColor="text1"/>
          <w:sz w:val="22"/>
          <w:szCs w:val="22"/>
        </w:rPr>
      </w:pPr>
    </w:p>
    <w:p w14:paraId="6C9AB381" w14:textId="77777777" w:rsidR="00A51425" w:rsidRPr="00C1471C" w:rsidRDefault="00A51425" w:rsidP="00A51425">
      <w:pPr>
        <w:spacing w:after="0" w:line="240" w:lineRule="auto"/>
        <w:jc w:val="both"/>
        <w:rPr>
          <w:rFonts w:ascii="Arial" w:eastAsia="Times New Roman" w:hAnsi="Arial" w:cs="Arial"/>
          <w:color w:val="000000" w:themeColor="text1"/>
          <w:kern w:val="0"/>
          <w:sz w:val="22"/>
          <w:szCs w:val="22"/>
          <w:lang w:eastAsia="en-GB"/>
          <w14:ligatures w14:val="none"/>
        </w:rPr>
      </w:pPr>
      <w:r>
        <w:rPr>
          <w:rFonts w:ascii="Arial" w:hAnsi="Arial" w:cs="Arial"/>
          <w:color w:val="000000" w:themeColor="text1"/>
          <w:sz w:val="22"/>
          <w:szCs w:val="22"/>
        </w:rPr>
        <w:t xml:space="preserve">3. </w:t>
      </w:r>
      <w:r w:rsidRPr="00C1471C">
        <w:rPr>
          <w:rFonts w:ascii="Arial" w:eastAsia="Times New Roman" w:hAnsi="Arial" w:cs="Arial"/>
          <w:color w:val="000000" w:themeColor="text1"/>
          <w:kern w:val="0"/>
          <w:sz w:val="22"/>
          <w:szCs w:val="22"/>
          <w:lang w:eastAsia="en-GB"/>
          <w14:ligatures w14:val="none"/>
        </w:rPr>
        <w:t xml:space="preserve">The materials to be used in the construction of the external surfaces of the development hereby permitted shall match in material, colour and texture to those detailed on the application form and approved plans and to match the existing dwelling. </w:t>
      </w:r>
    </w:p>
    <w:p w14:paraId="05E555B3" w14:textId="77777777" w:rsidR="00A51425" w:rsidRPr="00C1471C" w:rsidRDefault="00A51425" w:rsidP="00A51425">
      <w:pPr>
        <w:spacing w:after="0" w:line="240" w:lineRule="auto"/>
        <w:jc w:val="both"/>
        <w:rPr>
          <w:rFonts w:ascii="Arial" w:eastAsia="Times New Roman" w:hAnsi="Arial" w:cs="Arial"/>
          <w:color w:val="000000" w:themeColor="text1"/>
          <w:kern w:val="0"/>
          <w:sz w:val="22"/>
          <w:szCs w:val="22"/>
          <w:lang w:eastAsia="en-GB"/>
          <w14:ligatures w14:val="none"/>
        </w:rPr>
      </w:pPr>
    </w:p>
    <w:p w14:paraId="4A1574FD" w14:textId="77777777" w:rsidR="00A51425" w:rsidRPr="00C1471C" w:rsidRDefault="00A51425" w:rsidP="00A51425">
      <w:pPr>
        <w:spacing w:after="0" w:line="240" w:lineRule="auto"/>
        <w:jc w:val="both"/>
        <w:rPr>
          <w:rFonts w:ascii="Arial" w:eastAsia="Times New Roman" w:hAnsi="Arial" w:cs="Arial"/>
          <w:color w:val="000000" w:themeColor="text1"/>
          <w:kern w:val="0"/>
          <w:sz w:val="22"/>
          <w:szCs w:val="22"/>
          <w:lang w:eastAsia="en-GB"/>
          <w14:ligatures w14:val="none"/>
        </w:rPr>
      </w:pPr>
      <w:r w:rsidRPr="00C1471C">
        <w:rPr>
          <w:rFonts w:ascii="Arial" w:eastAsia="Times New Roman" w:hAnsi="Arial" w:cs="Arial"/>
          <w:color w:val="000000" w:themeColor="text1"/>
          <w:kern w:val="0"/>
          <w:sz w:val="22"/>
          <w:szCs w:val="22"/>
          <w:lang w:eastAsia="en-GB"/>
          <w14:ligatures w14:val="none"/>
        </w:rPr>
        <w:t>REASON: For the avoidance of doubt and in the interests of visual amenity and the character and appearance of the area.</w:t>
      </w:r>
    </w:p>
    <w:p w14:paraId="09CAE571" w14:textId="77777777" w:rsidR="005C1079" w:rsidRPr="003028EC" w:rsidRDefault="005C1079" w:rsidP="003028EC">
      <w:pPr>
        <w:spacing w:after="0" w:line="240" w:lineRule="auto"/>
        <w:jc w:val="both"/>
        <w:rPr>
          <w:rFonts w:ascii="Arial" w:eastAsia="Times New Roman" w:hAnsi="Arial" w:cs="Arial"/>
          <w:color w:val="FF0000"/>
          <w:kern w:val="0"/>
          <w:sz w:val="22"/>
          <w:szCs w:val="22"/>
          <w:lang w:eastAsia="en-GB"/>
          <w14:ligatures w14:val="none"/>
        </w:rPr>
      </w:pPr>
    </w:p>
    <w:sectPr w:rsidR="005C1079" w:rsidRPr="003028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26DF8"/>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A45C7"/>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366DC"/>
    <w:rsid w:val="00141929"/>
    <w:rsid w:val="0014198B"/>
    <w:rsid w:val="00152901"/>
    <w:rsid w:val="0016162B"/>
    <w:rsid w:val="00162405"/>
    <w:rsid w:val="0018298F"/>
    <w:rsid w:val="001A4142"/>
    <w:rsid w:val="001A4AC6"/>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44DA5"/>
    <w:rsid w:val="00247CD5"/>
    <w:rsid w:val="00276C28"/>
    <w:rsid w:val="00284692"/>
    <w:rsid w:val="00296162"/>
    <w:rsid w:val="002B3C19"/>
    <w:rsid w:val="002B67AF"/>
    <w:rsid w:val="002B7220"/>
    <w:rsid w:val="002C39F8"/>
    <w:rsid w:val="002C5B77"/>
    <w:rsid w:val="002C63E3"/>
    <w:rsid w:val="002C64FD"/>
    <w:rsid w:val="002C7D54"/>
    <w:rsid w:val="002D20C0"/>
    <w:rsid w:val="002D764D"/>
    <w:rsid w:val="002E6C51"/>
    <w:rsid w:val="0030007E"/>
    <w:rsid w:val="003028EC"/>
    <w:rsid w:val="00302D05"/>
    <w:rsid w:val="003030A4"/>
    <w:rsid w:val="00307390"/>
    <w:rsid w:val="00312C7F"/>
    <w:rsid w:val="00315AE0"/>
    <w:rsid w:val="00317117"/>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D1AC6"/>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41F31"/>
    <w:rsid w:val="00444D63"/>
    <w:rsid w:val="00450181"/>
    <w:rsid w:val="00454C7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C0B8A"/>
    <w:rsid w:val="004D3857"/>
    <w:rsid w:val="004D3BA9"/>
    <w:rsid w:val="004D3E3F"/>
    <w:rsid w:val="004E7970"/>
    <w:rsid w:val="004F635C"/>
    <w:rsid w:val="004F65E7"/>
    <w:rsid w:val="00515980"/>
    <w:rsid w:val="0051645C"/>
    <w:rsid w:val="0052069C"/>
    <w:rsid w:val="00520E30"/>
    <w:rsid w:val="0054068B"/>
    <w:rsid w:val="00540D13"/>
    <w:rsid w:val="00550749"/>
    <w:rsid w:val="00561A9C"/>
    <w:rsid w:val="00582EB0"/>
    <w:rsid w:val="0059524B"/>
    <w:rsid w:val="00597BBB"/>
    <w:rsid w:val="005A2832"/>
    <w:rsid w:val="005A2CD7"/>
    <w:rsid w:val="005A5492"/>
    <w:rsid w:val="005B0FD5"/>
    <w:rsid w:val="005B6582"/>
    <w:rsid w:val="005C1079"/>
    <w:rsid w:val="005C1D3F"/>
    <w:rsid w:val="005D04A7"/>
    <w:rsid w:val="005D13DC"/>
    <w:rsid w:val="005D24B8"/>
    <w:rsid w:val="005D30AB"/>
    <w:rsid w:val="005E0776"/>
    <w:rsid w:val="005E0F78"/>
    <w:rsid w:val="005E2BAD"/>
    <w:rsid w:val="00615302"/>
    <w:rsid w:val="006164A3"/>
    <w:rsid w:val="00616DC2"/>
    <w:rsid w:val="0062234B"/>
    <w:rsid w:val="006242FB"/>
    <w:rsid w:val="006250D7"/>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37361"/>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D70C4"/>
    <w:rsid w:val="007E229B"/>
    <w:rsid w:val="007E3CB7"/>
    <w:rsid w:val="007E4274"/>
    <w:rsid w:val="007E4322"/>
    <w:rsid w:val="007E49F6"/>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2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2C4C"/>
    <w:rsid w:val="008F6030"/>
    <w:rsid w:val="008F78CC"/>
    <w:rsid w:val="00921A38"/>
    <w:rsid w:val="0092325F"/>
    <w:rsid w:val="00924221"/>
    <w:rsid w:val="0092586B"/>
    <w:rsid w:val="009258BF"/>
    <w:rsid w:val="00932A4E"/>
    <w:rsid w:val="009350D4"/>
    <w:rsid w:val="00961C4E"/>
    <w:rsid w:val="00963923"/>
    <w:rsid w:val="00965A06"/>
    <w:rsid w:val="00967DCB"/>
    <w:rsid w:val="00970A8A"/>
    <w:rsid w:val="00972DD7"/>
    <w:rsid w:val="00974EA2"/>
    <w:rsid w:val="009858F4"/>
    <w:rsid w:val="00990A8B"/>
    <w:rsid w:val="00997B32"/>
    <w:rsid w:val="009A1B10"/>
    <w:rsid w:val="009A7BFF"/>
    <w:rsid w:val="009B49C9"/>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1425"/>
    <w:rsid w:val="00A55952"/>
    <w:rsid w:val="00A6662C"/>
    <w:rsid w:val="00A71295"/>
    <w:rsid w:val="00A772D3"/>
    <w:rsid w:val="00A81CF7"/>
    <w:rsid w:val="00A85226"/>
    <w:rsid w:val="00AA0DFA"/>
    <w:rsid w:val="00AB52C2"/>
    <w:rsid w:val="00AC01A4"/>
    <w:rsid w:val="00AD2BC0"/>
    <w:rsid w:val="00AD397F"/>
    <w:rsid w:val="00AD39FA"/>
    <w:rsid w:val="00AE028B"/>
    <w:rsid w:val="00AE04FE"/>
    <w:rsid w:val="00AF193A"/>
    <w:rsid w:val="00AF2650"/>
    <w:rsid w:val="00AF29F1"/>
    <w:rsid w:val="00AF2AF9"/>
    <w:rsid w:val="00B01936"/>
    <w:rsid w:val="00B111D2"/>
    <w:rsid w:val="00B16D71"/>
    <w:rsid w:val="00B1710B"/>
    <w:rsid w:val="00B3075F"/>
    <w:rsid w:val="00B44C99"/>
    <w:rsid w:val="00B44EC9"/>
    <w:rsid w:val="00B52C0E"/>
    <w:rsid w:val="00B54DA2"/>
    <w:rsid w:val="00B633AB"/>
    <w:rsid w:val="00B71530"/>
    <w:rsid w:val="00B71D0E"/>
    <w:rsid w:val="00B7214D"/>
    <w:rsid w:val="00B82691"/>
    <w:rsid w:val="00B873C1"/>
    <w:rsid w:val="00B915D4"/>
    <w:rsid w:val="00BA2753"/>
    <w:rsid w:val="00BB5ECE"/>
    <w:rsid w:val="00BB7690"/>
    <w:rsid w:val="00BD6B4D"/>
    <w:rsid w:val="00BE579C"/>
    <w:rsid w:val="00BE5F7B"/>
    <w:rsid w:val="00BF1860"/>
    <w:rsid w:val="00BF1DB2"/>
    <w:rsid w:val="00BF7456"/>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6E1F"/>
    <w:rsid w:val="00C7024A"/>
    <w:rsid w:val="00C73630"/>
    <w:rsid w:val="00C760C4"/>
    <w:rsid w:val="00C777DF"/>
    <w:rsid w:val="00C81A53"/>
    <w:rsid w:val="00C8654A"/>
    <w:rsid w:val="00C86A61"/>
    <w:rsid w:val="00CA3A97"/>
    <w:rsid w:val="00CB6B3B"/>
    <w:rsid w:val="00CC51B9"/>
    <w:rsid w:val="00CC552A"/>
    <w:rsid w:val="00CC57A0"/>
    <w:rsid w:val="00CD745F"/>
    <w:rsid w:val="00CE7093"/>
    <w:rsid w:val="00CF4F6C"/>
    <w:rsid w:val="00CF7529"/>
    <w:rsid w:val="00D06D32"/>
    <w:rsid w:val="00D14841"/>
    <w:rsid w:val="00D15F32"/>
    <w:rsid w:val="00D16055"/>
    <w:rsid w:val="00D20665"/>
    <w:rsid w:val="00D22F8E"/>
    <w:rsid w:val="00D30109"/>
    <w:rsid w:val="00D3717E"/>
    <w:rsid w:val="00D44370"/>
    <w:rsid w:val="00D5047C"/>
    <w:rsid w:val="00D50CF6"/>
    <w:rsid w:val="00D7435B"/>
    <w:rsid w:val="00D831EE"/>
    <w:rsid w:val="00D859CC"/>
    <w:rsid w:val="00D863E8"/>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6CAD"/>
    <w:rsid w:val="00E37C6D"/>
    <w:rsid w:val="00E51166"/>
    <w:rsid w:val="00E57D1F"/>
    <w:rsid w:val="00E61170"/>
    <w:rsid w:val="00E61ADC"/>
    <w:rsid w:val="00E70135"/>
    <w:rsid w:val="00E70D98"/>
    <w:rsid w:val="00E7239B"/>
    <w:rsid w:val="00E90A3F"/>
    <w:rsid w:val="00E95266"/>
    <w:rsid w:val="00E977C4"/>
    <w:rsid w:val="00EB421A"/>
    <w:rsid w:val="00EC2E4E"/>
    <w:rsid w:val="00EC4215"/>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25D"/>
    <w:rsid w:val="00F50F61"/>
    <w:rsid w:val="00F7017C"/>
    <w:rsid w:val="00F7609E"/>
    <w:rsid w:val="00F77540"/>
    <w:rsid w:val="00F85AA8"/>
    <w:rsid w:val="00F85D5A"/>
    <w:rsid w:val="00F86303"/>
    <w:rsid w:val="00F9178A"/>
    <w:rsid w:val="00F932D6"/>
    <w:rsid w:val="00FA3D27"/>
    <w:rsid w:val="00FA3DF1"/>
    <w:rsid w:val="00FA5EC3"/>
    <w:rsid w:val="00FB193A"/>
    <w:rsid w:val="00FC07FD"/>
    <w:rsid w:val="00FD0031"/>
    <w:rsid w:val="00FD61A0"/>
    <w:rsid w:val="00FD7F4A"/>
    <w:rsid w:val="00FE250F"/>
    <w:rsid w:val="00FF1DBB"/>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89F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5C10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163</TotalTime>
  <Pages>4</Pages>
  <Words>955</Words>
  <Characters>5449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salesforceId:9fc6ee82-24d8-4975-9c2f-949122bae7bc</dc:subject>
  <dc:creator>O'Donoghue, Ruaridh</dc:creator>
  <cp:keywords/>
  <dc:description/>
  <cp:lastModifiedBy>Clark, Hayley</cp:lastModifiedBy>
  <cp:revision>42</cp:revision>
  <dcterms:created xsi:type="dcterms:W3CDTF">2026-05-21T10:09:00Z</dcterms:created>
  <dcterms:modified xsi:type="dcterms:W3CDTF">2026-05-21T12:54:00Z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069Q300000Pcl4LIAR</vt:lpwstr>
  </property>
</Properties>
</file>