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A4B2D0" w14:textId="1000FFF0" w:rsidR="008451D0" w:rsidRPr="00A06052" w:rsidRDefault="00A06052" w:rsidP="5724ABEC">
      <w:pPr>
        <w:pStyle w:val="Letterbody"/>
        <w:rPr>
          <w:b/>
          <w:bCs/>
          <w:sz w:val="32"/>
          <w:szCs w:val="32"/>
        </w:rPr>
      </w:pPr>
      <w:r w:rsidRPr="5724ABEC">
        <w:rPr>
          <w:b/>
          <w:bCs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8728B">
        <w:tc>
          <w:tcPr>
            <w:tcW w:w="2518" w:type="dxa"/>
          </w:tcPr>
          <w:p w14:paraId="1A31A77B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220ACDDC" w:rsidR="00A32818" w:rsidRPr="00FD696E" w:rsidRDefault="00FD696E" w:rsidP="00C8728B">
            <w:pPr>
              <w:pStyle w:val="Letterbody"/>
              <w:rPr>
                <w:rFonts w:eastAsia="Arial"/>
                <w:sz w:val="22"/>
                <w:szCs w:val="22"/>
              </w:rPr>
            </w:pPr>
            <w:r w:rsidRPr="00FD696E"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8728B">
        <w:tc>
          <w:tcPr>
            <w:tcW w:w="2518" w:type="dxa"/>
          </w:tcPr>
          <w:p w14:paraId="6F4B7F97" w14:textId="77777777" w:rsidR="00A32818" w:rsidRDefault="00A32818" w:rsidP="00C8728B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0EC2093D" w:rsidR="00A32818" w:rsidRPr="00FD696E" w:rsidRDefault="00FD696E" w:rsidP="00C8728B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D696E">
              <w:rPr>
                <w:rFonts w:eastAsia="Arial" w:cs="Arial"/>
                <w:sz w:val="22"/>
                <w:szCs w:val="22"/>
              </w:rPr>
              <w:t>14/05/2026</w:t>
            </w:r>
          </w:p>
        </w:tc>
      </w:tr>
      <w:tr w:rsidR="000F6162" w14:paraId="1C100247" w14:textId="77777777" w:rsidTr="00C8728B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1DA573E1" w:rsidR="000F6162" w:rsidRPr="00FD696E" w:rsidRDefault="00FD696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D696E">
              <w:rPr>
                <w:rFonts w:eastAsia="Arial" w:cs="Arial"/>
                <w:sz w:val="22"/>
                <w:szCs w:val="22"/>
              </w:rPr>
              <w:t>PL/2026/01854</w:t>
            </w:r>
          </w:p>
        </w:tc>
      </w:tr>
      <w:tr w:rsidR="000F6162" w14:paraId="264C8E9A" w14:textId="77777777" w:rsidTr="00C8728B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2812DF93" w:rsidR="000F6162" w:rsidRPr="00215B6C" w:rsidRDefault="00FD696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D696E">
              <w:rPr>
                <w:rFonts w:eastAsia="Arial" w:cs="Arial"/>
                <w:sz w:val="22"/>
                <w:szCs w:val="22"/>
              </w:rPr>
              <w:t>Biodiversity discharge of condition 5 Informative (BNG Plan) of PL/2025/09965</w:t>
            </w:r>
          </w:p>
        </w:tc>
      </w:tr>
      <w:tr w:rsidR="000F6162" w14:paraId="08A12BE8" w14:textId="77777777" w:rsidTr="00C8728B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24F3329E" w:rsidR="000F6162" w:rsidRPr="000A17BF" w:rsidRDefault="00FD696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D696E">
              <w:rPr>
                <w:rFonts w:eastAsia="Arial" w:cs="Arial"/>
                <w:sz w:val="22"/>
                <w:szCs w:val="22"/>
              </w:rPr>
              <w:t>D S Smith, Mill Road, Devizes</w:t>
            </w:r>
          </w:p>
        </w:tc>
      </w:tr>
      <w:tr w:rsidR="000F6162" w14:paraId="6137DE3C" w14:textId="77777777" w:rsidTr="00C8728B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0CCF631D" w:rsidR="000F6162" w:rsidRPr="00310C1C" w:rsidRDefault="00FD696E" w:rsidP="00FD696E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D696E">
              <w:rPr>
                <w:rFonts w:eastAsia="Arial" w:cs="Arial"/>
                <w:sz w:val="22"/>
                <w:szCs w:val="22"/>
              </w:rPr>
              <w:t>Lucy Rutter-Dowd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01E32B9A" w:rsidR="00840243" w:rsidRDefault="00FD696E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Biodiversity Gain Plan, </w:t>
            </w:r>
            <w:r w:rsidRPr="00FD696E">
              <w:rPr>
                <w:sz w:val="22"/>
                <w:szCs w:val="22"/>
              </w:rPr>
              <w:t>Nicholas Pearson Associates Ltd</w:t>
            </w:r>
            <w:r>
              <w:rPr>
                <w:sz w:val="22"/>
                <w:szCs w:val="22"/>
              </w:rPr>
              <w:t xml:space="preserve">, </w:t>
            </w:r>
            <w:r w:rsidRPr="00FD696E">
              <w:rPr>
                <w:sz w:val="22"/>
                <w:szCs w:val="22"/>
              </w:rPr>
              <w:t>17/03/2026</w:t>
            </w:r>
          </w:p>
        </w:tc>
        <w:tc>
          <w:tcPr>
            <w:tcW w:w="6379" w:type="dxa"/>
          </w:tcPr>
          <w:p w14:paraId="59D3A383" w14:textId="77777777" w:rsidR="00840243" w:rsidRDefault="00731AA1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 w:rsidR="00FD696E">
              <w:rPr>
                <w:b/>
                <w:bCs/>
                <w:sz w:val="22"/>
                <w:szCs w:val="22"/>
              </w:rPr>
              <w:t>14/05/2026</w:t>
            </w:r>
          </w:p>
          <w:p w14:paraId="2F7C6BCB" w14:textId="77777777" w:rsidR="00731AA1" w:rsidRDefault="00731AA1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01D2467F" w14:textId="314CE807" w:rsidR="00731AA1" w:rsidRPr="0076559F" w:rsidRDefault="00731AA1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Due to issues with the metric. 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5C269851" w:rsidR="00840243" w:rsidRDefault="00731AA1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30243 The Statutory Metric Macro Disabled 1.0.4, uploaded 22 Dec 2025</w:t>
            </w:r>
          </w:p>
        </w:tc>
        <w:tc>
          <w:tcPr>
            <w:tcW w:w="6379" w:type="dxa"/>
          </w:tcPr>
          <w:p w14:paraId="3014E6F2" w14:textId="77777777" w:rsidR="00731AA1" w:rsidRDefault="0076559F" w:rsidP="00731AA1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731AA1">
              <w:rPr>
                <w:b/>
                <w:bCs/>
                <w:sz w:val="22"/>
                <w:szCs w:val="22"/>
              </w:rPr>
              <w:t>14/05/2026</w:t>
            </w:r>
          </w:p>
          <w:p w14:paraId="40930184" w14:textId="77777777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0E6745C3" w14:textId="068ABCA7" w:rsidR="00731AA1" w:rsidRDefault="00731AA1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6F1ED1">
              <w:rPr>
                <w:b/>
                <w:bCs/>
                <w:strike/>
                <w:sz w:val="22"/>
                <w:szCs w:val="22"/>
              </w:rPr>
              <w:t xml:space="preserve">Unable to open excel file in </w:t>
            </w:r>
            <w:proofErr w:type="spellStart"/>
            <w:r w:rsidRPr="006F1ED1">
              <w:rPr>
                <w:b/>
                <w:bCs/>
                <w:strike/>
                <w:sz w:val="22"/>
                <w:szCs w:val="22"/>
              </w:rPr>
              <w:t>DoC</w:t>
            </w:r>
            <w:proofErr w:type="spellEnd"/>
            <w:r w:rsidRPr="006F1ED1">
              <w:rPr>
                <w:b/>
                <w:bCs/>
                <w:strike/>
                <w:sz w:val="22"/>
                <w:szCs w:val="22"/>
              </w:rPr>
              <w:t xml:space="preserve"> application on Arcus.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F1ED1">
              <w:rPr>
                <w:b/>
                <w:bCs/>
                <w:strike/>
                <w:sz w:val="22"/>
                <w:szCs w:val="22"/>
              </w:rPr>
              <w:t>Have used Metric uploaded with parent app.</w:t>
            </w:r>
            <w:r>
              <w:rPr>
                <w:b/>
                <w:bCs/>
                <w:sz w:val="22"/>
                <w:szCs w:val="22"/>
              </w:rPr>
              <w:t xml:space="preserve"> Strategic Significance has been assigned to gains based on Local Nature Recovery Plan code </w:t>
            </w:r>
            <w:proofErr w:type="spellStart"/>
            <w:r>
              <w:rPr>
                <w:b/>
                <w:bCs/>
                <w:sz w:val="22"/>
                <w:szCs w:val="22"/>
              </w:rPr>
              <w:t>NODj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This is not a priority code that contributes to strategic significance (see section 11/page 38 of LNRS). Amendment is required. </w:t>
            </w:r>
          </w:p>
          <w:p w14:paraId="7C806BF1" w14:textId="722E2ECE" w:rsidR="00731AA1" w:rsidRPr="00731AA1" w:rsidRDefault="00731AA1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66A40AC1" w:rsidR="003B5CDD" w:rsidRDefault="00731AA1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31AA1">
              <w:rPr>
                <w:sz w:val="22"/>
                <w:szCs w:val="22"/>
              </w:rPr>
              <w:t>Ecology Report inc. Biodiversity Net Gain Assessment DS Smith, Devizes</w:t>
            </w:r>
            <w:r>
              <w:rPr>
                <w:sz w:val="22"/>
                <w:szCs w:val="22"/>
              </w:rPr>
              <w:t xml:space="preserve">, </w:t>
            </w:r>
            <w:r w:rsidRPr="00731AA1">
              <w:rPr>
                <w:sz w:val="22"/>
                <w:szCs w:val="22"/>
              </w:rPr>
              <w:t>Nicholas Pearson Associates Ltd</w:t>
            </w:r>
            <w:r>
              <w:rPr>
                <w:sz w:val="22"/>
                <w:szCs w:val="22"/>
              </w:rPr>
              <w:t xml:space="preserve">, </w:t>
            </w:r>
            <w:r w:rsidRPr="00731AA1">
              <w:rPr>
                <w:sz w:val="22"/>
                <w:szCs w:val="22"/>
              </w:rPr>
              <w:t>16/12/2025</w:t>
            </w:r>
          </w:p>
        </w:tc>
        <w:tc>
          <w:tcPr>
            <w:tcW w:w="6379" w:type="dxa"/>
          </w:tcPr>
          <w:p w14:paraId="333671CB" w14:textId="77777777" w:rsidR="00731AA1" w:rsidRDefault="00731AA1" w:rsidP="00731AA1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  <w:r w:rsidR="0076559F" w:rsidRPr="0076559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14/05/2026</w:t>
            </w:r>
          </w:p>
          <w:p w14:paraId="24060271" w14:textId="4AB842B3" w:rsidR="003B5CDD" w:rsidRDefault="003B5CDD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1F21C64C" w14:textId="4636A2BD" w:rsidR="00731AA1" w:rsidRPr="00731AA1" w:rsidRDefault="00731AA1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Due to issues with the metric.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11294609" w:rsidR="003B5CDD" w:rsidRDefault="00731AA1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31AA1">
              <w:rPr>
                <w:sz w:val="22"/>
                <w:szCs w:val="22"/>
              </w:rPr>
              <w:t>Ecology Report inc. Biodiversity Net Gain Assessment DS Smith, Devizes</w:t>
            </w:r>
            <w:r>
              <w:rPr>
                <w:sz w:val="22"/>
                <w:szCs w:val="22"/>
              </w:rPr>
              <w:t xml:space="preserve">, </w:t>
            </w:r>
            <w:r w:rsidRPr="00731AA1">
              <w:rPr>
                <w:sz w:val="22"/>
                <w:szCs w:val="22"/>
              </w:rPr>
              <w:t>Nicholas Pearson Associates Ltd</w:t>
            </w:r>
            <w:r>
              <w:rPr>
                <w:sz w:val="22"/>
                <w:szCs w:val="22"/>
              </w:rPr>
              <w:t xml:space="preserve">, </w:t>
            </w:r>
            <w:r w:rsidRPr="00731AA1">
              <w:rPr>
                <w:sz w:val="22"/>
                <w:szCs w:val="22"/>
              </w:rPr>
              <w:t>16/12/2025</w:t>
            </w:r>
          </w:p>
        </w:tc>
        <w:tc>
          <w:tcPr>
            <w:tcW w:w="6379" w:type="dxa"/>
          </w:tcPr>
          <w:p w14:paraId="4F2071D3" w14:textId="77777777" w:rsidR="00731AA1" w:rsidRDefault="0076559F" w:rsidP="00731AA1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NO </w:t>
            </w:r>
            <w:r w:rsidR="00731AA1">
              <w:rPr>
                <w:b/>
                <w:bCs/>
                <w:sz w:val="22"/>
                <w:szCs w:val="22"/>
              </w:rPr>
              <w:t>14/05/2026</w:t>
            </w:r>
          </w:p>
          <w:p w14:paraId="3DABD84D" w14:textId="77777777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38E6C5A4" w14:textId="534EAA8F" w:rsidR="00731AA1" w:rsidRDefault="00731AA1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Due to issues with the metric.</w:t>
            </w:r>
          </w:p>
        </w:tc>
      </w:tr>
    </w:tbl>
    <w:p w14:paraId="68FF36D9" w14:textId="47D46018" w:rsidR="00F664EE" w:rsidRDefault="00F664EE"/>
    <w:p w14:paraId="593161AF" w14:textId="77777777" w:rsidR="00962BDC" w:rsidRPr="00025724" w:rsidRDefault="00962BDC" w:rsidP="2A6B9DFC">
      <w:pPr>
        <w:pStyle w:val="Letterbody"/>
        <w:rPr>
          <w:rFonts w:cs="Arial"/>
          <w:b/>
          <w:bCs/>
          <w:color w:val="FF0000"/>
          <w:sz w:val="22"/>
          <w:szCs w:val="22"/>
        </w:rPr>
      </w:pPr>
      <w:r w:rsidRPr="2A6B9DFC">
        <w:rPr>
          <w:rFonts w:cs="Arial"/>
          <w:color w:val="FF0000"/>
          <w:sz w:val="22"/>
          <w:szCs w:val="22"/>
        </w:rPr>
        <w:t xml:space="preserve">I am </w:t>
      </w:r>
      <w:r w:rsidRPr="2A6B9DFC">
        <w:rPr>
          <w:rFonts w:cs="Arial"/>
          <w:b/>
          <w:bCs/>
          <w:color w:val="FF0000"/>
          <w:sz w:val="22"/>
          <w:szCs w:val="22"/>
        </w:rPr>
        <w:t>unable</w:t>
      </w:r>
      <w:r w:rsidRPr="2A6B9DFC">
        <w:rPr>
          <w:rFonts w:cs="Arial"/>
          <w:color w:val="FF0000"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2015 (See </w:t>
      </w:r>
      <w:hyperlink r:id="rId11" w:anchor="submission-of-the-biodiversity-gain-plan">
        <w:r w:rsidRPr="2A6B9DFC">
          <w:rPr>
            <w:rStyle w:val="Hyperlink"/>
            <w:rFonts w:cs="Arial"/>
            <w:color w:val="FF0000"/>
            <w:sz w:val="22"/>
            <w:szCs w:val="22"/>
          </w:rPr>
          <w:t>Biodiversity net gain - GOV.UK</w:t>
        </w:r>
      </w:hyperlink>
      <w:r w:rsidRPr="2A6B9DFC">
        <w:rPr>
          <w:rFonts w:cs="Arial"/>
          <w:color w:val="FF0000"/>
          <w:sz w:val="22"/>
          <w:szCs w:val="22"/>
        </w:rPr>
        <w:t xml:space="preserve"> for further information). </w:t>
      </w:r>
      <w:r w:rsidRPr="2A6B9DFC">
        <w:rPr>
          <w:rFonts w:cs="Arial"/>
          <w:b/>
          <w:bCs/>
          <w:color w:val="FF0000"/>
          <w:sz w:val="22"/>
          <w:szCs w:val="22"/>
        </w:rPr>
        <w:t>Please address the issues listed in the above table.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77777777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lastRenderedPageBreak/>
              <w:t>Ecologist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77777777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2"/>
      <w:headerReference w:type="first" r:id="rId13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A620" w14:textId="77777777" w:rsidR="00A345DC" w:rsidRDefault="00A345DC">
      <w:r>
        <w:separator/>
      </w:r>
    </w:p>
  </w:endnote>
  <w:endnote w:type="continuationSeparator" w:id="0">
    <w:p w14:paraId="66F83873" w14:textId="77777777" w:rsidR="00A345DC" w:rsidRDefault="00A345DC">
      <w:r>
        <w:continuationSeparator/>
      </w:r>
    </w:p>
  </w:endnote>
  <w:endnote w:type="continuationNotice" w:id="1">
    <w:p w14:paraId="5051E237" w14:textId="77777777" w:rsidR="00A345DC" w:rsidRDefault="00A34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AA68" w14:textId="77777777" w:rsidR="00A345DC" w:rsidRDefault="00A345DC">
      <w:r>
        <w:separator/>
      </w:r>
    </w:p>
  </w:footnote>
  <w:footnote w:type="continuationSeparator" w:id="0">
    <w:p w14:paraId="40584A07" w14:textId="77777777" w:rsidR="00A345DC" w:rsidRDefault="00A345DC">
      <w:r>
        <w:continuationSeparator/>
      </w:r>
    </w:p>
  </w:footnote>
  <w:footnote w:type="continuationNotice" w:id="1">
    <w:p w14:paraId="6948C8E2" w14:textId="77777777" w:rsidR="00A345DC" w:rsidRDefault="00A34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D2A7D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86A0B"/>
    <w:rsid w:val="00193955"/>
    <w:rsid w:val="00196616"/>
    <w:rsid w:val="001A0F5B"/>
    <w:rsid w:val="001B0763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6B4E"/>
    <w:rsid w:val="002276D8"/>
    <w:rsid w:val="0023172F"/>
    <w:rsid w:val="00232F5E"/>
    <w:rsid w:val="00240553"/>
    <w:rsid w:val="00257BD0"/>
    <w:rsid w:val="00262E32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59A2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C74F9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47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14BE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1ED1"/>
    <w:rsid w:val="006F3ED2"/>
    <w:rsid w:val="007102BA"/>
    <w:rsid w:val="007138DD"/>
    <w:rsid w:val="007207B6"/>
    <w:rsid w:val="00727BD6"/>
    <w:rsid w:val="00730F3A"/>
    <w:rsid w:val="00731AA1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D4E49"/>
    <w:rsid w:val="007F40DA"/>
    <w:rsid w:val="0080214A"/>
    <w:rsid w:val="00807B68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D10E5"/>
    <w:rsid w:val="008E1122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223"/>
    <w:rsid w:val="00A32818"/>
    <w:rsid w:val="00A33852"/>
    <w:rsid w:val="00A345DC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750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B26E5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8728B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379CA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41B8"/>
    <w:rsid w:val="00E477B5"/>
    <w:rsid w:val="00E5543A"/>
    <w:rsid w:val="00E56251"/>
    <w:rsid w:val="00E63519"/>
    <w:rsid w:val="00E7423D"/>
    <w:rsid w:val="00E83047"/>
    <w:rsid w:val="00EA028F"/>
    <w:rsid w:val="00EA1218"/>
    <w:rsid w:val="00EA3586"/>
    <w:rsid w:val="00EB490F"/>
    <w:rsid w:val="00EC0FE4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1292"/>
    <w:rsid w:val="00FC37A0"/>
    <w:rsid w:val="00FC7CF3"/>
    <w:rsid w:val="00FD0580"/>
    <w:rsid w:val="00FD696E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41BF182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724ABEC"/>
    <w:rsid w:val="5A1104ED"/>
    <w:rsid w:val="65B13248"/>
    <w:rsid w:val="68D7C1A3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0C50500-4DAA-4E6E-92B4-A08E88C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biodiversity-net-gai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  <MediaLengthInSeconds xmlns="e47a968f-8019-47d6-94b3-7dff96eb7e88" xsi:nil="true"/>
    <SharedWithUsers xmlns="bb4cb485-c7ea-46da-a70b-5a10e58107b0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a58a8eeb9a1698e98bac76841e177b75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7eab0949b1bda161223cf32d0fb0d65c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  <ds:schemaRef ds:uri="bb4cb485-c7ea-46da-a70b-5a10e58107b0"/>
  </ds:schemaRefs>
</ds:datastoreItem>
</file>

<file path=customXml/itemProps2.xml><?xml version="1.0" encoding="utf-8"?>
<ds:datastoreItem xmlns:ds="http://schemas.openxmlformats.org/officeDocument/2006/customXml" ds:itemID="{45777E20-F642-496C-8873-4DB34B55A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3</cp:revision>
  <cp:lastPrinted>2014-06-06T05:12:00Z</cp:lastPrinted>
  <dcterms:created xsi:type="dcterms:W3CDTF">2026-05-21T12:32:00Z</dcterms:created>
  <dcterms:modified xsi:type="dcterms:W3CDTF">2026-05-21T12:34:00Z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xd_Signature">
    <vt:bool>false</vt:bool>
  </property>
  <property fmtid="{D5CDD505-2E9C-101B-9397-08002B2CF9AE}" pid="11" name="TriggerFlowInfo">
    <vt:lpwstr/>
  </property>
</Properties>
</file>