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3DB9" w14:textId="77777777" w:rsidR="00602E19" w:rsidRDefault="00602E19" w:rsidP="5724ABEC">
      <w:pPr>
        <w:pStyle w:val="Letterbody"/>
        <w:rPr>
          <w:b/>
        </w:rPr>
      </w:pPr>
    </w:p>
    <w:p w14:paraId="45A4B2D0" w14:textId="4E281526" w:rsidR="008451D0" w:rsidRPr="00A06052" w:rsidRDefault="00A06052" w:rsidP="5724ABEC">
      <w:pPr>
        <w:pStyle w:val="Letterbody"/>
        <w:rPr>
          <w:b/>
          <w:bCs/>
          <w:sz w:val="32"/>
          <w:szCs w:val="32"/>
        </w:rPr>
      </w:pPr>
      <w:r w:rsidRPr="5724ABEC">
        <w:rPr>
          <w:b/>
          <w:bCs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8728B">
        <w:tc>
          <w:tcPr>
            <w:tcW w:w="2518" w:type="dxa"/>
          </w:tcPr>
          <w:p w14:paraId="1A31A77B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39493FFA" w:rsidR="00A32818" w:rsidRPr="00FE1A3C" w:rsidRDefault="00602E19" w:rsidP="00C8728B">
            <w:pPr>
              <w:pStyle w:val="Letterbody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8728B">
        <w:tc>
          <w:tcPr>
            <w:tcW w:w="2518" w:type="dxa"/>
          </w:tcPr>
          <w:p w14:paraId="6F4B7F97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1B876427" w:rsidR="00A32818" w:rsidRPr="00FE1A3C" w:rsidRDefault="00602E19" w:rsidP="00C8728B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>20/05/2026</w:t>
            </w:r>
          </w:p>
        </w:tc>
      </w:tr>
      <w:tr w:rsidR="000F6162" w14:paraId="1C100247" w14:textId="77777777" w:rsidTr="00C8728B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37A2BFD2" w:rsidR="000F6162" w:rsidRPr="00FE1A3C" w:rsidRDefault="00602E19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602E19">
              <w:rPr>
                <w:rFonts w:eastAsia="Arial" w:cs="Arial"/>
                <w:sz w:val="22"/>
                <w:szCs w:val="22"/>
              </w:rPr>
              <w:t>PL/2026/02343</w:t>
            </w:r>
          </w:p>
        </w:tc>
      </w:tr>
      <w:tr w:rsidR="000F6162" w14:paraId="264C8E9A" w14:textId="77777777" w:rsidTr="00C8728B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002EBC00" w:rsidR="000F6162" w:rsidRPr="00215B6C" w:rsidRDefault="00602E19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602E19">
              <w:rPr>
                <w:rFonts w:eastAsia="Arial" w:cs="Arial"/>
                <w:sz w:val="22"/>
                <w:szCs w:val="22"/>
              </w:rPr>
              <w:t>Discharge of condition 3 (Wildlife Enhancement Plan) and BNG informative 2 relating to application PL/2025/09455</w:t>
            </w:r>
          </w:p>
        </w:tc>
      </w:tr>
      <w:tr w:rsidR="000F6162" w14:paraId="08A12BE8" w14:textId="77777777" w:rsidTr="00C8728B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6A78625A" w:rsidR="000F6162" w:rsidRPr="000A17BF" w:rsidRDefault="00602E19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602E19">
              <w:rPr>
                <w:rFonts w:eastAsia="Arial" w:cs="Arial"/>
                <w:sz w:val="22"/>
                <w:szCs w:val="22"/>
              </w:rPr>
              <w:t xml:space="preserve">Ivy Farm, West Yatton, Yatton </w:t>
            </w:r>
            <w:proofErr w:type="spellStart"/>
            <w:r w:rsidRPr="00602E19">
              <w:rPr>
                <w:rFonts w:eastAsia="Arial" w:cs="Arial"/>
                <w:sz w:val="22"/>
                <w:szCs w:val="22"/>
              </w:rPr>
              <w:t>Keynell</w:t>
            </w:r>
            <w:proofErr w:type="spellEnd"/>
            <w:r w:rsidRPr="00602E19">
              <w:rPr>
                <w:rFonts w:eastAsia="Arial" w:cs="Arial"/>
                <w:sz w:val="22"/>
                <w:szCs w:val="22"/>
              </w:rPr>
              <w:t>, Chippenham, SN14 7EW</w:t>
            </w:r>
          </w:p>
        </w:tc>
      </w:tr>
      <w:tr w:rsidR="000F6162" w14:paraId="6137DE3C" w14:textId="77777777" w:rsidTr="00C8728B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705D19E1" w:rsidR="000F6162" w:rsidRPr="00310C1C" w:rsidRDefault="00602E19" w:rsidP="00602E19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602E19">
              <w:rPr>
                <w:rFonts w:eastAsia="Arial" w:cs="Arial"/>
                <w:sz w:val="22"/>
                <w:szCs w:val="22"/>
              </w:rPr>
              <w:t>Isobella Wise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6379"/>
      </w:tblGrid>
      <w:tr w:rsidR="00840243" w14:paraId="3B7F3F19" w14:textId="77777777" w:rsidTr="007D316A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1985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6379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D316A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1985" w:type="dxa"/>
          </w:tcPr>
          <w:p w14:paraId="0C6E62D5" w14:textId="77777777" w:rsidR="00840243" w:rsidRDefault="00840243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14:paraId="7020E2F0" w14:textId="4BF288CC" w:rsidR="00840243" w:rsidRDefault="0076559F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NO </w:t>
            </w:r>
            <w:r w:rsidR="009D5189" w:rsidRPr="009D5189">
              <w:rPr>
                <w:b/>
                <w:bCs/>
                <w:sz w:val="22"/>
                <w:szCs w:val="22"/>
              </w:rPr>
              <w:t>20/05/2026</w:t>
            </w:r>
          </w:p>
          <w:p w14:paraId="2D2FD29D" w14:textId="77777777" w:rsidR="00EF1A8F" w:rsidRDefault="00EF1A8F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01D2467F" w14:textId="775B5919" w:rsidR="00EF1A8F" w:rsidRPr="0076559F" w:rsidRDefault="006309F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Clarification required</w:t>
            </w:r>
            <w:r w:rsidR="00EF1A8F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See below.</w:t>
            </w:r>
          </w:p>
        </w:tc>
      </w:tr>
      <w:tr w:rsidR="00840243" w14:paraId="65B9F928" w14:textId="77777777" w:rsidTr="007D316A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1985" w:type="dxa"/>
          </w:tcPr>
          <w:p w14:paraId="14758BC9" w14:textId="77777777" w:rsidR="00840243" w:rsidRDefault="00840243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14:paraId="501ABD65" w14:textId="7565051B" w:rsidR="006309F0" w:rsidRDefault="006309F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</w:t>
            </w:r>
            <w:r w:rsidR="0076559F" w:rsidRPr="0076559F">
              <w:rPr>
                <w:b/>
                <w:bCs/>
                <w:sz w:val="22"/>
                <w:szCs w:val="22"/>
              </w:rPr>
              <w:t xml:space="preserve"> </w:t>
            </w:r>
            <w:r w:rsidR="009D5189" w:rsidRPr="009D5189">
              <w:rPr>
                <w:b/>
                <w:bCs/>
                <w:sz w:val="22"/>
                <w:szCs w:val="22"/>
              </w:rPr>
              <w:t>20/05/2026</w:t>
            </w:r>
          </w:p>
          <w:p w14:paraId="79C50A04" w14:textId="77777777" w:rsidR="009D5189" w:rsidRDefault="009D518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7C806BF1" w14:textId="078371E0" w:rsidR="006309F0" w:rsidRPr="00EF1A8F" w:rsidRDefault="006309F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6309F0">
              <w:rPr>
                <w:b/>
                <w:bCs/>
                <w:sz w:val="22"/>
                <w:szCs w:val="22"/>
              </w:rPr>
              <w:t>Clarification required. See below.</w:t>
            </w:r>
          </w:p>
        </w:tc>
      </w:tr>
      <w:tr w:rsidR="003B5CDD" w14:paraId="6DC11830" w14:textId="77777777" w:rsidTr="007D316A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1985" w:type="dxa"/>
          </w:tcPr>
          <w:p w14:paraId="4FC646E6" w14:textId="77777777" w:rsidR="006309F0" w:rsidRPr="006309F0" w:rsidRDefault="006309F0" w:rsidP="006309F0">
            <w:pPr>
              <w:pStyle w:val="Letterbody"/>
              <w:rPr>
                <w:sz w:val="22"/>
                <w:szCs w:val="22"/>
              </w:rPr>
            </w:pPr>
            <w:r w:rsidRPr="006309F0">
              <w:rPr>
                <w:sz w:val="22"/>
                <w:szCs w:val="22"/>
              </w:rPr>
              <w:t xml:space="preserve">Preliminary Ecological Appraisal and </w:t>
            </w:r>
          </w:p>
          <w:p w14:paraId="049ACE62" w14:textId="77777777" w:rsidR="006309F0" w:rsidRPr="006309F0" w:rsidRDefault="006309F0" w:rsidP="006309F0">
            <w:pPr>
              <w:pStyle w:val="Letterbody"/>
              <w:rPr>
                <w:sz w:val="22"/>
                <w:szCs w:val="22"/>
              </w:rPr>
            </w:pPr>
            <w:r w:rsidRPr="006309F0">
              <w:rPr>
                <w:sz w:val="22"/>
                <w:szCs w:val="22"/>
              </w:rPr>
              <w:t xml:space="preserve">Biodiversity Net Gain Assessment </w:t>
            </w:r>
          </w:p>
          <w:p w14:paraId="65BD02D0" w14:textId="33558B45" w:rsidR="003B5CDD" w:rsidRDefault="006309F0" w:rsidP="006309F0">
            <w:pPr>
              <w:pStyle w:val="Letterbody"/>
              <w:jc w:val="left"/>
              <w:rPr>
                <w:sz w:val="22"/>
                <w:szCs w:val="22"/>
              </w:rPr>
            </w:pPr>
            <w:r w:rsidRPr="006309F0">
              <w:rPr>
                <w:sz w:val="22"/>
                <w:szCs w:val="22"/>
              </w:rPr>
              <w:t>20th November 2025</w:t>
            </w:r>
            <w:r>
              <w:rPr>
                <w:sz w:val="22"/>
                <w:szCs w:val="22"/>
              </w:rPr>
              <w:t xml:space="preserve"> Noctua Ecology</w:t>
            </w:r>
          </w:p>
        </w:tc>
        <w:tc>
          <w:tcPr>
            <w:tcW w:w="6379" w:type="dxa"/>
          </w:tcPr>
          <w:p w14:paraId="1F21C64C" w14:textId="762186FB" w:rsidR="003B5CDD" w:rsidRDefault="006309F0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YES</w:t>
            </w:r>
            <w:r w:rsidR="0076559F" w:rsidRPr="0076559F">
              <w:rPr>
                <w:b/>
                <w:bCs/>
                <w:sz w:val="22"/>
                <w:szCs w:val="22"/>
              </w:rPr>
              <w:t xml:space="preserve"> </w:t>
            </w:r>
            <w:r w:rsidR="009D5189" w:rsidRPr="009D5189">
              <w:rPr>
                <w:b/>
                <w:bCs/>
                <w:sz w:val="22"/>
                <w:szCs w:val="22"/>
              </w:rPr>
              <w:t>20/05/2026</w:t>
            </w:r>
          </w:p>
        </w:tc>
      </w:tr>
      <w:tr w:rsidR="003B5CDD" w14:paraId="0838E8C4" w14:textId="77777777" w:rsidTr="007D316A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1985" w:type="dxa"/>
          </w:tcPr>
          <w:p w14:paraId="2ECE3C29" w14:textId="2CC8CFD1" w:rsidR="003B5CDD" w:rsidRDefault="006309F0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6309F0">
              <w:rPr>
                <w:sz w:val="22"/>
                <w:szCs w:val="22"/>
              </w:rPr>
              <w:t>Preliminary Ecological Appraisal and Biodiversity Net Gain Assessment 20th November 2025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Noctua Ecology</w:t>
            </w:r>
          </w:p>
        </w:tc>
        <w:tc>
          <w:tcPr>
            <w:tcW w:w="6379" w:type="dxa"/>
          </w:tcPr>
          <w:p w14:paraId="38E6C5A4" w14:textId="768B09AF" w:rsidR="003B5CDD" w:rsidRDefault="006309F0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YES</w:t>
            </w:r>
            <w:r w:rsidR="0076559F" w:rsidRPr="0076559F">
              <w:rPr>
                <w:b/>
                <w:bCs/>
                <w:sz w:val="22"/>
                <w:szCs w:val="22"/>
              </w:rPr>
              <w:t xml:space="preserve"> </w:t>
            </w:r>
            <w:r w:rsidR="009D5189" w:rsidRPr="009D5189">
              <w:rPr>
                <w:b/>
                <w:bCs/>
                <w:sz w:val="22"/>
                <w:szCs w:val="22"/>
              </w:rPr>
              <w:t>20/05/2026</w:t>
            </w:r>
          </w:p>
        </w:tc>
      </w:tr>
    </w:tbl>
    <w:p w14:paraId="4A03D682" w14:textId="77777777" w:rsidR="00602E19" w:rsidRDefault="00602E19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4F4E4C05" w14:textId="3A536E2E" w:rsidR="0033496C" w:rsidRPr="006309F0" w:rsidRDefault="001D3694" w:rsidP="2A6B9DFC">
      <w:pPr>
        <w:pStyle w:val="Letterbody"/>
        <w:rPr>
          <w:rFonts w:cs="Arial"/>
          <w:color w:val="000000" w:themeColor="text1"/>
          <w:sz w:val="22"/>
          <w:szCs w:val="22"/>
        </w:rPr>
      </w:pPr>
      <w:r w:rsidRPr="006309F0">
        <w:rPr>
          <w:rFonts w:cs="Arial"/>
          <w:color w:val="000000" w:themeColor="text1"/>
          <w:sz w:val="22"/>
          <w:szCs w:val="22"/>
        </w:rPr>
        <w:t xml:space="preserve">This is an application to convert a poor condition modified grassland field into an artificial surface (horse arena). An area of moderate condition modified grassland </w:t>
      </w:r>
      <w:r w:rsidR="00587876" w:rsidRPr="006309F0">
        <w:rPr>
          <w:rFonts w:cs="Arial"/>
          <w:color w:val="000000" w:themeColor="text1"/>
          <w:sz w:val="22"/>
          <w:szCs w:val="22"/>
        </w:rPr>
        <w:t xml:space="preserve">to the north </w:t>
      </w:r>
      <w:r w:rsidR="009D5189">
        <w:rPr>
          <w:rFonts w:cs="Arial"/>
          <w:color w:val="000000" w:themeColor="text1"/>
          <w:sz w:val="22"/>
          <w:szCs w:val="22"/>
        </w:rPr>
        <w:t>(</w:t>
      </w:r>
      <w:r w:rsidR="00587876" w:rsidRPr="006309F0">
        <w:rPr>
          <w:rFonts w:cs="Arial"/>
          <w:color w:val="000000" w:themeColor="text1"/>
          <w:sz w:val="22"/>
          <w:szCs w:val="22"/>
        </w:rPr>
        <w:t xml:space="preserve">but </w:t>
      </w:r>
      <w:r w:rsidRPr="006309F0">
        <w:rPr>
          <w:rFonts w:cs="Arial"/>
          <w:color w:val="000000" w:themeColor="text1"/>
          <w:sz w:val="22"/>
          <w:szCs w:val="22"/>
        </w:rPr>
        <w:t>within the redline</w:t>
      </w:r>
      <w:r w:rsidR="009D5189">
        <w:rPr>
          <w:rFonts w:cs="Arial"/>
          <w:color w:val="000000" w:themeColor="text1"/>
          <w:sz w:val="22"/>
          <w:szCs w:val="22"/>
        </w:rPr>
        <w:t>)</w:t>
      </w:r>
      <w:r w:rsidRPr="006309F0">
        <w:rPr>
          <w:rFonts w:cs="Arial"/>
          <w:color w:val="000000" w:themeColor="text1"/>
          <w:sz w:val="22"/>
          <w:szCs w:val="22"/>
        </w:rPr>
        <w:t xml:space="preserve"> will be enhanced to moderate condition other neutral grassland and 10 trees will be planted on the enhanced grassland. It is proposed that all uplift will be achieved onsite. </w:t>
      </w:r>
    </w:p>
    <w:p w14:paraId="4C674784" w14:textId="77777777" w:rsidR="001D3694" w:rsidRPr="006309F0" w:rsidRDefault="001D3694" w:rsidP="2A6B9DFC">
      <w:pPr>
        <w:pStyle w:val="Letterbody"/>
        <w:rPr>
          <w:rFonts w:cs="Arial"/>
          <w:color w:val="000000" w:themeColor="text1"/>
          <w:sz w:val="22"/>
          <w:szCs w:val="22"/>
        </w:rPr>
      </w:pPr>
    </w:p>
    <w:p w14:paraId="586639D3" w14:textId="74B9738F" w:rsidR="0033496C" w:rsidRPr="006309F0" w:rsidRDefault="00BA6C1B" w:rsidP="002D00AE">
      <w:pPr>
        <w:pStyle w:val="ListParagraph"/>
        <w:numPr>
          <w:ilvl w:val="0"/>
          <w:numId w:val="8"/>
        </w:numPr>
        <w:jc w:val="both"/>
        <w:rPr>
          <w:rFonts w:ascii="Arial" w:eastAsia="Times New Roman" w:hAnsi="Arial" w:cs="Arial"/>
          <w:color w:val="000000" w:themeColor="text1"/>
          <w:lang w:eastAsia="en-GB"/>
        </w:rPr>
      </w:pPr>
      <w:r w:rsidRPr="006309F0">
        <w:rPr>
          <w:rFonts w:ascii="Arial" w:hAnsi="Arial" w:cs="Arial"/>
          <w:color w:val="000000" w:themeColor="text1"/>
        </w:rPr>
        <w:t>The current proposal includes the planting</w:t>
      </w:r>
      <w:r w:rsidR="001D3694" w:rsidRPr="006309F0">
        <w:rPr>
          <w:rFonts w:ascii="Arial" w:hAnsi="Arial" w:cs="Arial"/>
          <w:color w:val="000000" w:themeColor="text1"/>
        </w:rPr>
        <w:t xml:space="preserve"> </w:t>
      </w:r>
      <w:r w:rsidRPr="006309F0">
        <w:rPr>
          <w:rFonts w:ascii="Arial" w:hAnsi="Arial" w:cs="Arial"/>
          <w:color w:val="000000" w:themeColor="text1"/>
        </w:rPr>
        <w:t xml:space="preserve">of 10 </w:t>
      </w:r>
      <w:r w:rsidR="00937BFE" w:rsidRPr="006309F0">
        <w:rPr>
          <w:rFonts w:ascii="Arial" w:hAnsi="Arial" w:cs="Arial"/>
          <w:color w:val="000000" w:themeColor="text1"/>
        </w:rPr>
        <w:t xml:space="preserve">fruit </w:t>
      </w:r>
      <w:r w:rsidRPr="006309F0">
        <w:rPr>
          <w:rFonts w:ascii="Arial" w:hAnsi="Arial" w:cs="Arial"/>
          <w:color w:val="000000" w:themeColor="text1"/>
        </w:rPr>
        <w:t>trees</w:t>
      </w:r>
      <w:r w:rsidR="0033496C" w:rsidRPr="006309F0">
        <w:rPr>
          <w:rFonts w:ascii="Arial" w:hAnsi="Arial" w:cs="Arial"/>
          <w:color w:val="000000" w:themeColor="text1"/>
        </w:rPr>
        <w:t xml:space="preserve"> </w:t>
      </w:r>
      <w:r w:rsidR="0033496C" w:rsidRPr="006309F0">
        <w:rPr>
          <w:rFonts w:ascii="Arial" w:hAnsi="Arial" w:cs="Arial"/>
          <w:color w:val="000000" w:themeColor="text1"/>
        </w:rPr>
        <w:t>less than 20m apart</w:t>
      </w:r>
      <w:r w:rsidR="0033496C" w:rsidRPr="006309F0">
        <w:rPr>
          <w:rFonts w:ascii="Arial" w:hAnsi="Arial" w:cs="Arial"/>
          <w:color w:val="000000" w:themeColor="text1"/>
        </w:rPr>
        <w:t xml:space="preserve"> </w:t>
      </w:r>
      <w:r w:rsidR="001D3694" w:rsidRPr="006309F0">
        <w:rPr>
          <w:rFonts w:ascii="Arial" w:hAnsi="Arial" w:cs="Arial"/>
          <w:color w:val="000000" w:themeColor="text1"/>
        </w:rPr>
        <w:t>on</w:t>
      </w:r>
      <w:r w:rsidRPr="006309F0">
        <w:rPr>
          <w:rFonts w:ascii="Arial" w:hAnsi="Arial" w:cs="Arial"/>
          <w:color w:val="000000" w:themeColor="text1"/>
        </w:rPr>
        <w:t xml:space="preserve"> top of the </w:t>
      </w:r>
      <w:r w:rsidR="002D00AE" w:rsidRPr="006309F0">
        <w:rPr>
          <w:rFonts w:ascii="Arial" w:hAnsi="Arial" w:cs="Arial"/>
          <w:color w:val="000000" w:themeColor="text1"/>
        </w:rPr>
        <w:t xml:space="preserve">moderate condition </w:t>
      </w:r>
      <w:r w:rsidR="001D3694" w:rsidRPr="006309F0">
        <w:rPr>
          <w:rFonts w:ascii="Arial" w:hAnsi="Arial" w:cs="Arial"/>
          <w:color w:val="000000" w:themeColor="text1"/>
        </w:rPr>
        <w:t>other neutral grassland</w:t>
      </w:r>
      <w:r w:rsidRPr="006309F0">
        <w:rPr>
          <w:rFonts w:ascii="Arial" w:hAnsi="Arial" w:cs="Arial"/>
          <w:color w:val="000000" w:themeColor="text1"/>
        </w:rPr>
        <w:t xml:space="preserve">. </w:t>
      </w:r>
      <w:r w:rsidR="0033496C" w:rsidRPr="006309F0">
        <w:rPr>
          <w:rFonts w:ascii="Arial" w:eastAsia="Times New Roman" w:hAnsi="Arial" w:cs="Arial"/>
          <w:color w:val="000000" w:themeColor="text1"/>
          <w:lang w:eastAsia="en-GB"/>
        </w:rPr>
        <w:t>C</w:t>
      </w:r>
      <w:r w:rsidR="0033496C" w:rsidRPr="006309F0">
        <w:rPr>
          <w:rFonts w:ascii="Arial" w:eastAsia="Times New Roman" w:hAnsi="Arial" w:cs="Arial"/>
          <w:color w:val="000000" w:themeColor="text1"/>
          <w:lang w:eastAsia="en-GB"/>
        </w:rPr>
        <w:t>rown area</w:t>
      </w:r>
      <w:r w:rsidR="0033496C" w:rsidRPr="006309F0">
        <w:rPr>
          <w:rFonts w:ascii="Arial" w:eastAsia="Times New Roman" w:hAnsi="Arial" w:cs="Arial"/>
          <w:color w:val="000000" w:themeColor="text1"/>
          <w:lang w:eastAsia="en-GB"/>
        </w:rPr>
        <w:t xml:space="preserve"> and </w:t>
      </w:r>
      <w:r w:rsidR="0033496C" w:rsidRPr="006309F0">
        <w:rPr>
          <w:rFonts w:ascii="Arial" w:eastAsia="Times New Roman" w:hAnsi="Arial" w:cs="Arial"/>
          <w:color w:val="000000" w:themeColor="text1"/>
          <w:lang w:eastAsia="en-GB"/>
        </w:rPr>
        <w:t xml:space="preserve">windfall may </w:t>
      </w:r>
      <w:r w:rsidR="0033496C" w:rsidRPr="006309F0">
        <w:rPr>
          <w:rFonts w:ascii="Arial" w:eastAsia="Times New Roman" w:hAnsi="Arial" w:cs="Arial"/>
          <w:color w:val="000000" w:themeColor="text1"/>
          <w:lang w:eastAsia="en-GB"/>
        </w:rPr>
        <w:t xml:space="preserve">shade out a small proportion of the other neutral grassland and </w:t>
      </w:r>
      <w:r w:rsidR="0033496C" w:rsidRPr="006309F0">
        <w:rPr>
          <w:rFonts w:ascii="Arial" w:eastAsia="Times New Roman" w:hAnsi="Arial" w:cs="Arial"/>
          <w:color w:val="000000" w:themeColor="text1"/>
          <w:lang w:eastAsia="en-GB"/>
        </w:rPr>
        <w:t>add nutrients to the soil if not managed</w:t>
      </w:r>
      <w:r w:rsidR="009D5189">
        <w:rPr>
          <w:rFonts w:ascii="Arial" w:eastAsia="Times New Roman" w:hAnsi="Arial" w:cs="Arial"/>
          <w:color w:val="000000" w:themeColor="text1"/>
          <w:lang w:eastAsia="en-GB"/>
        </w:rPr>
        <w:t>, which may conflict with target grassland condition</w:t>
      </w:r>
      <w:r w:rsidR="0033496C" w:rsidRPr="006309F0">
        <w:rPr>
          <w:rFonts w:ascii="Arial" w:eastAsia="Times New Roman" w:hAnsi="Arial" w:cs="Arial"/>
          <w:color w:val="000000" w:themeColor="text1"/>
          <w:lang w:eastAsia="en-GB"/>
        </w:rPr>
        <w:t>.</w:t>
      </w:r>
      <w:r w:rsidR="002D00AE" w:rsidRPr="006309F0">
        <w:rPr>
          <w:rFonts w:ascii="Arial" w:eastAsia="Times New Roman" w:hAnsi="Arial" w:cs="Arial"/>
          <w:color w:val="000000" w:themeColor="text1"/>
          <w:lang w:eastAsia="en-GB"/>
        </w:rPr>
        <w:t xml:space="preserve"> Low intensity management of this habitat may qualify it as a traditional orchard. </w:t>
      </w:r>
    </w:p>
    <w:p w14:paraId="18A5A623" w14:textId="77777777" w:rsidR="002D00AE" w:rsidRPr="006309F0" w:rsidRDefault="002D00AE" w:rsidP="002D00AE">
      <w:pPr>
        <w:jc w:val="both"/>
        <w:rPr>
          <w:rFonts w:cs="Arial"/>
          <w:color w:val="000000" w:themeColor="text1"/>
        </w:rPr>
      </w:pPr>
    </w:p>
    <w:p w14:paraId="75ABE25C" w14:textId="4F457DC9" w:rsidR="002D00AE" w:rsidRPr="006309F0" w:rsidRDefault="00937BFE" w:rsidP="002D00AE">
      <w:pPr>
        <w:pStyle w:val="Letterbody"/>
        <w:tabs>
          <w:tab w:val="left" w:pos="4650"/>
        </w:tabs>
        <w:rPr>
          <w:rFonts w:cs="Arial"/>
          <w:color w:val="000000" w:themeColor="text1"/>
          <w:sz w:val="22"/>
          <w:szCs w:val="22"/>
        </w:rPr>
      </w:pPr>
      <w:r w:rsidRPr="006309F0">
        <w:rPr>
          <w:rFonts w:cs="Arial"/>
          <w:color w:val="000000" w:themeColor="text1"/>
          <w:sz w:val="22"/>
          <w:szCs w:val="22"/>
        </w:rPr>
        <w:t xml:space="preserve">This </w:t>
      </w:r>
      <w:r w:rsidR="00587876" w:rsidRPr="006309F0">
        <w:rPr>
          <w:rFonts w:cs="Arial"/>
          <w:color w:val="000000" w:themeColor="text1"/>
          <w:sz w:val="22"/>
          <w:szCs w:val="22"/>
        </w:rPr>
        <w:t xml:space="preserve">habitat </w:t>
      </w:r>
      <w:r w:rsidRPr="006309F0">
        <w:rPr>
          <w:rFonts w:cs="Arial"/>
          <w:color w:val="000000" w:themeColor="text1"/>
          <w:sz w:val="22"/>
          <w:szCs w:val="22"/>
        </w:rPr>
        <w:t xml:space="preserve">could constitute a traditional orchard. </w:t>
      </w:r>
      <w:r w:rsidR="002D00AE" w:rsidRPr="006309F0">
        <w:rPr>
          <w:rFonts w:cs="Arial"/>
          <w:color w:val="000000" w:themeColor="text1"/>
          <w:sz w:val="22"/>
          <w:szCs w:val="22"/>
        </w:rPr>
        <w:t>When the enhancement in the metric is amended to traditional orchard</w:t>
      </w:r>
      <w:r w:rsidR="00587876" w:rsidRPr="006309F0">
        <w:rPr>
          <w:rFonts w:cs="Arial"/>
          <w:color w:val="000000" w:themeColor="text1"/>
          <w:sz w:val="22"/>
          <w:szCs w:val="22"/>
        </w:rPr>
        <w:t>, a</w:t>
      </w:r>
      <w:r w:rsidR="002D00AE" w:rsidRPr="006309F0">
        <w:rPr>
          <w:rFonts w:cs="Arial"/>
          <w:color w:val="000000" w:themeColor="text1"/>
          <w:sz w:val="22"/>
          <w:szCs w:val="22"/>
        </w:rPr>
        <w:t xml:space="preserve"> &gt;10% net gain is still achieved</w:t>
      </w:r>
      <w:r w:rsidR="00587876" w:rsidRPr="006309F0">
        <w:rPr>
          <w:rFonts w:cs="Arial"/>
          <w:color w:val="000000" w:themeColor="text1"/>
          <w:sz w:val="22"/>
          <w:szCs w:val="22"/>
        </w:rPr>
        <w:t>, h</w:t>
      </w:r>
      <w:r w:rsidR="002D00AE" w:rsidRPr="006309F0">
        <w:rPr>
          <w:rFonts w:cs="Arial"/>
          <w:color w:val="000000" w:themeColor="text1"/>
          <w:sz w:val="22"/>
          <w:szCs w:val="22"/>
        </w:rPr>
        <w:t xml:space="preserve">owever, the metric and gain plan will need amendment. </w:t>
      </w:r>
    </w:p>
    <w:p w14:paraId="5F299476" w14:textId="375EF2F4" w:rsidR="00962BDC" w:rsidRPr="006309F0" w:rsidRDefault="00962BDC" w:rsidP="2A6B9DFC">
      <w:pPr>
        <w:pStyle w:val="Letterbody"/>
        <w:rPr>
          <w:rFonts w:cs="Arial"/>
          <w:b/>
          <w:bCs/>
          <w:color w:val="000000" w:themeColor="text1"/>
          <w:sz w:val="22"/>
          <w:szCs w:val="22"/>
        </w:rPr>
      </w:pPr>
    </w:p>
    <w:p w14:paraId="54A8F296" w14:textId="72775E9C" w:rsidR="4B88392B" w:rsidRDefault="00962BDC" w:rsidP="006309F0">
      <w:pPr>
        <w:pStyle w:val="Letterbody"/>
        <w:rPr>
          <w:sz w:val="22"/>
          <w:szCs w:val="22"/>
        </w:rPr>
      </w:pPr>
      <w:r w:rsidRPr="006309F0">
        <w:rPr>
          <w:rFonts w:cs="Arial"/>
          <w:color w:val="000000" w:themeColor="text1"/>
          <w:sz w:val="22"/>
          <w:szCs w:val="22"/>
        </w:rPr>
        <w:lastRenderedPageBreak/>
        <w:t xml:space="preserve">I am </w:t>
      </w:r>
      <w:r w:rsidRPr="006309F0">
        <w:rPr>
          <w:rFonts w:cs="Arial"/>
          <w:b/>
          <w:bCs/>
          <w:color w:val="000000" w:themeColor="text1"/>
          <w:sz w:val="22"/>
          <w:szCs w:val="22"/>
        </w:rPr>
        <w:t>unable</w:t>
      </w:r>
      <w:r w:rsidRPr="006309F0">
        <w:rPr>
          <w:rFonts w:cs="Arial"/>
          <w:color w:val="000000" w:themeColor="text1"/>
          <w:sz w:val="22"/>
          <w:szCs w:val="22"/>
        </w:rPr>
        <w:t xml:space="preserve"> to agree discharge of the gain plan condition as the supporting information is insufficient to meet the requirements set out in Schedule 7A Town and Country Planning Act 1990 and/or Articles 37C(2) and 37C(4) of The Town and Country Planning (Development Management Procedure) (England) Order 2015 (See </w:t>
      </w:r>
      <w:hyperlink r:id="rId11" w:anchor="submission-of-the-biodiversity-gain-plan">
        <w:r w:rsidRPr="006309F0">
          <w:rPr>
            <w:rStyle w:val="Hyperlink"/>
            <w:rFonts w:cs="Arial"/>
            <w:color w:val="000000" w:themeColor="text1"/>
            <w:sz w:val="22"/>
            <w:szCs w:val="22"/>
          </w:rPr>
          <w:t>Biodiversity net gain - GOV.UK</w:t>
        </w:r>
      </w:hyperlink>
      <w:r w:rsidRPr="006309F0">
        <w:rPr>
          <w:rFonts w:cs="Arial"/>
          <w:color w:val="000000" w:themeColor="text1"/>
          <w:sz w:val="22"/>
          <w:szCs w:val="22"/>
        </w:rPr>
        <w:t xml:space="preserve"> for further information). </w:t>
      </w:r>
      <w:r w:rsidRPr="006309F0">
        <w:rPr>
          <w:rFonts w:cs="Arial"/>
          <w:b/>
          <w:bCs/>
          <w:color w:val="000000" w:themeColor="text1"/>
          <w:sz w:val="22"/>
          <w:szCs w:val="22"/>
        </w:rPr>
        <w:t>Please address the issues listed in the above table.</w:t>
      </w:r>
    </w:p>
    <w:p w14:paraId="1162E998" w14:textId="401EEB36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77777777" w:rsidR="00886DA8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</w:p>
          <w:p w14:paraId="6FB2F0B9" w14:textId="77777777" w:rsidR="00AC4397" w:rsidRPr="00B36044" w:rsidRDefault="00AC4397">
            <w:pPr>
              <w:pStyle w:val="Letterbody"/>
              <w:rPr>
                <w:rFonts w:cs="Arial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77777777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2"/>
      <w:headerReference w:type="first" r:id="rId13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34D94" w14:textId="77777777" w:rsidR="00D1380A" w:rsidRDefault="00D1380A">
      <w:r>
        <w:separator/>
      </w:r>
    </w:p>
  </w:endnote>
  <w:endnote w:type="continuationSeparator" w:id="0">
    <w:p w14:paraId="20FFD832" w14:textId="77777777" w:rsidR="00D1380A" w:rsidRDefault="00D1380A">
      <w:r>
        <w:continuationSeparator/>
      </w:r>
    </w:p>
  </w:endnote>
  <w:endnote w:type="continuationNotice" w:id="1">
    <w:p w14:paraId="674745A6" w14:textId="77777777" w:rsidR="00D1380A" w:rsidRDefault="00D138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593F0" w14:textId="77777777" w:rsidR="00D1380A" w:rsidRDefault="00D1380A">
      <w:r>
        <w:separator/>
      </w:r>
    </w:p>
  </w:footnote>
  <w:footnote w:type="continuationSeparator" w:id="0">
    <w:p w14:paraId="1BE22AAB" w14:textId="77777777" w:rsidR="00D1380A" w:rsidRDefault="00D1380A">
      <w:r>
        <w:continuationSeparator/>
      </w:r>
    </w:p>
  </w:footnote>
  <w:footnote w:type="continuationNotice" w:id="1">
    <w:p w14:paraId="5CBD3754" w14:textId="77777777" w:rsidR="00D1380A" w:rsidRDefault="00D138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167A8B"/>
    <w:multiLevelType w:val="hybridMultilevel"/>
    <w:tmpl w:val="270C6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2"/>
  </w:num>
  <w:num w:numId="4" w16cid:durableId="1565094737">
    <w:abstractNumId w:val="4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5"/>
  </w:num>
  <w:num w:numId="8" w16cid:durableId="3757360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12B21"/>
    <w:rsid w:val="00022AA3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A5853"/>
    <w:rsid w:val="000A704A"/>
    <w:rsid w:val="000B3B19"/>
    <w:rsid w:val="000D2A7D"/>
    <w:rsid w:val="000E6BB5"/>
    <w:rsid w:val="000F6162"/>
    <w:rsid w:val="001101A2"/>
    <w:rsid w:val="00111FD4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86A0B"/>
    <w:rsid w:val="00193955"/>
    <w:rsid w:val="00196616"/>
    <w:rsid w:val="001A0F5B"/>
    <w:rsid w:val="001B4D52"/>
    <w:rsid w:val="001C070A"/>
    <w:rsid w:val="001C2B63"/>
    <w:rsid w:val="001C6C50"/>
    <w:rsid w:val="001C7399"/>
    <w:rsid w:val="001D3694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6B4E"/>
    <w:rsid w:val="002276D8"/>
    <w:rsid w:val="0023172F"/>
    <w:rsid w:val="00232F5E"/>
    <w:rsid w:val="00240553"/>
    <w:rsid w:val="00257BD0"/>
    <w:rsid w:val="00262E32"/>
    <w:rsid w:val="00271C12"/>
    <w:rsid w:val="00273317"/>
    <w:rsid w:val="0027471D"/>
    <w:rsid w:val="00275CF0"/>
    <w:rsid w:val="002800B9"/>
    <w:rsid w:val="00280EFE"/>
    <w:rsid w:val="002854AE"/>
    <w:rsid w:val="00286875"/>
    <w:rsid w:val="00286DD1"/>
    <w:rsid w:val="002906BD"/>
    <w:rsid w:val="0029158B"/>
    <w:rsid w:val="002959A2"/>
    <w:rsid w:val="002A07D6"/>
    <w:rsid w:val="002A1DC1"/>
    <w:rsid w:val="002A34AA"/>
    <w:rsid w:val="002B34F1"/>
    <w:rsid w:val="002B7C5B"/>
    <w:rsid w:val="002C1B8B"/>
    <w:rsid w:val="002C6046"/>
    <w:rsid w:val="002D00AE"/>
    <w:rsid w:val="002D608F"/>
    <w:rsid w:val="002D70F3"/>
    <w:rsid w:val="002F6A9A"/>
    <w:rsid w:val="00301329"/>
    <w:rsid w:val="0031404D"/>
    <w:rsid w:val="003173C6"/>
    <w:rsid w:val="0033496C"/>
    <w:rsid w:val="00337A60"/>
    <w:rsid w:val="0034112C"/>
    <w:rsid w:val="00341E31"/>
    <w:rsid w:val="00352AE0"/>
    <w:rsid w:val="003605DD"/>
    <w:rsid w:val="00361F7D"/>
    <w:rsid w:val="003645A9"/>
    <w:rsid w:val="00372EC7"/>
    <w:rsid w:val="00380DAE"/>
    <w:rsid w:val="00386AD6"/>
    <w:rsid w:val="0039139F"/>
    <w:rsid w:val="003A282E"/>
    <w:rsid w:val="003A4791"/>
    <w:rsid w:val="003A71ED"/>
    <w:rsid w:val="003B1100"/>
    <w:rsid w:val="003B48B6"/>
    <w:rsid w:val="003B5CDD"/>
    <w:rsid w:val="003C74F9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737B"/>
    <w:rsid w:val="004E2941"/>
    <w:rsid w:val="004E6471"/>
    <w:rsid w:val="004E6F20"/>
    <w:rsid w:val="004F43D3"/>
    <w:rsid w:val="004F44DD"/>
    <w:rsid w:val="004F4F6C"/>
    <w:rsid w:val="00500883"/>
    <w:rsid w:val="00501815"/>
    <w:rsid w:val="00514DCA"/>
    <w:rsid w:val="005203A3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85252"/>
    <w:rsid w:val="00585ED7"/>
    <w:rsid w:val="00586232"/>
    <w:rsid w:val="00586271"/>
    <w:rsid w:val="00587876"/>
    <w:rsid w:val="005914BE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5AEB"/>
    <w:rsid w:val="00602A02"/>
    <w:rsid w:val="00602E19"/>
    <w:rsid w:val="00603542"/>
    <w:rsid w:val="00606BE3"/>
    <w:rsid w:val="006129F4"/>
    <w:rsid w:val="0061300B"/>
    <w:rsid w:val="006144CF"/>
    <w:rsid w:val="00614B5D"/>
    <w:rsid w:val="006309F0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3ED2"/>
    <w:rsid w:val="007102BA"/>
    <w:rsid w:val="007138DD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345D"/>
    <w:rsid w:val="007B103F"/>
    <w:rsid w:val="007B4823"/>
    <w:rsid w:val="007B4CC0"/>
    <w:rsid w:val="007C7997"/>
    <w:rsid w:val="007D11F1"/>
    <w:rsid w:val="007D316A"/>
    <w:rsid w:val="007D4E49"/>
    <w:rsid w:val="007F40DA"/>
    <w:rsid w:val="0080214A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A6149"/>
    <w:rsid w:val="008B42DC"/>
    <w:rsid w:val="008C0053"/>
    <w:rsid w:val="008D0DC2"/>
    <w:rsid w:val="008D10E5"/>
    <w:rsid w:val="008E2B5F"/>
    <w:rsid w:val="008F2CAF"/>
    <w:rsid w:val="008F502A"/>
    <w:rsid w:val="008F6FC8"/>
    <w:rsid w:val="00901557"/>
    <w:rsid w:val="009043D0"/>
    <w:rsid w:val="00904BDE"/>
    <w:rsid w:val="00904BE7"/>
    <w:rsid w:val="0090534E"/>
    <w:rsid w:val="0092332B"/>
    <w:rsid w:val="00935447"/>
    <w:rsid w:val="00937BFE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C2E40"/>
    <w:rsid w:val="009D5189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32223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54750"/>
    <w:rsid w:val="00B54C61"/>
    <w:rsid w:val="00B63B70"/>
    <w:rsid w:val="00B6558A"/>
    <w:rsid w:val="00B7219A"/>
    <w:rsid w:val="00B77FCB"/>
    <w:rsid w:val="00B90415"/>
    <w:rsid w:val="00B932BD"/>
    <w:rsid w:val="00B96C7B"/>
    <w:rsid w:val="00BA099D"/>
    <w:rsid w:val="00BA3CA1"/>
    <w:rsid w:val="00BA4911"/>
    <w:rsid w:val="00BA6C1B"/>
    <w:rsid w:val="00BB26E5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47E90"/>
    <w:rsid w:val="00C520EA"/>
    <w:rsid w:val="00C56EEF"/>
    <w:rsid w:val="00C57A34"/>
    <w:rsid w:val="00C6180B"/>
    <w:rsid w:val="00C66BAE"/>
    <w:rsid w:val="00C7002F"/>
    <w:rsid w:val="00C7194D"/>
    <w:rsid w:val="00C771DF"/>
    <w:rsid w:val="00C853B2"/>
    <w:rsid w:val="00C8728B"/>
    <w:rsid w:val="00CA7D5F"/>
    <w:rsid w:val="00CE0ED1"/>
    <w:rsid w:val="00CE3A82"/>
    <w:rsid w:val="00CE43AA"/>
    <w:rsid w:val="00CE482B"/>
    <w:rsid w:val="00CF6B7B"/>
    <w:rsid w:val="00CF7AEF"/>
    <w:rsid w:val="00D0596F"/>
    <w:rsid w:val="00D1380A"/>
    <w:rsid w:val="00D2093A"/>
    <w:rsid w:val="00D21908"/>
    <w:rsid w:val="00D21B59"/>
    <w:rsid w:val="00D2429F"/>
    <w:rsid w:val="00D379CA"/>
    <w:rsid w:val="00D62AC0"/>
    <w:rsid w:val="00D65876"/>
    <w:rsid w:val="00D83348"/>
    <w:rsid w:val="00D83FEC"/>
    <w:rsid w:val="00D85490"/>
    <w:rsid w:val="00D87CB1"/>
    <w:rsid w:val="00DA3EAC"/>
    <w:rsid w:val="00DA6CB0"/>
    <w:rsid w:val="00DB2304"/>
    <w:rsid w:val="00DB2390"/>
    <w:rsid w:val="00DB2B0E"/>
    <w:rsid w:val="00DB6DD4"/>
    <w:rsid w:val="00DC1E38"/>
    <w:rsid w:val="00DC5C57"/>
    <w:rsid w:val="00DD0018"/>
    <w:rsid w:val="00DD02ED"/>
    <w:rsid w:val="00DE3C78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62FD"/>
    <w:rsid w:val="00E36C57"/>
    <w:rsid w:val="00E441B8"/>
    <w:rsid w:val="00E477B5"/>
    <w:rsid w:val="00E5543A"/>
    <w:rsid w:val="00E56251"/>
    <w:rsid w:val="00E63519"/>
    <w:rsid w:val="00E7423D"/>
    <w:rsid w:val="00E83047"/>
    <w:rsid w:val="00EA028F"/>
    <w:rsid w:val="00EA1218"/>
    <w:rsid w:val="00EA3586"/>
    <w:rsid w:val="00EB1987"/>
    <w:rsid w:val="00EB490F"/>
    <w:rsid w:val="00EC4BAC"/>
    <w:rsid w:val="00ED36F9"/>
    <w:rsid w:val="00ED3D06"/>
    <w:rsid w:val="00EE34C8"/>
    <w:rsid w:val="00EF1A8F"/>
    <w:rsid w:val="00EF3E4C"/>
    <w:rsid w:val="00EF7480"/>
    <w:rsid w:val="00F005E5"/>
    <w:rsid w:val="00F1001D"/>
    <w:rsid w:val="00F15F2C"/>
    <w:rsid w:val="00F213F2"/>
    <w:rsid w:val="00F2222A"/>
    <w:rsid w:val="00F23620"/>
    <w:rsid w:val="00F26296"/>
    <w:rsid w:val="00F31FBC"/>
    <w:rsid w:val="00F353C3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3215"/>
    <w:rsid w:val="00FA6DFD"/>
    <w:rsid w:val="00FB0212"/>
    <w:rsid w:val="00FB1292"/>
    <w:rsid w:val="00FC37A0"/>
    <w:rsid w:val="00FC7CF3"/>
    <w:rsid w:val="00FD0580"/>
    <w:rsid w:val="00FE2352"/>
    <w:rsid w:val="00FE69F3"/>
    <w:rsid w:val="00FF5C3C"/>
    <w:rsid w:val="0338514B"/>
    <w:rsid w:val="0526A370"/>
    <w:rsid w:val="05378399"/>
    <w:rsid w:val="0539D815"/>
    <w:rsid w:val="0665389D"/>
    <w:rsid w:val="0D530304"/>
    <w:rsid w:val="12A59181"/>
    <w:rsid w:val="186D1470"/>
    <w:rsid w:val="1A36EA0E"/>
    <w:rsid w:val="22DCE479"/>
    <w:rsid w:val="231FE7AD"/>
    <w:rsid w:val="241BF182"/>
    <w:rsid w:val="28547723"/>
    <w:rsid w:val="299DAC65"/>
    <w:rsid w:val="2A6B9DFC"/>
    <w:rsid w:val="389CBC49"/>
    <w:rsid w:val="3B28E7AA"/>
    <w:rsid w:val="45F3792B"/>
    <w:rsid w:val="491CC369"/>
    <w:rsid w:val="4B88392B"/>
    <w:rsid w:val="4D408D67"/>
    <w:rsid w:val="4EDF0EFC"/>
    <w:rsid w:val="54DB3988"/>
    <w:rsid w:val="5724ABEC"/>
    <w:rsid w:val="5A1104ED"/>
    <w:rsid w:val="65B13248"/>
    <w:rsid w:val="68D7C1A3"/>
    <w:rsid w:val="6B74D6F4"/>
    <w:rsid w:val="6E50B703"/>
    <w:rsid w:val="6E702567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0C50500-4DAA-4E6E-92B4-A08E88C8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uidance/biodiversity-net-gai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a58a8eeb9a1698e98bac76841e177b75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7eab0949b1bda161223cf32d0fb0d65c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  <MediaLengthInSeconds xmlns="e47a968f-8019-47d6-94b3-7dff96eb7e88" xsi:nil="true"/>
    <SharedWithUsers xmlns="bb4cb485-c7ea-46da-a70b-5a10e58107b0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777E20-F642-496C-8873-4DB34B55A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  <ds:schemaRef ds:uri="bb4cb485-c7ea-46da-a70b-5a10e58107b0"/>
  </ds:schemaRefs>
</ds:datastoreItem>
</file>

<file path=customXml/itemProps4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4</cp:revision>
  <cp:lastPrinted>2014-06-06T05:12:00Z</cp:lastPrinted>
  <dcterms:created xsi:type="dcterms:W3CDTF">2026-05-20T09:15:00Z</dcterms:created>
  <dcterms:modified xsi:type="dcterms:W3CDTF">2026-05-20T12:05:00Z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xd_Signature">
    <vt:bool>false</vt:bool>
  </property>
  <property fmtid="{D5CDD505-2E9C-101B-9397-08002B2CF9AE}" pid="11" name="TriggerFlowInfo">
    <vt:lpwstr/>
  </property>
</Properties>
</file>