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49D9" w:rsidRDefault="005C49D9" w:rsidP="00D77A5A">
      <w:pPr>
        <w:shd w:val="clear" w:color="auto" w:fill="FFFFFF"/>
        <w:spacing w:line="360" w:lineRule="atLeast"/>
        <w:rPr>
          <w:rFonts w:ascii="Arial" w:eastAsia="Times New Roman" w:hAnsi="Arial" w:cs="Arial"/>
          <w:b/>
          <w:bCs/>
          <w:color w:val="0A0A0A"/>
        </w:rPr>
      </w:pPr>
      <w:r>
        <w:rPr>
          <w:rFonts w:ascii="Arial" w:eastAsia="Times New Roman" w:hAnsi="Arial" w:cs="Arial"/>
          <w:b/>
          <w:bCs/>
          <w:color w:val="0A0A0A"/>
        </w:rPr>
        <w:t>WALLS &amp; ROOF</w:t>
      </w:r>
    </w:p>
    <w:p w:rsidR="005C49D9" w:rsidRDefault="005C49D9" w:rsidP="00D77A5A">
      <w:pPr>
        <w:shd w:val="clear" w:color="auto" w:fill="FFFFFF"/>
        <w:spacing w:line="360" w:lineRule="atLeast"/>
        <w:rPr>
          <w:rFonts w:ascii="Arial" w:eastAsia="Times New Roman" w:hAnsi="Arial" w:cs="Arial"/>
          <w:color w:val="0A0A0A"/>
        </w:rPr>
      </w:pPr>
      <w:r>
        <w:rPr>
          <w:rFonts w:ascii="Arial" w:eastAsia="Times New Roman" w:hAnsi="Arial" w:cs="Arial"/>
          <w:b/>
          <w:bCs/>
          <w:color w:val="0A0A0A"/>
        </w:rPr>
        <w:t xml:space="preserve">Rectangular wall structure – </w:t>
      </w:r>
      <w:r w:rsidRPr="005C49D9">
        <w:rPr>
          <w:rFonts w:ascii="Arial" w:eastAsia="Times New Roman" w:hAnsi="Arial" w:cs="Arial"/>
          <w:color w:val="0A0A0A"/>
        </w:rPr>
        <w:t>wood</w:t>
      </w:r>
      <w:r>
        <w:rPr>
          <w:rFonts w:ascii="Arial" w:eastAsia="Times New Roman" w:hAnsi="Arial" w:cs="Arial"/>
          <w:color w:val="0A0A0A"/>
        </w:rPr>
        <w:t>, 44mm thickness</w:t>
      </w:r>
    </w:p>
    <w:p w:rsidR="005C49D9" w:rsidRPr="005C49D9" w:rsidRDefault="005C49D9" w:rsidP="00D77A5A">
      <w:pPr>
        <w:shd w:val="clear" w:color="auto" w:fill="FFFFFF"/>
        <w:spacing w:line="360" w:lineRule="atLeast"/>
        <w:rPr>
          <w:rFonts w:ascii="Arial" w:eastAsia="Times New Roman" w:hAnsi="Arial" w:cs="Arial"/>
          <w:b/>
          <w:bCs/>
          <w:color w:val="0A0A0A"/>
        </w:rPr>
      </w:pPr>
      <w:r w:rsidRPr="005C49D9">
        <w:rPr>
          <w:rFonts w:ascii="Arial" w:eastAsia="Times New Roman" w:hAnsi="Arial" w:cs="Arial"/>
          <w:b/>
          <w:bCs/>
          <w:color w:val="0A0A0A"/>
        </w:rPr>
        <w:t xml:space="preserve">Roof </w:t>
      </w:r>
      <w:r>
        <w:rPr>
          <w:rFonts w:ascii="Arial" w:eastAsia="Times New Roman" w:hAnsi="Arial" w:cs="Arial"/>
          <w:b/>
          <w:bCs/>
          <w:color w:val="0A0A0A"/>
        </w:rPr>
        <w:t>–</w:t>
      </w:r>
      <w:r w:rsidRPr="005C49D9">
        <w:rPr>
          <w:rFonts w:ascii="Arial" w:eastAsia="Times New Roman" w:hAnsi="Arial" w:cs="Arial"/>
          <w:b/>
          <w:bCs/>
          <w:color w:val="0A0A0A"/>
        </w:rPr>
        <w:t xml:space="preserve"> </w:t>
      </w:r>
      <w:r w:rsidRPr="005C49D9">
        <w:rPr>
          <w:rFonts w:ascii="Arial" w:eastAsia="Times New Roman" w:hAnsi="Arial" w:cs="Arial"/>
          <w:color w:val="0A0A0A"/>
        </w:rPr>
        <w:t>Flat with EPDM rubber covering</w:t>
      </w:r>
    </w:p>
    <w:p w:rsidR="005C49D9" w:rsidRDefault="005C49D9" w:rsidP="00D77A5A">
      <w:pPr>
        <w:shd w:val="clear" w:color="auto" w:fill="FFFFFF"/>
        <w:spacing w:line="360" w:lineRule="atLeast"/>
        <w:rPr>
          <w:rFonts w:ascii="Arial" w:eastAsia="Times New Roman" w:hAnsi="Arial" w:cs="Arial"/>
          <w:b/>
          <w:bCs/>
          <w:color w:val="0A0A0A"/>
        </w:rPr>
      </w:pPr>
      <w:bookmarkStart w:id="0" w:name="_GoBack"/>
      <w:bookmarkEnd w:id="0"/>
    </w:p>
    <w:p w:rsidR="00D77A5A" w:rsidRDefault="00D77A5A" w:rsidP="00D77A5A">
      <w:pPr>
        <w:shd w:val="clear" w:color="auto" w:fill="FFFFFF"/>
        <w:spacing w:line="360" w:lineRule="atLeast"/>
        <w:rPr>
          <w:rFonts w:ascii="Arial" w:eastAsia="Times New Roman" w:hAnsi="Arial" w:cs="Arial"/>
          <w:b/>
          <w:bCs/>
          <w:color w:val="0A0A0A"/>
        </w:rPr>
      </w:pPr>
      <w:r>
        <w:rPr>
          <w:rFonts w:ascii="Arial" w:eastAsia="Times New Roman" w:hAnsi="Arial" w:cs="Arial"/>
          <w:b/>
          <w:bCs/>
          <w:color w:val="0A0A0A"/>
        </w:rPr>
        <w:t>WINDOWS (PJO7) x 3</w:t>
      </w:r>
    </w:p>
    <w:p w:rsidR="00D8350A" w:rsidRDefault="005C49D9" w:rsidP="00D77A5A">
      <w:pPr>
        <w:shd w:val="clear" w:color="auto" w:fill="FFFFFF"/>
        <w:spacing w:line="360" w:lineRule="atLeast"/>
        <w:rPr>
          <w:rFonts w:ascii="Arial" w:eastAsia="Times New Roman" w:hAnsi="Arial" w:cs="Arial"/>
          <w:b/>
          <w:bCs/>
          <w:color w:val="0A0A0A"/>
        </w:rPr>
      </w:pPr>
      <w:r>
        <w:rPr>
          <w:rFonts w:ascii="Arial" w:eastAsia="Times New Roman" w:hAnsi="Arial" w:cs="Arial"/>
          <w:b/>
          <w:bCs/>
          <w:color w:val="0A0A0A"/>
        </w:rPr>
        <w:t>1530x340</w:t>
      </w:r>
    </w:p>
    <w:p w:rsidR="00D77A5A" w:rsidRPr="00D77A5A" w:rsidRDefault="00D77A5A" w:rsidP="008F0B31">
      <w:pPr>
        <w:shd w:val="clear" w:color="auto" w:fill="FFFFFF"/>
        <w:spacing w:line="360" w:lineRule="atLeast"/>
        <w:rPr>
          <w:rFonts w:ascii="Arial" w:eastAsia="Times New Roman" w:hAnsi="Arial" w:cs="Arial"/>
          <w:color w:val="0A0A0A"/>
        </w:rPr>
      </w:pPr>
      <w:r w:rsidRPr="00D77A5A">
        <w:rPr>
          <w:rFonts w:ascii="Arial" w:eastAsia="Times New Roman" w:hAnsi="Arial" w:cs="Arial"/>
          <w:b/>
          <w:bCs/>
          <w:color w:val="0A0A0A"/>
        </w:rPr>
        <w:t>Type:</w:t>
      </w:r>
      <w:r w:rsidRPr="00D77A5A">
        <w:rPr>
          <w:rFonts w:ascii="Arial" w:eastAsia="Times New Roman" w:hAnsi="Arial" w:cs="Arial"/>
          <w:color w:val="0A0A0A"/>
        </w:rPr>
        <w:t> Fixed window with an integrated ventilation grate.</w:t>
      </w:r>
    </w:p>
    <w:p w:rsidR="00D77A5A" w:rsidRPr="00D77A5A" w:rsidRDefault="00D77A5A" w:rsidP="008F0B31">
      <w:pPr>
        <w:shd w:val="clear" w:color="auto" w:fill="FFFFFF"/>
        <w:spacing w:line="360" w:lineRule="atLeast"/>
        <w:rPr>
          <w:rFonts w:ascii="Arial" w:eastAsia="Times New Roman" w:hAnsi="Arial" w:cs="Arial"/>
          <w:color w:val="0A0A0A"/>
        </w:rPr>
      </w:pPr>
      <w:r w:rsidRPr="00D77A5A">
        <w:rPr>
          <w:rFonts w:ascii="Arial" w:eastAsia="Times New Roman" w:hAnsi="Arial" w:cs="Arial"/>
          <w:b/>
          <w:bCs/>
          <w:color w:val="0A0A0A"/>
        </w:rPr>
        <w:t>Material:</w:t>
      </w:r>
      <w:r w:rsidRPr="00D77A5A">
        <w:rPr>
          <w:rFonts w:ascii="Arial" w:eastAsia="Times New Roman" w:hAnsi="Arial" w:cs="Arial"/>
          <w:color w:val="0A0A0A"/>
        </w:rPr>
        <w:t> Constructed from high-quality laminated solid timber to prevent warping and ensure durability.</w:t>
      </w:r>
    </w:p>
    <w:p w:rsidR="00D77A5A" w:rsidRDefault="00D77A5A" w:rsidP="008F0B31">
      <w:pPr>
        <w:shd w:val="clear" w:color="auto" w:fill="FFFFFF"/>
        <w:spacing w:line="360" w:lineRule="atLeast"/>
        <w:rPr>
          <w:rFonts w:ascii="Arial" w:eastAsia="Times New Roman" w:hAnsi="Arial" w:cs="Arial"/>
          <w:color w:val="0A0A0A"/>
        </w:rPr>
      </w:pPr>
      <w:r w:rsidRPr="00D77A5A">
        <w:rPr>
          <w:rFonts w:ascii="Arial" w:eastAsia="Times New Roman" w:hAnsi="Arial" w:cs="Arial"/>
          <w:b/>
          <w:bCs/>
          <w:color w:val="0A0A0A"/>
        </w:rPr>
        <w:t>Glazing:</w:t>
      </w:r>
      <w:r w:rsidRPr="00D77A5A">
        <w:rPr>
          <w:rFonts w:ascii="Arial" w:eastAsia="Times New Roman" w:hAnsi="Arial" w:cs="Arial"/>
          <w:color w:val="0A0A0A"/>
        </w:rPr>
        <w:t> Fitted with 24mm HR++ double glazing (4 mm glass + 16 mm argon gas filled + 4 mm glas</w:t>
      </w:r>
      <w:r w:rsidRPr="00D77A5A">
        <w:rPr>
          <w:rFonts w:ascii="Arial" w:eastAsia="Times New Roman" w:hAnsi="Arial" w:cs="Arial"/>
          <w:color w:val="0A0A0A"/>
        </w:rPr>
        <w:t>s).</w:t>
      </w:r>
    </w:p>
    <w:p w:rsidR="008F0B31" w:rsidRDefault="008F0B31" w:rsidP="008F0B31">
      <w:pPr>
        <w:shd w:val="clear" w:color="auto" w:fill="FFFFFF"/>
        <w:spacing w:line="360" w:lineRule="atLeast"/>
        <w:rPr>
          <w:rFonts w:ascii="Arial" w:eastAsia="Times New Roman" w:hAnsi="Arial" w:cs="Arial"/>
          <w:color w:val="0A0A0A"/>
        </w:rPr>
      </w:pPr>
    </w:p>
    <w:p w:rsidR="005C49D9" w:rsidRDefault="005C49D9" w:rsidP="008F0B31">
      <w:pPr>
        <w:shd w:val="clear" w:color="auto" w:fill="FFFFFF"/>
        <w:spacing w:line="360" w:lineRule="atLeast"/>
        <w:rPr>
          <w:rFonts w:ascii="Arial" w:eastAsia="Times New Roman" w:hAnsi="Arial" w:cs="Arial"/>
          <w:b/>
          <w:bCs/>
          <w:color w:val="0A0A0A"/>
        </w:rPr>
      </w:pPr>
      <w:r w:rsidRPr="005C49D9">
        <w:rPr>
          <w:rFonts w:ascii="Arial" w:eastAsia="Times New Roman" w:hAnsi="Arial" w:cs="Arial"/>
          <w:b/>
          <w:bCs/>
          <w:color w:val="0A0A0A"/>
        </w:rPr>
        <w:t>DOOR (PE46)</w:t>
      </w:r>
      <w:r>
        <w:rPr>
          <w:rFonts w:ascii="Arial" w:eastAsia="Times New Roman" w:hAnsi="Arial" w:cs="Arial"/>
          <w:b/>
          <w:bCs/>
          <w:color w:val="0A0A0A"/>
        </w:rPr>
        <w:t xml:space="preserve"> x1 Single</w:t>
      </w:r>
    </w:p>
    <w:p w:rsidR="005C49D9" w:rsidRPr="005C49D9" w:rsidRDefault="005C49D9" w:rsidP="008F0B31">
      <w:pPr>
        <w:shd w:val="clear" w:color="auto" w:fill="FFFFFF"/>
        <w:spacing w:line="360" w:lineRule="atLeast"/>
        <w:rPr>
          <w:rFonts w:ascii="Arial" w:eastAsia="Times New Roman" w:hAnsi="Arial" w:cs="Arial"/>
          <w:b/>
          <w:bCs/>
          <w:color w:val="0A0A0A"/>
        </w:rPr>
      </w:pPr>
      <w:r>
        <w:rPr>
          <w:rFonts w:ascii="Arial" w:eastAsia="Times New Roman" w:hAnsi="Arial" w:cs="Arial"/>
          <w:b/>
          <w:bCs/>
          <w:color w:val="0A0A0A"/>
        </w:rPr>
        <w:t>1800x770</w:t>
      </w:r>
    </w:p>
    <w:p w:rsidR="008F0B31" w:rsidRPr="008F0B31" w:rsidRDefault="008F0B31" w:rsidP="008F0B31">
      <w:pPr>
        <w:shd w:val="clear" w:color="auto" w:fill="FFFFFF"/>
        <w:spacing w:line="360" w:lineRule="atLeast"/>
        <w:rPr>
          <w:rFonts w:ascii="Arial" w:eastAsia="Times New Roman" w:hAnsi="Arial" w:cs="Arial"/>
          <w:color w:val="0A0A0A"/>
        </w:rPr>
      </w:pPr>
      <w:r w:rsidRPr="008F0B31">
        <w:rPr>
          <w:rFonts w:ascii="Arial" w:eastAsia="Times New Roman" w:hAnsi="Arial" w:cs="Arial"/>
          <w:b/>
          <w:bCs/>
          <w:color w:val="0A0A0A"/>
        </w:rPr>
        <w:t>Laminated Timber:</w:t>
      </w:r>
      <w:r w:rsidRPr="008F0B31">
        <w:rPr>
          <w:rFonts w:ascii="Arial" w:eastAsia="Times New Roman" w:hAnsi="Arial" w:cs="Arial"/>
          <w:color w:val="0A0A0A"/>
        </w:rPr>
        <w:t> To prevent warping and shrinking, the door frame and posts are constructed from layered (laminated) European spruce.</w:t>
      </w:r>
    </w:p>
    <w:p w:rsidR="008F0B31" w:rsidRDefault="008F0B31" w:rsidP="008F0B31">
      <w:pPr>
        <w:shd w:val="clear" w:color="auto" w:fill="FFFFFF"/>
        <w:spacing w:line="360" w:lineRule="atLeast"/>
        <w:rPr>
          <w:rFonts w:ascii="Arial" w:eastAsia="Times New Roman" w:hAnsi="Arial" w:cs="Arial"/>
          <w:color w:val="0A0A0A"/>
        </w:rPr>
      </w:pPr>
      <w:r w:rsidRPr="008F0B31">
        <w:rPr>
          <w:rFonts w:ascii="Arial" w:eastAsia="Times New Roman" w:hAnsi="Arial" w:cs="Arial"/>
          <w:b/>
          <w:bCs/>
          <w:color w:val="0A0A0A"/>
        </w:rPr>
        <w:t>Double Glazing:</w:t>
      </w:r>
      <w:r w:rsidRPr="008F0B31">
        <w:rPr>
          <w:rFonts w:ascii="Arial" w:eastAsia="Times New Roman" w:hAnsi="Arial" w:cs="Arial"/>
          <w:color w:val="0A0A0A"/>
        </w:rPr>
        <w:t> The door features 24mm HR++ double glazing (4mm glass + 16mm argon gas + 4mm glass)</w:t>
      </w:r>
    </w:p>
    <w:p w:rsidR="005C49D9" w:rsidRDefault="005C49D9" w:rsidP="008F0B31">
      <w:pPr>
        <w:shd w:val="clear" w:color="auto" w:fill="FFFFFF"/>
        <w:spacing w:line="360" w:lineRule="atLeast"/>
        <w:rPr>
          <w:rFonts w:ascii="Arial" w:eastAsia="Times New Roman" w:hAnsi="Arial" w:cs="Arial"/>
          <w:color w:val="0A0A0A"/>
        </w:rPr>
      </w:pPr>
    </w:p>
    <w:p w:rsidR="005C49D9" w:rsidRDefault="005C49D9" w:rsidP="008F0B31">
      <w:pPr>
        <w:shd w:val="clear" w:color="auto" w:fill="FFFFFF"/>
        <w:spacing w:line="360" w:lineRule="atLeast"/>
        <w:rPr>
          <w:rFonts w:ascii="Arial" w:eastAsia="Times New Roman" w:hAnsi="Arial" w:cs="Arial"/>
          <w:color w:val="0A0A0A"/>
        </w:rPr>
      </w:pPr>
      <w:r>
        <w:rPr>
          <w:rFonts w:ascii="Arial" w:eastAsia="Times New Roman" w:hAnsi="Arial" w:cs="Arial"/>
          <w:color w:val="0A0A0A"/>
        </w:rPr>
        <w:t>Finish – Painted wood – Pebble grey – RAL 7032 – to complement adjacent stone façade of house</w:t>
      </w:r>
      <w:r w:rsidR="006E7436">
        <w:rPr>
          <w:rFonts w:ascii="Arial" w:eastAsia="Times New Roman" w:hAnsi="Arial" w:cs="Arial"/>
          <w:color w:val="0A0A0A"/>
        </w:rPr>
        <w:t>.</w:t>
      </w:r>
    </w:p>
    <w:p w:rsidR="006E7436" w:rsidRPr="008F0B31" w:rsidRDefault="006E7436" w:rsidP="008F0B31">
      <w:pPr>
        <w:shd w:val="clear" w:color="auto" w:fill="FFFFFF"/>
        <w:spacing w:line="360" w:lineRule="atLeast"/>
        <w:rPr>
          <w:rFonts w:ascii="Arial" w:eastAsia="Times New Roman" w:hAnsi="Arial" w:cs="Arial"/>
          <w:color w:val="0A0A0A"/>
        </w:rPr>
      </w:pPr>
      <w:r>
        <w:rPr>
          <w:rFonts w:ascii="Arial" w:eastAsia="Times New Roman" w:hAnsi="Arial" w:cs="Arial"/>
          <w:color w:val="0A0A0A"/>
        </w:rPr>
        <w:t>Window and door trims painted white.</w:t>
      </w:r>
    </w:p>
    <w:p w:rsidR="00D77A5A" w:rsidRPr="00D77A5A" w:rsidRDefault="00D77A5A" w:rsidP="00D77A5A">
      <w:pPr>
        <w:rPr>
          <w:rFonts w:ascii="Times New Roman" w:eastAsia="Times New Roman" w:hAnsi="Times New Roman" w:cs="Times New Roman"/>
        </w:rPr>
      </w:pPr>
    </w:p>
    <w:sectPr w:rsidR="00D77A5A" w:rsidRPr="00D77A5A" w:rsidSect="00D96B3F">
      <w:pgSz w:w="8503" w:h="1729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24105E"/>
    <w:multiLevelType w:val="multilevel"/>
    <w:tmpl w:val="3CC01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8B24F7"/>
    <w:multiLevelType w:val="multilevel"/>
    <w:tmpl w:val="B92C3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A5A"/>
    <w:rsid w:val="0047408A"/>
    <w:rsid w:val="005C49D9"/>
    <w:rsid w:val="006E7436"/>
    <w:rsid w:val="008F0B31"/>
    <w:rsid w:val="00D77A5A"/>
    <w:rsid w:val="00D8350A"/>
    <w:rsid w:val="00D9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C9245"/>
  <w15:chartTrackingRefBased/>
  <w15:docId w15:val="{5408DA51-E926-6447-AA5F-60749BFA9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77A5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77A5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D77A5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z1qcye">
    <w:name w:val="z1qcye"/>
    <w:basedOn w:val="Normal"/>
    <w:rsid w:val="00D77A5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286pc">
    <w:name w:val="t286pc"/>
    <w:basedOn w:val="DefaultParagraphFont"/>
    <w:rsid w:val="00D77A5A"/>
  </w:style>
  <w:style w:type="character" w:styleId="Strong">
    <w:name w:val="Strong"/>
    <w:basedOn w:val="DefaultParagraphFont"/>
    <w:uiPriority w:val="22"/>
    <w:qFormat/>
    <w:rsid w:val="00D77A5A"/>
    <w:rPr>
      <w:b/>
      <w:bCs/>
    </w:rPr>
  </w:style>
  <w:style w:type="character" w:customStyle="1" w:styleId="dtet0b">
    <w:name w:val="dtet0b"/>
    <w:basedOn w:val="DefaultParagraphFont"/>
    <w:rsid w:val="00D77A5A"/>
  </w:style>
  <w:style w:type="character" w:customStyle="1" w:styleId="vkekvd">
    <w:name w:val="vkekvd"/>
    <w:basedOn w:val="DefaultParagraphFont"/>
    <w:rsid w:val="00D77A5A"/>
  </w:style>
  <w:style w:type="character" w:customStyle="1" w:styleId="ifmvxd">
    <w:name w:val="ifmvxd"/>
    <w:basedOn w:val="DefaultParagraphFont"/>
    <w:rsid w:val="00D77A5A"/>
  </w:style>
  <w:style w:type="character" w:customStyle="1" w:styleId="ijm6od">
    <w:name w:val="ijm6od"/>
    <w:basedOn w:val="DefaultParagraphFont"/>
    <w:rsid w:val="00D77A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6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1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8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7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1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62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72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1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9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94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74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8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6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8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147</Words>
  <Characters>644</Characters>
  <Application>Microsoft Office Word</Application>
  <DocSecurity>0</DocSecurity>
  <Lines>14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2026-05-15T13:42:00Z</dcterms:created>
  <dcterms:modified xsi:type="dcterms:W3CDTF">2026-05-15T14:29:00Z</dcterms:modified>
</cp:coreProperties>
</file>