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1A97D1F4" w:rsidR="00DC227A" w:rsidRPr="00DC227A" w:rsidRDefault="001565D7" w:rsidP="00DC227A">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HOUSEHOLDER</w:t>
      </w:r>
      <w:r w:rsidR="00DE0148" w:rsidRPr="00EA04CC">
        <w:rPr>
          <w:rFonts w:ascii="Arial" w:eastAsia="Times New Roman" w:hAnsi="Arial" w:cs="Arial"/>
          <w:b/>
          <w:bCs/>
          <w:kern w:val="0"/>
          <w:sz w:val="22"/>
          <w:szCs w:val="22"/>
          <w:lang w:eastAsia="en-GB"/>
          <w14:ligatures w14:val="none"/>
        </w:rPr>
        <w:t xml:space="preserve"> </w:t>
      </w:r>
      <w:r w:rsidR="00DB3478" w:rsidRPr="00EA04CC">
        <w:rPr>
          <w:rFonts w:ascii="Arial" w:eastAsia="Times New Roman" w:hAnsi="Arial" w:cs="Arial"/>
          <w:b/>
          <w:bCs/>
          <w:kern w:val="0"/>
          <w:sz w:val="22"/>
          <w:szCs w:val="22"/>
          <w:lang w:eastAsia="en-GB"/>
          <w14:ligatures w14:val="none"/>
        </w:rPr>
        <w:t xml:space="preserve">PLANNING </w:t>
      </w:r>
      <w:r w:rsidR="00DB3478">
        <w:rPr>
          <w:rFonts w:ascii="Arial" w:eastAsia="Times New Roman" w:hAnsi="Arial" w:cs="Arial"/>
          <w:b/>
          <w:bCs/>
          <w:kern w:val="0"/>
          <w:sz w:val="22"/>
          <w:szCs w:val="22"/>
          <w:lang w:eastAsia="en-GB"/>
          <w14:ligatures w14:val="none"/>
        </w:rPr>
        <w:t xml:space="preserve">APPLICATION. </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6D11B7B6"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PL/202</w:t>
            </w:r>
            <w:r w:rsidR="003516D7">
              <w:rPr>
                <w:rFonts w:ascii="Arial" w:eastAsia="Times New Roman" w:hAnsi="Arial" w:cs="Arial"/>
                <w:kern w:val="0"/>
                <w:sz w:val="22"/>
                <w:szCs w:val="22"/>
                <w:lang w:eastAsia="en-GB"/>
                <w14:ligatures w14:val="none"/>
              </w:rPr>
              <w:t>6/</w:t>
            </w:r>
            <w:r w:rsidR="0037095F">
              <w:rPr>
                <w:rFonts w:ascii="Arial" w:eastAsia="Times New Roman" w:hAnsi="Arial" w:cs="Arial"/>
                <w:kern w:val="0"/>
                <w:sz w:val="22"/>
                <w:szCs w:val="22"/>
                <w:lang w:eastAsia="en-GB"/>
                <w14:ligatures w14:val="none"/>
              </w:rPr>
              <w:t>0</w:t>
            </w:r>
            <w:r w:rsidR="00520067">
              <w:rPr>
                <w:rFonts w:ascii="Arial" w:eastAsia="Times New Roman" w:hAnsi="Arial" w:cs="Arial"/>
                <w:kern w:val="0"/>
                <w:sz w:val="22"/>
                <w:szCs w:val="22"/>
                <w:lang w:eastAsia="en-GB"/>
                <w14:ligatures w14:val="none"/>
              </w:rPr>
              <w:t>0702</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52073F0B" w:rsidR="00DC227A" w:rsidRPr="00DC227A" w:rsidRDefault="001565D7"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Householder</w:t>
            </w:r>
            <w:r w:rsidR="007A53BE">
              <w:rPr>
                <w:rFonts w:ascii="Arial" w:eastAsia="Times New Roman" w:hAnsi="Arial" w:cs="Arial"/>
                <w:kern w:val="0"/>
                <w:sz w:val="22"/>
                <w:szCs w:val="22"/>
                <w:lang w:eastAsia="en-GB"/>
                <w14:ligatures w14:val="none"/>
              </w:rPr>
              <w:t xml:space="preserve"> Planning Application</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39B49E4C" w:rsidR="00DC227A" w:rsidRPr="00DC227A" w:rsidRDefault="00520067" w:rsidP="00CE2FA4">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396 The Ham, Holt, </w:t>
            </w:r>
            <w:r w:rsidR="00044138" w:rsidRPr="00044138">
              <w:rPr>
                <w:rFonts w:ascii="Arial" w:eastAsia="Times New Roman" w:hAnsi="Arial" w:cs="Arial"/>
                <w:kern w:val="0"/>
                <w:sz w:val="22"/>
                <w:szCs w:val="22"/>
                <w:lang w:eastAsia="en-GB"/>
                <w14:ligatures w14:val="none"/>
              </w:rPr>
              <w:t>Trowbridge, BA14 6PX</w:t>
            </w:r>
            <w:r w:rsidR="00044138">
              <w:rPr>
                <w:rFonts w:ascii="Arial" w:eastAsia="Times New Roman" w:hAnsi="Arial" w:cs="Arial"/>
                <w:kern w:val="0"/>
                <w:sz w:val="22"/>
                <w:szCs w:val="22"/>
                <w:lang w:eastAsia="en-GB"/>
                <w14:ligatures w14:val="none"/>
              </w:rPr>
              <w:t>.</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79413CD2" w:rsidR="00DC227A" w:rsidRPr="00DC227A" w:rsidRDefault="0035213B" w:rsidP="00DC227A">
            <w:pPr>
              <w:spacing w:line="276" w:lineRule="auto"/>
              <w:jc w:val="both"/>
              <w:rPr>
                <w:rFonts w:ascii="Arial" w:eastAsia="Times New Roman" w:hAnsi="Arial" w:cs="Arial"/>
                <w:kern w:val="0"/>
                <w:sz w:val="22"/>
                <w:szCs w:val="22"/>
                <w:lang w:eastAsia="en-GB"/>
                <w14:ligatures w14:val="none"/>
              </w:rPr>
            </w:pPr>
            <w:r w:rsidRPr="0035213B">
              <w:rPr>
                <w:rFonts w:ascii="Arial" w:eastAsia="Times New Roman" w:hAnsi="Arial" w:cs="Arial"/>
                <w:kern w:val="0"/>
                <w:sz w:val="22"/>
                <w:szCs w:val="22"/>
                <w:lang w:eastAsia="en-GB"/>
                <w14:ligatures w14:val="none"/>
              </w:rPr>
              <w:t>Two storey rear extension</w:t>
            </w:r>
            <w:r>
              <w:rPr>
                <w:rFonts w:ascii="Arial" w:eastAsia="Times New Roman" w:hAnsi="Arial" w:cs="Arial"/>
                <w:kern w:val="0"/>
                <w:sz w:val="22"/>
                <w:szCs w:val="22"/>
                <w:lang w:eastAsia="en-GB"/>
                <w14:ligatures w14:val="none"/>
              </w:rPr>
              <w:t>.</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249BFEC2" w14:textId="13DE1915" w:rsidR="005814AC" w:rsidRPr="00EC35A0" w:rsidRDefault="00AD3734" w:rsidP="005814AC">
      <w:pPr>
        <w:spacing w:after="0" w:line="240" w:lineRule="auto"/>
        <w:rPr>
          <w:rFonts w:ascii="Arial" w:eastAsia="Times New Roman" w:hAnsi="Arial" w:cs="Arial"/>
          <w:color w:val="000000"/>
          <w:kern w:val="0"/>
          <w:sz w:val="22"/>
          <w:szCs w:val="22"/>
          <w:lang w:eastAsia="en-GB"/>
          <w14:ligatures w14:val="none"/>
        </w:rPr>
      </w:pPr>
      <w:r w:rsidRPr="00EC35A0">
        <w:rPr>
          <w:rFonts w:ascii="Arial" w:eastAsia="Times New Roman" w:hAnsi="Arial" w:cs="Arial"/>
          <w:color w:val="000000"/>
          <w:kern w:val="0"/>
          <w:sz w:val="22"/>
          <w:szCs w:val="22"/>
          <w:lang w:eastAsia="en-GB"/>
          <w14:ligatures w14:val="none"/>
        </w:rPr>
        <w:t>The proposal seeks</w:t>
      </w:r>
      <w:r w:rsidR="006A3691">
        <w:rPr>
          <w:rFonts w:ascii="Arial" w:eastAsia="Times New Roman" w:hAnsi="Arial" w:cs="Arial"/>
          <w:color w:val="000000"/>
          <w:kern w:val="0"/>
          <w:sz w:val="22"/>
          <w:szCs w:val="22"/>
          <w:lang w:eastAsia="en-GB"/>
          <w14:ligatures w14:val="none"/>
        </w:rPr>
        <w:t xml:space="preserve"> </w:t>
      </w:r>
      <w:r w:rsidR="00745243">
        <w:rPr>
          <w:rFonts w:ascii="Arial" w:eastAsia="Times New Roman" w:hAnsi="Arial" w:cs="Arial"/>
          <w:color w:val="000000"/>
          <w:kern w:val="0"/>
          <w:sz w:val="22"/>
          <w:szCs w:val="22"/>
          <w:lang w:eastAsia="en-GB"/>
          <w14:ligatures w14:val="none"/>
        </w:rPr>
        <w:t xml:space="preserve">the </w:t>
      </w:r>
      <w:r w:rsidR="006A3691">
        <w:rPr>
          <w:rFonts w:ascii="Arial" w:eastAsia="Times New Roman" w:hAnsi="Arial" w:cs="Arial"/>
          <w:color w:val="000000"/>
          <w:kern w:val="0"/>
          <w:sz w:val="22"/>
          <w:szCs w:val="22"/>
          <w:lang w:eastAsia="en-GB"/>
          <w14:ligatures w14:val="none"/>
        </w:rPr>
        <w:t xml:space="preserve">construction of a </w:t>
      </w:r>
      <w:r w:rsidR="00A95A20">
        <w:rPr>
          <w:rFonts w:ascii="Arial" w:eastAsia="Times New Roman" w:hAnsi="Arial" w:cs="Arial"/>
          <w:color w:val="000000"/>
          <w:kern w:val="0"/>
          <w:sz w:val="22"/>
          <w:szCs w:val="22"/>
          <w:lang w:eastAsia="en-GB"/>
          <w14:ligatures w14:val="none"/>
        </w:rPr>
        <w:t>two-storey</w:t>
      </w:r>
      <w:r w:rsidR="006A3691">
        <w:rPr>
          <w:rFonts w:ascii="Arial" w:eastAsia="Times New Roman" w:hAnsi="Arial" w:cs="Arial"/>
          <w:color w:val="000000"/>
          <w:kern w:val="0"/>
          <w:sz w:val="22"/>
          <w:szCs w:val="22"/>
          <w:lang w:eastAsia="en-GB"/>
          <w14:ligatures w14:val="none"/>
        </w:rPr>
        <w:t xml:space="preserve"> </w:t>
      </w:r>
      <w:r w:rsidR="00745243">
        <w:rPr>
          <w:rFonts w:ascii="Arial" w:eastAsia="Times New Roman" w:hAnsi="Arial" w:cs="Arial"/>
          <w:color w:val="000000"/>
          <w:kern w:val="0"/>
          <w:sz w:val="22"/>
          <w:szCs w:val="22"/>
          <w:lang w:eastAsia="en-GB"/>
          <w14:ligatures w14:val="none"/>
        </w:rPr>
        <w:t>extension</w:t>
      </w:r>
      <w:r w:rsidR="000777FB">
        <w:rPr>
          <w:rFonts w:ascii="Arial" w:eastAsia="Times New Roman" w:hAnsi="Arial" w:cs="Arial"/>
          <w:color w:val="000000"/>
          <w:kern w:val="0"/>
          <w:sz w:val="22"/>
          <w:szCs w:val="22"/>
          <w:lang w:eastAsia="en-GB"/>
          <w14:ligatures w14:val="none"/>
        </w:rPr>
        <w:t xml:space="preserve"> over </w:t>
      </w:r>
      <w:r w:rsidR="009338A1">
        <w:rPr>
          <w:rFonts w:ascii="Arial" w:eastAsia="Times New Roman" w:hAnsi="Arial" w:cs="Arial"/>
          <w:color w:val="000000"/>
          <w:kern w:val="0"/>
          <w:sz w:val="22"/>
          <w:szCs w:val="22"/>
          <w:lang w:eastAsia="en-GB"/>
          <w14:ligatures w14:val="none"/>
        </w:rPr>
        <w:t xml:space="preserve">a </w:t>
      </w:r>
      <w:r w:rsidR="000777FB">
        <w:rPr>
          <w:rFonts w:ascii="Arial" w:eastAsia="Times New Roman" w:hAnsi="Arial" w:cs="Arial"/>
          <w:color w:val="000000"/>
          <w:kern w:val="0"/>
          <w:sz w:val="22"/>
          <w:szCs w:val="22"/>
          <w:lang w:eastAsia="en-GB"/>
          <w14:ligatures w14:val="none"/>
        </w:rPr>
        <w:t>single storey garage</w:t>
      </w:r>
      <w:r w:rsidR="009338A1">
        <w:rPr>
          <w:rFonts w:ascii="Arial" w:eastAsia="Times New Roman" w:hAnsi="Arial" w:cs="Arial"/>
          <w:color w:val="000000"/>
          <w:kern w:val="0"/>
          <w:sz w:val="22"/>
          <w:szCs w:val="22"/>
          <w:lang w:eastAsia="en-GB"/>
          <w14:ligatures w14:val="none"/>
        </w:rPr>
        <w:t xml:space="preserve"> </w:t>
      </w:r>
      <w:r w:rsidR="00A93DA2">
        <w:rPr>
          <w:rFonts w:ascii="Arial" w:eastAsia="Times New Roman" w:hAnsi="Arial" w:cs="Arial"/>
          <w:color w:val="000000"/>
          <w:kern w:val="0"/>
          <w:sz w:val="22"/>
          <w:szCs w:val="22"/>
          <w:lang w:eastAsia="en-GB"/>
          <w14:ligatures w14:val="none"/>
        </w:rPr>
        <w:t xml:space="preserve">located to </w:t>
      </w:r>
      <w:r w:rsidR="00A95A20">
        <w:rPr>
          <w:rFonts w:ascii="Arial" w:eastAsia="Times New Roman" w:hAnsi="Arial" w:cs="Arial"/>
          <w:color w:val="000000"/>
          <w:kern w:val="0"/>
          <w:sz w:val="22"/>
          <w:szCs w:val="22"/>
          <w:lang w:eastAsia="en-GB"/>
          <w14:ligatures w14:val="none"/>
        </w:rPr>
        <w:t xml:space="preserve">and attached </w:t>
      </w:r>
      <w:r w:rsidR="00F61FFF">
        <w:rPr>
          <w:rFonts w:ascii="Arial" w:eastAsia="Times New Roman" w:hAnsi="Arial" w:cs="Arial"/>
          <w:color w:val="000000"/>
          <w:kern w:val="0"/>
          <w:sz w:val="22"/>
          <w:szCs w:val="22"/>
          <w:lang w:eastAsia="en-GB"/>
          <w14:ligatures w14:val="none"/>
        </w:rPr>
        <w:t xml:space="preserve">to </w:t>
      </w:r>
      <w:r w:rsidR="00A93DA2">
        <w:rPr>
          <w:rFonts w:ascii="Arial" w:eastAsia="Times New Roman" w:hAnsi="Arial" w:cs="Arial"/>
          <w:color w:val="000000"/>
          <w:kern w:val="0"/>
          <w:sz w:val="22"/>
          <w:szCs w:val="22"/>
          <w:lang w:eastAsia="en-GB"/>
          <w14:ligatures w14:val="none"/>
        </w:rPr>
        <w:t xml:space="preserve">the rear of the </w:t>
      </w:r>
      <w:r w:rsidR="00F61FFF">
        <w:rPr>
          <w:rFonts w:ascii="Arial" w:eastAsia="Times New Roman" w:hAnsi="Arial" w:cs="Arial"/>
          <w:color w:val="000000"/>
          <w:kern w:val="0"/>
          <w:sz w:val="22"/>
          <w:szCs w:val="22"/>
          <w:lang w:eastAsia="en-GB"/>
          <w14:ligatures w14:val="none"/>
        </w:rPr>
        <w:t>host dwelling</w:t>
      </w:r>
      <w:r w:rsidR="00A93DA2">
        <w:rPr>
          <w:rFonts w:ascii="Arial" w:eastAsia="Times New Roman" w:hAnsi="Arial" w:cs="Arial"/>
          <w:color w:val="000000"/>
          <w:kern w:val="0"/>
          <w:sz w:val="22"/>
          <w:szCs w:val="22"/>
          <w:lang w:eastAsia="en-GB"/>
          <w14:ligatures w14:val="none"/>
        </w:rPr>
        <w:t>.</w:t>
      </w:r>
      <w:r w:rsidR="008F3303">
        <w:rPr>
          <w:rFonts w:ascii="Arial" w:eastAsia="Times New Roman" w:hAnsi="Arial" w:cs="Arial"/>
          <w:color w:val="000000"/>
          <w:kern w:val="0"/>
          <w:sz w:val="22"/>
          <w:szCs w:val="22"/>
          <w:lang w:eastAsia="en-GB"/>
          <w14:ligatures w14:val="none"/>
        </w:rPr>
        <w:t xml:space="preserve"> </w:t>
      </w:r>
      <w:r w:rsidR="00EA04CC" w:rsidRPr="00EC35A0">
        <w:rPr>
          <w:rFonts w:ascii="Arial" w:eastAsia="Times New Roman" w:hAnsi="Arial" w:cs="Arial"/>
          <w:color w:val="000000"/>
          <w:kern w:val="0"/>
          <w:sz w:val="22"/>
          <w:szCs w:val="22"/>
          <w:lang w:eastAsia="en-GB"/>
          <w14:ligatures w14:val="none"/>
        </w:rPr>
        <w:t xml:space="preserve"> </w:t>
      </w:r>
      <w:r w:rsidR="00ED2B1E" w:rsidRPr="00EC35A0">
        <w:rPr>
          <w:rFonts w:ascii="Arial" w:eastAsia="Times New Roman" w:hAnsi="Arial" w:cs="Arial"/>
          <w:color w:val="000000"/>
          <w:kern w:val="0"/>
          <w:sz w:val="22"/>
          <w:szCs w:val="22"/>
          <w:lang w:eastAsia="en-GB"/>
          <w14:ligatures w14:val="none"/>
        </w:rPr>
        <w:t xml:space="preserve"> </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2D8AA358"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5E400F38" w14:textId="0F86E5AA" w:rsidR="0061724F" w:rsidRDefault="00184347"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745243">
        <w:rPr>
          <w:rFonts w:ascii="Arial" w:eastAsia="Times New Roman" w:hAnsi="Arial" w:cs="Arial"/>
          <w:kern w:val="0"/>
          <w:sz w:val="22"/>
          <w:szCs w:val="22"/>
          <w:lang w:eastAsia="en-GB"/>
          <w14:ligatures w14:val="none"/>
        </w:rPr>
        <w:t xml:space="preserve">site is </w:t>
      </w:r>
      <w:r w:rsidR="00520BE5">
        <w:rPr>
          <w:rFonts w:ascii="Arial" w:eastAsia="Times New Roman" w:hAnsi="Arial" w:cs="Arial"/>
          <w:kern w:val="0"/>
          <w:sz w:val="22"/>
          <w:szCs w:val="22"/>
          <w:lang w:eastAsia="en-GB"/>
          <w14:ligatures w14:val="none"/>
        </w:rPr>
        <w:t xml:space="preserve">a detached two storey dwelling within the </w:t>
      </w:r>
      <w:r w:rsidR="00AC3C2A">
        <w:rPr>
          <w:rFonts w:ascii="Arial" w:eastAsia="Times New Roman" w:hAnsi="Arial" w:cs="Arial"/>
          <w:kern w:val="0"/>
          <w:sz w:val="22"/>
          <w:szCs w:val="22"/>
          <w:lang w:eastAsia="en-GB"/>
          <w14:ligatures w14:val="none"/>
        </w:rPr>
        <w:t xml:space="preserve">Large Village of Holt </w:t>
      </w:r>
      <w:r w:rsidR="00135C9B">
        <w:rPr>
          <w:rFonts w:ascii="Arial" w:eastAsia="Times New Roman" w:hAnsi="Arial" w:cs="Arial"/>
          <w:kern w:val="0"/>
          <w:sz w:val="22"/>
          <w:szCs w:val="22"/>
          <w:lang w:eastAsia="en-GB"/>
          <w14:ligatures w14:val="none"/>
        </w:rPr>
        <w:t>within an established residential area</w:t>
      </w:r>
      <w:r w:rsidR="00A93DA2">
        <w:rPr>
          <w:rFonts w:ascii="Arial" w:eastAsia="Times New Roman" w:hAnsi="Arial" w:cs="Arial"/>
          <w:kern w:val="0"/>
          <w:sz w:val="22"/>
          <w:szCs w:val="22"/>
          <w:lang w:eastAsia="en-GB"/>
          <w14:ligatures w14:val="none"/>
        </w:rPr>
        <w:t xml:space="preserve">, </w:t>
      </w:r>
      <w:r w:rsidR="00F61FFF">
        <w:rPr>
          <w:rFonts w:ascii="Arial" w:eastAsia="Times New Roman" w:hAnsi="Arial" w:cs="Arial"/>
          <w:kern w:val="0"/>
          <w:sz w:val="22"/>
          <w:szCs w:val="22"/>
          <w:lang w:eastAsia="en-GB"/>
          <w14:ligatures w14:val="none"/>
        </w:rPr>
        <w:t xml:space="preserve">it is located </w:t>
      </w:r>
      <w:r w:rsidR="00A93DA2">
        <w:rPr>
          <w:rFonts w:ascii="Arial" w:eastAsia="Times New Roman" w:hAnsi="Arial" w:cs="Arial"/>
          <w:kern w:val="0"/>
          <w:sz w:val="22"/>
          <w:szCs w:val="22"/>
          <w:lang w:eastAsia="en-GB"/>
          <w14:ligatures w14:val="none"/>
        </w:rPr>
        <w:t xml:space="preserve">close to </w:t>
      </w:r>
      <w:proofErr w:type="gramStart"/>
      <w:r w:rsidR="00A93DA2">
        <w:rPr>
          <w:rFonts w:ascii="Arial" w:eastAsia="Times New Roman" w:hAnsi="Arial" w:cs="Arial"/>
          <w:kern w:val="0"/>
          <w:sz w:val="22"/>
          <w:szCs w:val="22"/>
          <w:lang w:eastAsia="en-GB"/>
          <w14:ligatures w14:val="none"/>
        </w:rPr>
        <w:t xml:space="preserve">the </w:t>
      </w:r>
      <w:r w:rsidR="00135C9B">
        <w:rPr>
          <w:rFonts w:ascii="Arial" w:eastAsia="Times New Roman" w:hAnsi="Arial" w:cs="Arial"/>
          <w:kern w:val="0"/>
          <w:sz w:val="22"/>
          <w:szCs w:val="22"/>
          <w:lang w:eastAsia="en-GB"/>
          <w14:ligatures w14:val="none"/>
        </w:rPr>
        <w:t xml:space="preserve"> </w:t>
      </w:r>
      <w:r w:rsidR="00F61FFF">
        <w:rPr>
          <w:rFonts w:ascii="Arial" w:eastAsia="Times New Roman" w:hAnsi="Arial" w:cs="Arial"/>
          <w:kern w:val="0"/>
          <w:sz w:val="22"/>
          <w:szCs w:val="22"/>
          <w:lang w:eastAsia="en-GB"/>
          <w14:ligatures w14:val="none"/>
        </w:rPr>
        <w:t>centre</w:t>
      </w:r>
      <w:proofErr w:type="gramEnd"/>
      <w:r w:rsidR="00F61FFF">
        <w:rPr>
          <w:rFonts w:ascii="Arial" w:eastAsia="Times New Roman" w:hAnsi="Arial" w:cs="Arial"/>
          <w:kern w:val="0"/>
          <w:sz w:val="22"/>
          <w:szCs w:val="22"/>
          <w:lang w:eastAsia="en-GB"/>
          <w14:ligatures w14:val="none"/>
        </w:rPr>
        <w:t xml:space="preserve"> </w:t>
      </w:r>
      <w:r w:rsidR="00547AA7">
        <w:rPr>
          <w:rFonts w:ascii="Arial" w:eastAsia="Times New Roman" w:hAnsi="Arial" w:cs="Arial"/>
          <w:kern w:val="0"/>
          <w:sz w:val="22"/>
          <w:szCs w:val="22"/>
          <w:lang w:eastAsia="en-GB"/>
          <w14:ligatures w14:val="none"/>
        </w:rPr>
        <w:t xml:space="preserve">of the </w:t>
      </w:r>
      <w:r w:rsidR="00F3529D">
        <w:rPr>
          <w:rFonts w:ascii="Arial" w:eastAsia="Times New Roman" w:hAnsi="Arial" w:cs="Arial"/>
          <w:kern w:val="0"/>
          <w:sz w:val="22"/>
          <w:szCs w:val="22"/>
          <w:lang w:eastAsia="en-GB"/>
          <w14:ligatures w14:val="none"/>
        </w:rPr>
        <w:t xml:space="preserve">village </w:t>
      </w:r>
      <w:r w:rsidR="00547AA7">
        <w:rPr>
          <w:rFonts w:ascii="Arial" w:eastAsia="Times New Roman" w:hAnsi="Arial" w:cs="Arial"/>
          <w:kern w:val="0"/>
          <w:sz w:val="22"/>
          <w:szCs w:val="22"/>
          <w:lang w:eastAsia="en-GB"/>
          <w14:ligatures w14:val="none"/>
        </w:rPr>
        <w:t>by</w:t>
      </w:r>
      <w:r w:rsidR="00F3529D">
        <w:rPr>
          <w:rFonts w:ascii="Arial" w:eastAsia="Times New Roman" w:hAnsi="Arial" w:cs="Arial"/>
          <w:kern w:val="0"/>
          <w:sz w:val="22"/>
          <w:szCs w:val="22"/>
          <w:lang w:eastAsia="en-GB"/>
          <w14:ligatures w14:val="none"/>
        </w:rPr>
        <w:t xml:space="preserve"> the Ham.  The </w:t>
      </w:r>
      <w:r w:rsidR="00D76486">
        <w:rPr>
          <w:rFonts w:ascii="Arial" w:eastAsia="Times New Roman" w:hAnsi="Arial" w:cs="Arial"/>
          <w:kern w:val="0"/>
          <w:sz w:val="22"/>
          <w:szCs w:val="22"/>
          <w:lang w:eastAsia="en-GB"/>
          <w14:ligatures w14:val="none"/>
        </w:rPr>
        <w:t>locality</w:t>
      </w:r>
      <w:r w:rsidR="00F3529D">
        <w:rPr>
          <w:rFonts w:ascii="Arial" w:eastAsia="Times New Roman" w:hAnsi="Arial" w:cs="Arial"/>
          <w:kern w:val="0"/>
          <w:sz w:val="22"/>
          <w:szCs w:val="22"/>
          <w:lang w:eastAsia="en-GB"/>
          <w14:ligatures w14:val="none"/>
        </w:rPr>
        <w:t xml:space="preserve"> is an established </w:t>
      </w:r>
      <w:r w:rsidR="00D76486">
        <w:rPr>
          <w:rFonts w:ascii="Arial" w:eastAsia="Times New Roman" w:hAnsi="Arial" w:cs="Arial"/>
          <w:kern w:val="0"/>
          <w:sz w:val="22"/>
          <w:szCs w:val="22"/>
          <w:lang w:eastAsia="en-GB"/>
          <w14:ligatures w14:val="none"/>
        </w:rPr>
        <w:t xml:space="preserve">residential area </w:t>
      </w:r>
      <w:r w:rsidR="001D51E4">
        <w:rPr>
          <w:rFonts w:ascii="Arial" w:eastAsia="Times New Roman" w:hAnsi="Arial" w:cs="Arial"/>
          <w:kern w:val="0"/>
          <w:sz w:val="22"/>
          <w:szCs w:val="22"/>
          <w:lang w:eastAsia="en-GB"/>
          <w14:ligatures w14:val="none"/>
        </w:rPr>
        <w:t xml:space="preserve">which is in the </w:t>
      </w:r>
      <w:r w:rsidR="00547AA7">
        <w:rPr>
          <w:rFonts w:ascii="Arial" w:eastAsia="Times New Roman" w:hAnsi="Arial" w:cs="Arial"/>
          <w:kern w:val="0"/>
          <w:sz w:val="22"/>
          <w:szCs w:val="22"/>
          <w:lang w:eastAsia="en-GB"/>
          <w14:ligatures w14:val="none"/>
        </w:rPr>
        <w:t xml:space="preserve">Holt </w:t>
      </w:r>
      <w:r w:rsidR="001D51E4">
        <w:rPr>
          <w:rFonts w:ascii="Arial" w:eastAsia="Times New Roman" w:hAnsi="Arial" w:cs="Arial"/>
          <w:kern w:val="0"/>
          <w:sz w:val="22"/>
          <w:szCs w:val="22"/>
          <w:lang w:eastAsia="en-GB"/>
          <w14:ligatures w14:val="none"/>
        </w:rPr>
        <w:t xml:space="preserve">Conservation Area </w:t>
      </w:r>
      <w:r w:rsidR="001B7FA6">
        <w:rPr>
          <w:rFonts w:ascii="Arial" w:eastAsia="Times New Roman" w:hAnsi="Arial" w:cs="Arial"/>
          <w:kern w:val="0"/>
          <w:sz w:val="22"/>
          <w:szCs w:val="22"/>
          <w:lang w:eastAsia="en-GB"/>
          <w14:ligatures w14:val="none"/>
        </w:rPr>
        <w:t xml:space="preserve">and the proposed extension </w:t>
      </w:r>
      <w:r w:rsidR="00700809">
        <w:rPr>
          <w:rFonts w:ascii="Arial" w:eastAsia="Times New Roman" w:hAnsi="Arial" w:cs="Arial"/>
          <w:kern w:val="0"/>
          <w:sz w:val="22"/>
          <w:szCs w:val="22"/>
          <w:lang w:eastAsia="en-GB"/>
          <w14:ligatures w14:val="none"/>
        </w:rPr>
        <w:t xml:space="preserve">would be located to the rear of the dwelling. </w:t>
      </w:r>
      <w:r w:rsidR="0061724F" w:rsidRPr="0061724F">
        <w:rPr>
          <w:rFonts w:ascii="Arial" w:eastAsia="Times New Roman" w:hAnsi="Arial" w:cs="Arial"/>
          <w:kern w:val="0"/>
          <w:sz w:val="22"/>
          <w:szCs w:val="22"/>
          <w:lang w:eastAsia="en-GB"/>
          <w14:ligatures w14:val="none"/>
        </w:rPr>
        <w:t xml:space="preserve">The site is located within the </w:t>
      </w:r>
      <w:r w:rsidR="008877F3">
        <w:rPr>
          <w:rFonts w:ascii="Arial" w:eastAsia="Times New Roman" w:hAnsi="Arial" w:cs="Arial"/>
          <w:kern w:val="0"/>
          <w:sz w:val="22"/>
          <w:szCs w:val="22"/>
          <w:lang w:eastAsia="en-GB"/>
          <w14:ligatures w14:val="none"/>
        </w:rPr>
        <w:t>Bath &amp; Brad</w:t>
      </w:r>
      <w:r w:rsidR="00E26562">
        <w:rPr>
          <w:rFonts w:ascii="Arial" w:eastAsia="Times New Roman" w:hAnsi="Arial" w:cs="Arial"/>
          <w:kern w:val="0"/>
          <w:sz w:val="22"/>
          <w:szCs w:val="22"/>
          <w:lang w:eastAsia="en-GB"/>
          <w14:ligatures w14:val="none"/>
        </w:rPr>
        <w:t>ford on Avon Bat SAC.</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070A1932" w:rsidR="00E126BD" w:rsidRPr="00C50417"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355F611B" w14:textId="034D6914" w:rsidR="00E126BD" w:rsidRPr="00E126BD" w:rsidRDefault="00EE661E"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98/00706</w:t>
            </w:r>
            <w:r w:rsidR="00DF21FA">
              <w:rPr>
                <w:rFonts w:ascii="Arial" w:eastAsia="Times New Roman" w:hAnsi="Arial" w:cs="Arial"/>
                <w:kern w:val="0"/>
                <w:sz w:val="22"/>
                <w:szCs w:val="22"/>
                <w:lang w:eastAsia="en-GB"/>
                <w14:ligatures w14:val="none"/>
              </w:rPr>
              <w:t xml:space="preserve"> </w:t>
            </w:r>
            <w:proofErr w:type="gramStart"/>
            <w:r w:rsidR="00DF21FA">
              <w:rPr>
                <w:rFonts w:ascii="Arial" w:eastAsia="Times New Roman" w:hAnsi="Arial" w:cs="Arial"/>
                <w:kern w:val="0"/>
                <w:sz w:val="22"/>
                <w:szCs w:val="22"/>
                <w:lang w:eastAsia="en-GB"/>
                <w14:ligatures w14:val="none"/>
              </w:rPr>
              <w:t xml:space="preserve">Ful  </w:t>
            </w:r>
            <w:r>
              <w:rPr>
                <w:rFonts w:ascii="Arial" w:eastAsia="Times New Roman" w:hAnsi="Arial" w:cs="Arial"/>
                <w:kern w:val="0"/>
                <w:sz w:val="22"/>
                <w:szCs w:val="22"/>
                <w:lang w:eastAsia="en-GB"/>
                <w14:ligatures w14:val="none"/>
              </w:rPr>
              <w:t>Two</w:t>
            </w:r>
            <w:proofErr w:type="gramEnd"/>
            <w:r>
              <w:rPr>
                <w:rFonts w:ascii="Arial" w:eastAsia="Times New Roman" w:hAnsi="Arial" w:cs="Arial"/>
                <w:kern w:val="0"/>
                <w:sz w:val="22"/>
                <w:szCs w:val="22"/>
                <w:lang w:eastAsia="en-GB"/>
                <w14:ligatures w14:val="none"/>
              </w:rPr>
              <w:t xml:space="preserve"> storey extension.  Approved.</w:t>
            </w:r>
          </w:p>
        </w:tc>
      </w:tr>
      <w:tr w:rsidR="00E126BD" w:rsidRPr="00E126BD" w14:paraId="658D347F" w14:textId="77777777" w:rsidTr="00FC54BC">
        <w:tc>
          <w:tcPr>
            <w:tcW w:w="8921" w:type="dxa"/>
            <w:tcBorders>
              <w:left w:val="single" w:sz="12" w:space="0" w:color="auto"/>
              <w:bottom w:val="single" w:sz="12" w:space="0" w:color="auto"/>
              <w:right w:val="single" w:sz="12" w:space="0" w:color="auto"/>
            </w:tcBorders>
            <w:vAlign w:val="center"/>
          </w:tcPr>
          <w:p w14:paraId="2162C786" w14:textId="66DB91B4" w:rsidR="00E126BD" w:rsidRPr="00E126BD" w:rsidRDefault="00BA0234"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98/01401 </w:t>
            </w:r>
            <w:proofErr w:type="gramStart"/>
            <w:r>
              <w:rPr>
                <w:rFonts w:ascii="Arial" w:eastAsia="Times New Roman" w:hAnsi="Arial" w:cs="Arial"/>
                <w:kern w:val="0"/>
                <w:sz w:val="22"/>
                <w:szCs w:val="22"/>
                <w:lang w:eastAsia="en-GB"/>
                <w14:ligatures w14:val="none"/>
              </w:rPr>
              <w:t>Ful  Demolition</w:t>
            </w:r>
            <w:proofErr w:type="gramEnd"/>
            <w:r>
              <w:rPr>
                <w:rFonts w:ascii="Arial" w:eastAsia="Times New Roman" w:hAnsi="Arial" w:cs="Arial"/>
                <w:kern w:val="0"/>
                <w:sz w:val="22"/>
                <w:szCs w:val="22"/>
                <w:lang w:eastAsia="en-GB"/>
                <w14:ligatures w14:val="none"/>
              </w:rPr>
              <w:t xml:space="preserve"> of existing garage </w:t>
            </w:r>
            <w:r w:rsidR="00DF21FA">
              <w:rPr>
                <w:rFonts w:ascii="Arial" w:eastAsia="Times New Roman" w:hAnsi="Arial" w:cs="Arial"/>
                <w:kern w:val="0"/>
                <w:sz w:val="22"/>
                <w:szCs w:val="22"/>
                <w:lang w:eastAsia="en-GB"/>
                <w14:ligatures w14:val="none"/>
              </w:rPr>
              <w:t xml:space="preserve">&amp; erection of </w:t>
            </w:r>
            <w:r w:rsidR="001E53FA">
              <w:rPr>
                <w:rFonts w:ascii="Arial" w:eastAsia="Times New Roman" w:hAnsi="Arial" w:cs="Arial"/>
                <w:kern w:val="0"/>
                <w:sz w:val="22"/>
                <w:szCs w:val="22"/>
                <w:lang w:eastAsia="en-GB"/>
                <w14:ligatures w14:val="none"/>
              </w:rPr>
              <w:t>attached garage &amp; utility room.  Approved.</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6B25368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0DAB043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4CD539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040DE9F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551AFD6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25670B1B" w14:textId="79F63EEC" w:rsidR="0020680B" w:rsidRPr="0020680B" w:rsidRDefault="0004699A" w:rsidP="0020680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Conservation Area</w:t>
      </w:r>
    </w:p>
    <w:p w14:paraId="77DE74D4" w14:textId="77777777" w:rsidR="0004699A" w:rsidRDefault="0004699A" w:rsidP="0020680B">
      <w:pPr>
        <w:spacing w:after="0" w:line="276" w:lineRule="auto"/>
        <w:jc w:val="both"/>
        <w:rPr>
          <w:rFonts w:ascii="Arial" w:eastAsia="Times New Roman" w:hAnsi="Arial" w:cs="Arial"/>
          <w:color w:val="C00000"/>
          <w:kern w:val="0"/>
          <w:sz w:val="22"/>
          <w:szCs w:val="22"/>
          <w:lang w:eastAsia="en-GB"/>
          <w14:ligatures w14:val="none"/>
        </w:rPr>
      </w:pPr>
    </w:p>
    <w:p w14:paraId="7D21C16E" w14:textId="0F0D0FBC" w:rsidR="0020680B" w:rsidRPr="0004699A" w:rsidRDefault="0004699A" w:rsidP="0020680B">
      <w:pPr>
        <w:spacing w:after="0" w:line="276" w:lineRule="auto"/>
        <w:jc w:val="both"/>
        <w:rPr>
          <w:rFonts w:ascii="Arial" w:eastAsia="Times New Roman" w:hAnsi="Arial" w:cs="Arial"/>
          <w:color w:val="000000" w:themeColor="text1"/>
          <w:kern w:val="0"/>
          <w:sz w:val="22"/>
          <w:szCs w:val="22"/>
          <w:lang w:eastAsia="en-GB"/>
          <w14:ligatures w14:val="none"/>
        </w:rPr>
      </w:pPr>
      <w:r w:rsidRPr="0004699A">
        <w:rPr>
          <w:rFonts w:ascii="Arial" w:eastAsia="Times New Roman" w:hAnsi="Arial" w:cs="Arial"/>
          <w:color w:val="000000" w:themeColor="text1"/>
          <w:kern w:val="0"/>
          <w:sz w:val="22"/>
          <w:szCs w:val="22"/>
          <w:lang w:eastAsia="en-GB"/>
          <w14:ligatures w14:val="none"/>
        </w:rPr>
        <w:t xml:space="preserve">Holt made </w:t>
      </w:r>
      <w:r w:rsidR="0020680B" w:rsidRPr="0004699A">
        <w:rPr>
          <w:rFonts w:ascii="Arial" w:eastAsia="Times New Roman" w:hAnsi="Arial" w:cs="Arial"/>
          <w:color w:val="000000" w:themeColor="text1"/>
          <w:kern w:val="0"/>
          <w:sz w:val="22"/>
          <w:szCs w:val="22"/>
          <w:lang w:eastAsia="en-GB"/>
          <w14:ligatures w14:val="none"/>
        </w:rPr>
        <w:t>N</w:t>
      </w:r>
      <w:r w:rsidR="003730F6" w:rsidRPr="0004699A">
        <w:rPr>
          <w:rFonts w:ascii="Arial" w:eastAsia="Times New Roman" w:hAnsi="Arial" w:cs="Arial"/>
          <w:color w:val="000000" w:themeColor="text1"/>
          <w:kern w:val="0"/>
          <w:sz w:val="22"/>
          <w:szCs w:val="22"/>
          <w:lang w:eastAsia="en-GB"/>
          <w14:ligatures w14:val="none"/>
        </w:rPr>
        <w:t>eighbourhood Pla</w:t>
      </w:r>
      <w:r w:rsidRPr="0004699A">
        <w:rPr>
          <w:rFonts w:ascii="Arial" w:eastAsia="Times New Roman" w:hAnsi="Arial" w:cs="Arial"/>
          <w:color w:val="000000" w:themeColor="text1"/>
          <w:kern w:val="0"/>
          <w:sz w:val="22"/>
          <w:szCs w:val="22"/>
          <w:lang w:eastAsia="en-GB"/>
          <w14:ligatures w14:val="none"/>
        </w:rPr>
        <w:t>n</w:t>
      </w:r>
    </w:p>
    <w:p w14:paraId="130682C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2C3137CC" w14:textId="77777777" w:rsidR="0004699A" w:rsidRDefault="0004699A"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lastRenderedPageBreak/>
        <w:t>Emerging Wiltshire Local Plan: </w:t>
      </w:r>
      <w:r>
        <w:rPr>
          <w:rStyle w:val="eop"/>
          <w:rFonts w:ascii="Arial" w:eastAsiaTheme="majorEastAsia" w:hAnsi="Arial" w:cs="Arial"/>
          <w:sz w:val="22"/>
          <w:szCs w:val="22"/>
        </w:rPr>
        <w:t> </w:t>
      </w:r>
    </w:p>
    <w:p w14:paraId="01632374" w14:textId="77777777" w:rsidR="006668E0" w:rsidRPr="006668E0" w:rsidRDefault="006668E0" w:rsidP="006668E0">
      <w:pPr>
        <w:spacing w:after="0" w:line="276" w:lineRule="auto"/>
        <w:jc w:val="both"/>
        <w:rPr>
          <w:rFonts w:ascii="Arial" w:eastAsia="Times New Roman" w:hAnsi="Arial" w:cs="Arial"/>
          <w:kern w:val="0"/>
          <w:sz w:val="22"/>
          <w:szCs w:val="22"/>
          <w:lang w:eastAsia="en-GB"/>
          <w14:ligatures w14:val="none"/>
        </w:rPr>
      </w:pPr>
      <w:r w:rsidRPr="006668E0">
        <w:rPr>
          <w:rFonts w:ascii="Arial" w:eastAsia="Times New Roman" w:hAnsi="Arial" w:cs="Arial"/>
          <w:kern w:val="0"/>
          <w:sz w:val="22"/>
          <w:szCs w:val="22"/>
          <w:lang w:eastAsia="en-GB"/>
          <w14:ligatures w14:val="none"/>
        </w:rPr>
        <w:t>The examination of the emerging Wiltshire Local Plan has been paused and the weight to be afforded to any part of the emerging plan can be no more than very limited.  A decision on how to proceed will be made by the Council in May 2026.</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3C02586A" w:rsidR="0016162B" w:rsidRPr="000E3C0E" w:rsidRDefault="0004699A" w:rsidP="003274FA">
      <w:pPr>
        <w:spacing w:after="0" w:line="276" w:lineRule="auto"/>
        <w:jc w:val="both"/>
        <w:rPr>
          <w:rFonts w:ascii="Arial" w:eastAsia="Times New Roman" w:hAnsi="Arial" w:cs="Arial"/>
          <w:i/>
          <w:iCs/>
          <w:color w:val="ED0000"/>
          <w:kern w:val="0"/>
          <w:sz w:val="22"/>
          <w:szCs w:val="22"/>
          <w:lang w:eastAsia="en-GB"/>
          <w14:ligatures w14:val="none"/>
        </w:rPr>
      </w:pPr>
      <w:r w:rsidRPr="0004699A">
        <w:rPr>
          <w:rFonts w:ascii="Arial" w:eastAsia="Times New Roman" w:hAnsi="Arial" w:cs="Arial"/>
          <w:color w:val="000000" w:themeColor="text1"/>
          <w:kern w:val="0"/>
          <w:sz w:val="22"/>
          <w:szCs w:val="22"/>
          <w:u w:val="single"/>
          <w:lang w:eastAsia="en-GB"/>
          <w14:ligatures w14:val="none"/>
        </w:rPr>
        <w:t>Holt</w:t>
      </w:r>
      <w:r w:rsidR="004D2399" w:rsidRPr="0004699A">
        <w:rPr>
          <w:rFonts w:ascii="Arial" w:eastAsia="Times New Roman" w:hAnsi="Arial" w:cs="Arial"/>
          <w:color w:val="000000" w:themeColor="text1"/>
          <w:kern w:val="0"/>
          <w:sz w:val="22"/>
          <w:szCs w:val="22"/>
          <w:u w:val="single"/>
          <w:lang w:eastAsia="en-GB"/>
          <w14:ligatures w14:val="none"/>
        </w:rPr>
        <w:t xml:space="preserve"> Parish</w:t>
      </w:r>
      <w:r w:rsidR="00F7609E" w:rsidRPr="000E3C0E">
        <w:rPr>
          <w:rFonts w:ascii="Arial" w:eastAsia="Times New Roman" w:hAnsi="Arial" w:cs="Arial"/>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 xml:space="preserve">s and </w:t>
      </w:r>
      <w:r w:rsidR="00284C77">
        <w:rPr>
          <w:rFonts w:ascii="Arial" w:eastAsia="Times New Roman" w:hAnsi="Arial" w:cs="Arial"/>
          <w:kern w:val="0"/>
          <w:sz w:val="22"/>
          <w:szCs w:val="22"/>
          <w:lang w:eastAsia="en-GB"/>
          <w14:ligatures w14:val="none"/>
        </w:rPr>
        <w:t>ask that the materials are appropriate and match</w:t>
      </w:r>
      <w:r w:rsidR="00547AA7">
        <w:rPr>
          <w:rFonts w:ascii="Arial" w:eastAsia="Times New Roman" w:hAnsi="Arial" w:cs="Arial"/>
          <w:kern w:val="0"/>
          <w:sz w:val="22"/>
          <w:szCs w:val="22"/>
          <w:lang w:eastAsia="en-GB"/>
          <w14:ligatures w14:val="none"/>
        </w:rPr>
        <w:t xml:space="preserve"> those as existing</w:t>
      </w:r>
      <w:r w:rsidR="00284C77">
        <w:rPr>
          <w:rFonts w:ascii="Arial" w:eastAsia="Times New Roman" w:hAnsi="Arial" w:cs="Arial"/>
          <w:kern w:val="0"/>
          <w:sz w:val="22"/>
          <w:szCs w:val="22"/>
          <w:lang w:eastAsia="en-GB"/>
          <w14:ligatures w14:val="none"/>
        </w:rPr>
        <w:t xml:space="preserve">. </w:t>
      </w:r>
      <w:bookmarkStart w:id="0" w:name="_Hlk198304422"/>
    </w:p>
    <w:bookmarkEnd w:id="0"/>
    <w:p w14:paraId="47FC79E0" w14:textId="77777777" w:rsid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E58C731" w14:textId="20A94240" w:rsidR="003730F6" w:rsidRP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6D50C0">
        <w:rPr>
          <w:rFonts w:ascii="Arial" w:eastAsia="Times New Roman" w:hAnsi="Arial" w:cs="Arial"/>
          <w:color w:val="000000" w:themeColor="text1"/>
          <w:kern w:val="0"/>
          <w:sz w:val="22"/>
          <w:szCs w:val="22"/>
          <w:u w:val="single"/>
          <w:lang w:eastAsia="en-GB"/>
          <w14:ligatures w14:val="none"/>
        </w:rPr>
        <w:t>Highways</w:t>
      </w:r>
      <w:r>
        <w:rPr>
          <w:rFonts w:ascii="Arial" w:eastAsia="Times New Roman" w:hAnsi="Arial" w:cs="Arial"/>
          <w:color w:val="000000" w:themeColor="text1"/>
          <w:kern w:val="0"/>
          <w:sz w:val="22"/>
          <w:szCs w:val="22"/>
          <w:lang w:eastAsia="en-GB"/>
          <w14:ligatures w14:val="none"/>
        </w:rPr>
        <w:t>:</w:t>
      </w:r>
      <w:r w:rsidR="00F1438E">
        <w:rPr>
          <w:rFonts w:ascii="Arial" w:eastAsia="Times New Roman" w:hAnsi="Arial" w:cs="Arial"/>
          <w:color w:val="000000" w:themeColor="text1"/>
          <w:kern w:val="0"/>
          <w:sz w:val="22"/>
          <w:szCs w:val="22"/>
          <w:lang w:eastAsia="en-GB"/>
          <w14:ligatures w14:val="none"/>
        </w:rPr>
        <w:t xml:space="preserve"> No objections subject to condition.</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6D33AA15" w14:textId="77777777" w:rsidR="001C1835" w:rsidRDefault="001C1835"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Two emails of neighbour support received, raising the following points:</w:t>
      </w:r>
    </w:p>
    <w:p w14:paraId="0E9D8363" w14:textId="220A834D" w:rsidR="007F55BC" w:rsidRDefault="001C1835"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AA65E1">
        <w:rPr>
          <w:rFonts w:ascii="Arial" w:eastAsia="Times New Roman" w:hAnsi="Arial" w:cs="Arial"/>
          <w:color w:val="000000" w:themeColor="text1"/>
          <w:kern w:val="0"/>
          <w:sz w:val="22"/>
          <w:szCs w:val="22"/>
          <w:lang w:eastAsia="en-GB"/>
          <w14:ligatures w14:val="none"/>
        </w:rPr>
        <w:t xml:space="preserve">Extent of </w:t>
      </w:r>
      <w:r w:rsidR="00B111C1">
        <w:rPr>
          <w:rFonts w:ascii="Arial" w:eastAsia="Times New Roman" w:hAnsi="Arial" w:cs="Arial"/>
          <w:color w:val="000000" w:themeColor="text1"/>
          <w:kern w:val="0"/>
          <w:sz w:val="22"/>
          <w:szCs w:val="22"/>
          <w:lang w:eastAsia="en-GB"/>
          <w14:ligatures w14:val="none"/>
        </w:rPr>
        <w:t>proposed extension</w:t>
      </w:r>
      <w:r w:rsidR="00827273">
        <w:rPr>
          <w:rFonts w:ascii="Arial" w:eastAsia="Times New Roman" w:hAnsi="Arial" w:cs="Arial"/>
          <w:color w:val="000000" w:themeColor="text1"/>
          <w:kern w:val="0"/>
          <w:sz w:val="22"/>
          <w:szCs w:val="22"/>
          <w:lang w:eastAsia="en-GB"/>
          <w14:ligatures w14:val="none"/>
        </w:rPr>
        <w:t xml:space="preserve"> relating</w:t>
      </w:r>
      <w:r w:rsidR="007F55BC">
        <w:rPr>
          <w:rFonts w:ascii="Arial" w:eastAsia="Times New Roman" w:hAnsi="Arial" w:cs="Arial"/>
          <w:color w:val="000000" w:themeColor="text1"/>
          <w:kern w:val="0"/>
          <w:sz w:val="22"/>
          <w:szCs w:val="22"/>
          <w:lang w:eastAsia="en-GB"/>
          <w14:ligatures w14:val="none"/>
        </w:rPr>
        <w:t xml:space="preserve"> to possible impacts on 397a.</w:t>
      </w:r>
    </w:p>
    <w:p w14:paraId="44CD8532" w14:textId="25EDF995" w:rsidR="0007377C" w:rsidRPr="009F1BA2" w:rsidRDefault="007F55BC"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684C1C">
        <w:rPr>
          <w:rFonts w:ascii="Arial" w:eastAsia="Times New Roman" w:hAnsi="Arial" w:cs="Arial"/>
          <w:color w:val="000000" w:themeColor="text1"/>
          <w:kern w:val="0"/>
          <w:sz w:val="22"/>
          <w:szCs w:val="22"/>
          <w:lang w:eastAsia="en-GB"/>
          <w14:ligatures w14:val="none"/>
        </w:rPr>
        <w:t xml:space="preserve">Satisfied with the proposed parking spaces to the rear </w:t>
      </w:r>
      <w:r w:rsidR="001573CF">
        <w:rPr>
          <w:rFonts w:ascii="Arial" w:eastAsia="Times New Roman" w:hAnsi="Arial" w:cs="Arial"/>
          <w:color w:val="000000" w:themeColor="text1"/>
          <w:kern w:val="0"/>
          <w:sz w:val="22"/>
          <w:szCs w:val="22"/>
          <w:lang w:eastAsia="en-GB"/>
          <w14:ligatures w14:val="none"/>
        </w:rPr>
        <w:t>rather than to the front</w:t>
      </w:r>
      <w:r w:rsidR="000F370B">
        <w:rPr>
          <w:rFonts w:ascii="Arial" w:eastAsia="Times New Roman" w:hAnsi="Arial" w:cs="Arial"/>
          <w:color w:val="000000" w:themeColor="text1"/>
          <w:kern w:val="0"/>
          <w:sz w:val="22"/>
          <w:szCs w:val="22"/>
          <w:lang w:eastAsia="en-GB"/>
          <w14:ligatures w14:val="none"/>
        </w:rPr>
        <w:t xml:space="preserve"> of the site</w:t>
      </w:r>
      <w:r w:rsidR="001573CF">
        <w:rPr>
          <w:rFonts w:ascii="Arial" w:eastAsia="Times New Roman" w:hAnsi="Arial" w:cs="Arial"/>
          <w:color w:val="000000" w:themeColor="text1"/>
          <w:kern w:val="0"/>
          <w:sz w:val="22"/>
          <w:szCs w:val="22"/>
          <w:lang w:eastAsia="en-GB"/>
          <w14:ligatures w14:val="none"/>
        </w:rPr>
        <w:t>.</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4C69CE20"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1573CF">
        <w:rPr>
          <w:rFonts w:ascii="Arial" w:eastAsia="Times New Roman" w:hAnsi="Arial" w:cs="Arial"/>
          <w:color w:val="000000" w:themeColor="text1"/>
          <w:kern w:val="0"/>
          <w:sz w:val="22"/>
          <w:szCs w:val="22"/>
          <w:lang w:eastAsia="en-GB"/>
          <w14:ligatures w14:val="none"/>
        </w:rPr>
        <w:t xml:space="preserve">The </w:t>
      </w:r>
      <w:r w:rsidR="0089731D" w:rsidRPr="001573CF">
        <w:rPr>
          <w:rFonts w:ascii="Arial" w:eastAsia="Times New Roman" w:hAnsi="Arial" w:cs="Arial"/>
          <w:color w:val="000000" w:themeColor="text1"/>
          <w:kern w:val="0"/>
          <w:sz w:val="22"/>
          <w:szCs w:val="22"/>
          <w:lang w:eastAsia="en-GB"/>
          <w14:ligatures w14:val="none"/>
        </w:rPr>
        <w:t xml:space="preserve">principle of the proposed </w:t>
      </w:r>
      <w:r w:rsidR="0089731D">
        <w:rPr>
          <w:rFonts w:ascii="Arial" w:eastAsia="Times New Roman" w:hAnsi="Arial" w:cs="Arial"/>
          <w:kern w:val="0"/>
          <w:sz w:val="22"/>
          <w:szCs w:val="22"/>
          <w:lang w:eastAsia="en-GB"/>
          <w14:ligatures w14:val="none"/>
        </w:rPr>
        <w:t xml:space="preserve">scheme </w:t>
      </w:r>
      <w:proofErr w:type="gramStart"/>
      <w:r w:rsidR="0089731D">
        <w:rPr>
          <w:rFonts w:ascii="Arial" w:eastAsia="Times New Roman" w:hAnsi="Arial" w:cs="Arial"/>
          <w:kern w:val="0"/>
          <w:sz w:val="22"/>
          <w:szCs w:val="22"/>
          <w:lang w:eastAsia="en-GB"/>
          <w14:ligatures w14:val="none"/>
        </w:rPr>
        <w:t>is considered to be</w:t>
      </w:r>
      <w:proofErr w:type="gramEnd"/>
      <w:r w:rsidR="0089731D">
        <w:rPr>
          <w:rFonts w:ascii="Arial" w:eastAsia="Times New Roman" w:hAnsi="Arial" w:cs="Arial"/>
          <w:kern w:val="0"/>
          <w:sz w:val="22"/>
          <w:szCs w:val="22"/>
          <w:lang w:eastAsia="en-GB"/>
          <w14:ligatures w14:val="none"/>
        </w:rPr>
        <w:t xml:space="preserve"> acceptable for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37CA244D" w:rsidR="0092586B" w:rsidRPr="003F283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D7679C">
        <w:rPr>
          <w:rFonts w:ascii="Arial" w:eastAsia="Times New Roman" w:hAnsi="Arial" w:cs="Arial"/>
          <w:color w:val="000000" w:themeColor="text1"/>
          <w:kern w:val="0"/>
          <w:sz w:val="22"/>
          <w:szCs w:val="22"/>
          <w:lang w:eastAsia="en-GB"/>
          <w14:ligatures w14:val="none"/>
        </w:rPr>
        <w:t xml:space="preserve"> the </w:t>
      </w:r>
      <w:r w:rsidR="003F2832">
        <w:rPr>
          <w:rFonts w:ascii="Arial" w:eastAsia="Times New Roman" w:hAnsi="Arial" w:cs="Arial"/>
          <w:color w:val="000000" w:themeColor="text1"/>
          <w:kern w:val="0"/>
          <w:sz w:val="22"/>
          <w:szCs w:val="22"/>
          <w:lang w:eastAsia="en-GB"/>
          <w14:ligatures w14:val="none"/>
        </w:rPr>
        <w:t xml:space="preserve">made </w:t>
      </w:r>
      <w:r w:rsidRPr="009C1702">
        <w:rPr>
          <w:rFonts w:ascii="Arial" w:eastAsia="Times New Roman" w:hAnsi="Arial" w:cs="Arial"/>
          <w:color w:val="000000" w:themeColor="text1"/>
          <w:kern w:val="0"/>
          <w:sz w:val="22"/>
          <w:szCs w:val="22"/>
          <w:lang w:eastAsia="en-GB"/>
          <w14:ligatures w14:val="none"/>
        </w:rPr>
        <w:t xml:space="preserve">Neighbourhood </w:t>
      </w:r>
      <w:r w:rsidRPr="003F2832">
        <w:rPr>
          <w:rFonts w:ascii="Arial" w:eastAsia="Times New Roman" w:hAnsi="Arial" w:cs="Arial"/>
          <w:color w:val="000000" w:themeColor="text1"/>
          <w:kern w:val="0"/>
          <w:sz w:val="22"/>
          <w:szCs w:val="22"/>
          <w:lang w:eastAsia="en-GB"/>
          <w14:ligatures w14:val="none"/>
        </w:rPr>
        <w:t>Plan</w:t>
      </w:r>
      <w:r w:rsidR="00DE4DC6" w:rsidRPr="003F2832">
        <w:rPr>
          <w:rFonts w:ascii="Arial" w:eastAsia="Times New Roman" w:hAnsi="Arial" w:cs="Arial"/>
          <w:color w:val="000000" w:themeColor="text1"/>
          <w:kern w:val="0"/>
          <w:sz w:val="22"/>
          <w:szCs w:val="22"/>
          <w:lang w:eastAsia="en-GB"/>
          <w14:ligatures w14:val="none"/>
        </w:rPr>
        <w:t xml:space="preserve"> for </w:t>
      </w:r>
      <w:r w:rsidR="003F2832" w:rsidRPr="003F2832">
        <w:rPr>
          <w:rFonts w:ascii="Arial" w:eastAsia="Times New Roman" w:hAnsi="Arial" w:cs="Arial"/>
          <w:color w:val="000000" w:themeColor="text1"/>
          <w:kern w:val="0"/>
          <w:sz w:val="22"/>
          <w:szCs w:val="22"/>
          <w:lang w:eastAsia="en-GB"/>
          <w14:ligatures w14:val="none"/>
        </w:rPr>
        <w:t>Holt.</w:t>
      </w:r>
      <w:r w:rsidRPr="003F2832">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7952AFFB"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53FA2BAC" w:rsidR="00CE2152" w:rsidRPr="00CE2152" w:rsidRDefault="005714B9"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noProof/>
          <w:kern w:val="0"/>
          <w:sz w:val="22"/>
          <w:szCs w:val="22"/>
          <w:lang w:eastAsia="en-GB"/>
          <w14:ligatures w14:val="none"/>
        </w:rPr>
        <w:drawing>
          <wp:inline distT="0" distB="0" distL="0" distR="0" wp14:anchorId="080B1EAB" wp14:editId="71690966">
            <wp:extent cx="1709530" cy="1779680"/>
            <wp:effectExtent l="0" t="0" r="5080" b="0"/>
            <wp:docPr id="1897318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5721" cy="1786125"/>
                    </a:xfrm>
                    <a:prstGeom prst="rect">
                      <a:avLst/>
                    </a:prstGeom>
                    <a:noFill/>
                  </pic:spPr>
                </pic:pic>
              </a:graphicData>
            </a:graphic>
          </wp:inline>
        </w:drawing>
      </w:r>
      <w:r>
        <w:rPr>
          <w:noProof/>
        </w:rPr>
        <w:t xml:space="preserve">     </w:t>
      </w:r>
      <w:r w:rsidR="00CE2152">
        <w:rPr>
          <w:rFonts w:ascii="Arial" w:eastAsia="Times New Roman" w:hAnsi="Arial" w:cs="Arial"/>
          <w:kern w:val="0"/>
          <w:sz w:val="22"/>
          <w:szCs w:val="22"/>
          <w:lang w:eastAsia="en-GB"/>
          <w14:ligatures w14:val="none"/>
        </w:rPr>
        <w:t xml:space="preserve">       </w:t>
      </w:r>
      <w:r w:rsidR="0086097F">
        <w:rPr>
          <w:rFonts w:ascii="Arial" w:eastAsia="Times New Roman" w:hAnsi="Arial" w:cs="Arial"/>
          <w:noProof/>
          <w:kern w:val="0"/>
          <w:sz w:val="22"/>
          <w:szCs w:val="22"/>
          <w:lang w:eastAsia="en-GB"/>
          <w14:ligatures w14:val="none"/>
        </w:rPr>
        <w:drawing>
          <wp:inline distT="0" distB="0" distL="0" distR="0" wp14:anchorId="149F28C8" wp14:editId="0DB8D4CD">
            <wp:extent cx="3473161" cy="1661160"/>
            <wp:effectExtent l="0" t="0" r="0" b="0"/>
            <wp:docPr id="11777089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77822" cy="1663390"/>
                    </a:xfrm>
                    <a:prstGeom prst="rect">
                      <a:avLst/>
                    </a:prstGeom>
                    <a:noFill/>
                  </pic:spPr>
                </pic:pic>
              </a:graphicData>
            </a:graphic>
          </wp:inline>
        </w:drawing>
      </w:r>
    </w:p>
    <w:p w14:paraId="5B95329C" w14:textId="77777777"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Proposed Site Plan</w:t>
      </w:r>
      <w:r>
        <w:rPr>
          <w:rFonts w:ascii="Arial" w:hAnsi="Arial" w:cs="Arial"/>
          <w:color w:val="000000" w:themeColor="text1"/>
          <w:sz w:val="20"/>
          <w:szCs w:val="20"/>
          <w:u w:val="single"/>
        </w:rPr>
        <w:t xml:space="preserve"> </w:t>
      </w:r>
    </w:p>
    <w:p w14:paraId="49AECB35" w14:textId="72DB0FA2" w:rsidR="00962ED7" w:rsidRDefault="00962ED7" w:rsidP="00A050F1">
      <w:pPr>
        <w:spacing w:after="0" w:line="276" w:lineRule="auto"/>
        <w:jc w:val="both"/>
        <w:rPr>
          <w:rFonts w:ascii="Arial" w:hAnsi="Arial" w:cs="Arial"/>
          <w:color w:val="000000" w:themeColor="text1"/>
          <w:sz w:val="20"/>
          <w:szCs w:val="20"/>
          <w:u w:val="single"/>
        </w:rPr>
      </w:pPr>
    </w:p>
    <w:p w14:paraId="76FA1187" w14:textId="77777777" w:rsidR="000024C2" w:rsidRDefault="00CE2152" w:rsidP="00A050F1">
      <w:pPr>
        <w:spacing w:after="0" w:line="276" w:lineRule="auto"/>
        <w:jc w:val="both"/>
        <w:rPr>
          <w:noProof/>
        </w:rPr>
      </w:pPr>
      <w:r>
        <w:rPr>
          <w:rFonts w:ascii="Arial" w:hAnsi="Arial" w:cs="Arial"/>
          <w:color w:val="000000" w:themeColor="text1"/>
          <w:sz w:val="20"/>
          <w:szCs w:val="20"/>
          <w:u w:val="single"/>
        </w:rPr>
        <w:lastRenderedPageBreak/>
        <w:t xml:space="preserve"> </w:t>
      </w:r>
      <w:r w:rsidR="00962ED7">
        <w:rPr>
          <w:rFonts w:ascii="Arial" w:hAnsi="Arial" w:cs="Arial"/>
          <w:color w:val="000000" w:themeColor="text1"/>
          <w:sz w:val="20"/>
          <w:szCs w:val="20"/>
          <w:u w:val="single"/>
        </w:rPr>
        <w:t xml:space="preserve">       </w:t>
      </w:r>
    </w:p>
    <w:p w14:paraId="7924BFF8" w14:textId="77777777" w:rsidR="000024C2" w:rsidRDefault="000024C2" w:rsidP="00A050F1">
      <w:pPr>
        <w:spacing w:after="0" w:line="276" w:lineRule="auto"/>
        <w:jc w:val="both"/>
        <w:rPr>
          <w:noProof/>
        </w:rPr>
      </w:pPr>
      <w:r>
        <w:rPr>
          <w:noProof/>
        </w:rPr>
        <w:t xml:space="preserve"> </w:t>
      </w:r>
    </w:p>
    <w:p w14:paraId="2DC695CE" w14:textId="77777777" w:rsidR="000024C2" w:rsidRDefault="000024C2" w:rsidP="00A050F1">
      <w:pPr>
        <w:spacing w:after="0" w:line="276" w:lineRule="auto"/>
        <w:jc w:val="both"/>
        <w:rPr>
          <w:noProof/>
        </w:rPr>
      </w:pPr>
    </w:p>
    <w:p w14:paraId="2C3F564F" w14:textId="77777777" w:rsidR="000024C2" w:rsidRDefault="000024C2" w:rsidP="00A050F1">
      <w:pPr>
        <w:spacing w:after="0" w:line="276" w:lineRule="auto"/>
        <w:jc w:val="both"/>
        <w:rPr>
          <w:noProof/>
        </w:rPr>
      </w:pPr>
    </w:p>
    <w:p w14:paraId="46C85D6F" w14:textId="77777777" w:rsidR="000024C2" w:rsidRDefault="000024C2" w:rsidP="00A050F1">
      <w:pPr>
        <w:spacing w:after="0" w:line="276" w:lineRule="auto"/>
        <w:jc w:val="both"/>
        <w:rPr>
          <w:noProof/>
        </w:rPr>
      </w:pPr>
    </w:p>
    <w:p w14:paraId="3A0B3855" w14:textId="77777777" w:rsidR="000024C2" w:rsidRDefault="000024C2" w:rsidP="00A050F1">
      <w:pPr>
        <w:spacing w:after="0" w:line="276" w:lineRule="auto"/>
        <w:jc w:val="both"/>
        <w:rPr>
          <w:noProof/>
        </w:rPr>
      </w:pPr>
    </w:p>
    <w:p w14:paraId="1652A826" w14:textId="066D434F" w:rsidR="00CE2152" w:rsidRDefault="00962ED7"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t xml:space="preserve">    </w:t>
      </w:r>
      <w:r w:rsidR="00630F09">
        <w:rPr>
          <w:rFonts w:ascii="Arial" w:hAnsi="Arial" w:cs="Arial"/>
          <w:noProof/>
          <w:color w:val="000000" w:themeColor="text1"/>
          <w:sz w:val="20"/>
          <w:szCs w:val="20"/>
          <w:u w:val="single"/>
        </w:rPr>
        <w:drawing>
          <wp:inline distT="0" distB="0" distL="0" distR="0" wp14:anchorId="679B76AF" wp14:editId="23F13230">
            <wp:extent cx="2710577" cy="1124943"/>
            <wp:effectExtent l="0" t="0" r="0" b="0"/>
            <wp:docPr id="18758625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5277" cy="1126894"/>
                    </a:xfrm>
                    <a:prstGeom prst="rect">
                      <a:avLst/>
                    </a:prstGeom>
                    <a:noFill/>
                  </pic:spPr>
                </pic:pic>
              </a:graphicData>
            </a:graphic>
          </wp:inline>
        </w:drawing>
      </w:r>
      <w:r>
        <w:rPr>
          <w:rFonts w:ascii="Arial" w:hAnsi="Arial" w:cs="Arial"/>
          <w:color w:val="000000" w:themeColor="text1"/>
          <w:sz w:val="20"/>
          <w:szCs w:val="20"/>
          <w:u w:val="single"/>
        </w:rPr>
        <w:t xml:space="preserve"> </w:t>
      </w:r>
      <w:r w:rsidR="00AC58BE">
        <w:rPr>
          <w:rFonts w:ascii="Arial" w:hAnsi="Arial" w:cs="Arial"/>
          <w:color w:val="000000" w:themeColor="text1"/>
          <w:sz w:val="20"/>
          <w:szCs w:val="20"/>
          <w:u w:val="single"/>
        </w:rPr>
        <w:t xml:space="preserve">       </w:t>
      </w:r>
      <w:r w:rsidR="00AC58BE">
        <w:rPr>
          <w:rFonts w:ascii="Arial" w:hAnsi="Arial" w:cs="Arial"/>
          <w:noProof/>
          <w:color w:val="000000" w:themeColor="text1"/>
          <w:sz w:val="20"/>
          <w:szCs w:val="20"/>
          <w:u w:val="single"/>
        </w:rPr>
        <w:drawing>
          <wp:inline distT="0" distB="0" distL="0" distR="0" wp14:anchorId="1042473C" wp14:editId="635EC729">
            <wp:extent cx="2456953" cy="1056498"/>
            <wp:effectExtent l="0" t="0" r="635" b="0"/>
            <wp:docPr id="18915790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9991" cy="1066405"/>
                    </a:xfrm>
                    <a:prstGeom prst="rect">
                      <a:avLst/>
                    </a:prstGeom>
                    <a:noFill/>
                  </pic:spPr>
                </pic:pic>
              </a:graphicData>
            </a:graphic>
          </wp:inline>
        </w:drawing>
      </w:r>
    </w:p>
    <w:p w14:paraId="784D3D3D" w14:textId="4CBD2C4C" w:rsidR="00962ED7" w:rsidRP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AC58BE">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 xml:space="preserve">Existing &amp; Proposed </w:t>
      </w:r>
      <w:r w:rsidR="00630F09">
        <w:rPr>
          <w:rFonts w:ascii="Arial" w:hAnsi="Arial" w:cs="Arial"/>
          <w:color w:val="000000" w:themeColor="text1"/>
          <w:sz w:val="20"/>
          <w:szCs w:val="20"/>
          <w:u w:val="single"/>
        </w:rPr>
        <w:t xml:space="preserve">East Side </w:t>
      </w:r>
      <w:r w:rsidRPr="00962ED7">
        <w:rPr>
          <w:rFonts w:ascii="Arial" w:hAnsi="Arial" w:cs="Arial"/>
          <w:color w:val="000000" w:themeColor="text1"/>
          <w:sz w:val="20"/>
          <w:szCs w:val="20"/>
          <w:u w:val="single"/>
        </w:rPr>
        <w:t>Elevations</w:t>
      </w:r>
      <w:r w:rsidR="00630F09">
        <w:rPr>
          <w:rFonts w:ascii="Arial" w:hAnsi="Arial" w:cs="Arial"/>
          <w:color w:val="000000" w:themeColor="text1"/>
          <w:sz w:val="20"/>
          <w:szCs w:val="20"/>
          <w:u w:val="single"/>
        </w:rPr>
        <w:t xml:space="preserve">. </w:t>
      </w:r>
    </w:p>
    <w:p w14:paraId="13C8B144" w14:textId="77777777" w:rsidR="00CE2152" w:rsidRDefault="00CE2152" w:rsidP="00A050F1">
      <w:pPr>
        <w:spacing w:after="0" w:line="276" w:lineRule="auto"/>
        <w:jc w:val="both"/>
        <w:rPr>
          <w:rFonts w:ascii="Arial" w:hAnsi="Arial" w:cs="Arial"/>
          <w:color w:val="000000" w:themeColor="text1"/>
          <w:sz w:val="20"/>
          <w:szCs w:val="20"/>
        </w:rPr>
      </w:pPr>
    </w:p>
    <w:p w14:paraId="4F272C0D" w14:textId="77777777" w:rsidR="00CE2152" w:rsidRDefault="00CE2152" w:rsidP="00A050F1">
      <w:pPr>
        <w:spacing w:after="0" w:line="276" w:lineRule="auto"/>
        <w:jc w:val="both"/>
        <w:rPr>
          <w:rFonts w:ascii="Arial" w:hAnsi="Arial" w:cs="Arial"/>
          <w:color w:val="000000" w:themeColor="text1"/>
          <w:sz w:val="20"/>
          <w:szCs w:val="20"/>
        </w:rPr>
      </w:pPr>
    </w:p>
    <w:p w14:paraId="73529C94" w14:textId="0914727D" w:rsidR="002D3B30" w:rsidRPr="00AD60D7" w:rsidRDefault="00AD60D7" w:rsidP="00A050F1">
      <w:pPr>
        <w:spacing w:after="0" w:line="276" w:lineRule="auto"/>
        <w:jc w:val="both"/>
        <w:rPr>
          <w:rFonts w:ascii="Arial" w:hAnsi="Arial" w:cs="Arial"/>
          <w:color w:val="000000" w:themeColor="text1"/>
          <w:sz w:val="20"/>
          <w:szCs w:val="20"/>
        </w:rPr>
      </w:pPr>
      <w:r>
        <w:rPr>
          <w:rFonts w:ascii="Arial" w:hAnsi="Arial" w:cs="Arial"/>
          <w:color w:val="000000" w:themeColor="text1"/>
          <w:sz w:val="20"/>
          <w:szCs w:val="20"/>
        </w:rPr>
        <w:t xml:space="preserve">          </w:t>
      </w:r>
      <w:r w:rsidR="00C23790">
        <w:rPr>
          <w:rFonts w:ascii="Arial" w:hAnsi="Arial" w:cs="Arial"/>
          <w:color w:val="000000" w:themeColor="text1"/>
          <w:sz w:val="20"/>
          <w:szCs w:val="20"/>
        </w:rPr>
        <w:t xml:space="preserve">        </w:t>
      </w:r>
      <w:r w:rsidR="00C23790">
        <w:rPr>
          <w:rFonts w:ascii="Arial" w:hAnsi="Arial" w:cs="Arial"/>
          <w:noProof/>
          <w:color w:val="000000" w:themeColor="text1"/>
          <w:sz w:val="20"/>
          <w:szCs w:val="20"/>
        </w:rPr>
        <w:drawing>
          <wp:inline distT="0" distB="0" distL="0" distR="0" wp14:anchorId="48569060" wp14:editId="5F2ACEA8">
            <wp:extent cx="1872922" cy="1287118"/>
            <wp:effectExtent l="0" t="0" r="0" b="8890"/>
            <wp:docPr id="18254510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77048" cy="1289953"/>
                    </a:xfrm>
                    <a:prstGeom prst="rect">
                      <a:avLst/>
                    </a:prstGeom>
                    <a:noFill/>
                  </pic:spPr>
                </pic:pic>
              </a:graphicData>
            </a:graphic>
          </wp:inline>
        </w:drawing>
      </w:r>
      <w:r w:rsidR="00C23790">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C23790">
        <w:rPr>
          <w:rFonts w:ascii="Arial" w:hAnsi="Arial" w:cs="Arial"/>
          <w:color w:val="000000" w:themeColor="text1"/>
          <w:sz w:val="20"/>
          <w:szCs w:val="20"/>
        </w:rPr>
        <w:t xml:space="preserve">  </w:t>
      </w:r>
      <w:r>
        <w:rPr>
          <w:rFonts w:ascii="Arial" w:hAnsi="Arial" w:cs="Arial"/>
          <w:noProof/>
          <w:color w:val="000000" w:themeColor="text1"/>
          <w:sz w:val="20"/>
          <w:szCs w:val="20"/>
        </w:rPr>
        <w:drawing>
          <wp:inline distT="0" distB="0" distL="0" distR="0" wp14:anchorId="2FB73D0D" wp14:editId="0E07B236">
            <wp:extent cx="1900362" cy="1266908"/>
            <wp:effectExtent l="0" t="0" r="5080" b="0"/>
            <wp:docPr id="12585715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10947" cy="1273965"/>
                    </a:xfrm>
                    <a:prstGeom prst="rect">
                      <a:avLst/>
                    </a:prstGeom>
                    <a:noFill/>
                  </pic:spPr>
                </pic:pic>
              </a:graphicData>
            </a:graphic>
          </wp:inline>
        </w:drawing>
      </w:r>
    </w:p>
    <w:p w14:paraId="2DE63A4A" w14:textId="7CF88911" w:rsidR="00AE5896" w:rsidRDefault="00AE5896"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FE7765">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AE5896">
        <w:rPr>
          <w:rFonts w:ascii="Arial" w:hAnsi="Arial" w:cs="Arial"/>
          <w:color w:val="000000" w:themeColor="text1"/>
          <w:sz w:val="22"/>
          <w:szCs w:val="22"/>
          <w:u w:val="single"/>
        </w:rPr>
        <w:t xml:space="preserve">Existing &amp; Proposed </w:t>
      </w:r>
      <w:r w:rsidR="00F70A68">
        <w:rPr>
          <w:rFonts w:ascii="Arial" w:hAnsi="Arial" w:cs="Arial"/>
          <w:color w:val="000000" w:themeColor="text1"/>
          <w:sz w:val="22"/>
          <w:szCs w:val="22"/>
          <w:u w:val="single"/>
        </w:rPr>
        <w:t xml:space="preserve">South </w:t>
      </w:r>
      <w:r w:rsidRPr="00AE5896">
        <w:rPr>
          <w:rFonts w:ascii="Arial" w:hAnsi="Arial" w:cs="Arial"/>
          <w:color w:val="000000" w:themeColor="text1"/>
          <w:sz w:val="22"/>
          <w:szCs w:val="22"/>
          <w:u w:val="single"/>
        </w:rPr>
        <w:t>Rear Elevations</w:t>
      </w:r>
      <w:r w:rsidR="00FE7765">
        <w:rPr>
          <w:rFonts w:ascii="Arial" w:hAnsi="Arial" w:cs="Arial"/>
          <w:color w:val="000000" w:themeColor="text1"/>
          <w:sz w:val="22"/>
          <w:szCs w:val="22"/>
          <w:u w:val="single"/>
        </w:rPr>
        <w:t xml:space="preserve">. </w:t>
      </w:r>
    </w:p>
    <w:p w14:paraId="58FBEE10" w14:textId="77777777" w:rsidR="00C87BFC" w:rsidRDefault="0031428F" w:rsidP="00A050F1">
      <w:pPr>
        <w:spacing w:after="0" w:line="276" w:lineRule="auto"/>
        <w:jc w:val="both"/>
        <w:rPr>
          <w:noProof/>
        </w:rPr>
      </w:pPr>
      <w:r>
        <w:rPr>
          <w:rFonts w:ascii="Arial" w:hAnsi="Arial" w:cs="Arial"/>
          <w:color w:val="000000" w:themeColor="text1"/>
          <w:sz w:val="22"/>
          <w:szCs w:val="22"/>
        </w:rPr>
        <w:t xml:space="preserve">      </w:t>
      </w:r>
    </w:p>
    <w:p w14:paraId="74241E0D" w14:textId="5A7F26A0" w:rsidR="00933419"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w:t>
      </w:r>
      <w:r w:rsidR="00023ED4">
        <w:rPr>
          <w:rFonts w:ascii="Arial" w:eastAsia="Times New Roman" w:hAnsi="Arial" w:cs="Arial"/>
          <w:bCs/>
          <w:kern w:val="0"/>
          <w:sz w:val="22"/>
          <w:szCs w:val="22"/>
          <w:lang w:eastAsia="en-GB"/>
          <w14:ligatures w14:val="none"/>
        </w:rPr>
        <w:t>see the</w:t>
      </w:r>
      <w:r w:rsidR="00C91567">
        <w:rPr>
          <w:rFonts w:ascii="Arial" w:eastAsia="Times New Roman" w:hAnsi="Arial" w:cs="Arial"/>
          <w:bCs/>
          <w:kern w:val="0"/>
          <w:sz w:val="22"/>
          <w:szCs w:val="22"/>
          <w:lang w:eastAsia="en-GB"/>
          <w14:ligatures w14:val="none"/>
        </w:rPr>
        <w:t xml:space="preserve"> scheme utilise </w:t>
      </w:r>
      <w:r w:rsidR="00E27AD5">
        <w:rPr>
          <w:rFonts w:ascii="Arial" w:eastAsia="Times New Roman" w:hAnsi="Arial" w:cs="Arial"/>
          <w:bCs/>
          <w:kern w:val="0"/>
          <w:sz w:val="22"/>
          <w:szCs w:val="22"/>
          <w:lang w:eastAsia="en-GB"/>
          <w14:ligatures w14:val="none"/>
        </w:rPr>
        <w:t>the existing garage</w:t>
      </w:r>
      <w:r w:rsidR="00A37056">
        <w:rPr>
          <w:rFonts w:ascii="Arial" w:eastAsia="Times New Roman" w:hAnsi="Arial" w:cs="Arial"/>
          <w:bCs/>
          <w:kern w:val="0"/>
          <w:sz w:val="22"/>
          <w:szCs w:val="22"/>
          <w:lang w:eastAsia="en-GB"/>
          <w14:ligatures w14:val="none"/>
        </w:rPr>
        <w:t>, as</w:t>
      </w:r>
      <w:r w:rsidR="00E27AD5">
        <w:rPr>
          <w:rFonts w:ascii="Arial" w:eastAsia="Times New Roman" w:hAnsi="Arial" w:cs="Arial"/>
          <w:bCs/>
          <w:kern w:val="0"/>
          <w:sz w:val="22"/>
          <w:szCs w:val="22"/>
          <w:lang w:eastAsia="en-GB"/>
          <w14:ligatures w14:val="none"/>
        </w:rPr>
        <w:t xml:space="preserve"> located to the rear of the site </w:t>
      </w:r>
      <w:r w:rsidR="00FD1419">
        <w:rPr>
          <w:rFonts w:ascii="Arial" w:eastAsia="Times New Roman" w:hAnsi="Arial" w:cs="Arial"/>
          <w:bCs/>
          <w:kern w:val="0"/>
          <w:sz w:val="22"/>
          <w:szCs w:val="22"/>
          <w:lang w:eastAsia="en-GB"/>
          <w14:ligatures w14:val="none"/>
        </w:rPr>
        <w:t>and which w</w:t>
      </w:r>
      <w:r w:rsidR="0078675A">
        <w:rPr>
          <w:rFonts w:ascii="Arial" w:eastAsia="Times New Roman" w:hAnsi="Arial" w:cs="Arial"/>
          <w:bCs/>
          <w:kern w:val="0"/>
          <w:sz w:val="22"/>
          <w:szCs w:val="22"/>
          <w:lang w:eastAsia="en-GB"/>
          <w14:ligatures w14:val="none"/>
        </w:rPr>
        <w:t xml:space="preserve">ould be </w:t>
      </w:r>
      <w:r w:rsidR="009D6789">
        <w:rPr>
          <w:rFonts w:ascii="Arial" w:eastAsia="Times New Roman" w:hAnsi="Arial" w:cs="Arial"/>
          <w:bCs/>
          <w:kern w:val="0"/>
          <w:sz w:val="22"/>
          <w:szCs w:val="22"/>
          <w:lang w:eastAsia="en-GB"/>
          <w14:ligatures w14:val="none"/>
        </w:rPr>
        <w:t xml:space="preserve">slightly extended </w:t>
      </w:r>
      <w:r w:rsidR="009A35A0">
        <w:rPr>
          <w:rFonts w:ascii="Arial" w:eastAsia="Times New Roman" w:hAnsi="Arial" w:cs="Arial"/>
          <w:bCs/>
          <w:kern w:val="0"/>
          <w:sz w:val="22"/>
          <w:szCs w:val="22"/>
          <w:lang w:eastAsia="en-GB"/>
          <w14:ligatures w14:val="none"/>
        </w:rPr>
        <w:t xml:space="preserve">in both width and length </w:t>
      </w:r>
      <w:r w:rsidR="009D6789">
        <w:rPr>
          <w:rFonts w:ascii="Arial" w:eastAsia="Times New Roman" w:hAnsi="Arial" w:cs="Arial"/>
          <w:bCs/>
          <w:kern w:val="0"/>
          <w:sz w:val="22"/>
          <w:szCs w:val="22"/>
          <w:lang w:eastAsia="en-GB"/>
          <w14:ligatures w14:val="none"/>
        </w:rPr>
        <w:t xml:space="preserve">and </w:t>
      </w:r>
      <w:r w:rsidR="0078675A">
        <w:rPr>
          <w:rFonts w:ascii="Arial" w:eastAsia="Times New Roman" w:hAnsi="Arial" w:cs="Arial"/>
          <w:bCs/>
          <w:kern w:val="0"/>
          <w:sz w:val="22"/>
          <w:szCs w:val="22"/>
          <w:lang w:eastAsia="en-GB"/>
          <w14:ligatures w14:val="none"/>
        </w:rPr>
        <w:t>extended</w:t>
      </w:r>
      <w:r w:rsidR="009D6789">
        <w:rPr>
          <w:rFonts w:ascii="Arial" w:eastAsia="Times New Roman" w:hAnsi="Arial" w:cs="Arial"/>
          <w:bCs/>
          <w:kern w:val="0"/>
          <w:sz w:val="22"/>
          <w:szCs w:val="22"/>
          <w:lang w:eastAsia="en-GB"/>
          <w14:ligatures w14:val="none"/>
        </w:rPr>
        <w:t xml:space="preserve"> to first floor level</w:t>
      </w:r>
      <w:r w:rsidR="00A37056">
        <w:rPr>
          <w:rFonts w:ascii="Arial" w:eastAsia="Times New Roman" w:hAnsi="Arial" w:cs="Arial"/>
          <w:bCs/>
          <w:kern w:val="0"/>
          <w:sz w:val="22"/>
          <w:szCs w:val="22"/>
          <w:lang w:eastAsia="en-GB"/>
          <w14:ligatures w14:val="none"/>
        </w:rPr>
        <w:t>,</w:t>
      </w:r>
      <w:r w:rsidR="009D6789">
        <w:rPr>
          <w:rFonts w:ascii="Arial" w:eastAsia="Times New Roman" w:hAnsi="Arial" w:cs="Arial"/>
          <w:bCs/>
          <w:kern w:val="0"/>
          <w:sz w:val="22"/>
          <w:szCs w:val="22"/>
          <w:lang w:eastAsia="en-GB"/>
          <w14:ligatures w14:val="none"/>
        </w:rPr>
        <w:t xml:space="preserve"> to create a bedroom and en-suite</w:t>
      </w:r>
      <w:r w:rsidR="0078675A">
        <w:rPr>
          <w:rFonts w:ascii="Arial" w:eastAsia="Times New Roman" w:hAnsi="Arial" w:cs="Arial"/>
          <w:bCs/>
          <w:kern w:val="0"/>
          <w:sz w:val="22"/>
          <w:szCs w:val="22"/>
          <w:lang w:eastAsia="en-GB"/>
          <w14:ligatures w14:val="none"/>
        </w:rPr>
        <w:t xml:space="preserve">.  </w:t>
      </w:r>
      <w:r w:rsidR="00A035AC">
        <w:rPr>
          <w:rFonts w:ascii="Arial" w:eastAsia="Times New Roman" w:hAnsi="Arial" w:cs="Arial"/>
          <w:bCs/>
          <w:kern w:val="0"/>
          <w:sz w:val="22"/>
          <w:szCs w:val="22"/>
          <w:lang w:eastAsia="en-GB"/>
          <w14:ligatures w14:val="none"/>
        </w:rPr>
        <w:t>A new lounge would be created at ground floor level</w:t>
      </w:r>
      <w:r w:rsidR="00AB2A9F">
        <w:rPr>
          <w:rFonts w:ascii="Arial" w:eastAsia="Times New Roman" w:hAnsi="Arial" w:cs="Arial"/>
          <w:bCs/>
          <w:kern w:val="0"/>
          <w:sz w:val="22"/>
          <w:szCs w:val="22"/>
          <w:lang w:eastAsia="en-GB"/>
          <w14:ligatures w14:val="none"/>
        </w:rPr>
        <w:t xml:space="preserve">, which would </w:t>
      </w:r>
      <w:r w:rsidR="0078675A">
        <w:rPr>
          <w:rFonts w:ascii="Arial" w:eastAsia="Times New Roman" w:hAnsi="Arial" w:cs="Arial"/>
          <w:bCs/>
          <w:kern w:val="0"/>
          <w:sz w:val="22"/>
          <w:szCs w:val="22"/>
          <w:lang w:eastAsia="en-GB"/>
          <w14:ligatures w14:val="none"/>
        </w:rPr>
        <w:t xml:space="preserve">enter </w:t>
      </w:r>
      <w:r w:rsidR="00AB2A9F">
        <w:rPr>
          <w:rFonts w:ascii="Arial" w:eastAsia="Times New Roman" w:hAnsi="Arial" w:cs="Arial"/>
          <w:bCs/>
          <w:kern w:val="0"/>
          <w:sz w:val="22"/>
          <w:szCs w:val="22"/>
          <w:lang w:eastAsia="en-GB"/>
          <w14:ligatures w14:val="none"/>
        </w:rPr>
        <w:t xml:space="preserve">onto the rear garden of the </w:t>
      </w:r>
      <w:r w:rsidR="00B042FA">
        <w:rPr>
          <w:rFonts w:ascii="Arial" w:eastAsia="Times New Roman" w:hAnsi="Arial" w:cs="Arial"/>
          <w:bCs/>
          <w:kern w:val="0"/>
          <w:sz w:val="22"/>
          <w:szCs w:val="22"/>
          <w:lang w:eastAsia="en-GB"/>
          <w14:ligatures w14:val="none"/>
        </w:rPr>
        <w:t>site.</w:t>
      </w:r>
      <w:r w:rsidR="00913EFB">
        <w:rPr>
          <w:rFonts w:ascii="Arial" w:eastAsia="Times New Roman" w:hAnsi="Arial" w:cs="Arial"/>
          <w:bCs/>
          <w:kern w:val="0"/>
          <w:sz w:val="22"/>
          <w:szCs w:val="22"/>
          <w:lang w:eastAsia="en-GB"/>
          <w14:ligatures w14:val="none"/>
        </w:rPr>
        <w:t xml:space="preserve">  Materials would match those as existing, i</w:t>
      </w:r>
      <w:r w:rsidR="005B07B9">
        <w:rPr>
          <w:rFonts w:ascii="Arial" w:eastAsia="Times New Roman" w:hAnsi="Arial" w:cs="Arial"/>
          <w:bCs/>
          <w:kern w:val="0"/>
          <w:sz w:val="22"/>
          <w:szCs w:val="22"/>
          <w:lang w:eastAsia="en-GB"/>
          <w14:ligatures w14:val="none"/>
        </w:rPr>
        <w:t xml:space="preserve">n that natural stone </w:t>
      </w:r>
      <w:r w:rsidR="0078675A">
        <w:rPr>
          <w:rFonts w:ascii="Arial" w:eastAsia="Times New Roman" w:hAnsi="Arial" w:cs="Arial"/>
          <w:bCs/>
          <w:kern w:val="0"/>
          <w:sz w:val="22"/>
          <w:szCs w:val="22"/>
          <w:lang w:eastAsia="en-GB"/>
          <w14:ligatures w14:val="none"/>
        </w:rPr>
        <w:t>would be used for the wa</w:t>
      </w:r>
      <w:r w:rsidR="00DA1B9E">
        <w:rPr>
          <w:rFonts w:ascii="Arial" w:eastAsia="Times New Roman" w:hAnsi="Arial" w:cs="Arial"/>
          <w:bCs/>
          <w:kern w:val="0"/>
          <w:sz w:val="22"/>
          <w:szCs w:val="22"/>
          <w:lang w:eastAsia="en-GB"/>
          <w14:ligatures w14:val="none"/>
        </w:rPr>
        <w:t xml:space="preserve">lls </w:t>
      </w:r>
      <w:r w:rsidR="005B07B9">
        <w:rPr>
          <w:rFonts w:ascii="Arial" w:eastAsia="Times New Roman" w:hAnsi="Arial" w:cs="Arial"/>
          <w:bCs/>
          <w:kern w:val="0"/>
          <w:sz w:val="22"/>
          <w:szCs w:val="22"/>
          <w:lang w:eastAsia="en-GB"/>
          <w14:ligatures w14:val="none"/>
        </w:rPr>
        <w:t xml:space="preserve">and </w:t>
      </w:r>
      <w:r w:rsidR="00B8684C">
        <w:rPr>
          <w:rFonts w:ascii="Arial" w:eastAsia="Times New Roman" w:hAnsi="Arial" w:cs="Arial"/>
          <w:bCs/>
          <w:kern w:val="0"/>
          <w:sz w:val="22"/>
          <w:szCs w:val="22"/>
          <w:lang w:eastAsia="en-GB"/>
          <w14:ligatures w14:val="none"/>
        </w:rPr>
        <w:t xml:space="preserve">clay roof tiles would be </w:t>
      </w:r>
      <w:r w:rsidR="00515CF3">
        <w:rPr>
          <w:rFonts w:ascii="Arial" w:eastAsia="Times New Roman" w:hAnsi="Arial" w:cs="Arial"/>
          <w:bCs/>
          <w:kern w:val="0"/>
          <w:sz w:val="22"/>
          <w:szCs w:val="22"/>
          <w:lang w:eastAsia="en-GB"/>
          <w14:ligatures w14:val="none"/>
        </w:rPr>
        <w:t>utilised</w:t>
      </w:r>
      <w:r w:rsidR="00B8684C">
        <w:rPr>
          <w:rFonts w:ascii="Arial" w:eastAsia="Times New Roman" w:hAnsi="Arial" w:cs="Arial"/>
          <w:bCs/>
          <w:kern w:val="0"/>
          <w:sz w:val="22"/>
          <w:szCs w:val="22"/>
          <w:lang w:eastAsia="en-GB"/>
          <w14:ligatures w14:val="none"/>
        </w:rPr>
        <w:t xml:space="preserve">, which is wholly </w:t>
      </w:r>
      <w:r w:rsidR="00933419">
        <w:rPr>
          <w:rFonts w:ascii="Arial" w:eastAsia="Times New Roman" w:hAnsi="Arial" w:cs="Arial"/>
          <w:bCs/>
          <w:kern w:val="0"/>
          <w:sz w:val="22"/>
          <w:szCs w:val="22"/>
          <w:lang w:eastAsia="en-GB"/>
          <w14:ligatures w14:val="none"/>
        </w:rPr>
        <w:t>appropriate.</w:t>
      </w:r>
      <w:r w:rsidR="00006537">
        <w:rPr>
          <w:rFonts w:ascii="Arial" w:eastAsia="Times New Roman" w:hAnsi="Arial" w:cs="Arial"/>
          <w:bCs/>
          <w:kern w:val="0"/>
          <w:sz w:val="22"/>
          <w:szCs w:val="22"/>
          <w:lang w:eastAsia="en-GB"/>
          <w14:ligatures w14:val="none"/>
        </w:rPr>
        <w:t xml:space="preserve"> </w:t>
      </w:r>
      <w:r w:rsidR="00DA1B9E">
        <w:rPr>
          <w:rFonts w:ascii="Arial" w:eastAsia="Times New Roman" w:hAnsi="Arial" w:cs="Arial"/>
          <w:bCs/>
          <w:kern w:val="0"/>
          <w:sz w:val="22"/>
          <w:szCs w:val="22"/>
          <w:lang w:eastAsia="en-GB"/>
          <w14:ligatures w14:val="none"/>
        </w:rPr>
        <w:t>Existing r</w:t>
      </w:r>
      <w:r w:rsidR="00006537">
        <w:rPr>
          <w:rFonts w:ascii="Arial" w:eastAsia="Times New Roman" w:hAnsi="Arial" w:cs="Arial"/>
          <w:bCs/>
          <w:kern w:val="0"/>
          <w:sz w:val="22"/>
          <w:szCs w:val="22"/>
          <w:lang w:eastAsia="en-GB"/>
          <w14:ligatures w14:val="none"/>
        </w:rPr>
        <w:t>ooms within the building would be reconfigured</w:t>
      </w:r>
      <w:r w:rsidR="004E1A81">
        <w:rPr>
          <w:rFonts w:ascii="Arial" w:eastAsia="Times New Roman" w:hAnsi="Arial" w:cs="Arial"/>
          <w:bCs/>
          <w:kern w:val="0"/>
          <w:sz w:val="22"/>
          <w:szCs w:val="22"/>
          <w:lang w:eastAsia="en-GB"/>
          <w14:ligatures w14:val="none"/>
        </w:rPr>
        <w:t>.</w:t>
      </w:r>
    </w:p>
    <w:p w14:paraId="5FEFBD2D" w14:textId="77777777" w:rsidR="00933419" w:rsidRDefault="00933419" w:rsidP="00C87BFC">
      <w:pPr>
        <w:spacing w:after="0" w:line="276" w:lineRule="auto"/>
        <w:jc w:val="both"/>
        <w:rPr>
          <w:rFonts w:ascii="Arial" w:eastAsia="Times New Roman" w:hAnsi="Arial" w:cs="Arial"/>
          <w:bCs/>
          <w:kern w:val="0"/>
          <w:sz w:val="22"/>
          <w:szCs w:val="22"/>
          <w:lang w:eastAsia="en-GB"/>
          <w14:ligatures w14:val="none"/>
        </w:rPr>
      </w:pPr>
    </w:p>
    <w:p w14:paraId="2955B359" w14:textId="7ADF3620" w:rsidR="004A4312" w:rsidRDefault="00933419"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As shown in the plan snippets,</w:t>
      </w:r>
      <w:r w:rsidR="00A035AC">
        <w:rPr>
          <w:rFonts w:ascii="Arial" w:eastAsia="Times New Roman" w:hAnsi="Arial" w:cs="Arial"/>
          <w:bCs/>
          <w:kern w:val="0"/>
          <w:sz w:val="22"/>
          <w:szCs w:val="22"/>
          <w:lang w:eastAsia="en-GB"/>
          <w14:ligatures w14:val="none"/>
        </w:rPr>
        <w:t xml:space="preserve"> </w:t>
      </w:r>
      <w:r w:rsidR="00515CF3">
        <w:rPr>
          <w:rFonts w:ascii="Arial" w:eastAsia="Times New Roman" w:hAnsi="Arial" w:cs="Arial"/>
          <w:bCs/>
          <w:kern w:val="0"/>
          <w:sz w:val="22"/>
          <w:szCs w:val="22"/>
          <w:lang w:eastAsia="en-GB"/>
          <w14:ligatures w14:val="none"/>
        </w:rPr>
        <w:t>at first floor leve</w:t>
      </w:r>
      <w:r w:rsidR="00F97EB6">
        <w:rPr>
          <w:rFonts w:ascii="Arial" w:eastAsia="Times New Roman" w:hAnsi="Arial" w:cs="Arial"/>
          <w:bCs/>
          <w:kern w:val="0"/>
          <w:sz w:val="22"/>
          <w:szCs w:val="22"/>
          <w:lang w:eastAsia="en-GB"/>
          <w14:ligatures w14:val="none"/>
        </w:rPr>
        <w:t>l</w:t>
      </w:r>
      <w:r w:rsidR="00515CF3">
        <w:rPr>
          <w:rFonts w:ascii="Arial" w:eastAsia="Times New Roman" w:hAnsi="Arial" w:cs="Arial"/>
          <w:bCs/>
          <w:kern w:val="0"/>
          <w:sz w:val="22"/>
          <w:szCs w:val="22"/>
          <w:lang w:eastAsia="en-GB"/>
          <w14:ligatures w14:val="none"/>
        </w:rPr>
        <w:t xml:space="preserve">, </w:t>
      </w:r>
      <w:r w:rsidR="003B7E7F">
        <w:rPr>
          <w:rFonts w:ascii="Arial" w:eastAsia="Times New Roman" w:hAnsi="Arial" w:cs="Arial"/>
          <w:bCs/>
          <w:kern w:val="0"/>
          <w:sz w:val="22"/>
          <w:szCs w:val="22"/>
          <w:lang w:eastAsia="en-GB"/>
          <w14:ligatures w14:val="none"/>
        </w:rPr>
        <w:t>the rear of the extension would have a Juliet balcony offer</w:t>
      </w:r>
      <w:r w:rsidR="00F97EB6">
        <w:rPr>
          <w:rFonts w:ascii="Arial" w:eastAsia="Times New Roman" w:hAnsi="Arial" w:cs="Arial"/>
          <w:bCs/>
          <w:kern w:val="0"/>
          <w:sz w:val="22"/>
          <w:szCs w:val="22"/>
          <w:lang w:eastAsia="en-GB"/>
          <w14:ligatures w14:val="none"/>
        </w:rPr>
        <w:t>ing</w:t>
      </w:r>
      <w:r w:rsidR="003B7E7F">
        <w:rPr>
          <w:rFonts w:ascii="Arial" w:eastAsia="Times New Roman" w:hAnsi="Arial" w:cs="Arial"/>
          <w:bCs/>
          <w:kern w:val="0"/>
          <w:sz w:val="22"/>
          <w:szCs w:val="22"/>
          <w:lang w:eastAsia="en-GB"/>
          <w14:ligatures w14:val="none"/>
        </w:rPr>
        <w:t xml:space="preserve"> </w:t>
      </w:r>
      <w:r w:rsidR="00116D74">
        <w:rPr>
          <w:rFonts w:ascii="Arial" w:eastAsia="Times New Roman" w:hAnsi="Arial" w:cs="Arial"/>
          <w:bCs/>
          <w:kern w:val="0"/>
          <w:sz w:val="22"/>
          <w:szCs w:val="22"/>
          <w:lang w:eastAsia="en-GB"/>
          <w14:ligatures w14:val="none"/>
        </w:rPr>
        <w:t>views of the site’s rear garden area and then onto open fields beyond.</w:t>
      </w:r>
      <w:r w:rsidR="00A035AC">
        <w:rPr>
          <w:rFonts w:ascii="Arial" w:eastAsia="Times New Roman" w:hAnsi="Arial" w:cs="Arial"/>
          <w:bCs/>
          <w:kern w:val="0"/>
          <w:sz w:val="22"/>
          <w:szCs w:val="22"/>
          <w:lang w:eastAsia="en-GB"/>
          <w14:ligatures w14:val="none"/>
        </w:rPr>
        <w:t xml:space="preserve"> </w:t>
      </w:r>
      <w:r w:rsidR="000C2F3D">
        <w:rPr>
          <w:rFonts w:ascii="Arial" w:eastAsia="Times New Roman" w:hAnsi="Arial" w:cs="Arial"/>
          <w:bCs/>
          <w:kern w:val="0"/>
          <w:sz w:val="22"/>
          <w:szCs w:val="22"/>
          <w:lang w:eastAsia="en-GB"/>
          <w14:ligatures w14:val="none"/>
        </w:rPr>
        <w:t xml:space="preserve"> A small sized </w:t>
      </w:r>
      <w:r w:rsidR="00C95EF1">
        <w:rPr>
          <w:rFonts w:ascii="Arial" w:eastAsia="Times New Roman" w:hAnsi="Arial" w:cs="Arial"/>
          <w:bCs/>
          <w:kern w:val="0"/>
          <w:sz w:val="22"/>
          <w:szCs w:val="22"/>
          <w:lang w:eastAsia="en-GB"/>
          <w14:ligatures w14:val="none"/>
        </w:rPr>
        <w:t xml:space="preserve">dormer window would be </w:t>
      </w:r>
      <w:r w:rsidR="00A239B4">
        <w:rPr>
          <w:rFonts w:ascii="Arial" w:eastAsia="Times New Roman" w:hAnsi="Arial" w:cs="Arial"/>
          <w:bCs/>
          <w:kern w:val="0"/>
          <w:sz w:val="22"/>
          <w:szCs w:val="22"/>
          <w:lang w:eastAsia="en-GB"/>
          <w14:ligatures w14:val="none"/>
        </w:rPr>
        <w:t>created on the east side elevation</w:t>
      </w:r>
      <w:r w:rsidR="00401211">
        <w:rPr>
          <w:rFonts w:ascii="Arial" w:eastAsia="Times New Roman" w:hAnsi="Arial" w:cs="Arial"/>
          <w:bCs/>
          <w:kern w:val="0"/>
          <w:sz w:val="22"/>
          <w:szCs w:val="22"/>
          <w:lang w:eastAsia="en-GB"/>
          <w14:ligatures w14:val="none"/>
        </w:rPr>
        <w:t xml:space="preserve">, that would serve </w:t>
      </w:r>
      <w:r w:rsidR="00700FC2">
        <w:rPr>
          <w:rFonts w:ascii="Arial" w:eastAsia="Times New Roman" w:hAnsi="Arial" w:cs="Arial"/>
          <w:bCs/>
          <w:kern w:val="0"/>
          <w:sz w:val="22"/>
          <w:szCs w:val="22"/>
          <w:lang w:eastAsia="en-GB"/>
          <w14:ligatures w14:val="none"/>
        </w:rPr>
        <w:t>the newly created bedroom.</w:t>
      </w:r>
    </w:p>
    <w:p w14:paraId="0857DBD6" w14:textId="77777777" w:rsidR="00ED2445" w:rsidRDefault="00ED2445" w:rsidP="00C87BFC">
      <w:pPr>
        <w:spacing w:after="0" w:line="276" w:lineRule="auto"/>
        <w:jc w:val="both"/>
        <w:rPr>
          <w:rFonts w:ascii="Arial" w:eastAsia="Times New Roman" w:hAnsi="Arial" w:cs="Arial"/>
          <w:bCs/>
          <w:kern w:val="0"/>
          <w:sz w:val="22"/>
          <w:szCs w:val="22"/>
          <w:lang w:eastAsia="en-GB"/>
          <w14:ligatures w14:val="none"/>
        </w:rPr>
      </w:pPr>
    </w:p>
    <w:p w14:paraId="2F879B28" w14:textId="3DB9C8AF" w:rsidR="004403EB" w:rsidRDefault="00ED2445"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T</w:t>
      </w:r>
      <w:r w:rsidR="004A4312">
        <w:rPr>
          <w:rFonts w:ascii="Arial" w:eastAsia="Times New Roman" w:hAnsi="Arial" w:cs="Arial"/>
          <w:bCs/>
          <w:kern w:val="0"/>
          <w:sz w:val="22"/>
          <w:szCs w:val="22"/>
          <w:lang w:eastAsia="en-GB"/>
          <w14:ligatures w14:val="none"/>
        </w:rPr>
        <w:t>hree off road car par</w:t>
      </w:r>
      <w:r w:rsidR="000F0D98">
        <w:rPr>
          <w:rFonts w:ascii="Arial" w:eastAsia="Times New Roman" w:hAnsi="Arial" w:cs="Arial"/>
          <w:bCs/>
          <w:kern w:val="0"/>
          <w:sz w:val="22"/>
          <w:szCs w:val="22"/>
          <w:lang w:eastAsia="en-GB"/>
          <w14:ligatures w14:val="none"/>
        </w:rPr>
        <w:t xml:space="preserve">king </w:t>
      </w:r>
      <w:r w:rsidR="00962537">
        <w:rPr>
          <w:rFonts w:ascii="Arial" w:eastAsia="Times New Roman" w:hAnsi="Arial" w:cs="Arial"/>
          <w:bCs/>
          <w:kern w:val="0"/>
          <w:sz w:val="22"/>
          <w:szCs w:val="22"/>
          <w:lang w:eastAsia="en-GB"/>
          <w14:ligatures w14:val="none"/>
        </w:rPr>
        <w:t xml:space="preserve">spaces would be created </w:t>
      </w:r>
      <w:r w:rsidR="001C0DCE">
        <w:rPr>
          <w:rFonts w:ascii="Arial" w:eastAsia="Times New Roman" w:hAnsi="Arial" w:cs="Arial"/>
          <w:bCs/>
          <w:kern w:val="0"/>
          <w:sz w:val="22"/>
          <w:szCs w:val="22"/>
          <w:lang w:eastAsia="en-GB"/>
          <w14:ligatures w14:val="none"/>
        </w:rPr>
        <w:t xml:space="preserve">and utilised </w:t>
      </w:r>
      <w:r w:rsidR="00FD6588">
        <w:rPr>
          <w:rFonts w:ascii="Arial" w:eastAsia="Times New Roman" w:hAnsi="Arial" w:cs="Arial"/>
          <w:bCs/>
          <w:kern w:val="0"/>
          <w:sz w:val="22"/>
          <w:szCs w:val="22"/>
          <w:lang w:eastAsia="en-GB"/>
          <w14:ligatures w14:val="none"/>
        </w:rPr>
        <w:t>to the rear of the site</w:t>
      </w:r>
      <w:r w:rsidR="00C55494">
        <w:rPr>
          <w:rFonts w:ascii="Arial" w:eastAsia="Times New Roman" w:hAnsi="Arial" w:cs="Arial"/>
          <w:bCs/>
          <w:kern w:val="0"/>
          <w:sz w:val="22"/>
          <w:szCs w:val="22"/>
          <w:lang w:eastAsia="en-GB"/>
          <w14:ligatures w14:val="none"/>
        </w:rPr>
        <w:t xml:space="preserve">, with the hard </w:t>
      </w:r>
      <w:r w:rsidR="00CD5F29">
        <w:rPr>
          <w:rFonts w:ascii="Arial" w:eastAsia="Times New Roman" w:hAnsi="Arial" w:cs="Arial"/>
          <w:bCs/>
          <w:kern w:val="0"/>
          <w:sz w:val="22"/>
          <w:szCs w:val="22"/>
          <w:lang w:eastAsia="en-GB"/>
          <w14:ligatures w14:val="none"/>
        </w:rPr>
        <w:t>stone</w:t>
      </w:r>
      <w:r w:rsidR="00C55494">
        <w:rPr>
          <w:rFonts w:ascii="Arial" w:eastAsia="Times New Roman" w:hAnsi="Arial" w:cs="Arial"/>
          <w:bCs/>
          <w:kern w:val="0"/>
          <w:sz w:val="22"/>
          <w:szCs w:val="22"/>
          <w:lang w:eastAsia="en-GB"/>
          <w14:ligatures w14:val="none"/>
        </w:rPr>
        <w:t xml:space="preserve"> surface a</w:t>
      </w:r>
      <w:r w:rsidR="00CD5F29">
        <w:rPr>
          <w:rFonts w:ascii="Arial" w:eastAsia="Times New Roman" w:hAnsi="Arial" w:cs="Arial"/>
          <w:bCs/>
          <w:kern w:val="0"/>
          <w:sz w:val="22"/>
          <w:szCs w:val="22"/>
          <w:lang w:eastAsia="en-GB"/>
          <w14:ligatures w14:val="none"/>
        </w:rPr>
        <w:t>l</w:t>
      </w:r>
      <w:r w:rsidR="00C55494">
        <w:rPr>
          <w:rFonts w:ascii="Arial" w:eastAsia="Times New Roman" w:hAnsi="Arial" w:cs="Arial"/>
          <w:bCs/>
          <w:kern w:val="0"/>
          <w:sz w:val="22"/>
          <w:szCs w:val="22"/>
          <w:lang w:eastAsia="en-GB"/>
          <w14:ligatures w14:val="none"/>
        </w:rPr>
        <w:t xml:space="preserve">ready </w:t>
      </w:r>
      <w:r>
        <w:rPr>
          <w:rFonts w:ascii="Arial" w:eastAsia="Times New Roman" w:hAnsi="Arial" w:cs="Arial"/>
          <w:bCs/>
          <w:kern w:val="0"/>
          <w:sz w:val="22"/>
          <w:szCs w:val="22"/>
          <w:lang w:eastAsia="en-GB"/>
          <w14:ligatures w14:val="none"/>
        </w:rPr>
        <w:t xml:space="preserve">being </w:t>
      </w:r>
      <w:r w:rsidR="00C55494">
        <w:rPr>
          <w:rFonts w:ascii="Arial" w:eastAsia="Times New Roman" w:hAnsi="Arial" w:cs="Arial"/>
          <w:bCs/>
          <w:kern w:val="0"/>
          <w:sz w:val="22"/>
          <w:szCs w:val="22"/>
          <w:lang w:eastAsia="en-GB"/>
          <w14:ligatures w14:val="none"/>
        </w:rPr>
        <w:t>laid</w:t>
      </w:r>
      <w:r w:rsidR="00CD5F29">
        <w:rPr>
          <w:rFonts w:ascii="Arial" w:eastAsia="Times New Roman" w:hAnsi="Arial" w:cs="Arial"/>
          <w:bCs/>
          <w:kern w:val="0"/>
          <w:sz w:val="22"/>
          <w:szCs w:val="22"/>
          <w:lang w:eastAsia="en-GB"/>
          <w14:ligatures w14:val="none"/>
        </w:rPr>
        <w:t xml:space="preserve"> from</w:t>
      </w:r>
      <w:r w:rsidR="00890BA7">
        <w:rPr>
          <w:rFonts w:ascii="Arial" w:eastAsia="Times New Roman" w:hAnsi="Arial" w:cs="Arial"/>
          <w:bCs/>
          <w:kern w:val="0"/>
          <w:sz w:val="22"/>
          <w:szCs w:val="22"/>
          <w:lang w:eastAsia="en-GB"/>
          <w14:ligatures w14:val="none"/>
        </w:rPr>
        <w:t xml:space="preserve"> </w:t>
      </w:r>
      <w:r w:rsidR="00CD5F29">
        <w:rPr>
          <w:rFonts w:ascii="Arial" w:eastAsia="Times New Roman" w:hAnsi="Arial" w:cs="Arial"/>
          <w:bCs/>
          <w:kern w:val="0"/>
          <w:sz w:val="22"/>
          <w:szCs w:val="22"/>
          <w:lang w:eastAsia="en-GB"/>
          <w14:ligatures w14:val="none"/>
        </w:rPr>
        <w:t>a previous</w:t>
      </w:r>
      <w:r w:rsidR="004403EB">
        <w:rPr>
          <w:rFonts w:ascii="Arial" w:eastAsia="Times New Roman" w:hAnsi="Arial" w:cs="Arial"/>
          <w:bCs/>
          <w:kern w:val="0"/>
          <w:sz w:val="22"/>
          <w:szCs w:val="22"/>
          <w:lang w:eastAsia="en-GB"/>
          <w14:ligatures w14:val="none"/>
        </w:rPr>
        <w:t xml:space="preserve"> such use.</w:t>
      </w:r>
    </w:p>
    <w:p w14:paraId="4C4AEE77" w14:textId="77777777" w:rsidR="004403EB" w:rsidRDefault="004403EB" w:rsidP="00C87BFC">
      <w:pPr>
        <w:spacing w:after="0" w:line="276" w:lineRule="auto"/>
        <w:jc w:val="both"/>
        <w:rPr>
          <w:rFonts w:ascii="Arial" w:eastAsia="Times New Roman" w:hAnsi="Arial" w:cs="Arial"/>
          <w:bCs/>
          <w:kern w:val="0"/>
          <w:sz w:val="22"/>
          <w:szCs w:val="22"/>
          <w:lang w:eastAsia="en-GB"/>
          <w14:ligatures w14:val="none"/>
        </w:rPr>
      </w:pPr>
    </w:p>
    <w:p w14:paraId="38381EFC" w14:textId="3FAAEE91" w:rsidR="00BE59A9" w:rsidRDefault="00BE59A9" w:rsidP="000E3C0E">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appraised that the </w:t>
      </w:r>
      <w:bookmarkStart w:id="1" w:name="_Hlk216996828"/>
      <w:r w:rsidRPr="00BE59A9">
        <w:rPr>
          <w:rFonts w:ascii="Arial" w:hAnsi="Arial" w:cs="Arial"/>
          <w:color w:val="000000" w:themeColor="text1"/>
          <w:sz w:val="22"/>
          <w:szCs w:val="22"/>
        </w:rPr>
        <w:t>proposed two storey extension would represent a compl</w:t>
      </w:r>
      <w:r w:rsidR="009327BE">
        <w:rPr>
          <w:rFonts w:ascii="Arial" w:hAnsi="Arial" w:cs="Arial"/>
          <w:color w:val="000000" w:themeColor="text1"/>
          <w:sz w:val="22"/>
          <w:szCs w:val="22"/>
        </w:rPr>
        <w:t>i</w:t>
      </w:r>
      <w:r w:rsidRPr="00BE59A9">
        <w:rPr>
          <w:rFonts w:ascii="Arial" w:hAnsi="Arial" w:cs="Arial"/>
          <w:color w:val="000000" w:themeColor="text1"/>
          <w:sz w:val="22"/>
          <w:szCs w:val="22"/>
        </w:rPr>
        <w:t>mentary addition to the host dwelling,</w:t>
      </w:r>
      <w:bookmarkEnd w:id="1"/>
      <w:r w:rsidRPr="00BE59A9">
        <w:rPr>
          <w:rFonts w:ascii="Arial" w:hAnsi="Arial" w:cs="Arial"/>
          <w:color w:val="000000" w:themeColor="text1"/>
          <w:sz w:val="22"/>
          <w:szCs w:val="22"/>
        </w:rPr>
        <w:t xml:space="preserve"> continuing the built form and roof profile of the original building.  The scale and massing of the </w:t>
      </w:r>
      <w:r w:rsidR="0053756C">
        <w:rPr>
          <w:rFonts w:ascii="Arial" w:hAnsi="Arial" w:cs="Arial"/>
          <w:color w:val="000000" w:themeColor="text1"/>
          <w:sz w:val="22"/>
          <w:szCs w:val="22"/>
        </w:rPr>
        <w:t>extension</w:t>
      </w:r>
      <w:r w:rsidRPr="00BE59A9">
        <w:rPr>
          <w:rFonts w:ascii="Arial" w:hAnsi="Arial" w:cs="Arial"/>
          <w:color w:val="000000" w:themeColor="text1"/>
          <w:sz w:val="22"/>
          <w:szCs w:val="22"/>
        </w:rPr>
        <w:t xml:space="preserve"> proposal is considered commensurate to the size of the property and plot</w:t>
      </w:r>
      <w:r w:rsidR="009327BE">
        <w:rPr>
          <w:rFonts w:ascii="Arial" w:hAnsi="Arial" w:cs="Arial"/>
          <w:color w:val="000000" w:themeColor="text1"/>
          <w:sz w:val="22"/>
          <w:szCs w:val="22"/>
        </w:rPr>
        <w:t>,</w:t>
      </w:r>
      <w:r w:rsidRPr="00BE59A9">
        <w:rPr>
          <w:rFonts w:ascii="Arial" w:hAnsi="Arial" w:cs="Arial"/>
          <w:color w:val="000000" w:themeColor="text1"/>
          <w:sz w:val="22"/>
          <w:szCs w:val="22"/>
        </w:rPr>
        <w:t xml:space="preserve"> thereby preserving the character and appearance of the host dwelling.   </w:t>
      </w:r>
    </w:p>
    <w:p w14:paraId="713C3E94" w14:textId="77777777" w:rsidR="00BE59A9" w:rsidRPr="000E3C0E" w:rsidRDefault="00BE59A9"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 xml:space="preserve">The </w:t>
      </w:r>
      <w:r w:rsidR="00400FB2" w:rsidRPr="000E3C0E">
        <w:rPr>
          <w:rFonts w:ascii="Arial" w:eastAsia="Times New Roman" w:hAnsi="Arial" w:cs="Arial"/>
          <w:kern w:val="0"/>
          <w:sz w:val="22"/>
          <w:szCs w:val="22"/>
          <w:lang w:eastAsia="en-GB"/>
          <w14:ligatures w14:val="none"/>
        </w:rPr>
        <w:lastRenderedPageBreak/>
        <w:t>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34664D89" w14:textId="4D2E883D" w:rsidR="00A96E2A"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proposed extension would be </w:t>
      </w:r>
      <w:r w:rsidR="00DF4F3C">
        <w:rPr>
          <w:rFonts w:ascii="Arial" w:hAnsi="Arial" w:cs="Arial"/>
          <w:bCs/>
          <w:color w:val="000000" w:themeColor="text1"/>
          <w:sz w:val="22"/>
          <w:szCs w:val="22"/>
        </w:rPr>
        <w:t xml:space="preserve">two </w:t>
      </w:r>
      <w:r w:rsidRPr="000E3C0E">
        <w:rPr>
          <w:rFonts w:ascii="Arial" w:hAnsi="Arial" w:cs="Arial"/>
          <w:bCs/>
          <w:color w:val="000000" w:themeColor="text1"/>
          <w:sz w:val="22"/>
          <w:szCs w:val="22"/>
        </w:rPr>
        <w:t xml:space="preserve">storey and would look out onto and face its </w:t>
      </w:r>
      <w:r w:rsidR="00ED5ED8">
        <w:rPr>
          <w:rFonts w:ascii="Arial" w:hAnsi="Arial" w:cs="Arial"/>
          <w:bCs/>
          <w:color w:val="000000" w:themeColor="text1"/>
          <w:sz w:val="22"/>
          <w:szCs w:val="22"/>
        </w:rPr>
        <w:t xml:space="preserve">rear </w:t>
      </w:r>
      <w:r w:rsidR="003B0052">
        <w:rPr>
          <w:rFonts w:ascii="Arial" w:hAnsi="Arial" w:cs="Arial"/>
          <w:bCs/>
          <w:color w:val="000000" w:themeColor="text1"/>
          <w:sz w:val="22"/>
          <w:szCs w:val="22"/>
        </w:rPr>
        <w:t xml:space="preserve">garden </w:t>
      </w:r>
      <w:r w:rsidR="00BC1FE5">
        <w:rPr>
          <w:rFonts w:ascii="Arial" w:hAnsi="Arial" w:cs="Arial"/>
          <w:bCs/>
          <w:color w:val="000000" w:themeColor="text1"/>
          <w:sz w:val="22"/>
          <w:szCs w:val="22"/>
        </w:rPr>
        <w:t>and car parking area</w:t>
      </w:r>
      <w:r w:rsidR="003B0052">
        <w:rPr>
          <w:rFonts w:ascii="Arial" w:hAnsi="Arial" w:cs="Arial"/>
          <w:bCs/>
          <w:color w:val="000000" w:themeColor="text1"/>
          <w:sz w:val="22"/>
          <w:szCs w:val="22"/>
        </w:rPr>
        <w:t>,</w:t>
      </w:r>
      <w:r w:rsidR="00BC1FE5">
        <w:rPr>
          <w:rFonts w:ascii="Arial" w:hAnsi="Arial" w:cs="Arial"/>
          <w:bCs/>
          <w:color w:val="000000" w:themeColor="text1"/>
          <w:sz w:val="22"/>
          <w:szCs w:val="22"/>
        </w:rPr>
        <w:t xml:space="preserve"> therefore </w:t>
      </w:r>
      <w:r w:rsidR="00B52A3B">
        <w:rPr>
          <w:rFonts w:ascii="Arial" w:hAnsi="Arial" w:cs="Arial"/>
          <w:bCs/>
          <w:color w:val="000000" w:themeColor="text1"/>
          <w:sz w:val="22"/>
          <w:szCs w:val="22"/>
        </w:rPr>
        <w:t xml:space="preserve">there would not be any overlooking </w:t>
      </w:r>
      <w:r w:rsidR="00B75694">
        <w:rPr>
          <w:rFonts w:ascii="Arial" w:hAnsi="Arial" w:cs="Arial"/>
          <w:bCs/>
          <w:color w:val="000000" w:themeColor="text1"/>
          <w:sz w:val="22"/>
          <w:szCs w:val="22"/>
        </w:rPr>
        <w:t xml:space="preserve">of neighbours </w:t>
      </w:r>
      <w:r w:rsidR="00B52A3B">
        <w:rPr>
          <w:rFonts w:ascii="Arial" w:hAnsi="Arial" w:cs="Arial"/>
          <w:bCs/>
          <w:color w:val="000000" w:themeColor="text1"/>
          <w:sz w:val="22"/>
          <w:szCs w:val="22"/>
        </w:rPr>
        <w:t xml:space="preserve">from the </w:t>
      </w:r>
      <w:r w:rsidR="00D210F1">
        <w:rPr>
          <w:rFonts w:ascii="Arial" w:hAnsi="Arial" w:cs="Arial"/>
          <w:bCs/>
          <w:color w:val="000000" w:themeColor="text1"/>
          <w:sz w:val="22"/>
          <w:szCs w:val="22"/>
        </w:rPr>
        <w:t xml:space="preserve">rear southern aspect.  The </w:t>
      </w:r>
      <w:r w:rsidR="00C52B8A">
        <w:rPr>
          <w:rFonts w:ascii="Arial" w:hAnsi="Arial" w:cs="Arial"/>
          <w:bCs/>
          <w:color w:val="000000" w:themeColor="text1"/>
          <w:sz w:val="22"/>
          <w:szCs w:val="22"/>
        </w:rPr>
        <w:t>proposed dormer window on the side east elevation would face and look onto a</w:t>
      </w:r>
      <w:r w:rsidR="00030579">
        <w:rPr>
          <w:rFonts w:ascii="Arial" w:hAnsi="Arial" w:cs="Arial"/>
          <w:bCs/>
          <w:color w:val="000000" w:themeColor="text1"/>
          <w:sz w:val="22"/>
          <w:szCs w:val="22"/>
        </w:rPr>
        <w:t xml:space="preserve"> </w:t>
      </w:r>
      <w:r w:rsidR="004C0A7C">
        <w:rPr>
          <w:rFonts w:ascii="Arial" w:hAnsi="Arial" w:cs="Arial"/>
          <w:bCs/>
          <w:color w:val="000000" w:themeColor="text1"/>
          <w:sz w:val="22"/>
          <w:szCs w:val="22"/>
        </w:rPr>
        <w:t>high-level</w:t>
      </w:r>
      <w:r w:rsidR="00C52B8A">
        <w:rPr>
          <w:rFonts w:ascii="Arial" w:hAnsi="Arial" w:cs="Arial"/>
          <w:bCs/>
          <w:color w:val="000000" w:themeColor="text1"/>
          <w:sz w:val="22"/>
          <w:szCs w:val="22"/>
        </w:rPr>
        <w:t xml:space="preserve"> blank end gable wal</w:t>
      </w:r>
      <w:r w:rsidR="00921BA8">
        <w:rPr>
          <w:rFonts w:ascii="Arial" w:hAnsi="Arial" w:cs="Arial"/>
          <w:bCs/>
          <w:color w:val="000000" w:themeColor="text1"/>
          <w:sz w:val="22"/>
          <w:szCs w:val="22"/>
        </w:rPr>
        <w:t xml:space="preserve">l of the immediate neighbour at </w:t>
      </w:r>
      <w:r w:rsidR="00957674">
        <w:rPr>
          <w:rFonts w:ascii="Arial" w:hAnsi="Arial" w:cs="Arial"/>
          <w:bCs/>
          <w:color w:val="000000" w:themeColor="text1"/>
          <w:sz w:val="22"/>
          <w:szCs w:val="22"/>
        </w:rPr>
        <w:t>No.394</w:t>
      </w:r>
      <w:r w:rsidR="00FF54FE">
        <w:rPr>
          <w:rFonts w:ascii="Arial" w:hAnsi="Arial" w:cs="Arial"/>
          <w:bCs/>
          <w:color w:val="000000" w:themeColor="text1"/>
          <w:sz w:val="22"/>
          <w:szCs w:val="22"/>
        </w:rPr>
        <w:t xml:space="preserve">.  </w:t>
      </w:r>
    </w:p>
    <w:p w14:paraId="04CDF2C7" w14:textId="77777777" w:rsidR="00A96E2A" w:rsidRDefault="00A96E2A" w:rsidP="000E3C0E">
      <w:pPr>
        <w:spacing w:after="0" w:line="276" w:lineRule="auto"/>
        <w:jc w:val="both"/>
        <w:rPr>
          <w:rFonts w:ascii="Arial" w:hAnsi="Arial" w:cs="Arial"/>
          <w:bCs/>
          <w:color w:val="000000" w:themeColor="text1"/>
          <w:sz w:val="22"/>
          <w:szCs w:val="22"/>
        </w:rPr>
      </w:pPr>
    </w:p>
    <w:p w14:paraId="6890FB20" w14:textId="59ADB2B8" w:rsidR="00B75694" w:rsidRDefault="00FF54FE" w:rsidP="000E3C0E">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This neighbouring property does have a window</w:t>
      </w:r>
      <w:r w:rsidR="00751ABC">
        <w:rPr>
          <w:rFonts w:ascii="Arial" w:hAnsi="Arial" w:cs="Arial"/>
          <w:bCs/>
          <w:color w:val="000000" w:themeColor="text1"/>
          <w:sz w:val="22"/>
          <w:szCs w:val="22"/>
        </w:rPr>
        <w:t xml:space="preserve"> at ground </w:t>
      </w:r>
      <w:r w:rsidR="004C0A7C">
        <w:rPr>
          <w:rFonts w:ascii="Arial" w:hAnsi="Arial" w:cs="Arial"/>
          <w:bCs/>
          <w:color w:val="000000" w:themeColor="text1"/>
          <w:sz w:val="22"/>
          <w:szCs w:val="22"/>
        </w:rPr>
        <w:t>floor</w:t>
      </w:r>
      <w:r w:rsidR="00751ABC">
        <w:rPr>
          <w:rFonts w:ascii="Arial" w:hAnsi="Arial" w:cs="Arial"/>
          <w:bCs/>
          <w:color w:val="000000" w:themeColor="text1"/>
          <w:sz w:val="22"/>
          <w:szCs w:val="22"/>
        </w:rPr>
        <w:t xml:space="preserve"> level within </w:t>
      </w:r>
      <w:r w:rsidR="00ED2331">
        <w:rPr>
          <w:rFonts w:ascii="Arial" w:hAnsi="Arial" w:cs="Arial"/>
          <w:bCs/>
          <w:color w:val="000000" w:themeColor="text1"/>
          <w:sz w:val="22"/>
          <w:szCs w:val="22"/>
        </w:rPr>
        <w:t>its side</w:t>
      </w:r>
      <w:r w:rsidR="00751ABC">
        <w:rPr>
          <w:rFonts w:ascii="Arial" w:hAnsi="Arial" w:cs="Arial"/>
          <w:bCs/>
          <w:color w:val="000000" w:themeColor="text1"/>
          <w:sz w:val="22"/>
          <w:szCs w:val="22"/>
        </w:rPr>
        <w:t xml:space="preserve"> elevation</w:t>
      </w:r>
      <w:r w:rsidR="00A96E2A">
        <w:rPr>
          <w:rFonts w:ascii="Arial" w:hAnsi="Arial" w:cs="Arial"/>
          <w:bCs/>
          <w:color w:val="000000" w:themeColor="text1"/>
          <w:sz w:val="22"/>
          <w:szCs w:val="22"/>
        </w:rPr>
        <w:t>, serving as a second light source to the</w:t>
      </w:r>
      <w:r w:rsidR="0029190E">
        <w:rPr>
          <w:rFonts w:ascii="Arial" w:hAnsi="Arial" w:cs="Arial"/>
          <w:bCs/>
          <w:color w:val="000000" w:themeColor="text1"/>
          <w:sz w:val="22"/>
          <w:szCs w:val="22"/>
        </w:rPr>
        <w:t xml:space="preserve"> existing room</w:t>
      </w:r>
      <w:r w:rsidR="00FE6CEF">
        <w:rPr>
          <w:rFonts w:ascii="Arial" w:hAnsi="Arial" w:cs="Arial"/>
          <w:bCs/>
          <w:color w:val="000000" w:themeColor="text1"/>
          <w:sz w:val="22"/>
          <w:szCs w:val="22"/>
        </w:rPr>
        <w:t xml:space="preserve">.  </w:t>
      </w:r>
      <w:r w:rsidR="00FD647F">
        <w:rPr>
          <w:rFonts w:ascii="Arial" w:hAnsi="Arial" w:cs="Arial"/>
          <w:bCs/>
          <w:color w:val="000000" w:themeColor="text1"/>
          <w:sz w:val="22"/>
          <w:szCs w:val="22"/>
        </w:rPr>
        <w:t xml:space="preserve">As shown within the </w:t>
      </w:r>
      <w:r w:rsidR="003E67BA">
        <w:rPr>
          <w:rFonts w:ascii="Arial" w:hAnsi="Arial" w:cs="Arial"/>
          <w:bCs/>
          <w:color w:val="000000" w:themeColor="text1"/>
          <w:sz w:val="22"/>
          <w:szCs w:val="22"/>
        </w:rPr>
        <w:t>above</w:t>
      </w:r>
      <w:r w:rsidR="00FD647F">
        <w:rPr>
          <w:rFonts w:ascii="Arial" w:hAnsi="Arial" w:cs="Arial"/>
          <w:bCs/>
          <w:color w:val="000000" w:themeColor="text1"/>
          <w:sz w:val="22"/>
          <w:szCs w:val="22"/>
        </w:rPr>
        <w:t xml:space="preserve"> plan snippets</w:t>
      </w:r>
      <w:r w:rsidR="0029190E">
        <w:rPr>
          <w:rFonts w:ascii="Arial" w:hAnsi="Arial" w:cs="Arial"/>
          <w:bCs/>
          <w:color w:val="000000" w:themeColor="text1"/>
          <w:sz w:val="22"/>
          <w:szCs w:val="22"/>
        </w:rPr>
        <w:t xml:space="preserve">, </w:t>
      </w:r>
      <w:r w:rsidR="00F33374">
        <w:rPr>
          <w:rFonts w:ascii="Arial" w:hAnsi="Arial" w:cs="Arial"/>
          <w:bCs/>
          <w:color w:val="000000" w:themeColor="text1"/>
          <w:sz w:val="22"/>
          <w:szCs w:val="22"/>
        </w:rPr>
        <w:t xml:space="preserve">the garage building </w:t>
      </w:r>
      <w:r w:rsidR="00463156">
        <w:rPr>
          <w:rFonts w:ascii="Arial" w:hAnsi="Arial" w:cs="Arial"/>
          <w:bCs/>
          <w:color w:val="000000" w:themeColor="text1"/>
          <w:sz w:val="22"/>
          <w:szCs w:val="22"/>
        </w:rPr>
        <w:t xml:space="preserve">already has </w:t>
      </w:r>
      <w:r w:rsidR="00D67A4A">
        <w:rPr>
          <w:rFonts w:ascii="Arial" w:hAnsi="Arial" w:cs="Arial"/>
          <w:bCs/>
          <w:color w:val="000000" w:themeColor="text1"/>
          <w:sz w:val="22"/>
          <w:szCs w:val="22"/>
        </w:rPr>
        <w:t xml:space="preserve">existing fenestration </w:t>
      </w:r>
      <w:r w:rsidR="00463156">
        <w:rPr>
          <w:rFonts w:ascii="Arial" w:hAnsi="Arial" w:cs="Arial"/>
          <w:bCs/>
          <w:color w:val="000000" w:themeColor="text1"/>
          <w:sz w:val="22"/>
          <w:szCs w:val="22"/>
        </w:rPr>
        <w:t xml:space="preserve">within its </w:t>
      </w:r>
      <w:r w:rsidR="001D6896">
        <w:rPr>
          <w:rFonts w:ascii="Arial" w:hAnsi="Arial" w:cs="Arial"/>
          <w:bCs/>
          <w:color w:val="000000" w:themeColor="text1"/>
          <w:sz w:val="22"/>
          <w:szCs w:val="22"/>
        </w:rPr>
        <w:t>side elevation facing onto this neighbour</w:t>
      </w:r>
      <w:r w:rsidR="00655740">
        <w:rPr>
          <w:rFonts w:ascii="Arial" w:hAnsi="Arial" w:cs="Arial"/>
          <w:bCs/>
          <w:color w:val="000000" w:themeColor="text1"/>
          <w:sz w:val="22"/>
          <w:szCs w:val="22"/>
        </w:rPr>
        <w:t xml:space="preserve">; </w:t>
      </w:r>
      <w:r w:rsidR="00617F00">
        <w:rPr>
          <w:rFonts w:ascii="Arial" w:hAnsi="Arial" w:cs="Arial"/>
          <w:bCs/>
          <w:color w:val="000000" w:themeColor="text1"/>
          <w:sz w:val="22"/>
          <w:szCs w:val="22"/>
        </w:rPr>
        <w:t>however,</w:t>
      </w:r>
      <w:r w:rsidR="00DB0DD1">
        <w:rPr>
          <w:rFonts w:ascii="Arial" w:hAnsi="Arial" w:cs="Arial"/>
          <w:bCs/>
          <w:color w:val="000000" w:themeColor="text1"/>
          <w:sz w:val="22"/>
          <w:szCs w:val="22"/>
        </w:rPr>
        <w:t xml:space="preserve"> th</w:t>
      </w:r>
      <w:r w:rsidR="00655740">
        <w:rPr>
          <w:rFonts w:ascii="Arial" w:hAnsi="Arial" w:cs="Arial"/>
          <w:bCs/>
          <w:color w:val="000000" w:themeColor="text1"/>
          <w:sz w:val="22"/>
          <w:szCs w:val="22"/>
        </w:rPr>
        <w:t xml:space="preserve">ese windows </w:t>
      </w:r>
      <w:r w:rsidR="00E002FD">
        <w:rPr>
          <w:rFonts w:ascii="Arial" w:hAnsi="Arial" w:cs="Arial"/>
          <w:bCs/>
          <w:color w:val="000000" w:themeColor="text1"/>
          <w:sz w:val="22"/>
          <w:szCs w:val="22"/>
        </w:rPr>
        <w:t>would be bl</w:t>
      </w:r>
      <w:r w:rsidR="00655740">
        <w:rPr>
          <w:rFonts w:ascii="Arial" w:hAnsi="Arial" w:cs="Arial"/>
          <w:bCs/>
          <w:color w:val="000000" w:themeColor="text1"/>
          <w:sz w:val="22"/>
          <w:szCs w:val="22"/>
        </w:rPr>
        <w:t>ocked up</w:t>
      </w:r>
      <w:r w:rsidR="00DB0DD1">
        <w:rPr>
          <w:rFonts w:ascii="Arial" w:hAnsi="Arial" w:cs="Arial"/>
          <w:bCs/>
          <w:color w:val="000000" w:themeColor="text1"/>
          <w:sz w:val="22"/>
          <w:szCs w:val="22"/>
        </w:rPr>
        <w:t xml:space="preserve"> and removed</w:t>
      </w:r>
      <w:r w:rsidR="00631F84">
        <w:rPr>
          <w:rFonts w:ascii="Arial" w:hAnsi="Arial" w:cs="Arial"/>
          <w:bCs/>
          <w:color w:val="000000" w:themeColor="text1"/>
          <w:sz w:val="22"/>
          <w:szCs w:val="22"/>
        </w:rPr>
        <w:t xml:space="preserve"> </w:t>
      </w:r>
      <w:proofErr w:type="gramStart"/>
      <w:r w:rsidR="00631F84">
        <w:rPr>
          <w:rFonts w:ascii="Arial" w:hAnsi="Arial" w:cs="Arial"/>
          <w:bCs/>
          <w:color w:val="000000" w:themeColor="text1"/>
          <w:sz w:val="22"/>
          <w:szCs w:val="22"/>
        </w:rPr>
        <w:t>during the course of</w:t>
      </w:r>
      <w:proofErr w:type="gramEnd"/>
      <w:r w:rsidR="00631F84">
        <w:rPr>
          <w:rFonts w:ascii="Arial" w:hAnsi="Arial" w:cs="Arial"/>
          <w:bCs/>
          <w:color w:val="000000" w:themeColor="text1"/>
          <w:sz w:val="22"/>
          <w:szCs w:val="22"/>
        </w:rPr>
        <w:t xml:space="preserve"> this current application.</w:t>
      </w:r>
    </w:p>
    <w:p w14:paraId="30B2B9CE" w14:textId="77777777" w:rsidR="00617F00" w:rsidRDefault="00617F00" w:rsidP="000E3C0E">
      <w:pPr>
        <w:spacing w:after="0" w:line="276" w:lineRule="auto"/>
        <w:jc w:val="both"/>
        <w:rPr>
          <w:rFonts w:ascii="Arial" w:hAnsi="Arial" w:cs="Arial"/>
          <w:bCs/>
          <w:color w:val="000000" w:themeColor="text1"/>
          <w:sz w:val="22"/>
          <w:szCs w:val="22"/>
        </w:rPr>
      </w:pPr>
    </w:p>
    <w:p w14:paraId="4D13CE95" w14:textId="32D74A54" w:rsidR="00617F00" w:rsidRPr="00617F00" w:rsidRDefault="00617F00" w:rsidP="00617F00">
      <w:pPr>
        <w:spacing w:after="0" w:line="276" w:lineRule="auto"/>
        <w:jc w:val="both"/>
        <w:rPr>
          <w:rFonts w:ascii="Arial" w:hAnsi="Arial" w:cs="Arial"/>
          <w:bCs/>
          <w:color w:val="000000" w:themeColor="text1"/>
          <w:sz w:val="22"/>
          <w:szCs w:val="22"/>
        </w:rPr>
      </w:pPr>
      <w:r w:rsidRPr="00617F00">
        <w:rPr>
          <w:rFonts w:ascii="Arial" w:hAnsi="Arial" w:cs="Arial"/>
          <w:bCs/>
          <w:color w:val="000000" w:themeColor="text1"/>
          <w:sz w:val="22"/>
          <w:szCs w:val="22"/>
        </w:rPr>
        <w:t xml:space="preserve">It is </w:t>
      </w:r>
      <w:r>
        <w:rPr>
          <w:rFonts w:ascii="Arial" w:hAnsi="Arial" w:cs="Arial"/>
          <w:bCs/>
          <w:color w:val="000000" w:themeColor="text1"/>
          <w:sz w:val="22"/>
          <w:szCs w:val="22"/>
        </w:rPr>
        <w:t xml:space="preserve">further </w:t>
      </w:r>
      <w:r w:rsidRPr="00617F00">
        <w:rPr>
          <w:rFonts w:ascii="Arial" w:hAnsi="Arial" w:cs="Arial"/>
          <w:bCs/>
          <w:color w:val="000000" w:themeColor="text1"/>
          <w:sz w:val="22"/>
          <w:szCs w:val="22"/>
        </w:rPr>
        <w:t xml:space="preserve">noted that there is </w:t>
      </w:r>
      <w:r w:rsidR="006A544D">
        <w:rPr>
          <w:rFonts w:ascii="Arial" w:hAnsi="Arial" w:cs="Arial"/>
          <w:bCs/>
          <w:color w:val="000000" w:themeColor="text1"/>
          <w:sz w:val="22"/>
          <w:szCs w:val="22"/>
        </w:rPr>
        <w:t xml:space="preserve">also </w:t>
      </w:r>
      <w:r w:rsidRPr="00617F00">
        <w:rPr>
          <w:rFonts w:ascii="Arial" w:hAnsi="Arial" w:cs="Arial"/>
          <w:bCs/>
          <w:color w:val="000000" w:themeColor="text1"/>
          <w:sz w:val="22"/>
          <w:szCs w:val="22"/>
        </w:rPr>
        <w:t xml:space="preserve">a </w:t>
      </w:r>
      <w:proofErr w:type="gramStart"/>
      <w:r w:rsidRPr="00617F00">
        <w:rPr>
          <w:rFonts w:ascii="Arial" w:hAnsi="Arial" w:cs="Arial"/>
          <w:bCs/>
          <w:color w:val="000000" w:themeColor="text1"/>
          <w:sz w:val="22"/>
          <w:szCs w:val="22"/>
        </w:rPr>
        <w:t>high level</w:t>
      </w:r>
      <w:proofErr w:type="gramEnd"/>
      <w:r w:rsidRPr="00617F00">
        <w:rPr>
          <w:rFonts w:ascii="Arial" w:hAnsi="Arial" w:cs="Arial"/>
          <w:bCs/>
          <w:color w:val="000000" w:themeColor="text1"/>
          <w:sz w:val="22"/>
          <w:szCs w:val="22"/>
        </w:rPr>
        <w:t xml:space="preserve"> small bathroom window fac</w:t>
      </w:r>
      <w:r>
        <w:rPr>
          <w:rFonts w:ascii="Arial" w:hAnsi="Arial" w:cs="Arial"/>
          <w:bCs/>
          <w:color w:val="000000" w:themeColor="text1"/>
          <w:sz w:val="22"/>
          <w:szCs w:val="22"/>
        </w:rPr>
        <w:t>ing o</w:t>
      </w:r>
      <w:r w:rsidRPr="00617F00">
        <w:rPr>
          <w:rFonts w:ascii="Arial" w:hAnsi="Arial" w:cs="Arial"/>
          <w:bCs/>
          <w:color w:val="000000" w:themeColor="text1"/>
          <w:sz w:val="22"/>
          <w:szCs w:val="22"/>
        </w:rPr>
        <w:t xml:space="preserve">nto </w:t>
      </w:r>
      <w:r>
        <w:rPr>
          <w:rFonts w:ascii="Arial" w:hAnsi="Arial" w:cs="Arial"/>
          <w:bCs/>
          <w:color w:val="000000" w:themeColor="text1"/>
          <w:sz w:val="22"/>
          <w:szCs w:val="22"/>
        </w:rPr>
        <w:t xml:space="preserve">a blank </w:t>
      </w:r>
      <w:r w:rsidR="00E83F18">
        <w:rPr>
          <w:rFonts w:ascii="Arial" w:hAnsi="Arial" w:cs="Arial"/>
          <w:bCs/>
          <w:color w:val="000000" w:themeColor="text1"/>
          <w:sz w:val="22"/>
          <w:szCs w:val="22"/>
        </w:rPr>
        <w:t>stone wall belonging to No.</w:t>
      </w:r>
      <w:r w:rsidRPr="00617F00">
        <w:rPr>
          <w:rFonts w:ascii="Arial" w:hAnsi="Arial" w:cs="Arial"/>
          <w:bCs/>
          <w:color w:val="000000" w:themeColor="text1"/>
          <w:sz w:val="22"/>
          <w:szCs w:val="22"/>
        </w:rPr>
        <w:t>397A, which would be retained and not altered.</w:t>
      </w:r>
    </w:p>
    <w:p w14:paraId="0328B148" w14:textId="69723941" w:rsidR="008201C2" w:rsidRDefault="008201C2" w:rsidP="000E3C0E">
      <w:pPr>
        <w:spacing w:after="0" w:line="276" w:lineRule="auto"/>
        <w:jc w:val="both"/>
        <w:rPr>
          <w:rFonts w:ascii="Arial" w:hAnsi="Arial" w:cs="Arial"/>
          <w:bCs/>
          <w:color w:val="000000" w:themeColor="text1"/>
          <w:sz w:val="22"/>
          <w:szCs w:val="22"/>
        </w:rPr>
      </w:pPr>
    </w:p>
    <w:p w14:paraId="00120907" w14:textId="33DC68E5" w:rsidR="008201C2" w:rsidRPr="008201C2" w:rsidRDefault="00E83F18" w:rsidP="008201C2">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D</w:t>
      </w:r>
      <w:r w:rsidR="005E7162" w:rsidRPr="000E3C0E">
        <w:rPr>
          <w:rFonts w:ascii="Arial" w:hAnsi="Arial" w:cs="Arial"/>
          <w:bCs/>
          <w:color w:val="000000" w:themeColor="text1"/>
          <w:sz w:val="22"/>
          <w:szCs w:val="22"/>
        </w:rPr>
        <w:t xml:space="preserve">ue to the location and orientation of the proposal, there would not be any significant overshadowing or loss of light to </w:t>
      </w:r>
      <w:r w:rsidR="009D6B32" w:rsidRPr="000E3C0E">
        <w:rPr>
          <w:rFonts w:ascii="Arial" w:hAnsi="Arial" w:cs="Arial"/>
          <w:bCs/>
          <w:color w:val="000000" w:themeColor="text1"/>
          <w:sz w:val="22"/>
          <w:szCs w:val="22"/>
        </w:rPr>
        <w:t>the most immediate neighbour at No.</w:t>
      </w:r>
      <w:r w:rsidR="00CB17E7">
        <w:rPr>
          <w:rFonts w:ascii="Arial" w:hAnsi="Arial" w:cs="Arial"/>
          <w:bCs/>
          <w:color w:val="000000" w:themeColor="text1"/>
          <w:sz w:val="22"/>
          <w:szCs w:val="22"/>
        </w:rPr>
        <w:t>397A</w:t>
      </w:r>
      <w:r w:rsidR="009D6B32" w:rsidRPr="000E3C0E">
        <w:rPr>
          <w:rFonts w:ascii="Arial" w:hAnsi="Arial" w:cs="Arial"/>
          <w:bCs/>
          <w:color w:val="000000" w:themeColor="text1"/>
          <w:sz w:val="22"/>
          <w:szCs w:val="22"/>
        </w:rPr>
        <w:t xml:space="preserve">. </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4C63F37" w14:textId="4DFCE021"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112FF0F2" w14:textId="77777777" w:rsidR="003D1E84" w:rsidRDefault="003D1E84" w:rsidP="006705B5">
      <w:pPr>
        <w:spacing w:after="0" w:line="276" w:lineRule="auto"/>
        <w:jc w:val="both"/>
        <w:rPr>
          <w:rFonts w:ascii="Arial" w:hAnsi="Arial" w:cs="Arial"/>
          <w:color w:val="000000" w:themeColor="text1"/>
          <w:sz w:val="22"/>
          <w:szCs w:val="22"/>
        </w:rPr>
      </w:pPr>
    </w:p>
    <w:p w14:paraId="76686390" w14:textId="77777777" w:rsidR="003D1E84" w:rsidRPr="003D1E84" w:rsidRDefault="003D1E84" w:rsidP="003D1E84">
      <w:pPr>
        <w:spacing w:after="0" w:line="276" w:lineRule="auto"/>
        <w:jc w:val="both"/>
        <w:rPr>
          <w:rFonts w:ascii="Arial" w:hAnsi="Arial" w:cs="Arial"/>
          <w:color w:val="000000" w:themeColor="text1"/>
          <w:sz w:val="22"/>
          <w:szCs w:val="22"/>
          <w:u w:val="single"/>
        </w:rPr>
      </w:pPr>
      <w:r w:rsidRPr="003D1E84">
        <w:rPr>
          <w:rFonts w:ascii="Arial" w:hAnsi="Arial" w:cs="Arial"/>
          <w:color w:val="000000" w:themeColor="text1"/>
          <w:sz w:val="22"/>
          <w:szCs w:val="22"/>
          <w:u w:val="single"/>
        </w:rPr>
        <w:t>Highway Matters.</w:t>
      </w:r>
      <w:r w:rsidRPr="003D1E84">
        <w:rPr>
          <w:rFonts w:ascii="Arial" w:hAnsi="Arial" w:cs="Arial"/>
          <w:color w:val="000000" w:themeColor="text1"/>
          <w:sz w:val="22"/>
          <w:szCs w:val="22"/>
        </w:rPr>
        <w:t xml:space="preserve"> </w:t>
      </w:r>
    </w:p>
    <w:p w14:paraId="1DC080F4"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7D1FCB02"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47BBF8AC"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113FBC86" w14:textId="77777777" w:rsidR="003D1E84" w:rsidRPr="003D1E84" w:rsidRDefault="003D1E84" w:rsidP="003D1E84">
      <w:pPr>
        <w:spacing w:after="0" w:line="276" w:lineRule="auto"/>
        <w:jc w:val="both"/>
        <w:rPr>
          <w:rFonts w:ascii="Arial" w:hAnsi="Arial" w:cs="Arial"/>
          <w:bCs/>
          <w:i/>
          <w:iCs/>
          <w:color w:val="000000" w:themeColor="text1"/>
          <w:sz w:val="22"/>
          <w:szCs w:val="22"/>
        </w:rPr>
      </w:pPr>
    </w:p>
    <w:p w14:paraId="02DE7D4D" w14:textId="78458CEA" w:rsidR="00CB17E7"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 xml:space="preserve">The proposed development would continue to use the established site access </w:t>
      </w:r>
      <w:r w:rsidR="005B1F2A">
        <w:rPr>
          <w:rFonts w:ascii="Arial" w:hAnsi="Arial" w:cs="Arial"/>
          <w:bCs/>
          <w:color w:val="000000" w:themeColor="text1"/>
          <w:sz w:val="22"/>
          <w:szCs w:val="22"/>
        </w:rPr>
        <w:t xml:space="preserve">and so </w:t>
      </w:r>
      <w:r w:rsidRPr="003D1E84">
        <w:rPr>
          <w:rFonts w:ascii="Arial" w:hAnsi="Arial" w:cs="Arial"/>
          <w:bCs/>
          <w:color w:val="000000" w:themeColor="text1"/>
          <w:sz w:val="22"/>
          <w:szCs w:val="22"/>
        </w:rPr>
        <w:t xml:space="preserve">which </w:t>
      </w:r>
      <w:r w:rsidR="006A544D">
        <w:rPr>
          <w:rFonts w:ascii="Arial" w:hAnsi="Arial" w:cs="Arial"/>
          <w:bCs/>
          <w:color w:val="000000" w:themeColor="text1"/>
          <w:sz w:val="22"/>
          <w:szCs w:val="22"/>
        </w:rPr>
        <w:t xml:space="preserve">there </w:t>
      </w:r>
      <w:r w:rsidRPr="003D1E84">
        <w:rPr>
          <w:rFonts w:ascii="Arial" w:hAnsi="Arial" w:cs="Arial"/>
          <w:bCs/>
          <w:color w:val="000000" w:themeColor="text1"/>
          <w:sz w:val="22"/>
          <w:szCs w:val="22"/>
        </w:rPr>
        <w:t xml:space="preserve">would not </w:t>
      </w:r>
      <w:r w:rsidR="002D7109">
        <w:rPr>
          <w:rFonts w:ascii="Arial" w:hAnsi="Arial" w:cs="Arial"/>
          <w:bCs/>
          <w:color w:val="000000" w:themeColor="text1"/>
          <w:sz w:val="22"/>
          <w:szCs w:val="22"/>
        </w:rPr>
        <w:t>be a</w:t>
      </w:r>
      <w:r w:rsidRPr="003D1E84">
        <w:rPr>
          <w:rFonts w:ascii="Arial" w:hAnsi="Arial" w:cs="Arial"/>
          <w:bCs/>
          <w:color w:val="000000" w:themeColor="text1"/>
          <w:sz w:val="22"/>
          <w:szCs w:val="22"/>
        </w:rPr>
        <w:t xml:space="preserve">ny adverse impact on highway safety. </w:t>
      </w:r>
    </w:p>
    <w:p w14:paraId="50414EFB" w14:textId="77777777" w:rsidR="00CB17E7" w:rsidRDefault="00CB17E7" w:rsidP="003D1E84">
      <w:pPr>
        <w:spacing w:after="0" w:line="276" w:lineRule="auto"/>
        <w:jc w:val="both"/>
        <w:rPr>
          <w:rFonts w:ascii="Arial" w:hAnsi="Arial" w:cs="Arial"/>
          <w:bCs/>
          <w:color w:val="000000" w:themeColor="text1"/>
          <w:sz w:val="22"/>
          <w:szCs w:val="22"/>
        </w:rPr>
      </w:pPr>
    </w:p>
    <w:p w14:paraId="129E0702" w14:textId="6A19392D" w:rsidR="00D639C6" w:rsidRDefault="00CB17E7" w:rsidP="003D1E84">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During the initial consultation</w:t>
      </w:r>
      <w:r w:rsidR="002D7109">
        <w:rPr>
          <w:rFonts w:ascii="Arial" w:hAnsi="Arial" w:cs="Arial"/>
          <w:bCs/>
          <w:color w:val="000000" w:themeColor="text1"/>
          <w:sz w:val="22"/>
          <w:szCs w:val="22"/>
        </w:rPr>
        <w:t xml:space="preserve"> process,</w:t>
      </w:r>
      <w:r>
        <w:rPr>
          <w:rFonts w:ascii="Arial" w:hAnsi="Arial" w:cs="Arial"/>
          <w:bCs/>
          <w:color w:val="000000" w:themeColor="text1"/>
          <w:sz w:val="22"/>
          <w:szCs w:val="22"/>
        </w:rPr>
        <w:t xml:space="preserve"> </w:t>
      </w:r>
      <w:r w:rsidR="00EC6616">
        <w:rPr>
          <w:rFonts w:ascii="Arial" w:hAnsi="Arial" w:cs="Arial"/>
          <w:bCs/>
          <w:color w:val="000000" w:themeColor="text1"/>
          <w:sz w:val="22"/>
          <w:szCs w:val="22"/>
        </w:rPr>
        <w:t xml:space="preserve">two sets of car parking plans were inadvertently </w:t>
      </w:r>
      <w:r w:rsidR="00862218">
        <w:rPr>
          <w:rFonts w:ascii="Arial" w:hAnsi="Arial" w:cs="Arial"/>
          <w:bCs/>
          <w:color w:val="000000" w:themeColor="text1"/>
          <w:sz w:val="22"/>
          <w:szCs w:val="22"/>
        </w:rPr>
        <w:t>submitted</w:t>
      </w:r>
      <w:r w:rsidR="00EC6616">
        <w:rPr>
          <w:rFonts w:ascii="Arial" w:hAnsi="Arial" w:cs="Arial"/>
          <w:bCs/>
          <w:color w:val="000000" w:themeColor="text1"/>
          <w:sz w:val="22"/>
          <w:szCs w:val="22"/>
        </w:rPr>
        <w:t xml:space="preserve">, causing the </w:t>
      </w:r>
      <w:r w:rsidR="00F050FD">
        <w:rPr>
          <w:rFonts w:ascii="Arial" w:hAnsi="Arial" w:cs="Arial"/>
          <w:bCs/>
          <w:color w:val="000000" w:themeColor="text1"/>
          <w:sz w:val="22"/>
          <w:szCs w:val="22"/>
        </w:rPr>
        <w:t xml:space="preserve">Parish Council to comment.  Through dialogue with the applicant and agent, the car parking scheme </w:t>
      </w:r>
      <w:r w:rsidR="00862218">
        <w:rPr>
          <w:rFonts w:ascii="Arial" w:hAnsi="Arial" w:cs="Arial"/>
          <w:bCs/>
          <w:color w:val="000000" w:themeColor="text1"/>
          <w:sz w:val="22"/>
          <w:szCs w:val="22"/>
        </w:rPr>
        <w:t xml:space="preserve">whereby </w:t>
      </w:r>
      <w:r w:rsidR="005B1F2A">
        <w:rPr>
          <w:rFonts w:ascii="Arial" w:hAnsi="Arial" w:cs="Arial"/>
          <w:bCs/>
          <w:color w:val="000000" w:themeColor="text1"/>
          <w:sz w:val="22"/>
          <w:szCs w:val="22"/>
        </w:rPr>
        <w:t xml:space="preserve">three </w:t>
      </w:r>
      <w:r w:rsidR="000F7B0E">
        <w:rPr>
          <w:rFonts w:ascii="Arial" w:hAnsi="Arial" w:cs="Arial"/>
          <w:bCs/>
          <w:color w:val="000000" w:themeColor="text1"/>
          <w:sz w:val="22"/>
          <w:szCs w:val="22"/>
        </w:rPr>
        <w:t>vehicles parked to the rear of the site was chosen</w:t>
      </w:r>
      <w:r w:rsidR="005B1F2A">
        <w:rPr>
          <w:rFonts w:ascii="Arial" w:hAnsi="Arial" w:cs="Arial"/>
          <w:bCs/>
          <w:color w:val="000000" w:themeColor="text1"/>
          <w:sz w:val="22"/>
          <w:szCs w:val="22"/>
        </w:rPr>
        <w:t xml:space="preserve">.  </w:t>
      </w:r>
      <w:r w:rsidR="00AE62B1">
        <w:rPr>
          <w:rFonts w:ascii="Arial" w:hAnsi="Arial" w:cs="Arial"/>
          <w:bCs/>
          <w:color w:val="000000" w:themeColor="text1"/>
          <w:sz w:val="22"/>
          <w:szCs w:val="22"/>
        </w:rPr>
        <w:t xml:space="preserve">The </w:t>
      </w:r>
      <w:r w:rsidR="000F7B0E">
        <w:rPr>
          <w:rFonts w:ascii="Arial" w:hAnsi="Arial" w:cs="Arial"/>
          <w:bCs/>
          <w:color w:val="000000" w:themeColor="text1"/>
          <w:sz w:val="22"/>
          <w:szCs w:val="22"/>
        </w:rPr>
        <w:t xml:space="preserve">Parish </w:t>
      </w:r>
      <w:r w:rsidR="00AE62B1">
        <w:rPr>
          <w:rFonts w:ascii="Arial" w:hAnsi="Arial" w:cs="Arial"/>
          <w:bCs/>
          <w:color w:val="000000" w:themeColor="text1"/>
          <w:sz w:val="22"/>
          <w:szCs w:val="22"/>
        </w:rPr>
        <w:t xml:space="preserve">Council were </w:t>
      </w:r>
      <w:r w:rsidR="000F7B0E">
        <w:rPr>
          <w:rFonts w:ascii="Arial" w:hAnsi="Arial" w:cs="Arial"/>
          <w:bCs/>
          <w:color w:val="000000" w:themeColor="text1"/>
          <w:sz w:val="22"/>
          <w:szCs w:val="22"/>
        </w:rPr>
        <w:t>according</w:t>
      </w:r>
      <w:r w:rsidR="00BF2206">
        <w:rPr>
          <w:rFonts w:ascii="Arial" w:hAnsi="Arial" w:cs="Arial"/>
          <w:bCs/>
          <w:color w:val="000000" w:themeColor="text1"/>
          <w:sz w:val="22"/>
          <w:szCs w:val="22"/>
        </w:rPr>
        <w:t xml:space="preserve">ly informed and </w:t>
      </w:r>
      <w:r w:rsidR="002D7109">
        <w:rPr>
          <w:rFonts w:ascii="Arial" w:hAnsi="Arial" w:cs="Arial"/>
          <w:bCs/>
          <w:color w:val="000000" w:themeColor="text1"/>
          <w:sz w:val="22"/>
          <w:szCs w:val="22"/>
        </w:rPr>
        <w:t>r</w:t>
      </w:r>
      <w:r w:rsidR="00AE62B1">
        <w:rPr>
          <w:rFonts w:ascii="Arial" w:hAnsi="Arial" w:cs="Arial"/>
          <w:bCs/>
          <w:color w:val="000000" w:themeColor="text1"/>
          <w:sz w:val="22"/>
          <w:szCs w:val="22"/>
        </w:rPr>
        <w:t xml:space="preserve">elevant </w:t>
      </w:r>
      <w:r w:rsidR="00BF2206">
        <w:rPr>
          <w:rFonts w:ascii="Arial" w:hAnsi="Arial" w:cs="Arial"/>
          <w:bCs/>
          <w:color w:val="000000" w:themeColor="text1"/>
          <w:sz w:val="22"/>
          <w:szCs w:val="22"/>
        </w:rPr>
        <w:t>plans</w:t>
      </w:r>
      <w:r w:rsidR="0063438B">
        <w:rPr>
          <w:rFonts w:ascii="Arial" w:hAnsi="Arial" w:cs="Arial"/>
          <w:bCs/>
          <w:color w:val="000000" w:themeColor="text1"/>
          <w:sz w:val="22"/>
          <w:szCs w:val="22"/>
        </w:rPr>
        <w:t xml:space="preserve"> </w:t>
      </w:r>
      <w:r w:rsidR="00BF2206">
        <w:rPr>
          <w:rFonts w:ascii="Arial" w:hAnsi="Arial" w:cs="Arial"/>
          <w:bCs/>
          <w:color w:val="000000" w:themeColor="text1"/>
          <w:sz w:val="22"/>
          <w:szCs w:val="22"/>
        </w:rPr>
        <w:t xml:space="preserve">reflect this. </w:t>
      </w:r>
    </w:p>
    <w:p w14:paraId="3045B6EC"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3F52B0CC" w14:textId="6A791B49" w:rsidR="009D6B32" w:rsidRDefault="003D1E84" w:rsidP="000E3C0E">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proposal is therefore considered to comply with Core Policies 57 (xiv), 61 and 64 of the Wiltshire Core Strategy, the NPPF, and the Wiltshire Local Transport Plan.</w:t>
      </w:r>
    </w:p>
    <w:p w14:paraId="66285C26" w14:textId="77777777" w:rsidR="000A1430" w:rsidRDefault="000A1430" w:rsidP="000E3C0E">
      <w:pPr>
        <w:spacing w:after="0" w:line="276" w:lineRule="auto"/>
        <w:jc w:val="both"/>
        <w:rPr>
          <w:rFonts w:ascii="Arial" w:hAnsi="Arial" w:cs="Arial"/>
          <w:bCs/>
          <w:color w:val="000000" w:themeColor="text1"/>
          <w:sz w:val="22"/>
          <w:szCs w:val="22"/>
        </w:rPr>
      </w:pPr>
    </w:p>
    <w:p w14:paraId="305E2E02" w14:textId="780BA633" w:rsidR="00F304D1" w:rsidRDefault="000A1430" w:rsidP="009338A1">
      <w:pPr>
        <w:spacing w:after="0" w:line="276" w:lineRule="auto"/>
        <w:jc w:val="both"/>
        <w:rPr>
          <w:rFonts w:ascii="Arial" w:hAnsi="Arial" w:cs="Arial"/>
          <w:bCs/>
          <w:iCs/>
          <w:color w:val="000000" w:themeColor="text1"/>
          <w:sz w:val="22"/>
          <w:szCs w:val="22"/>
        </w:rPr>
      </w:pPr>
      <w:r w:rsidRPr="000A1430">
        <w:rPr>
          <w:rFonts w:ascii="Arial" w:hAnsi="Arial" w:cs="Arial"/>
          <w:bCs/>
          <w:color w:val="000000" w:themeColor="text1"/>
          <w:sz w:val="22"/>
          <w:szCs w:val="22"/>
          <w:u w:val="single"/>
        </w:rPr>
        <w:t>Conservation Area.</w:t>
      </w:r>
      <w:r>
        <w:rPr>
          <w:rFonts w:ascii="Arial" w:hAnsi="Arial" w:cs="Arial"/>
          <w:bCs/>
          <w:color w:val="000000" w:themeColor="text1"/>
          <w:sz w:val="22"/>
          <w:szCs w:val="22"/>
        </w:rPr>
        <w:t xml:space="preserve">  </w:t>
      </w:r>
      <w:r w:rsidR="009338A1" w:rsidRPr="009338A1">
        <w:rPr>
          <w:rFonts w:ascii="Arial" w:hAnsi="Arial" w:cs="Arial"/>
          <w:bCs/>
          <w:iCs/>
          <w:color w:val="000000" w:themeColor="text1"/>
          <w:sz w:val="22"/>
          <w:szCs w:val="22"/>
        </w:rPr>
        <w:t>The NPPF, Section 72 of the Planning (Listed Building and Conservation Area) Act 1990 and Core Policy 58 of the Council’s adopted Core Strategy highlights the fact that the Local Planning Authority has a duty to pay special attention to the preservation and enhancement of the character and appearance of the Conservation Area.</w:t>
      </w:r>
    </w:p>
    <w:p w14:paraId="377738E3" w14:textId="77777777" w:rsidR="003D6059" w:rsidRPr="003D6059" w:rsidRDefault="003D6059" w:rsidP="009338A1">
      <w:pPr>
        <w:spacing w:after="0" w:line="276" w:lineRule="auto"/>
        <w:jc w:val="both"/>
        <w:rPr>
          <w:rFonts w:ascii="Arial" w:hAnsi="Arial" w:cs="Arial"/>
          <w:bCs/>
          <w:iCs/>
          <w:color w:val="000000" w:themeColor="text1"/>
          <w:sz w:val="22"/>
          <w:szCs w:val="22"/>
        </w:rPr>
      </w:pPr>
    </w:p>
    <w:p w14:paraId="7C6DC0A7" w14:textId="43BF69E6" w:rsidR="009338A1" w:rsidRPr="009338A1" w:rsidRDefault="009338A1" w:rsidP="009338A1">
      <w:pPr>
        <w:spacing w:after="0" w:line="276" w:lineRule="auto"/>
        <w:jc w:val="both"/>
        <w:rPr>
          <w:rFonts w:ascii="Arial" w:hAnsi="Arial" w:cs="Arial"/>
          <w:bCs/>
          <w:iCs/>
          <w:color w:val="000000" w:themeColor="text1"/>
          <w:sz w:val="22"/>
          <w:szCs w:val="22"/>
        </w:rPr>
      </w:pPr>
      <w:r w:rsidRPr="009338A1">
        <w:rPr>
          <w:rFonts w:ascii="Arial" w:hAnsi="Arial" w:cs="Arial"/>
          <w:bCs/>
          <w:iCs/>
          <w:color w:val="000000" w:themeColor="text1"/>
          <w:sz w:val="22"/>
          <w:szCs w:val="22"/>
        </w:rPr>
        <w:t>The site is located within the H</w:t>
      </w:r>
      <w:r>
        <w:rPr>
          <w:rFonts w:ascii="Arial" w:hAnsi="Arial" w:cs="Arial"/>
          <w:bCs/>
          <w:iCs/>
          <w:color w:val="000000" w:themeColor="text1"/>
          <w:sz w:val="22"/>
          <w:szCs w:val="22"/>
        </w:rPr>
        <w:t>olt</w:t>
      </w:r>
      <w:r w:rsidRPr="009338A1">
        <w:rPr>
          <w:rFonts w:ascii="Arial" w:hAnsi="Arial" w:cs="Arial"/>
          <w:bCs/>
          <w:iCs/>
          <w:color w:val="000000" w:themeColor="text1"/>
          <w:sz w:val="22"/>
          <w:szCs w:val="22"/>
        </w:rPr>
        <w:t xml:space="preserve"> Conservation Area and therefore careful consideration has been given to CP 58 of the Core Strategy, the NPPF and Section 72 of the Planning (Listed Building and </w:t>
      </w:r>
      <w:r w:rsidRPr="009338A1">
        <w:rPr>
          <w:rFonts w:ascii="Arial" w:hAnsi="Arial" w:cs="Arial"/>
          <w:bCs/>
          <w:iCs/>
          <w:color w:val="000000" w:themeColor="text1"/>
          <w:sz w:val="22"/>
          <w:szCs w:val="22"/>
        </w:rPr>
        <w:lastRenderedPageBreak/>
        <w:t>Conservation Area) Act 1990</w:t>
      </w:r>
      <w:r w:rsidR="00F304D1">
        <w:rPr>
          <w:rFonts w:ascii="Arial" w:hAnsi="Arial" w:cs="Arial"/>
          <w:bCs/>
          <w:iCs/>
          <w:color w:val="000000" w:themeColor="text1"/>
          <w:sz w:val="22"/>
          <w:szCs w:val="22"/>
        </w:rPr>
        <w:t xml:space="preserve">.  Due to the use of matching materials, </w:t>
      </w:r>
      <w:r w:rsidR="004E0A84">
        <w:rPr>
          <w:rFonts w:ascii="Arial" w:hAnsi="Arial" w:cs="Arial"/>
          <w:bCs/>
          <w:iCs/>
          <w:color w:val="000000" w:themeColor="text1"/>
          <w:sz w:val="22"/>
          <w:szCs w:val="22"/>
        </w:rPr>
        <w:t>and not being readily visible from the public real</w:t>
      </w:r>
      <w:r w:rsidR="00ED466D">
        <w:rPr>
          <w:rFonts w:ascii="Arial" w:hAnsi="Arial" w:cs="Arial"/>
          <w:bCs/>
          <w:iCs/>
          <w:color w:val="000000" w:themeColor="text1"/>
          <w:sz w:val="22"/>
          <w:szCs w:val="22"/>
        </w:rPr>
        <w:t xml:space="preserve">m, the character </w:t>
      </w:r>
      <w:r w:rsidR="00945349">
        <w:rPr>
          <w:rFonts w:ascii="Arial" w:hAnsi="Arial" w:cs="Arial"/>
          <w:bCs/>
          <w:iCs/>
          <w:color w:val="000000" w:themeColor="text1"/>
          <w:sz w:val="22"/>
          <w:szCs w:val="22"/>
        </w:rPr>
        <w:t xml:space="preserve">and setting </w:t>
      </w:r>
      <w:r w:rsidR="00DD534F">
        <w:rPr>
          <w:rFonts w:ascii="Arial" w:hAnsi="Arial" w:cs="Arial"/>
          <w:bCs/>
          <w:iCs/>
          <w:color w:val="000000" w:themeColor="text1"/>
          <w:sz w:val="22"/>
          <w:szCs w:val="22"/>
        </w:rPr>
        <w:t>of the surrounding Conservation Area would not be harmfully impacted on</w:t>
      </w:r>
      <w:r w:rsidR="00E0285E">
        <w:rPr>
          <w:rFonts w:ascii="Arial" w:hAnsi="Arial" w:cs="Arial"/>
          <w:bCs/>
          <w:iCs/>
          <w:color w:val="000000" w:themeColor="text1"/>
          <w:sz w:val="22"/>
          <w:szCs w:val="22"/>
        </w:rPr>
        <w:t>. Therefore</w:t>
      </w:r>
      <w:r w:rsidR="000B19CD">
        <w:rPr>
          <w:rFonts w:ascii="Arial" w:hAnsi="Arial" w:cs="Arial"/>
          <w:bCs/>
          <w:iCs/>
          <w:color w:val="000000" w:themeColor="text1"/>
          <w:sz w:val="22"/>
          <w:szCs w:val="22"/>
        </w:rPr>
        <w:t xml:space="preserve">, for </w:t>
      </w:r>
      <w:r w:rsidR="00AA540A">
        <w:rPr>
          <w:rFonts w:ascii="Arial" w:hAnsi="Arial" w:cs="Arial"/>
          <w:bCs/>
          <w:iCs/>
          <w:color w:val="000000" w:themeColor="text1"/>
          <w:sz w:val="22"/>
          <w:szCs w:val="22"/>
        </w:rPr>
        <w:t>such</w:t>
      </w:r>
      <w:r w:rsidR="000B19CD">
        <w:rPr>
          <w:rFonts w:ascii="Arial" w:hAnsi="Arial" w:cs="Arial"/>
          <w:bCs/>
          <w:iCs/>
          <w:color w:val="000000" w:themeColor="text1"/>
          <w:sz w:val="22"/>
          <w:szCs w:val="22"/>
        </w:rPr>
        <w:t xml:space="preserve"> reasons </w:t>
      </w:r>
      <w:r w:rsidRPr="009338A1">
        <w:rPr>
          <w:rFonts w:ascii="Arial" w:hAnsi="Arial" w:cs="Arial"/>
          <w:bCs/>
          <w:iCs/>
          <w:color w:val="000000" w:themeColor="text1"/>
          <w:sz w:val="22"/>
          <w:szCs w:val="22"/>
        </w:rPr>
        <w:t xml:space="preserve">it is appraised </w:t>
      </w:r>
      <w:r w:rsidR="00C936E5">
        <w:rPr>
          <w:rFonts w:ascii="Arial" w:hAnsi="Arial" w:cs="Arial"/>
          <w:bCs/>
          <w:iCs/>
          <w:color w:val="000000" w:themeColor="text1"/>
          <w:sz w:val="22"/>
          <w:szCs w:val="22"/>
        </w:rPr>
        <w:t xml:space="preserve">that the </w:t>
      </w:r>
      <w:r w:rsidRPr="009338A1">
        <w:rPr>
          <w:rFonts w:ascii="Arial" w:hAnsi="Arial" w:cs="Arial"/>
          <w:bCs/>
          <w:iCs/>
          <w:color w:val="000000" w:themeColor="text1"/>
          <w:sz w:val="22"/>
          <w:szCs w:val="22"/>
        </w:rPr>
        <w:t>proposed works would cause no harm to the character of the</w:t>
      </w:r>
      <w:r w:rsidR="0017741E">
        <w:rPr>
          <w:rFonts w:ascii="Arial" w:hAnsi="Arial" w:cs="Arial"/>
          <w:bCs/>
          <w:iCs/>
          <w:color w:val="000000" w:themeColor="text1"/>
          <w:sz w:val="22"/>
          <w:szCs w:val="22"/>
        </w:rPr>
        <w:t xml:space="preserve"> surrounding</w:t>
      </w:r>
      <w:r w:rsidRPr="009338A1">
        <w:rPr>
          <w:rFonts w:ascii="Arial" w:hAnsi="Arial" w:cs="Arial"/>
          <w:bCs/>
          <w:iCs/>
          <w:color w:val="000000" w:themeColor="text1"/>
          <w:sz w:val="22"/>
          <w:szCs w:val="22"/>
        </w:rPr>
        <w:t xml:space="preserve"> Conservation Area. </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7F27915" w14:textId="38BDD1DC" w:rsidR="006705B5" w:rsidRPr="003274FA" w:rsidRDefault="006705B5" w:rsidP="006705B5">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2"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The site is located within the </w:t>
      </w:r>
      <w:r w:rsidR="005B1F2A">
        <w:rPr>
          <w:rFonts w:ascii="Arial" w:eastAsia="Times New Roman" w:hAnsi="Arial" w:cs="Arial"/>
          <w:bCs/>
          <w:kern w:val="0"/>
          <w:sz w:val="22"/>
          <w:szCs w:val="22"/>
          <w:lang w:eastAsia="en-GB"/>
          <w14:ligatures w14:val="none"/>
        </w:rPr>
        <w:t>Bath and Bradford on Avon</w:t>
      </w:r>
      <w:r w:rsidR="000A1430">
        <w:rPr>
          <w:rFonts w:ascii="Arial" w:eastAsia="Times New Roman" w:hAnsi="Arial" w:cs="Arial"/>
          <w:bCs/>
          <w:kern w:val="0"/>
          <w:sz w:val="22"/>
          <w:szCs w:val="22"/>
          <w:lang w:eastAsia="en-GB"/>
          <w14:ligatures w14:val="none"/>
        </w:rPr>
        <w:t xml:space="preserve"> Bat SAC.  </w:t>
      </w:r>
      <w:r w:rsidR="008106A5" w:rsidRPr="008106A5">
        <w:rPr>
          <w:rFonts w:ascii="Arial" w:eastAsia="Times New Roman" w:hAnsi="Arial" w:cs="Arial"/>
          <w:bCs/>
          <w:kern w:val="0"/>
          <w:sz w:val="22"/>
          <w:szCs w:val="22"/>
          <w:lang w:eastAsia="en-GB"/>
          <w14:ligatures w14:val="none"/>
        </w:rPr>
        <w:t xml:space="preserve">The proposed development because of its minor nature and </w:t>
      </w:r>
      <w:r w:rsidR="00A44EAB" w:rsidRPr="008106A5">
        <w:rPr>
          <w:rFonts w:ascii="Arial" w:eastAsia="Times New Roman" w:hAnsi="Arial" w:cs="Arial"/>
          <w:bCs/>
          <w:kern w:val="0"/>
          <w:sz w:val="22"/>
          <w:szCs w:val="22"/>
          <w:lang w:eastAsia="en-GB"/>
          <w14:ligatures w14:val="none"/>
        </w:rPr>
        <w:t>high-density</w:t>
      </w:r>
      <w:r w:rsidR="008106A5" w:rsidRPr="008106A5">
        <w:rPr>
          <w:rFonts w:ascii="Arial" w:eastAsia="Times New Roman" w:hAnsi="Arial" w:cs="Arial"/>
          <w:bCs/>
          <w:kern w:val="0"/>
          <w:sz w:val="22"/>
          <w:szCs w:val="22"/>
          <w:lang w:eastAsia="en-GB"/>
          <w14:ligatures w14:val="none"/>
        </w:rPr>
        <w:t xml:space="preserve"> urban location is considered unlikely to result in harm to bats or their habitat</w:t>
      </w:r>
      <w:r w:rsidR="00A44EAB">
        <w:rPr>
          <w:rFonts w:ascii="Arial" w:eastAsia="Times New Roman" w:hAnsi="Arial" w:cs="Arial"/>
          <w:bCs/>
          <w:kern w:val="0"/>
          <w:sz w:val="22"/>
          <w:szCs w:val="22"/>
          <w:lang w:eastAsia="en-GB"/>
          <w14:ligatures w14:val="none"/>
        </w:rPr>
        <w:t xml:space="preserve">.  There </w:t>
      </w:r>
      <w:r w:rsidR="008106A5" w:rsidRPr="008106A5">
        <w:rPr>
          <w:rFonts w:ascii="Arial" w:eastAsia="Times New Roman" w:hAnsi="Arial" w:cs="Arial"/>
          <w:bCs/>
          <w:kern w:val="0"/>
          <w:sz w:val="22"/>
          <w:szCs w:val="22"/>
          <w:lang w:eastAsia="en-GB"/>
          <w14:ligatures w14:val="none"/>
        </w:rPr>
        <w:t>is no mechanism for significant effects from recreational pressure</w:t>
      </w:r>
      <w:r w:rsidR="008106A5" w:rsidRPr="008106A5">
        <w:rPr>
          <w:rFonts w:ascii="Arial" w:eastAsia="Times New Roman" w:hAnsi="Arial" w:cs="Arial"/>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since it does not result in the creation of a new dwelling. Accordingly, the proposal is acceptable in this regard. </w:t>
      </w:r>
      <w:r w:rsidR="008106A5"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2"/>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4E2D6E2A" w:rsidR="00200044" w:rsidRPr="000E3C0E"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499AA019"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3"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Default="00F7609E" w:rsidP="009C170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3"/>
      <w:r w:rsidR="00466B06" w:rsidRPr="00466B06">
        <w:rPr>
          <w:rFonts w:ascii="Arial" w:eastAsia="Times New Roman" w:hAnsi="Arial" w:cs="Arial"/>
          <w:kern w:val="0"/>
          <w:sz w:val="22"/>
          <w:szCs w:val="22"/>
          <w:lang w:eastAsia="en-GB"/>
          <w14:ligatures w14:val="none"/>
        </w:rPr>
        <w:t>.</w:t>
      </w:r>
    </w:p>
    <w:p w14:paraId="319BF828" w14:textId="77777777" w:rsidR="00227F69" w:rsidRDefault="00227F69" w:rsidP="009C1702">
      <w:pPr>
        <w:spacing w:after="0" w:line="276" w:lineRule="auto"/>
        <w:jc w:val="both"/>
        <w:rPr>
          <w:rFonts w:ascii="Arial" w:eastAsia="Times New Roman" w:hAnsi="Arial" w:cs="Arial"/>
          <w:kern w:val="0"/>
          <w:sz w:val="22"/>
          <w:szCs w:val="22"/>
          <w:lang w:eastAsia="en-GB"/>
          <w14:ligatures w14:val="none"/>
        </w:rPr>
      </w:pPr>
    </w:p>
    <w:p w14:paraId="1FF184F5" w14:textId="77777777" w:rsidR="00742496" w:rsidRDefault="00742496" w:rsidP="009C1702">
      <w:pPr>
        <w:spacing w:after="0" w:line="276" w:lineRule="auto"/>
        <w:jc w:val="both"/>
        <w:rPr>
          <w:rFonts w:ascii="Arial" w:eastAsia="Times New Roman" w:hAnsi="Arial" w:cs="Arial"/>
          <w:kern w:val="0"/>
          <w:sz w:val="22"/>
          <w:szCs w:val="22"/>
          <w:lang w:eastAsia="en-GB"/>
          <w14:ligatures w14:val="none"/>
        </w:rPr>
      </w:pPr>
    </w:p>
    <w:p w14:paraId="56D7545B" w14:textId="5B6A8DFE" w:rsidR="00742496" w:rsidRPr="00742496" w:rsidRDefault="00742496" w:rsidP="00742496">
      <w:pPr>
        <w:spacing w:after="0" w:line="276" w:lineRule="auto"/>
        <w:jc w:val="both"/>
        <w:rPr>
          <w:rFonts w:ascii="Arial" w:eastAsia="Times New Roman" w:hAnsi="Arial" w:cs="Arial"/>
          <w:kern w:val="0"/>
          <w:sz w:val="22"/>
          <w:szCs w:val="22"/>
          <w:lang w:eastAsia="en-GB"/>
          <w14:ligatures w14:val="none"/>
        </w:rPr>
      </w:pPr>
    </w:p>
    <w:p w14:paraId="34615E23" w14:textId="77777777" w:rsidR="00742496" w:rsidRDefault="00742496" w:rsidP="009C1702">
      <w:pPr>
        <w:spacing w:after="0" w:line="276" w:lineRule="auto"/>
        <w:jc w:val="both"/>
        <w:rPr>
          <w:rFonts w:ascii="Arial" w:eastAsia="Times New Roman" w:hAnsi="Arial" w:cs="Arial"/>
          <w:kern w:val="0"/>
          <w:sz w:val="22"/>
          <w:szCs w:val="22"/>
          <w:lang w:eastAsia="en-GB"/>
          <w14:ligatures w14:val="none"/>
        </w:rPr>
      </w:pPr>
    </w:p>
    <w:sectPr w:rsidR="00742496" w:rsidSect="00466B06">
      <w:pgSz w:w="11906" w:h="16838"/>
      <w:pgMar w:top="1134" w:right="99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Klee One"/>
    <w:panose1 w:val="00000000000000000000"/>
    <w:charset w:val="80"/>
    <w:family w:val="auto"/>
    <w:notTrueType/>
    <w:pitch w:val="default"/>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29E"/>
    <w:rsid w:val="00001981"/>
    <w:rsid w:val="000024C2"/>
    <w:rsid w:val="00003A12"/>
    <w:rsid w:val="00006537"/>
    <w:rsid w:val="00011496"/>
    <w:rsid w:val="000143A5"/>
    <w:rsid w:val="000148E7"/>
    <w:rsid w:val="00015ADB"/>
    <w:rsid w:val="000172C0"/>
    <w:rsid w:val="000221CB"/>
    <w:rsid w:val="00023ED4"/>
    <w:rsid w:val="0002742F"/>
    <w:rsid w:val="00030579"/>
    <w:rsid w:val="00033847"/>
    <w:rsid w:val="000342FE"/>
    <w:rsid w:val="00034BBF"/>
    <w:rsid w:val="00036B7E"/>
    <w:rsid w:val="00041991"/>
    <w:rsid w:val="00043044"/>
    <w:rsid w:val="00043B9C"/>
    <w:rsid w:val="00044138"/>
    <w:rsid w:val="0004699A"/>
    <w:rsid w:val="00057011"/>
    <w:rsid w:val="000576DC"/>
    <w:rsid w:val="000610AC"/>
    <w:rsid w:val="00063A02"/>
    <w:rsid w:val="00063D1C"/>
    <w:rsid w:val="00066E08"/>
    <w:rsid w:val="0006701C"/>
    <w:rsid w:val="00071E19"/>
    <w:rsid w:val="0007377C"/>
    <w:rsid w:val="0007662F"/>
    <w:rsid w:val="0007735A"/>
    <w:rsid w:val="000777FB"/>
    <w:rsid w:val="000815DE"/>
    <w:rsid w:val="00082354"/>
    <w:rsid w:val="0008454F"/>
    <w:rsid w:val="00085C56"/>
    <w:rsid w:val="00087EBD"/>
    <w:rsid w:val="00091944"/>
    <w:rsid w:val="00093398"/>
    <w:rsid w:val="00097010"/>
    <w:rsid w:val="000A1430"/>
    <w:rsid w:val="000A164E"/>
    <w:rsid w:val="000A1BB0"/>
    <w:rsid w:val="000A27F3"/>
    <w:rsid w:val="000A32E8"/>
    <w:rsid w:val="000B19CD"/>
    <w:rsid w:val="000B250E"/>
    <w:rsid w:val="000B4864"/>
    <w:rsid w:val="000B66D7"/>
    <w:rsid w:val="000B6B01"/>
    <w:rsid w:val="000C2F3D"/>
    <w:rsid w:val="000C7F98"/>
    <w:rsid w:val="000D0858"/>
    <w:rsid w:val="000D5836"/>
    <w:rsid w:val="000E063D"/>
    <w:rsid w:val="000E1190"/>
    <w:rsid w:val="000E18EB"/>
    <w:rsid w:val="000E240C"/>
    <w:rsid w:val="000E26E6"/>
    <w:rsid w:val="000E3C0E"/>
    <w:rsid w:val="000E4751"/>
    <w:rsid w:val="000E53CC"/>
    <w:rsid w:val="000E6021"/>
    <w:rsid w:val="000E7462"/>
    <w:rsid w:val="000F0D98"/>
    <w:rsid w:val="000F2A10"/>
    <w:rsid w:val="000F2FD2"/>
    <w:rsid w:val="000F370B"/>
    <w:rsid w:val="000F3916"/>
    <w:rsid w:val="000F7B0E"/>
    <w:rsid w:val="00100FBC"/>
    <w:rsid w:val="001044B1"/>
    <w:rsid w:val="0010654C"/>
    <w:rsid w:val="0010681A"/>
    <w:rsid w:val="00111D21"/>
    <w:rsid w:val="00116D74"/>
    <w:rsid w:val="00134D23"/>
    <w:rsid w:val="00135C9B"/>
    <w:rsid w:val="00141929"/>
    <w:rsid w:val="0014198B"/>
    <w:rsid w:val="00142792"/>
    <w:rsid w:val="0014553F"/>
    <w:rsid w:val="00152901"/>
    <w:rsid w:val="00155659"/>
    <w:rsid w:val="001565D7"/>
    <w:rsid w:val="001573CF"/>
    <w:rsid w:val="0016064F"/>
    <w:rsid w:val="0016162B"/>
    <w:rsid w:val="00162405"/>
    <w:rsid w:val="00162CA1"/>
    <w:rsid w:val="00163D77"/>
    <w:rsid w:val="00164360"/>
    <w:rsid w:val="0017680D"/>
    <w:rsid w:val="0017741E"/>
    <w:rsid w:val="0018298F"/>
    <w:rsid w:val="00184347"/>
    <w:rsid w:val="00195BBF"/>
    <w:rsid w:val="001A4142"/>
    <w:rsid w:val="001A6E40"/>
    <w:rsid w:val="001B34A3"/>
    <w:rsid w:val="001B7FA6"/>
    <w:rsid w:val="001C0267"/>
    <w:rsid w:val="001C0DCE"/>
    <w:rsid w:val="001C1835"/>
    <w:rsid w:val="001C30C8"/>
    <w:rsid w:val="001C73A5"/>
    <w:rsid w:val="001D279F"/>
    <w:rsid w:val="001D2B00"/>
    <w:rsid w:val="001D3964"/>
    <w:rsid w:val="001D51E4"/>
    <w:rsid w:val="001D6896"/>
    <w:rsid w:val="001E0449"/>
    <w:rsid w:val="001E0BD8"/>
    <w:rsid w:val="001E408E"/>
    <w:rsid w:val="001E4C5E"/>
    <w:rsid w:val="001E5127"/>
    <w:rsid w:val="001E53FA"/>
    <w:rsid w:val="001E78C0"/>
    <w:rsid w:val="001F17EC"/>
    <w:rsid w:val="001F1A84"/>
    <w:rsid w:val="001F42C9"/>
    <w:rsid w:val="00200044"/>
    <w:rsid w:val="002006DE"/>
    <w:rsid w:val="002056F3"/>
    <w:rsid w:val="0020680B"/>
    <w:rsid w:val="002100CF"/>
    <w:rsid w:val="00210CF2"/>
    <w:rsid w:val="00211930"/>
    <w:rsid w:val="00212556"/>
    <w:rsid w:val="0021435E"/>
    <w:rsid w:val="0021750F"/>
    <w:rsid w:val="002175E1"/>
    <w:rsid w:val="00217EAA"/>
    <w:rsid w:val="002215A6"/>
    <w:rsid w:val="00221D04"/>
    <w:rsid w:val="00225C60"/>
    <w:rsid w:val="00226D51"/>
    <w:rsid w:val="00227F69"/>
    <w:rsid w:val="002321BB"/>
    <w:rsid w:val="00233C99"/>
    <w:rsid w:val="00247CD5"/>
    <w:rsid w:val="00253DD9"/>
    <w:rsid w:val="00254914"/>
    <w:rsid w:val="0026336B"/>
    <w:rsid w:val="0027322E"/>
    <w:rsid w:val="00276C28"/>
    <w:rsid w:val="00283097"/>
    <w:rsid w:val="00284692"/>
    <w:rsid w:val="00284C77"/>
    <w:rsid w:val="002854B2"/>
    <w:rsid w:val="0029190E"/>
    <w:rsid w:val="002929FF"/>
    <w:rsid w:val="002942F4"/>
    <w:rsid w:val="00295FBB"/>
    <w:rsid w:val="00296162"/>
    <w:rsid w:val="002A1815"/>
    <w:rsid w:val="002A661B"/>
    <w:rsid w:val="002B3C19"/>
    <w:rsid w:val="002B4956"/>
    <w:rsid w:val="002B67AF"/>
    <w:rsid w:val="002B7220"/>
    <w:rsid w:val="002C39F8"/>
    <w:rsid w:val="002C64FD"/>
    <w:rsid w:val="002C7B77"/>
    <w:rsid w:val="002C7D54"/>
    <w:rsid w:val="002D20C0"/>
    <w:rsid w:val="002D3B30"/>
    <w:rsid w:val="002D7109"/>
    <w:rsid w:val="002D764D"/>
    <w:rsid w:val="002D7EAC"/>
    <w:rsid w:val="002E0151"/>
    <w:rsid w:val="002E1310"/>
    <w:rsid w:val="002E6C51"/>
    <w:rsid w:val="002E7A5D"/>
    <w:rsid w:val="002F5688"/>
    <w:rsid w:val="002F7115"/>
    <w:rsid w:val="0030007E"/>
    <w:rsid w:val="00302D05"/>
    <w:rsid w:val="003030A4"/>
    <w:rsid w:val="00305BDE"/>
    <w:rsid w:val="00307390"/>
    <w:rsid w:val="00312C7F"/>
    <w:rsid w:val="0031397F"/>
    <w:rsid w:val="0031428F"/>
    <w:rsid w:val="00315AE0"/>
    <w:rsid w:val="003244C3"/>
    <w:rsid w:val="003274FA"/>
    <w:rsid w:val="00331E7A"/>
    <w:rsid w:val="00332D09"/>
    <w:rsid w:val="003342BE"/>
    <w:rsid w:val="00335B14"/>
    <w:rsid w:val="00340174"/>
    <w:rsid w:val="003415BB"/>
    <w:rsid w:val="003516D7"/>
    <w:rsid w:val="0035213B"/>
    <w:rsid w:val="003550C1"/>
    <w:rsid w:val="0036015B"/>
    <w:rsid w:val="00360EA8"/>
    <w:rsid w:val="00362D8F"/>
    <w:rsid w:val="00364013"/>
    <w:rsid w:val="00367F18"/>
    <w:rsid w:val="0037095F"/>
    <w:rsid w:val="00370F3F"/>
    <w:rsid w:val="00371103"/>
    <w:rsid w:val="00371C0F"/>
    <w:rsid w:val="003727C5"/>
    <w:rsid w:val="00372E76"/>
    <w:rsid w:val="003730F6"/>
    <w:rsid w:val="0037425B"/>
    <w:rsid w:val="003766AA"/>
    <w:rsid w:val="003774FF"/>
    <w:rsid w:val="0038324D"/>
    <w:rsid w:val="0038668B"/>
    <w:rsid w:val="00393433"/>
    <w:rsid w:val="00394AB3"/>
    <w:rsid w:val="003A202C"/>
    <w:rsid w:val="003A2DD3"/>
    <w:rsid w:val="003A32A8"/>
    <w:rsid w:val="003A3368"/>
    <w:rsid w:val="003A4E8A"/>
    <w:rsid w:val="003A7995"/>
    <w:rsid w:val="003B0052"/>
    <w:rsid w:val="003B7E7F"/>
    <w:rsid w:val="003C7574"/>
    <w:rsid w:val="003D1E84"/>
    <w:rsid w:val="003D3A3D"/>
    <w:rsid w:val="003D3FE2"/>
    <w:rsid w:val="003D6059"/>
    <w:rsid w:val="003E2BA9"/>
    <w:rsid w:val="003E67BA"/>
    <w:rsid w:val="003F076A"/>
    <w:rsid w:val="003F2832"/>
    <w:rsid w:val="003F5628"/>
    <w:rsid w:val="003F5922"/>
    <w:rsid w:val="003F7B5F"/>
    <w:rsid w:val="00400FB2"/>
    <w:rsid w:val="00401211"/>
    <w:rsid w:val="004130CC"/>
    <w:rsid w:val="004158E9"/>
    <w:rsid w:val="00415ED8"/>
    <w:rsid w:val="004168F8"/>
    <w:rsid w:val="004212F8"/>
    <w:rsid w:val="00422C35"/>
    <w:rsid w:val="004268A1"/>
    <w:rsid w:val="004352AF"/>
    <w:rsid w:val="00436306"/>
    <w:rsid w:val="00436D0A"/>
    <w:rsid w:val="004403EB"/>
    <w:rsid w:val="004407D1"/>
    <w:rsid w:val="004414AD"/>
    <w:rsid w:val="00443F55"/>
    <w:rsid w:val="00445FE2"/>
    <w:rsid w:val="00450181"/>
    <w:rsid w:val="004543B9"/>
    <w:rsid w:val="00454B68"/>
    <w:rsid w:val="00454C71"/>
    <w:rsid w:val="00463156"/>
    <w:rsid w:val="004649E9"/>
    <w:rsid w:val="00464AE2"/>
    <w:rsid w:val="004655E6"/>
    <w:rsid w:val="00465C63"/>
    <w:rsid w:val="00466619"/>
    <w:rsid w:val="00466B06"/>
    <w:rsid w:val="00466C24"/>
    <w:rsid w:val="004713E6"/>
    <w:rsid w:val="0047293E"/>
    <w:rsid w:val="00476363"/>
    <w:rsid w:val="004774D6"/>
    <w:rsid w:val="004810AA"/>
    <w:rsid w:val="00482050"/>
    <w:rsid w:val="004831B4"/>
    <w:rsid w:val="0048480D"/>
    <w:rsid w:val="00487D26"/>
    <w:rsid w:val="004908AE"/>
    <w:rsid w:val="00491C07"/>
    <w:rsid w:val="00492385"/>
    <w:rsid w:val="00492C16"/>
    <w:rsid w:val="00493DB1"/>
    <w:rsid w:val="00496A46"/>
    <w:rsid w:val="004A4312"/>
    <w:rsid w:val="004A4A11"/>
    <w:rsid w:val="004A6DB3"/>
    <w:rsid w:val="004A70A9"/>
    <w:rsid w:val="004A7CE1"/>
    <w:rsid w:val="004B0B23"/>
    <w:rsid w:val="004B3C0C"/>
    <w:rsid w:val="004B67F7"/>
    <w:rsid w:val="004C0200"/>
    <w:rsid w:val="004C0A7C"/>
    <w:rsid w:val="004C1EE6"/>
    <w:rsid w:val="004C54F7"/>
    <w:rsid w:val="004C70F9"/>
    <w:rsid w:val="004D2399"/>
    <w:rsid w:val="004D3857"/>
    <w:rsid w:val="004D3BA9"/>
    <w:rsid w:val="004E0A84"/>
    <w:rsid w:val="004E1A81"/>
    <w:rsid w:val="004E280B"/>
    <w:rsid w:val="004E467F"/>
    <w:rsid w:val="004E6808"/>
    <w:rsid w:val="004E7970"/>
    <w:rsid w:val="004F4B48"/>
    <w:rsid w:val="004F635C"/>
    <w:rsid w:val="004F65E7"/>
    <w:rsid w:val="004F6ABD"/>
    <w:rsid w:val="004F7954"/>
    <w:rsid w:val="00505562"/>
    <w:rsid w:val="005071C6"/>
    <w:rsid w:val="00511F7A"/>
    <w:rsid w:val="00515980"/>
    <w:rsid w:val="00515CF3"/>
    <w:rsid w:val="0051645C"/>
    <w:rsid w:val="00520067"/>
    <w:rsid w:val="0052069C"/>
    <w:rsid w:val="00520BE5"/>
    <w:rsid w:val="00520E30"/>
    <w:rsid w:val="00521ADC"/>
    <w:rsid w:val="005358EC"/>
    <w:rsid w:val="0053756C"/>
    <w:rsid w:val="0054068B"/>
    <w:rsid w:val="00540D13"/>
    <w:rsid w:val="005463DD"/>
    <w:rsid w:val="00547AA7"/>
    <w:rsid w:val="00550749"/>
    <w:rsid w:val="005575CC"/>
    <w:rsid w:val="00561A9C"/>
    <w:rsid w:val="00565358"/>
    <w:rsid w:val="00565FB4"/>
    <w:rsid w:val="005714B9"/>
    <w:rsid w:val="0057246D"/>
    <w:rsid w:val="00580352"/>
    <w:rsid w:val="005814AC"/>
    <w:rsid w:val="00582EB0"/>
    <w:rsid w:val="005845DA"/>
    <w:rsid w:val="00584C7E"/>
    <w:rsid w:val="00585829"/>
    <w:rsid w:val="0059524B"/>
    <w:rsid w:val="0059532F"/>
    <w:rsid w:val="00597BBB"/>
    <w:rsid w:val="005A0535"/>
    <w:rsid w:val="005A07F1"/>
    <w:rsid w:val="005A160E"/>
    <w:rsid w:val="005A2832"/>
    <w:rsid w:val="005A2CD7"/>
    <w:rsid w:val="005A5492"/>
    <w:rsid w:val="005A6940"/>
    <w:rsid w:val="005B07B9"/>
    <w:rsid w:val="005B0FD5"/>
    <w:rsid w:val="005B1F2A"/>
    <w:rsid w:val="005B3C1C"/>
    <w:rsid w:val="005B4D38"/>
    <w:rsid w:val="005C1D3F"/>
    <w:rsid w:val="005C5B24"/>
    <w:rsid w:val="005C5B58"/>
    <w:rsid w:val="005D04A7"/>
    <w:rsid w:val="005D13DC"/>
    <w:rsid w:val="005D24B8"/>
    <w:rsid w:val="005D30AB"/>
    <w:rsid w:val="005E0776"/>
    <w:rsid w:val="005E0F78"/>
    <w:rsid w:val="005E2BAD"/>
    <w:rsid w:val="005E7162"/>
    <w:rsid w:val="005F03D7"/>
    <w:rsid w:val="005F1B43"/>
    <w:rsid w:val="005F3E1A"/>
    <w:rsid w:val="00604E65"/>
    <w:rsid w:val="00615302"/>
    <w:rsid w:val="006164A3"/>
    <w:rsid w:val="00616DC2"/>
    <w:rsid w:val="0061724F"/>
    <w:rsid w:val="00617F00"/>
    <w:rsid w:val="0062234B"/>
    <w:rsid w:val="006224BF"/>
    <w:rsid w:val="006242FB"/>
    <w:rsid w:val="00624534"/>
    <w:rsid w:val="00630F09"/>
    <w:rsid w:val="00631B2E"/>
    <w:rsid w:val="00631F84"/>
    <w:rsid w:val="0063206F"/>
    <w:rsid w:val="0063438B"/>
    <w:rsid w:val="006407C9"/>
    <w:rsid w:val="00640FEC"/>
    <w:rsid w:val="00643C57"/>
    <w:rsid w:val="00647E0D"/>
    <w:rsid w:val="00652632"/>
    <w:rsid w:val="00653CA6"/>
    <w:rsid w:val="00655740"/>
    <w:rsid w:val="00660815"/>
    <w:rsid w:val="00662C0A"/>
    <w:rsid w:val="00663D3A"/>
    <w:rsid w:val="00664B60"/>
    <w:rsid w:val="006656F8"/>
    <w:rsid w:val="006668E0"/>
    <w:rsid w:val="0066737B"/>
    <w:rsid w:val="006705B5"/>
    <w:rsid w:val="00673B87"/>
    <w:rsid w:val="00680DA9"/>
    <w:rsid w:val="006827A5"/>
    <w:rsid w:val="00683C17"/>
    <w:rsid w:val="00684C1C"/>
    <w:rsid w:val="00696570"/>
    <w:rsid w:val="00696FEB"/>
    <w:rsid w:val="006A15F9"/>
    <w:rsid w:val="006A2EBE"/>
    <w:rsid w:val="006A3691"/>
    <w:rsid w:val="006A544D"/>
    <w:rsid w:val="006A6EB8"/>
    <w:rsid w:val="006A735A"/>
    <w:rsid w:val="006B1193"/>
    <w:rsid w:val="006B6C79"/>
    <w:rsid w:val="006C2EF8"/>
    <w:rsid w:val="006C485F"/>
    <w:rsid w:val="006C5A72"/>
    <w:rsid w:val="006D1073"/>
    <w:rsid w:val="006D4A80"/>
    <w:rsid w:val="006D4D81"/>
    <w:rsid w:val="006D50C0"/>
    <w:rsid w:val="006E139C"/>
    <w:rsid w:val="006E3BCE"/>
    <w:rsid w:val="00700809"/>
    <w:rsid w:val="00700FC2"/>
    <w:rsid w:val="00702710"/>
    <w:rsid w:val="00711058"/>
    <w:rsid w:val="00714FE5"/>
    <w:rsid w:val="00715057"/>
    <w:rsid w:val="007235F5"/>
    <w:rsid w:val="00730898"/>
    <w:rsid w:val="007315DF"/>
    <w:rsid w:val="00731883"/>
    <w:rsid w:val="00736C88"/>
    <w:rsid w:val="00742496"/>
    <w:rsid w:val="00742C35"/>
    <w:rsid w:val="00744E80"/>
    <w:rsid w:val="00745243"/>
    <w:rsid w:val="00750FD1"/>
    <w:rsid w:val="00751ABC"/>
    <w:rsid w:val="00755B0D"/>
    <w:rsid w:val="00760FC2"/>
    <w:rsid w:val="007638C3"/>
    <w:rsid w:val="00765349"/>
    <w:rsid w:val="00771B0B"/>
    <w:rsid w:val="00771C95"/>
    <w:rsid w:val="0078675A"/>
    <w:rsid w:val="00790038"/>
    <w:rsid w:val="00793652"/>
    <w:rsid w:val="00793C92"/>
    <w:rsid w:val="00795F96"/>
    <w:rsid w:val="00796C4D"/>
    <w:rsid w:val="00797E48"/>
    <w:rsid w:val="007A4898"/>
    <w:rsid w:val="007A53BE"/>
    <w:rsid w:val="007B70B8"/>
    <w:rsid w:val="007C134F"/>
    <w:rsid w:val="007C1403"/>
    <w:rsid w:val="007C28D5"/>
    <w:rsid w:val="007C42CA"/>
    <w:rsid w:val="007C4AE6"/>
    <w:rsid w:val="007C6DE3"/>
    <w:rsid w:val="007D187B"/>
    <w:rsid w:val="007D390B"/>
    <w:rsid w:val="007D3DFC"/>
    <w:rsid w:val="007D4B14"/>
    <w:rsid w:val="007D5706"/>
    <w:rsid w:val="007D6521"/>
    <w:rsid w:val="007E229B"/>
    <w:rsid w:val="007E2BB0"/>
    <w:rsid w:val="007E3704"/>
    <w:rsid w:val="007E4274"/>
    <w:rsid w:val="007E4322"/>
    <w:rsid w:val="007E5007"/>
    <w:rsid w:val="007F3A68"/>
    <w:rsid w:val="007F3ABA"/>
    <w:rsid w:val="007F4E0C"/>
    <w:rsid w:val="007F55BC"/>
    <w:rsid w:val="0080018C"/>
    <w:rsid w:val="00802C50"/>
    <w:rsid w:val="00806AC1"/>
    <w:rsid w:val="0080791F"/>
    <w:rsid w:val="008106A5"/>
    <w:rsid w:val="00810B9F"/>
    <w:rsid w:val="00811898"/>
    <w:rsid w:val="008165C3"/>
    <w:rsid w:val="008176BD"/>
    <w:rsid w:val="008201C2"/>
    <w:rsid w:val="00825C1D"/>
    <w:rsid w:val="00827273"/>
    <w:rsid w:val="0083213E"/>
    <w:rsid w:val="008376A8"/>
    <w:rsid w:val="0084670A"/>
    <w:rsid w:val="00852CAC"/>
    <w:rsid w:val="00855117"/>
    <w:rsid w:val="0085527B"/>
    <w:rsid w:val="0086024A"/>
    <w:rsid w:val="0086097F"/>
    <w:rsid w:val="00862218"/>
    <w:rsid w:val="008629FA"/>
    <w:rsid w:val="00862AEC"/>
    <w:rsid w:val="0086379F"/>
    <w:rsid w:val="00867EFD"/>
    <w:rsid w:val="0087005A"/>
    <w:rsid w:val="00871084"/>
    <w:rsid w:val="00874AC6"/>
    <w:rsid w:val="0087744B"/>
    <w:rsid w:val="008822ED"/>
    <w:rsid w:val="00884A97"/>
    <w:rsid w:val="008877F3"/>
    <w:rsid w:val="00890BA7"/>
    <w:rsid w:val="00892438"/>
    <w:rsid w:val="008926B1"/>
    <w:rsid w:val="0089731D"/>
    <w:rsid w:val="008A1574"/>
    <w:rsid w:val="008A3152"/>
    <w:rsid w:val="008A4A27"/>
    <w:rsid w:val="008B30BE"/>
    <w:rsid w:val="008B578F"/>
    <w:rsid w:val="008C2176"/>
    <w:rsid w:val="008C2C2F"/>
    <w:rsid w:val="008C3D5B"/>
    <w:rsid w:val="008C703A"/>
    <w:rsid w:val="008C704F"/>
    <w:rsid w:val="008C762C"/>
    <w:rsid w:val="008D124A"/>
    <w:rsid w:val="008D495C"/>
    <w:rsid w:val="008D694B"/>
    <w:rsid w:val="008D7802"/>
    <w:rsid w:val="008E3EA2"/>
    <w:rsid w:val="008E5C30"/>
    <w:rsid w:val="008E684D"/>
    <w:rsid w:val="008F0D3D"/>
    <w:rsid w:val="008F1CF8"/>
    <w:rsid w:val="008F3303"/>
    <w:rsid w:val="009135B8"/>
    <w:rsid w:val="00913EFB"/>
    <w:rsid w:val="0091558A"/>
    <w:rsid w:val="00921A38"/>
    <w:rsid w:val="00921BA8"/>
    <w:rsid w:val="0092325F"/>
    <w:rsid w:val="00923F86"/>
    <w:rsid w:val="00924221"/>
    <w:rsid w:val="0092586B"/>
    <w:rsid w:val="00931A76"/>
    <w:rsid w:val="009327BE"/>
    <w:rsid w:val="00932A4E"/>
    <w:rsid w:val="00933419"/>
    <w:rsid w:val="009338A1"/>
    <w:rsid w:val="009350D4"/>
    <w:rsid w:val="00944F1E"/>
    <w:rsid w:val="00945349"/>
    <w:rsid w:val="00946EB1"/>
    <w:rsid w:val="00952D0F"/>
    <w:rsid w:val="00957674"/>
    <w:rsid w:val="00961C4E"/>
    <w:rsid w:val="00962537"/>
    <w:rsid w:val="00962ED7"/>
    <w:rsid w:val="00965A06"/>
    <w:rsid w:val="00966275"/>
    <w:rsid w:val="00967050"/>
    <w:rsid w:val="00967DCB"/>
    <w:rsid w:val="00970A8A"/>
    <w:rsid w:val="00972CFA"/>
    <w:rsid w:val="00972DD7"/>
    <w:rsid w:val="0097388E"/>
    <w:rsid w:val="00974EA2"/>
    <w:rsid w:val="009858F4"/>
    <w:rsid w:val="009870BE"/>
    <w:rsid w:val="00990A8B"/>
    <w:rsid w:val="00997B32"/>
    <w:rsid w:val="009A1B10"/>
    <w:rsid w:val="009A35A0"/>
    <w:rsid w:val="009A42F1"/>
    <w:rsid w:val="009A4958"/>
    <w:rsid w:val="009A7BFF"/>
    <w:rsid w:val="009B3F30"/>
    <w:rsid w:val="009B63DB"/>
    <w:rsid w:val="009B66A5"/>
    <w:rsid w:val="009C0322"/>
    <w:rsid w:val="009C1296"/>
    <w:rsid w:val="009C1702"/>
    <w:rsid w:val="009C3071"/>
    <w:rsid w:val="009C36DF"/>
    <w:rsid w:val="009C3A91"/>
    <w:rsid w:val="009C4DCB"/>
    <w:rsid w:val="009D47BD"/>
    <w:rsid w:val="009D6789"/>
    <w:rsid w:val="009D6B32"/>
    <w:rsid w:val="009D7118"/>
    <w:rsid w:val="009E1642"/>
    <w:rsid w:val="009E77F7"/>
    <w:rsid w:val="009E7B02"/>
    <w:rsid w:val="009F1BA2"/>
    <w:rsid w:val="009F2D79"/>
    <w:rsid w:val="009F3CC2"/>
    <w:rsid w:val="009F4555"/>
    <w:rsid w:val="009F684B"/>
    <w:rsid w:val="00A035AC"/>
    <w:rsid w:val="00A03BFC"/>
    <w:rsid w:val="00A050F1"/>
    <w:rsid w:val="00A10D10"/>
    <w:rsid w:val="00A10F73"/>
    <w:rsid w:val="00A2156B"/>
    <w:rsid w:val="00A2297F"/>
    <w:rsid w:val="00A23603"/>
    <w:rsid w:val="00A239B4"/>
    <w:rsid w:val="00A241C0"/>
    <w:rsid w:val="00A24AEC"/>
    <w:rsid w:val="00A260D0"/>
    <w:rsid w:val="00A26C5E"/>
    <w:rsid w:val="00A27BCC"/>
    <w:rsid w:val="00A3010D"/>
    <w:rsid w:val="00A307AB"/>
    <w:rsid w:val="00A3360A"/>
    <w:rsid w:val="00A34EB7"/>
    <w:rsid w:val="00A37056"/>
    <w:rsid w:val="00A41AB7"/>
    <w:rsid w:val="00A44EAB"/>
    <w:rsid w:val="00A4593E"/>
    <w:rsid w:val="00A46019"/>
    <w:rsid w:val="00A55952"/>
    <w:rsid w:val="00A6662C"/>
    <w:rsid w:val="00A7409E"/>
    <w:rsid w:val="00A75F23"/>
    <w:rsid w:val="00A772D3"/>
    <w:rsid w:val="00A776F2"/>
    <w:rsid w:val="00A81CF7"/>
    <w:rsid w:val="00A85226"/>
    <w:rsid w:val="00A86296"/>
    <w:rsid w:val="00A866CC"/>
    <w:rsid w:val="00A92BC3"/>
    <w:rsid w:val="00A93DA2"/>
    <w:rsid w:val="00A95A20"/>
    <w:rsid w:val="00A96E2A"/>
    <w:rsid w:val="00A96F83"/>
    <w:rsid w:val="00A97E3E"/>
    <w:rsid w:val="00AA297D"/>
    <w:rsid w:val="00AA540A"/>
    <w:rsid w:val="00AA65E1"/>
    <w:rsid w:val="00AB0414"/>
    <w:rsid w:val="00AB2A9F"/>
    <w:rsid w:val="00AB52C2"/>
    <w:rsid w:val="00AC01A4"/>
    <w:rsid w:val="00AC1F6F"/>
    <w:rsid w:val="00AC38B6"/>
    <w:rsid w:val="00AC3C2A"/>
    <w:rsid w:val="00AC58BE"/>
    <w:rsid w:val="00AD0915"/>
    <w:rsid w:val="00AD2BC0"/>
    <w:rsid w:val="00AD3734"/>
    <w:rsid w:val="00AD39FA"/>
    <w:rsid w:val="00AD60D7"/>
    <w:rsid w:val="00AD78A8"/>
    <w:rsid w:val="00AD7D8F"/>
    <w:rsid w:val="00AE028B"/>
    <w:rsid w:val="00AE04FE"/>
    <w:rsid w:val="00AE5896"/>
    <w:rsid w:val="00AE62B1"/>
    <w:rsid w:val="00AE7A3F"/>
    <w:rsid w:val="00AF2650"/>
    <w:rsid w:val="00AF2AF9"/>
    <w:rsid w:val="00AF5FF4"/>
    <w:rsid w:val="00AF7298"/>
    <w:rsid w:val="00B01936"/>
    <w:rsid w:val="00B042FA"/>
    <w:rsid w:val="00B05461"/>
    <w:rsid w:val="00B111C1"/>
    <w:rsid w:val="00B111D2"/>
    <w:rsid w:val="00B16D71"/>
    <w:rsid w:val="00B1710B"/>
    <w:rsid w:val="00B20AE3"/>
    <w:rsid w:val="00B22776"/>
    <w:rsid w:val="00B24491"/>
    <w:rsid w:val="00B3075F"/>
    <w:rsid w:val="00B41DD3"/>
    <w:rsid w:val="00B44C99"/>
    <w:rsid w:val="00B44EC9"/>
    <w:rsid w:val="00B46FC8"/>
    <w:rsid w:val="00B4722E"/>
    <w:rsid w:val="00B52A3B"/>
    <w:rsid w:val="00B54DA2"/>
    <w:rsid w:val="00B60B28"/>
    <w:rsid w:val="00B633AB"/>
    <w:rsid w:val="00B65531"/>
    <w:rsid w:val="00B71530"/>
    <w:rsid w:val="00B71D0E"/>
    <w:rsid w:val="00B720DB"/>
    <w:rsid w:val="00B7210F"/>
    <w:rsid w:val="00B7214D"/>
    <w:rsid w:val="00B75694"/>
    <w:rsid w:val="00B82691"/>
    <w:rsid w:val="00B858C2"/>
    <w:rsid w:val="00B8684C"/>
    <w:rsid w:val="00B915D4"/>
    <w:rsid w:val="00B93F46"/>
    <w:rsid w:val="00BA0234"/>
    <w:rsid w:val="00BA2753"/>
    <w:rsid w:val="00BA448F"/>
    <w:rsid w:val="00BB22A1"/>
    <w:rsid w:val="00BB5ECE"/>
    <w:rsid w:val="00BB69F6"/>
    <w:rsid w:val="00BB713C"/>
    <w:rsid w:val="00BB7690"/>
    <w:rsid w:val="00BC026C"/>
    <w:rsid w:val="00BC1C93"/>
    <w:rsid w:val="00BC1FE5"/>
    <w:rsid w:val="00BC58E9"/>
    <w:rsid w:val="00BD5E4A"/>
    <w:rsid w:val="00BD6B4D"/>
    <w:rsid w:val="00BE0B31"/>
    <w:rsid w:val="00BE563D"/>
    <w:rsid w:val="00BE579C"/>
    <w:rsid w:val="00BE59A9"/>
    <w:rsid w:val="00BE5F7B"/>
    <w:rsid w:val="00BF1DB2"/>
    <w:rsid w:val="00BF2206"/>
    <w:rsid w:val="00BF42AD"/>
    <w:rsid w:val="00BF7456"/>
    <w:rsid w:val="00C03688"/>
    <w:rsid w:val="00C1522E"/>
    <w:rsid w:val="00C173D8"/>
    <w:rsid w:val="00C21B1F"/>
    <w:rsid w:val="00C224C6"/>
    <w:rsid w:val="00C23329"/>
    <w:rsid w:val="00C23790"/>
    <w:rsid w:val="00C238EC"/>
    <w:rsid w:val="00C25B95"/>
    <w:rsid w:val="00C261CE"/>
    <w:rsid w:val="00C27C39"/>
    <w:rsid w:val="00C318BF"/>
    <w:rsid w:val="00C326D3"/>
    <w:rsid w:val="00C37EDD"/>
    <w:rsid w:val="00C40230"/>
    <w:rsid w:val="00C42F22"/>
    <w:rsid w:val="00C43BC6"/>
    <w:rsid w:val="00C45665"/>
    <w:rsid w:val="00C50417"/>
    <w:rsid w:val="00C508EE"/>
    <w:rsid w:val="00C52B8A"/>
    <w:rsid w:val="00C54C35"/>
    <w:rsid w:val="00C55494"/>
    <w:rsid w:val="00C575A0"/>
    <w:rsid w:val="00C66E1F"/>
    <w:rsid w:val="00C73630"/>
    <w:rsid w:val="00C760C4"/>
    <w:rsid w:val="00C80B9E"/>
    <w:rsid w:val="00C81A53"/>
    <w:rsid w:val="00C8654A"/>
    <w:rsid w:val="00C86A61"/>
    <w:rsid w:val="00C87BFC"/>
    <w:rsid w:val="00C91567"/>
    <w:rsid w:val="00C91781"/>
    <w:rsid w:val="00C936E5"/>
    <w:rsid w:val="00C95EF1"/>
    <w:rsid w:val="00CA3A97"/>
    <w:rsid w:val="00CA65DB"/>
    <w:rsid w:val="00CA6AA2"/>
    <w:rsid w:val="00CB17E7"/>
    <w:rsid w:val="00CB1BD0"/>
    <w:rsid w:val="00CB625F"/>
    <w:rsid w:val="00CB6B3B"/>
    <w:rsid w:val="00CC51B9"/>
    <w:rsid w:val="00CC5273"/>
    <w:rsid w:val="00CC552A"/>
    <w:rsid w:val="00CC57A0"/>
    <w:rsid w:val="00CD3BB6"/>
    <w:rsid w:val="00CD5F29"/>
    <w:rsid w:val="00CD69A4"/>
    <w:rsid w:val="00CD745F"/>
    <w:rsid w:val="00CE2152"/>
    <w:rsid w:val="00CE2FA4"/>
    <w:rsid w:val="00CE7093"/>
    <w:rsid w:val="00CF4F6C"/>
    <w:rsid w:val="00CF67FF"/>
    <w:rsid w:val="00CF7529"/>
    <w:rsid w:val="00D06D32"/>
    <w:rsid w:val="00D14841"/>
    <w:rsid w:val="00D15F32"/>
    <w:rsid w:val="00D17C81"/>
    <w:rsid w:val="00D20665"/>
    <w:rsid w:val="00D210F1"/>
    <w:rsid w:val="00D225F7"/>
    <w:rsid w:val="00D22F8E"/>
    <w:rsid w:val="00D30109"/>
    <w:rsid w:val="00D3717E"/>
    <w:rsid w:val="00D3723F"/>
    <w:rsid w:val="00D44370"/>
    <w:rsid w:val="00D5047C"/>
    <w:rsid w:val="00D50CF6"/>
    <w:rsid w:val="00D634C8"/>
    <w:rsid w:val="00D639C6"/>
    <w:rsid w:val="00D67A4A"/>
    <w:rsid w:val="00D7435B"/>
    <w:rsid w:val="00D76486"/>
    <w:rsid w:val="00D7679C"/>
    <w:rsid w:val="00D831EE"/>
    <w:rsid w:val="00D84F36"/>
    <w:rsid w:val="00D902FA"/>
    <w:rsid w:val="00D95C5D"/>
    <w:rsid w:val="00DA1B9E"/>
    <w:rsid w:val="00DA41A3"/>
    <w:rsid w:val="00DB0DD1"/>
    <w:rsid w:val="00DB13C3"/>
    <w:rsid w:val="00DB3478"/>
    <w:rsid w:val="00DB65E7"/>
    <w:rsid w:val="00DB7382"/>
    <w:rsid w:val="00DB7D89"/>
    <w:rsid w:val="00DC0041"/>
    <w:rsid w:val="00DC227A"/>
    <w:rsid w:val="00DC6E07"/>
    <w:rsid w:val="00DD0655"/>
    <w:rsid w:val="00DD2D61"/>
    <w:rsid w:val="00DD3F9C"/>
    <w:rsid w:val="00DD534F"/>
    <w:rsid w:val="00DD5DF9"/>
    <w:rsid w:val="00DD76CB"/>
    <w:rsid w:val="00DE0148"/>
    <w:rsid w:val="00DE118C"/>
    <w:rsid w:val="00DE33A1"/>
    <w:rsid w:val="00DE442D"/>
    <w:rsid w:val="00DE474C"/>
    <w:rsid w:val="00DE4DC6"/>
    <w:rsid w:val="00DF21FA"/>
    <w:rsid w:val="00DF2FE5"/>
    <w:rsid w:val="00DF4F3C"/>
    <w:rsid w:val="00E002FD"/>
    <w:rsid w:val="00E0076E"/>
    <w:rsid w:val="00E0285E"/>
    <w:rsid w:val="00E0301C"/>
    <w:rsid w:val="00E06D5C"/>
    <w:rsid w:val="00E0767A"/>
    <w:rsid w:val="00E10F53"/>
    <w:rsid w:val="00E11AD1"/>
    <w:rsid w:val="00E12366"/>
    <w:rsid w:val="00E124CA"/>
    <w:rsid w:val="00E126BD"/>
    <w:rsid w:val="00E162CA"/>
    <w:rsid w:val="00E16B1D"/>
    <w:rsid w:val="00E23C3F"/>
    <w:rsid w:val="00E26562"/>
    <w:rsid w:val="00E27AD5"/>
    <w:rsid w:val="00E37C6D"/>
    <w:rsid w:val="00E51166"/>
    <w:rsid w:val="00E547E2"/>
    <w:rsid w:val="00E561B8"/>
    <w:rsid w:val="00E57D1F"/>
    <w:rsid w:val="00E61170"/>
    <w:rsid w:val="00E61ADC"/>
    <w:rsid w:val="00E70135"/>
    <w:rsid w:val="00E70D98"/>
    <w:rsid w:val="00E763E7"/>
    <w:rsid w:val="00E83F18"/>
    <w:rsid w:val="00E86140"/>
    <w:rsid w:val="00E905ED"/>
    <w:rsid w:val="00E90A3F"/>
    <w:rsid w:val="00E95266"/>
    <w:rsid w:val="00E977C4"/>
    <w:rsid w:val="00EA04CC"/>
    <w:rsid w:val="00EA0E5E"/>
    <w:rsid w:val="00EA13B6"/>
    <w:rsid w:val="00EA339C"/>
    <w:rsid w:val="00EA4ACC"/>
    <w:rsid w:val="00EB3E22"/>
    <w:rsid w:val="00EB421A"/>
    <w:rsid w:val="00EC07F3"/>
    <w:rsid w:val="00EC2E4E"/>
    <w:rsid w:val="00EC324A"/>
    <w:rsid w:val="00EC35A0"/>
    <w:rsid w:val="00EC3D71"/>
    <w:rsid w:val="00EC4E9E"/>
    <w:rsid w:val="00EC6616"/>
    <w:rsid w:val="00ED2331"/>
    <w:rsid w:val="00ED2445"/>
    <w:rsid w:val="00ED2B1E"/>
    <w:rsid w:val="00ED466D"/>
    <w:rsid w:val="00ED5ED8"/>
    <w:rsid w:val="00EE3862"/>
    <w:rsid w:val="00EE47DB"/>
    <w:rsid w:val="00EE4986"/>
    <w:rsid w:val="00EE5C03"/>
    <w:rsid w:val="00EE661E"/>
    <w:rsid w:val="00EE6AA5"/>
    <w:rsid w:val="00EE7315"/>
    <w:rsid w:val="00EF0DA4"/>
    <w:rsid w:val="00EF310B"/>
    <w:rsid w:val="00F005A4"/>
    <w:rsid w:val="00F01283"/>
    <w:rsid w:val="00F050FD"/>
    <w:rsid w:val="00F07D8C"/>
    <w:rsid w:val="00F1263F"/>
    <w:rsid w:val="00F1438E"/>
    <w:rsid w:val="00F146ED"/>
    <w:rsid w:val="00F1491F"/>
    <w:rsid w:val="00F153AB"/>
    <w:rsid w:val="00F15E48"/>
    <w:rsid w:val="00F17D1C"/>
    <w:rsid w:val="00F2477F"/>
    <w:rsid w:val="00F253E8"/>
    <w:rsid w:val="00F272A5"/>
    <w:rsid w:val="00F304D1"/>
    <w:rsid w:val="00F33374"/>
    <w:rsid w:val="00F335B4"/>
    <w:rsid w:val="00F33A0F"/>
    <w:rsid w:val="00F3529D"/>
    <w:rsid w:val="00F400B5"/>
    <w:rsid w:val="00F40F2D"/>
    <w:rsid w:val="00F44FE4"/>
    <w:rsid w:val="00F45616"/>
    <w:rsid w:val="00F50F61"/>
    <w:rsid w:val="00F61FFF"/>
    <w:rsid w:val="00F6560A"/>
    <w:rsid w:val="00F7017C"/>
    <w:rsid w:val="00F70A68"/>
    <w:rsid w:val="00F71565"/>
    <w:rsid w:val="00F7609E"/>
    <w:rsid w:val="00F77540"/>
    <w:rsid w:val="00F839D8"/>
    <w:rsid w:val="00F85D5A"/>
    <w:rsid w:val="00F86303"/>
    <w:rsid w:val="00F9178A"/>
    <w:rsid w:val="00F92492"/>
    <w:rsid w:val="00F932D6"/>
    <w:rsid w:val="00F97EB6"/>
    <w:rsid w:val="00FA1B5C"/>
    <w:rsid w:val="00FA3D27"/>
    <w:rsid w:val="00FA3DF1"/>
    <w:rsid w:val="00FA5EC3"/>
    <w:rsid w:val="00FB193A"/>
    <w:rsid w:val="00FC07FD"/>
    <w:rsid w:val="00FD0031"/>
    <w:rsid w:val="00FD1419"/>
    <w:rsid w:val="00FD3796"/>
    <w:rsid w:val="00FD61A0"/>
    <w:rsid w:val="00FD647F"/>
    <w:rsid w:val="00FD6588"/>
    <w:rsid w:val="00FD7F4A"/>
    <w:rsid w:val="00FE250F"/>
    <w:rsid w:val="00FE6252"/>
    <w:rsid w:val="00FE6CEF"/>
    <w:rsid w:val="00FE7765"/>
    <w:rsid w:val="00FF21CE"/>
    <w:rsid w:val="00FF3D73"/>
    <w:rsid w:val="00FF54FE"/>
    <w:rsid w:val="00FF5E2C"/>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customXml/itemProps2.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4.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1608</Words>
  <Characters>9169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19</cp:revision>
  <dcterms:created xsi:type="dcterms:W3CDTF">2026-05-11T22:00:00Z</dcterms:created>
  <dcterms:modified xsi:type="dcterms:W3CDTF">2026-05-13T12:12:00Z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