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E137D" w14:textId="77777777" w:rsidR="003F7587" w:rsidRPr="003F7587" w:rsidRDefault="003F7587" w:rsidP="003F7587">
      <w:r w:rsidRPr="003F7587">
        <w:t xml:space="preserve">On condition 7 I believe that the level of evidence provided is sufficient to discharge the condition based on the wording of the condition but would recommend/inform applicant that bat boxes should be installed on the south/western elevations and bird boxes on north/eastern elevations to maximise effectiveness. </w:t>
      </w:r>
    </w:p>
    <w:p w14:paraId="000692AC" w14:textId="54ABB017" w:rsidR="006B0D61" w:rsidRDefault="003F7587" w:rsidP="003F7587">
      <w:r w:rsidRPr="003F7587">
        <w:t>On conditions 8 and 10, based on email sent by Natalie Matthee (uploaded to app PL/2024/08886 on 30/03/2026), which includes proof of payment, the conditions can be discharged</w:t>
      </w:r>
    </w:p>
    <w:sectPr w:rsidR="006B0D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87"/>
    <w:rsid w:val="003F7587"/>
    <w:rsid w:val="00590B54"/>
    <w:rsid w:val="006B0D61"/>
    <w:rsid w:val="008E3524"/>
    <w:rsid w:val="00C76735"/>
    <w:rsid w:val="00D90CE7"/>
    <w:rsid w:val="00FD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9DCB9"/>
  <w15:chartTrackingRefBased/>
  <w15:docId w15:val="{645088EE-2064-45F9-94C9-F2C071DC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5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Hayley</dc:creator>
  <cp:keywords/>
  <dc:description/>
  <cp:lastModifiedBy>Clark, Hayley</cp:lastModifiedBy>
  <cp:revision>3</cp:revision>
  <dcterms:created xsi:type="dcterms:W3CDTF">2026-05-13T07:08:00Z</dcterms:created>
  <dcterms:modified xsi:type="dcterms:W3CDTF">2026-05-13T07:20:00Z</dcterms:modified>
</cp:coreProperties>
</file>