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B13F1" w14:textId="5BEECEDC" w:rsidR="0017429C" w:rsidRPr="0017429C" w:rsidRDefault="0017429C" w:rsidP="0017429C">
      <w:pPr>
        <w:spacing w:after="0" w:line="240" w:lineRule="auto"/>
        <w:rPr>
          <w:rFonts w:ascii="Segoe UI" w:eastAsia="Times New Roman" w:hAnsi="Segoe UI" w:cs="Segoe UI"/>
          <w:b/>
          <w:bCs/>
          <w:color w:val="000000"/>
          <w:kern w:val="0"/>
          <w:sz w:val="32"/>
          <w:szCs w:val="32"/>
          <w:lang w:eastAsia="en-GB"/>
          <w14:ligatures w14:val="none"/>
        </w:rPr>
      </w:pPr>
      <w:r w:rsidRPr="0017429C">
        <w:rPr>
          <w:rFonts w:ascii="Segoe UI" w:eastAsia="Times New Roman" w:hAnsi="Segoe UI" w:cs="Segoe UI"/>
          <w:b/>
          <w:bCs/>
          <w:color w:val="000000"/>
          <w:kern w:val="0"/>
          <w:sz w:val="32"/>
          <w:szCs w:val="32"/>
          <w:lang w:eastAsia="en-GB"/>
          <w14:ligatures w14:val="none"/>
        </w:rPr>
        <w:t>Design</w:t>
      </w:r>
      <w:r w:rsidRPr="009F65DA">
        <w:rPr>
          <w:rFonts w:ascii="Segoe UI" w:eastAsia="Times New Roman" w:hAnsi="Segoe UI" w:cs="Segoe UI"/>
          <w:b/>
          <w:bCs/>
          <w:color w:val="000000"/>
          <w:kern w:val="0"/>
          <w:sz w:val="32"/>
          <w:szCs w:val="32"/>
          <w:lang w:eastAsia="en-GB"/>
          <w14:ligatures w14:val="none"/>
        </w:rPr>
        <w:t xml:space="preserve"> And Access</w:t>
      </w:r>
      <w:r w:rsidRPr="0017429C">
        <w:rPr>
          <w:rFonts w:ascii="Segoe UI" w:eastAsia="Times New Roman" w:hAnsi="Segoe UI" w:cs="Segoe UI"/>
          <w:b/>
          <w:bCs/>
          <w:color w:val="000000"/>
          <w:kern w:val="0"/>
          <w:sz w:val="32"/>
          <w:szCs w:val="32"/>
          <w:lang w:eastAsia="en-GB"/>
          <w14:ligatures w14:val="none"/>
        </w:rPr>
        <w:t xml:space="preserve"> Statement</w:t>
      </w:r>
    </w:p>
    <w:p w14:paraId="1DA9042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81132D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6D7764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2E199D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3D6FC2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9956A51"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Proposed 1-Bedroom Dwelling to Replace Existing Garage/Storage Building</w:t>
      </w:r>
    </w:p>
    <w:p w14:paraId="541C9E0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8E8903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CF1AE54"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EB99B4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18655D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9992182"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1. Introduction</w:t>
      </w:r>
    </w:p>
    <w:p w14:paraId="72A7355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3B7396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7211D2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C69002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337594A"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D696186" w14:textId="539B97E6" w:rsidR="0017429C" w:rsidRPr="0017429C" w:rsidRDefault="0017429C" w:rsidP="0017429C">
      <w:pPr>
        <w:spacing w:after="0" w:line="240" w:lineRule="auto"/>
        <w:rPr>
          <w:rFonts w:ascii="Segoe UI" w:eastAsia="Times New Roman" w:hAnsi="Segoe UI" w:cs="Segoe UI"/>
          <w:b/>
          <w:bCs/>
          <w:color w:val="000000"/>
          <w:kern w:val="0"/>
          <w:sz w:val="28"/>
          <w:szCs w:val="28"/>
          <w:lang w:eastAsia="en-GB"/>
          <w14:ligatures w14:val="none"/>
        </w:rPr>
      </w:pPr>
      <w:r w:rsidRPr="0017429C">
        <w:rPr>
          <w:rFonts w:ascii="Segoe UI" w:eastAsia="Times New Roman" w:hAnsi="Segoe UI" w:cs="Segoe UI"/>
          <w:color w:val="000000"/>
          <w:kern w:val="0"/>
          <w:sz w:val="20"/>
          <w:szCs w:val="20"/>
          <w:lang w:eastAsia="en-GB"/>
          <w14:ligatures w14:val="none"/>
        </w:rPr>
        <w:t>This design statement accompanies a planning application for the</w:t>
      </w:r>
      <w:r w:rsidRPr="0017429C">
        <w:rPr>
          <w:rFonts w:ascii="Segoe UI" w:eastAsia="Times New Roman" w:hAnsi="Segoe UI" w:cs="Segoe UI"/>
          <w:b/>
          <w:bCs/>
          <w:color w:val="000000"/>
          <w:kern w:val="0"/>
          <w:sz w:val="24"/>
          <w:szCs w:val="24"/>
          <w:lang w:eastAsia="en-GB"/>
          <w14:ligatures w14:val="none"/>
        </w:rPr>
        <w:t xml:space="preserve"> replacement of an existing garage/storage building with a small one-bedroom dwelling </w:t>
      </w:r>
      <w:r w:rsidRPr="0017429C">
        <w:rPr>
          <w:rFonts w:ascii="Segoe UI" w:eastAsia="Times New Roman" w:hAnsi="Segoe UI" w:cs="Segoe UI"/>
          <w:b/>
          <w:bCs/>
          <w:color w:val="000000"/>
          <w:kern w:val="0"/>
          <w:sz w:val="28"/>
          <w:szCs w:val="28"/>
          <w:lang w:eastAsia="en-GB"/>
          <w14:ligatures w14:val="none"/>
        </w:rPr>
        <w:t xml:space="preserve">at </w:t>
      </w:r>
      <w:r w:rsidRPr="009F65DA">
        <w:rPr>
          <w:rFonts w:ascii="Segoe UI" w:eastAsia="Times New Roman" w:hAnsi="Segoe UI" w:cs="Segoe UI"/>
          <w:b/>
          <w:bCs/>
          <w:color w:val="000000"/>
          <w:kern w:val="0"/>
          <w:sz w:val="28"/>
          <w:szCs w:val="28"/>
          <w:lang w:eastAsia="en-GB"/>
          <w14:ligatures w14:val="none"/>
        </w:rPr>
        <w:t xml:space="preserve">48 Empire </w:t>
      </w:r>
      <w:proofErr w:type="spellStart"/>
      <w:r w:rsidRPr="009F65DA">
        <w:rPr>
          <w:rFonts w:ascii="Segoe UI" w:eastAsia="Times New Roman" w:hAnsi="Segoe UI" w:cs="Segoe UI"/>
          <w:b/>
          <w:bCs/>
          <w:color w:val="000000"/>
          <w:kern w:val="0"/>
          <w:sz w:val="28"/>
          <w:szCs w:val="28"/>
          <w:lang w:eastAsia="en-GB"/>
          <w14:ligatures w14:val="none"/>
        </w:rPr>
        <w:t>Road,Salisbury.Wilts</w:t>
      </w:r>
      <w:proofErr w:type="spellEnd"/>
    </w:p>
    <w:p w14:paraId="3ECF0C0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80E154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F542F3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CB06183" w14:textId="77777777" w:rsidR="0035036F"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The proposal seeks to make more efficient use of the existing developed footprint by replacing the current under-utilised structure with a modest, well-designed residential unit. The scheme has been carefully considered to respect the character of the surrounding area while providing a functional and sustainable home.</w:t>
      </w:r>
      <w:r w:rsidR="0035036F">
        <w:rPr>
          <w:rFonts w:ascii="Segoe UI" w:eastAsia="Times New Roman" w:hAnsi="Segoe UI" w:cs="Segoe UI"/>
          <w:color w:val="000000"/>
          <w:kern w:val="0"/>
          <w:sz w:val="20"/>
          <w:szCs w:val="20"/>
          <w:lang w:eastAsia="en-GB"/>
          <w14:ligatures w14:val="none"/>
        </w:rPr>
        <w:t xml:space="preserve"> </w:t>
      </w:r>
    </w:p>
    <w:p w14:paraId="48D45CA3" w14:textId="77777777" w:rsidR="0035036F" w:rsidRDefault="0035036F" w:rsidP="0017429C">
      <w:pPr>
        <w:spacing w:after="0" w:line="240" w:lineRule="auto"/>
        <w:rPr>
          <w:rFonts w:ascii="Segoe UI" w:eastAsia="Times New Roman" w:hAnsi="Segoe UI" w:cs="Segoe UI"/>
          <w:color w:val="000000"/>
          <w:kern w:val="0"/>
          <w:sz w:val="20"/>
          <w:szCs w:val="20"/>
          <w:lang w:eastAsia="en-GB"/>
          <w14:ligatures w14:val="none"/>
        </w:rPr>
      </w:pPr>
    </w:p>
    <w:p w14:paraId="1BA4680A" w14:textId="717A4936" w:rsidR="0017429C" w:rsidRPr="0017429C" w:rsidRDefault="0035036F" w:rsidP="0017429C">
      <w:pPr>
        <w:spacing w:after="0" w:line="240" w:lineRule="auto"/>
        <w:rPr>
          <w:rFonts w:ascii="Segoe UI" w:eastAsia="Times New Roman" w:hAnsi="Segoe UI" w:cs="Segoe UI"/>
          <w:b/>
          <w:bCs/>
          <w:color w:val="000000"/>
          <w:kern w:val="0"/>
          <w:sz w:val="20"/>
          <w:szCs w:val="20"/>
          <w:lang w:eastAsia="en-GB"/>
          <w14:ligatures w14:val="none"/>
        </w:rPr>
      </w:pPr>
      <w:r>
        <w:rPr>
          <w:rFonts w:ascii="Segoe UI" w:eastAsia="Times New Roman" w:hAnsi="Segoe UI" w:cs="Segoe UI"/>
          <w:color w:val="000000"/>
          <w:kern w:val="0"/>
          <w:sz w:val="20"/>
          <w:szCs w:val="20"/>
          <w:lang w:eastAsia="en-GB"/>
          <w14:ligatures w14:val="none"/>
        </w:rPr>
        <w:t xml:space="preserve">This Dwelling will be used for the purposes of providing a new separate home for the son of the owners of 48 Empire Road, who has been desperately trying to get on the housing market for many years, but due to the financial costs it had seemed nearly </w:t>
      </w:r>
      <w:r w:rsidR="009F65DA">
        <w:rPr>
          <w:rFonts w:ascii="Segoe UI" w:eastAsia="Times New Roman" w:hAnsi="Segoe UI" w:cs="Segoe UI"/>
          <w:color w:val="000000"/>
          <w:kern w:val="0"/>
          <w:sz w:val="20"/>
          <w:szCs w:val="20"/>
          <w:lang w:eastAsia="en-GB"/>
          <w14:ligatures w14:val="none"/>
        </w:rPr>
        <w:t>impossible .</w:t>
      </w:r>
      <w:r w:rsidR="009F65DA" w:rsidRPr="009F65DA">
        <w:rPr>
          <w:rFonts w:ascii="Segoe UI" w:eastAsia="Times New Roman" w:hAnsi="Segoe UI" w:cs="Segoe UI"/>
          <w:b/>
          <w:bCs/>
          <w:color w:val="000000"/>
          <w:kern w:val="0"/>
          <w:sz w:val="20"/>
          <w:szCs w:val="20"/>
          <w:lang w:eastAsia="en-GB"/>
          <w14:ligatures w14:val="none"/>
        </w:rPr>
        <w:t>This Application</w:t>
      </w:r>
      <w:r w:rsidRPr="009F65DA">
        <w:rPr>
          <w:rFonts w:ascii="Segoe UI" w:eastAsia="Times New Roman" w:hAnsi="Segoe UI" w:cs="Segoe UI"/>
          <w:b/>
          <w:bCs/>
          <w:color w:val="000000"/>
          <w:kern w:val="0"/>
          <w:sz w:val="20"/>
          <w:szCs w:val="20"/>
          <w:lang w:eastAsia="en-GB"/>
          <w14:ligatures w14:val="none"/>
        </w:rPr>
        <w:t xml:space="preserve"> now seeks a fantastic opportunity to realise his dreams of owning a new home.</w:t>
      </w:r>
    </w:p>
    <w:p w14:paraId="0D38024E" w14:textId="77777777" w:rsidR="0017429C" w:rsidRPr="0017429C" w:rsidRDefault="0017429C" w:rsidP="0017429C">
      <w:pPr>
        <w:spacing w:after="0" w:line="240" w:lineRule="auto"/>
        <w:rPr>
          <w:rFonts w:ascii="Segoe UI" w:eastAsia="Times New Roman" w:hAnsi="Segoe UI" w:cs="Segoe UI"/>
          <w:b/>
          <w:bCs/>
          <w:color w:val="000000"/>
          <w:kern w:val="0"/>
          <w:sz w:val="20"/>
          <w:szCs w:val="20"/>
          <w:lang w:eastAsia="en-GB"/>
          <w14:ligatures w14:val="none"/>
        </w:rPr>
      </w:pPr>
      <w:r w:rsidRPr="0017429C">
        <w:rPr>
          <w:rFonts w:ascii="Segoe UI" w:eastAsia="Times New Roman" w:hAnsi="Segoe UI" w:cs="Segoe UI"/>
          <w:b/>
          <w:bCs/>
          <w:color w:val="000000"/>
          <w:kern w:val="0"/>
          <w:sz w:val="20"/>
          <w:szCs w:val="20"/>
          <w:lang w:eastAsia="en-GB"/>
          <w14:ligatures w14:val="none"/>
        </w:rPr>
        <w:t> </w:t>
      </w:r>
    </w:p>
    <w:p w14:paraId="38BD266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B78175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925169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EE157FA"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5F914F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FA55CF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5EC030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A3E516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3C5DF65"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2. Site Context</w:t>
      </w:r>
    </w:p>
    <w:p w14:paraId="4917ECA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5DE76A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27B5A3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140862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367A3B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A01897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The site currently contains </w:t>
      </w:r>
      <w:r w:rsidRPr="0017429C">
        <w:rPr>
          <w:rFonts w:ascii="Segoe UI" w:eastAsia="Times New Roman" w:hAnsi="Segoe UI" w:cs="Segoe UI"/>
          <w:b/>
          <w:bCs/>
          <w:color w:val="000000"/>
          <w:kern w:val="0"/>
          <w:sz w:val="20"/>
          <w:szCs w:val="20"/>
          <w:lang w:eastAsia="en-GB"/>
          <w14:ligatures w14:val="none"/>
        </w:rPr>
        <w:t xml:space="preserve">a single-storey garage/storage building </w:t>
      </w:r>
      <w:r w:rsidRPr="0017429C">
        <w:rPr>
          <w:rFonts w:ascii="Segoe UI" w:eastAsia="Times New Roman" w:hAnsi="Segoe UI" w:cs="Segoe UI"/>
          <w:color w:val="000000"/>
          <w:kern w:val="0"/>
          <w:sz w:val="20"/>
          <w:szCs w:val="20"/>
          <w:lang w:eastAsia="en-GB"/>
          <w14:ligatures w14:val="none"/>
        </w:rPr>
        <w:t>positioned within the existing plot. The building has limited architectural merit and is currently used for storage purposes.</w:t>
      </w:r>
    </w:p>
    <w:p w14:paraId="4804559A"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lastRenderedPageBreak/>
        <w:t> </w:t>
      </w:r>
    </w:p>
    <w:p w14:paraId="6954E2F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89303E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B09924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The surrounding area is characterised by </w:t>
      </w:r>
      <w:r w:rsidRPr="0017429C">
        <w:rPr>
          <w:rFonts w:ascii="Segoe UI" w:eastAsia="Times New Roman" w:hAnsi="Segoe UI" w:cs="Segoe UI"/>
          <w:b/>
          <w:bCs/>
          <w:color w:val="000000"/>
          <w:kern w:val="0"/>
          <w:sz w:val="20"/>
          <w:szCs w:val="20"/>
          <w:lang w:eastAsia="en-GB"/>
          <w14:ligatures w14:val="none"/>
        </w:rPr>
        <w:t>residential properties of varying styles and ages,</w:t>
      </w:r>
      <w:r w:rsidRPr="0017429C">
        <w:rPr>
          <w:rFonts w:ascii="Segoe UI" w:eastAsia="Times New Roman" w:hAnsi="Segoe UI" w:cs="Segoe UI"/>
          <w:color w:val="000000"/>
          <w:kern w:val="0"/>
          <w:sz w:val="20"/>
          <w:szCs w:val="20"/>
          <w:lang w:eastAsia="en-GB"/>
          <w14:ligatures w14:val="none"/>
        </w:rPr>
        <w:t xml:space="preserve"> typical of small-scale domestic development. The site benefits from existing access and is already part of the established built environment.</w:t>
      </w:r>
    </w:p>
    <w:p w14:paraId="793D943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A6C0DCC"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E5A22DA"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2F7D39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The proposal represents a</w:t>
      </w:r>
      <w:r w:rsidRPr="0017429C">
        <w:rPr>
          <w:rFonts w:ascii="Segoe UI" w:eastAsia="Times New Roman" w:hAnsi="Segoe UI" w:cs="Segoe UI"/>
          <w:b/>
          <w:bCs/>
          <w:color w:val="000000"/>
          <w:kern w:val="0"/>
          <w:sz w:val="20"/>
          <w:szCs w:val="20"/>
          <w:lang w:eastAsia="en-GB"/>
          <w14:ligatures w14:val="none"/>
        </w:rPr>
        <w:t xml:space="preserve"> redevelopment of previously developed land</w:t>
      </w:r>
      <w:r w:rsidRPr="0017429C">
        <w:rPr>
          <w:rFonts w:ascii="Segoe UI" w:eastAsia="Times New Roman" w:hAnsi="Segoe UI" w:cs="Segoe UI"/>
          <w:color w:val="000000"/>
          <w:kern w:val="0"/>
          <w:sz w:val="20"/>
          <w:szCs w:val="20"/>
          <w:lang w:eastAsia="en-GB"/>
          <w14:ligatures w14:val="none"/>
        </w:rPr>
        <w:t xml:space="preserve"> within the residential setting.</w:t>
      </w:r>
    </w:p>
    <w:p w14:paraId="087C61B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6BE06AC"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312AFC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EED4C9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0A00FA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785487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F3AE6E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1B94A04"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C595F5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BAB1E97"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3. Design Concept</w:t>
      </w:r>
    </w:p>
    <w:p w14:paraId="0EC1511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951793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5A4D96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03404E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6ACE14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14AD54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The design approach focuses on creating a </w:t>
      </w:r>
      <w:r w:rsidRPr="0017429C">
        <w:rPr>
          <w:rFonts w:ascii="Segoe UI" w:eastAsia="Times New Roman" w:hAnsi="Segoe UI" w:cs="Segoe UI"/>
          <w:b/>
          <w:bCs/>
          <w:color w:val="000000"/>
          <w:kern w:val="0"/>
          <w:sz w:val="20"/>
          <w:szCs w:val="20"/>
          <w:lang w:eastAsia="en-GB"/>
          <w14:ligatures w14:val="none"/>
        </w:rPr>
        <w:t xml:space="preserve">compact, high-quality one-bedroom dwelling </w:t>
      </w:r>
      <w:r w:rsidRPr="0017429C">
        <w:rPr>
          <w:rFonts w:ascii="Segoe UI" w:eastAsia="Times New Roman" w:hAnsi="Segoe UI" w:cs="Segoe UI"/>
          <w:color w:val="000000"/>
          <w:kern w:val="0"/>
          <w:sz w:val="20"/>
          <w:szCs w:val="20"/>
          <w:lang w:eastAsia="en-GB"/>
          <w14:ligatures w14:val="none"/>
        </w:rPr>
        <w:t>that sits comfortably within the scale of the surrounding development.</w:t>
      </w:r>
    </w:p>
    <w:p w14:paraId="4EE3F98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AE78A0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FA60E6C"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08418B4" w14:textId="77777777" w:rsidR="0017429C" w:rsidRPr="0017429C" w:rsidRDefault="0017429C" w:rsidP="0017429C">
      <w:pPr>
        <w:spacing w:after="0" w:line="240" w:lineRule="auto"/>
        <w:rPr>
          <w:rFonts w:ascii="Segoe UI" w:eastAsia="Times New Roman" w:hAnsi="Segoe UI" w:cs="Segoe UI"/>
          <w:b/>
          <w:bCs/>
          <w:color w:val="000000"/>
          <w:kern w:val="0"/>
          <w:sz w:val="20"/>
          <w:szCs w:val="20"/>
          <w:lang w:eastAsia="en-GB"/>
          <w14:ligatures w14:val="none"/>
        </w:rPr>
      </w:pPr>
      <w:r w:rsidRPr="0017429C">
        <w:rPr>
          <w:rFonts w:ascii="Segoe UI" w:eastAsia="Times New Roman" w:hAnsi="Segoe UI" w:cs="Segoe UI"/>
          <w:b/>
          <w:bCs/>
          <w:color w:val="000000"/>
          <w:kern w:val="0"/>
          <w:sz w:val="20"/>
          <w:szCs w:val="20"/>
          <w:lang w:eastAsia="en-GB"/>
          <w14:ligatures w14:val="none"/>
        </w:rPr>
        <w:t>Key design principles include:</w:t>
      </w:r>
    </w:p>
    <w:p w14:paraId="46B49891" w14:textId="77777777" w:rsidR="0017429C" w:rsidRPr="0017429C" w:rsidRDefault="0017429C" w:rsidP="0017429C">
      <w:pPr>
        <w:spacing w:after="0" w:line="240" w:lineRule="auto"/>
        <w:rPr>
          <w:rFonts w:ascii="Segoe UI" w:eastAsia="Times New Roman" w:hAnsi="Segoe UI" w:cs="Segoe UI"/>
          <w:b/>
          <w:bCs/>
          <w:color w:val="000000"/>
          <w:kern w:val="0"/>
          <w:sz w:val="20"/>
          <w:szCs w:val="20"/>
          <w:lang w:eastAsia="en-GB"/>
          <w14:ligatures w14:val="none"/>
        </w:rPr>
      </w:pPr>
      <w:r w:rsidRPr="0017429C">
        <w:rPr>
          <w:rFonts w:ascii="Segoe UI" w:eastAsia="Times New Roman" w:hAnsi="Segoe UI" w:cs="Segoe UI"/>
          <w:b/>
          <w:bCs/>
          <w:color w:val="000000"/>
          <w:kern w:val="0"/>
          <w:sz w:val="20"/>
          <w:szCs w:val="20"/>
          <w:lang w:eastAsia="en-GB"/>
          <w14:ligatures w14:val="none"/>
        </w:rPr>
        <w:t> </w:t>
      </w:r>
    </w:p>
    <w:p w14:paraId="194DD11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95B0DBC"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52ACFD9" w14:textId="4F19D763" w:rsidR="0017429C" w:rsidRPr="0017429C" w:rsidRDefault="0017429C" w:rsidP="0017429C">
      <w:pPr>
        <w:numPr>
          <w:ilvl w:val="0"/>
          <w:numId w:val="1"/>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Respecting the existing</w:t>
      </w:r>
      <w:r>
        <w:rPr>
          <w:rFonts w:ascii="Segoe UI" w:eastAsia="Times New Roman" w:hAnsi="Segoe UI" w:cs="Segoe UI"/>
          <w:color w:val="000000"/>
          <w:kern w:val="0"/>
          <w:sz w:val="20"/>
          <w:szCs w:val="20"/>
          <w:lang w:eastAsia="en-GB"/>
          <w14:ligatures w14:val="none"/>
        </w:rPr>
        <w:t xml:space="preserve"> part</w:t>
      </w:r>
      <w:r w:rsidRPr="0017429C">
        <w:rPr>
          <w:rFonts w:ascii="Segoe UI" w:eastAsia="Times New Roman" w:hAnsi="Segoe UI" w:cs="Segoe UI"/>
          <w:color w:val="000000"/>
          <w:kern w:val="0"/>
          <w:sz w:val="20"/>
          <w:szCs w:val="20"/>
          <w:lang w:eastAsia="en-GB"/>
          <w14:ligatures w14:val="none"/>
        </w:rPr>
        <w:t xml:space="preserve"> footprint and scale of the garage building.</w:t>
      </w:r>
    </w:p>
    <w:p w14:paraId="2674768D" w14:textId="77777777" w:rsidR="0017429C" w:rsidRPr="0017429C" w:rsidRDefault="0017429C" w:rsidP="0017429C">
      <w:pPr>
        <w:numPr>
          <w:ilvl w:val="0"/>
          <w:numId w:val="1"/>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Providing a simple and modest form that complements neighbouring properties.</w:t>
      </w:r>
    </w:p>
    <w:p w14:paraId="5CF4B3F9" w14:textId="77777777" w:rsidR="0017429C" w:rsidRPr="0017429C" w:rsidRDefault="0017429C" w:rsidP="0017429C">
      <w:pPr>
        <w:numPr>
          <w:ilvl w:val="0"/>
          <w:numId w:val="1"/>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Ensuring the building remains subservient within the plot.</w:t>
      </w:r>
    </w:p>
    <w:p w14:paraId="32A92C80" w14:textId="77777777" w:rsidR="0017429C" w:rsidRPr="0017429C" w:rsidRDefault="0017429C" w:rsidP="0017429C">
      <w:pPr>
        <w:numPr>
          <w:ilvl w:val="0"/>
          <w:numId w:val="1"/>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Designing a functional internal layout suitable for modern living.</w:t>
      </w:r>
    </w:p>
    <w:p w14:paraId="1F1D0A8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82AE48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08E851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6954A2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849AE5A"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The dwelling will provide an open-plan kitchen/living area, bedroom, bathroom, and appropriate storage.</w:t>
      </w:r>
    </w:p>
    <w:p w14:paraId="7DB28EC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61C719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C3D722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C51685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A1D669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lastRenderedPageBreak/>
        <w:t> </w:t>
      </w:r>
    </w:p>
    <w:p w14:paraId="24F6831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010762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290A93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2B8FCB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DC41934"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4. Scale and Massing</w:t>
      </w:r>
    </w:p>
    <w:p w14:paraId="2707AB3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C3F65B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72D30E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BBA2CF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05CD7A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8006CD6" w14:textId="4B6024FB" w:rsidR="006D0C99" w:rsidRPr="0017429C" w:rsidRDefault="0017429C" w:rsidP="006D0C99">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The proposed building is designed to be similar in scale to the existing garage </w:t>
      </w:r>
      <w:r w:rsidR="006D0C99" w:rsidRPr="0017429C">
        <w:rPr>
          <w:rFonts w:ascii="Segoe UI" w:eastAsia="Times New Roman" w:hAnsi="Segoe UI" w:cs="Segoe UI"/>
          <w:color w:val="000000"/>
          <w:kern w:val="0"/>
          <w:sz w:val="20"/>
          <w:szCs w:val="20"/>
          <w:lang w:eastAsia="en-GB"/>
          <w14:ligatures w14:val="none"/>
        </w:rPr>
        <w:t>structure</w:t>
      </w:r>
      <w:r w:rsidR="006D0C99">
        <w:rPr>
          <w:rFonts w:ascii="Segoe UI" w:eastAsia="Times New Roman" w:hAnsi="Segoe UI" w:cs="Segoe UI"/>
          <w:color w:val="000000"/>
          <w:kern w:val="0"/>
          <w:sz w:val="20"/>
          <w:szCs w:val="20"/>
          <w:lang w:eastAsia="en-GB"/>
          <w14:ligatures w14:val="none"/>
        </w:rPr>
        <w:t xml:space="preserve"> with its façade wall heights</w:t>
      </w:r>
      <w:r w:rsidR="006D0C99" w:rsidRPr="0017429C">
        <w:rPr>
          <w:rFonts w:ascii="Segoe UI" w:eastAsia="Times New Roman" w:hAnsi="Segoe UI" w:cs="Segoe UI"/>
          <w:color w:val="000000"/>
          <w:kern w:val="0"/>
          <w:sz w:val="20"/>
          <w:szCs w:val="20"/>
          <w:lang w:eastAsia="en-GB"/>
          <w14:ligatures w14:val="none"/>
        </w:rPr>
        <w:t>,</w:t>
      </w:r>
      <w:r w:rsidR="006D0C99">
        <w:rPr>
          <w:rFonts w:ascii="Segoe UI" w:eastAsia="Times New Roman" w:hAnsi="Segoe UI" w:cs="Segoe UI"/>
          <w:color w:val="000000"/>
          <w:kern w:val="0"/>
          <w:sz w:val="20"/>
          <w:szCs w:val="20"/>
          <w:lang w:eastAsia="en-GB"/>
          <w14:ligatures w14:val="none"/>
        </w:rPr>
        <w:t xml:space="preserve"> With a more residential feel with the slope roof to match existing on the street scene,</w:t>
      </w:r>
      <w:r w:rsidRPr="0017429C">
        <w:rPr>
          <w:rFonts w:ascii="Segoe UI" w:eastAsia="Times New Roman" w:hAnsi="Segoe UI" w:cs="Segoe UI"/>
          <w:color w:val="000000"/>
          <w:kern w:val="0"/>
          <w:sz w:val="20"/>
          <w:szCs w:val="20"/>
          <w:lang w:eastAsia="en-GB"/>
          <w14:ligatures w14:val="none"/>
        </w:rPr>
        <w:t xml:space="preserve"> ensuring that the development does not appear dominant within the </w:t>
      </w:r>
      <w:r w:rsidR="006D0C99" w:rsidRPr="0017429C">
        <w:rPr>
          <w:rFonts w:ascii="Segoe UI" w:eastAsia="Times New Roman" w:hAnsi="Segoe UI" w:cs="Segoe UI"/>
          <w:color w:val="000000"/>
          <w:kern w:val="0"/>
          <w:sz w:val="20"/>
          <w:szCs w:val="20"/>
          <w:lang w:eastAsia="en-GB"/>
          <w14:ligatures w14:val="none"/>
        </w:rPr>
        <w:t>site.</w:t>
      </w:r>
      <w:r w:rsidR="006D0C99">
        <w:rPr>
          <w:rFonts w:ascii="Segoe UI" w:eastAsia="Times New Roman" w:hAnsi="Segoe UI" w:cs="Segoe UI"/>
          <w:color w:val="000000"/>
          <w:kern w:val="0"/>
          <w:sz w:val="20"/>
          <w:szCs w:val="20"/>
          <w:lang w:eastAsia="en-GB"/>
          <w14:ligatures w14:val="none"/>
        </w:rPr>
        <w:t xml:space="preserve"> And no longer a bulky Flat roof design.</w:t>
      </w:r>
    </w:p>
    <w:p w14:paraId="023B8D7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1AFBEF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E3DD94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5C6726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The overall massing is intentionally modest, reflecting the domestic character of the surrounding area and ensuring minimal visual impact on neighbouring properties.</w:t>
      </w:r>
    </w:p>
    <w:p w14:paraId="5920D1C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B1CCE2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B1EA37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171BD2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37298E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E608293"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77E252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D635A1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785501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05F8E93"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5. Appearance and Materials</w:t>
      </w:r>
    </w:p>
    <w:p w14:paraId="4CED8B0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FFB350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32F25B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2C5B55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5CAB3B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C5DE0C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The external appearance will reflect the character of nearby residential buildings while maintaining a simple contemporary aesthetic.</w:t>
      </w:r>
    </w:p>
    <w:p w14:paraId="688515F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4A7D53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5AC1CF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6E0E69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Proposed materials may include:</w:t>
      </w:r>
    </w:p>
    <w:p w14:paraId="2CFBBA33"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02313F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CC1B19C"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DC7A76E" w14:textId="5E546C62" w:rsidR="0017429C" w:rsidRPr="0017429C" w:rsidRDefault="0017429C" w:rsidP="0017429C">
      <w:pPr>
        <w:numPr>
          <w:ilvl w:val="0"/>
          <w:numId w:val="2"/>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Brickwork</w:t>
      </w:r>
      <w:r w:rsidR="00E21ED1">
        <w:rPr>
          <w:rFonts w:ascii="Segoe UI" w:eastAsia="Times New Roman" w:hAnsi="Segoe UI" w:cs="Segoe UI"/>
          <w:color w:val="000000"/>
          <w:kern w:val="0"/>
          <w:sz w:val="20"/>
          <w:szCs w:val="20"/>
          <w:lang w:eastAsia="en-GB"/>
          <w14:ligatures w14:val="none"/>
        </w:rPr>
        <w:t xml:space="preserve"> plinth with a white</w:t>
      </w:r>
      <w:r w:rsidRPr="0017429C">
        <w:rPr>
          <w:rFonts w:ascii="Segoe UI" w:eastAsia="Times New Roman" w:hAnsi="Segoe UI" w:cs="Segoe UI"/>
          <w:color w:val="000000"/>
          <w:kern w:val="0"/>
          <w:sz w:val="20"/>
          <w:szCs w:val="20"/>
          <w:lang w:eastAsia="en-GB"/>
          <w14:ligatures w14:val="none"/>
        </w:rPr>
        <w:t xml:space="preserve"> render</w:t>
      </w:r>
      <w:r w:rsidR="00E21ED1">
        <w:rPr>
          <w:rFonts w:ascii="Segoe UI" w:eastAsia="Times New Roman" w:hAnsi="Segoe UI" w:cs="Segoe UI"/>
          <w:color w:val="000000"/>
          <w:kern w:val="0"/>
          <w:sz w:val="20"/>
          <w:szCs w:val="20"/>
          <w:lang w:eastAsia="en-GB"/>
          <w14:ligatures w14:val="none"/>
        </w:rPr>
        <w:t xml:space="preserve"> walls</w:t>
      </w:r>
      <w:r w:rsidRPr="0017429C">
        <w:rPr>
          <w:rFonts w:ascii="Segoe UI" w:eastAsia="Times New Roman" w:hAnsi="Segoe UI" w:cs="Segoe UI"/>
          <w:color w:val="000000"/>
          <w:kern w:val="0"/>
          <w:sz w:val="20"/>
          <w:szCs w:val="20"/>
          <w:lang w:eastAsia="en-GB"/>
          <w14:ligatures w14:val="none"/>
        </w:rPr>
        <w:t xml:space="preserve"> to match surrounding </w:t>
      </w:r>
      <w:r w:rsidR="00E21ED1" w:rsidRPr="0017429C">
        <w:rPr>
          <w:rFonts w:ascii="Segoe UI" w:eastAsia="Times New Roman" w:hAnsi="Segoe UI" w:cs="Segoe UI"/>
          <w:color w:val="000000"/>
          <w:kern w:val="0"/>
          <w:sz w:val="20"/>
          <w:szCs w:val="20"/>
          <w:lang w:eastAsia="en-GB"/>
          <w14:ligatures w14:val="none"/>
        </w:rPr>
        <w:t>propertie</w:t>
      </w:r>
      <w:r w:rsidR="00E21ED1">
        <w:rPr>
          <w:rFonts w:ascii="Segoe UI" w:eastAsia="Times New Roman" w:hAnsi="Segoe UI" w:cs="Segoe UI"/>
          <w:color w:val="000000"/>
          <w:kern w:val="0"/>
          <w:sz w:val="20"/>
          <w:szCs w:val="20"/>
          <w:lang w:eastAsia="en-GB"/>
          <w14:ligatures w14:val="none"/>
        </w:rPr>
        <w:t>s, with Cedar cladding to the Dormers</w:t>
      </w:r>
    </w:p>
    <w:p w14:paraId="4F6F073E" w14:textId="4C7B8231" w:rsidR="0017429C" w:rsidRPr="0017429C" w:rsidRDefault="0017429C" w:rsidP="0017429C">
      <w:pPr>
        <w:numPr>
          <w:ilvl w:val="0"/>
          <w:numId w:val="2"/>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Pitched roof with slate </w:t>
      </w:r>
    </w:p>
    <w:p w14:paraId="7175BF05" w14:textId="2DA329C4" w:rsidR="0017429C" w:rsidRPr="0017429C" w:rsidRDefault="0017429C" w:rsidP="0017429C">
      <w:pPr>
        <w:numPr>
          <w:ilvl w:val="0"/>
          <w:numId w:val="2"/>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Modest window openings in keeping with residential scale</w:t>
      </w:r>
      <w:r w:rsidR="00E21ED1">
        <w:rPr>
          <w:rFonts w:ascii="Segoe UI" w:eastAsia="Times New Roman" w:hAnsi="Segoe UI" w:cs="Segoe UI"/>
          <w:color w:val="000000"/>
          <w:kern w:val="0"/>
          <w:sz w:val="20"/>
          <w:szCs w:val="20"/>
          <w:lang w:eastAsia="en-GB"/>
          <w14:ligatures w14:val="none"/>
        </w:rPr>
        <w:t xml:space="preserve"> but with a modern contemporary feel.</w:t>
      </w:r>
    </w:p>
    <w:p w14:paraId="4D2E196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lastRenderedPageBreak/>
        <w:t> </w:t>
      </w:r>
    </w:p>
    <w:p w14:paraId="7C92591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571AAA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4AD22C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11C497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These materials will ensure the building integrates well with the local context.</w:t>
      </w:r>
    </w:p>
    <w:p w14:paraId="753C43C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400534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B87908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AC14F2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5078F5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E140C6C"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22D6E1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3E44C0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84692D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67B650B"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6. Residential Amenity</w:t>
      </w:r>
    </w:p>
    <w:p w14:paraId="06E0406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4143883"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6C8EC2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51889F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971442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950AFAA" w14:textId="77777777" w:rsidR="0017429C" w:rsidRPr="0017429C" w:rsidRDefault="0017429C" w:rsidP="0017429C">
      <w:pPr>
        <w:spacing w:after="0" w:line="240" w:lineRule="auto"/>
        <w:rPr>
          <w:rFonts w:ascii="Segoe UI" w:eastAsia="Times New Roman" w:hAnsi="Segoe UI" w:cs="Segoe UI"/>
          <w:b/>
          <w:bCs/>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The proposed dwelling has been designed to ensure there is</w:t>
      </w:r>
      <w:r w:rsidRPr="0017429C">
        <w:rPr>
          <w:rFonts w:ascii="Segoe UI" w:eastAsia="Times New Roman" w:hAnsi="Segoe UI" w:cs="Segoe UI"/>
          <w:b/>
          <w:bCs/>
          <w:color w:val="000000"/>
          <w:kern w:val="0"/>
          <w:sz w:val="20"/>
          <w:szCs w:val="20"/>
          <w:lang w:eastAsia="en-GB"/>
          <w14:ligatures w14:val="none"/>
        </w:rPr>
        <w:t xml:space="preserve"> no significant impact on neighbouring amenity.</w:t>
      </w:r>
    </w:p>
    <w:p w14:paraId="676FCD4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722B8F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A1EC0F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8DD600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Key considerations include:</w:t>
      </w:r>
    </w:p>
    <w:p w14:paraId="4FBAC5E3"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B46764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93428FA"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114FEF3" w14:textId="77777777" w:rsidR="0017429C" w:rsidRPr="0017429C" w:rsidRDefault="0017429C" w:rsidP="0017429C">
      <w:pPr>
        <w:numPr>
          <w:ilvl w:val="0"/>
          <w:numId w:val="3"/>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Careful positioning of windows to maintain</w:t>
      </w:r>
      <w:r w:rsidRPr="0017429C">
        <w:rPr>
          <w:rFonts w:ascii="Segoe UI" w:eastAsia="Times New Roman" w:hAnsi="Segoe UI" w:cs="Segoe UI"/>
          <w:b/>
          <w:bCs/>
          <w:color w:val="000000"/>
          <w:kern w:val="0"/>
          <w:sz w:val="20"/>
          <w:szCs w:val="20"/>
          <w:lang w:eastAsia="en-GB"/>
          <w14:ligatures w14:val="none"/>
        </w:rPr>
        <w:t xml:space="preserve"> privacy</w:t>
      </w:r>
    </w:p>
    <w:p w14:paraId="6D857AFA" w14:textId="77777777" w:rsidR="0017429C" w:rsidRPr="0017429C" w:rsidRDefault="0017429C" w:rsidP="0017429C">
      <w:pPr>
        <w:numPr>
          <w:ilvl w:val="0"/>
          <w:numId w:val="3"/>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Modest building height to avoid </w:t>
      </w:r>
      <w:r w:rsidRPr="0017429C">
        <w:rPr>
          <w:rFonts w:ascii="Segoe UI" w:eastAsia="Times New Roman" w:hAnsi="Segoe UI" w:cs="Segoe UI"/>
          <w:b/>
          <w:bCs/>
          <w:color w:val="000000"/>
          <w:kern w:val="0"/>
          <w:sz w:val="20"/>
          <w:szCs w:val="20"/>
          <w:lang w:eastAsia="en-GB"/>
          <w14:ligatures w14:val="none"/>
        </w:rPr>
        <w:t>overshadowing</w:t>
      </w:r>
    </w:p>
    <w:p w14:paraId="34CBCCB2" w14:textId="50AB1003" w:rsidR="0017429C" w:rsidRPr="0017429C" w:rsidRDefault="0017429C" w:rsidP="0017429C">
      <w:pPr>
        <w:numPr>
          <w:ilvl w:val="0"/>
          <w:numId w:val="3"/>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Retention of </w:t>
      </w:r>
      <w:r w:rsidR="00E21ED1">
        <w:rPr>
          <w:rFonts w:ascii="Segoe UI" w:eastAsia="Times New Roman" w:hAnsi="Segoe UI" w:cs="Segoe UI"/>
          <w:color w:val="000000"/>
          <w:kern w:val="0"/>
          <w:sz w:val="20"/>
          <w:szCs w:val="20"/>
          <w:lang w:eastAsia="en-GB"/>
          <w14:ligatures w14:val="none"/>
        </w:rPr>
        <w:t>no increased</w:t>
      </w:r>
      <w:r w:rsidRPr="0017429C">
        <w:rPr>
          <w:rFonts w:ascii="Segoe UI" w:eastAsia="Times New Roman" w:hAnsi="Segoe UI" w:cs="Segoe UI"/>
          <w:color w:val="000000"/>
          <w:kern w:val="0"/>
          <w:sz w:val="20"/>
          <w:szCs w:val="20"/>
          <w:lang w:eastAsia="en-GB"/>
          <w14:ligatures w14:val="none"/>
        </w:rPr>
        <w:t xml:space="preserve"> separation from neighbouring properties</w:t>
      </w:r>
    </w:p>
    <w:p w14:paraId="0978968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233153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CC232A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11E0FC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94F25D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The scheme will provide a comfortable living environment for future occupants while respecting the surrounding properties.</w:t>
      </w:r>
    </w:p>
    <w:p w14:paraId="1C6BBB4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BFCEE5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15014A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83572E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58519A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E34DA94"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CB2363C"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BD766C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18F997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D005A80"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7. Access and Parking</w:t>
      </w:r>
    </w:p>
    <w:p w14:paraId="419CD7A3"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9095AD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lastRenderedPageBreak/>
        <w:t> </w:t>
      </w:r>
    </w:p>
    <w:p w14:paraId="36EF912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FA12A5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4E3026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3E03AB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The site benefits from </w:t>
      </w:r>
      <w:r w:rsidRPr="0017429C">
        <w:rPr>
          <w:rFonts w:ascii="Segoe UI" w:eastAsia="Times New Roman" w:hAnsi="Segoe UI" w:cs="Segoe UI"/>
          <w:b/>
          <w:bCs/>
          <w:color w:val="000000"/>
          <w:kern w:val="0"/>
          <w:sz w:val="20"/>
          <w:szCs w:val="20"/>
          <w:lang w:eastAsia="en-GB"/>
          <w14:ligatures w14:val="none"/>
        </w:rPr>
        <w:t>existing access arrangements</w:t>
      </w:r>
      <w:r w:rsidRPr="0017429C">
        <w:rPr>
          <w:rFonts w:ascii="Segoe UI" w:eastAsia="Times New Roman" w:hAnsi="Segoe UI" w:cs="Segoe UI"/>
          <w:color w:val="000000"/>
          <w:kern w:val="0"/>
          <w:sz w:val="20"/>
          <w:szCs w:val="20"/>
          <w:lang w:eastAsia="en-GB"/>
          <w14:ligatures w14:val="none"/>
        </w:rPr>
        <w:t>. Parking provision will be accommodated within the existing site where appropriate, in line with local authority requirements.</w:t>
      </w:r>
    </w:p>
    <w:p w14:paraId="1C38ECF3"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EE6ECC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C16B1F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DB512A3"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Pedestrian access will be safe and convenient for residents.</w:t>
      </w:r>
    </w:p>
    <w:p w14:paraId="0698D7E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09E6BF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8A1AAE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D26C35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3202BB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4398F9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F46E06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D1BF15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4065E5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35CF662"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8. Sustainability</w:t>
      </w:r>
    </w:p>
    <w:p w14:paraId="3064E6D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9F8ACC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408627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0B6873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56CFE0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1591D5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Although modest in scale, the proposed dwelling will incorporate sustainable design principles where possible, including:</w:t>
      </w:r>
    </w:p>
    <w:p w14:paraId="52C8710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EA5A14A"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329879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B42D743" w14:textId="77777777" w:rsidR="0017429C" w:rsidRPr="0017429C" w:rsidRDefault="0017429C" w:rsidP="0017429C">
      <w:pPr>
        <w:numPr>
          <w:ilvl w:val="0"/>
          <w:numId w:val="4"/>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High levels of </w:t>
      </w:r>
      <w:r w:rsidRPr="0017429C">
        <w:rPr>
          <w:rFonts w:ascii="Segoe UI" w:eastAsia="Times New Roman" w:hAnsi="Segoe UI" w:cs="Segoe UI"/>
          <w:b/>
          <w:bCs/>
          <w:color w:val="000000"/>
          <w:kern w:val="0"/>
          <w:sz w:val="20"/>
          <w:szCs w:val="20"/>
          <w:lang w:eastAsia="en-GB"/>
          <w14:ligatures w14:val="none"/>
        </w:rPr>
        <w:t>insulation</w:t>
      </w:r>
    </w:p>
    <w:p w14:paraId="5E48FC68" w14:textId="77777777" w:rsidR="0017429C" w:rsidRPr="0017429C" w:rsidRDefault="0017429C" w:rsidP="0017429C">
      <w:pPr>
        <w:numPr>
          <w:ilvl w:val="0"/>
          <w:numId w:val="4"/>
        </w:numPr>
        <w:spacing w:before="100" w:beforeAutospacing="1" w:after="120" w:line="240" w:lineRule="auto"/>
        <w:ind w:left="1080"/>
        <w:rPr>
          <w:rFonts w:ascii="Segoe UI" w:eastAsia="Times New Roman" w:hAnsi="Segoe UI" w:cs="Segoe UI"/>
          <w:b/>
          <w:bCs/>
          <w:color w:val="000000"/>
          <w:kern w:val="0"/>
          <w:sz w:val="20"/>
          <w:szCs w:val="20"/>
          <w:lang w:eastAsia="en-GB"/>
          <w14:ligatures w14:val="none"/>
        </w:rPr>
      </w:pPr>
      <w:r w:rsidRPr="0017429C">
        <w:rPr>
          <w:rFonts w:ascii="Segoe UI" w:eastAsia="Times New Roman" w:hAnsi="Segoe UI" w:cs="Segoe UI"/>
          <w:b/>
          <w:bCs/>
          <w:color w:val="000000"/>
          <w:kern w:val="0"/>
          <w:sz w:val="20"/>
          <w:szCs w:val="20"/>
          <w:lang w:eastAsia="en-GB"/>
          <w14:ligatures w14:val="none"/>
        </w:rPr>
        <w:t>Energy-efficient glazing</w:t>
      </w:r>
    </w:p>
    <w:p w14:paraId="3107FE2B" w14:textId="77777777" w:rsidR="0017429C" w:rsidRPr="0017429C" w:rsidRDefault="0017429C" w:rsidP="0017429C">
      <w:pPr>
        <w:numPr>
          <w:ilvl w:val="0"/>
          <w:numId w:val="4"/>
        </w:numPr>
        <w:spacing w:before="100" w:beforeAutospacing="1" w:after="120" w:line="240" w:lineRule="auto"/>
        <w:ind w:left="1080"/>
        <w:rPr>
          <w:rFonts w:ascii="Segoe UI" w:eastAsia="Times New Roman" w:hAnsi="Segoe UI" w:cs="Segoe UI"/>
          <w:b/>
          <w:bCs/>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Potential for </w:t>
      </w:r>
      <w:r w:rsidRPr="0017429C">
        <w:rPr>
          <w:rFonts w:ascii="Segoe UI" w:eastAsia="Times New Roman" w:hAnsi="Segoe UI" w:cs="Segoe UI"/>
          <w:b/>
          <w:bCs/>
          <w:color w:val="000000"/>
          <w:kern w:val="0"/>
          <w:sz w:val="20"/>
          <w:szCs w:val="20"/>
          <w:lang w:eastAsia="en-GB"/>
          <w14:ligatures w14:val="none"/>
        </w:rPr>
        <w:t>low-energy heating systems</w:t>
      </w:r>
    </w:p>
    <w:p w14:paraId="1AAE900A"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5D88FFF"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019049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AD24F0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12F8E06" w14:textId="77777777" w:rsidR="0017429C" w:rsidRPr="0017429C" w:rsidRDefault="0017429C" w:rsidP="0017429C">
      <w:pPr>
        <w:spacing w:after="0" w:line="240" w:lineRule="auto"/>
        <w:rPr>
          <w:rFonts w:ascii="Segoe UI" w:eastAsia="Times New Roman" w:hAnsi="Segoe UI" w:cs="Segoe UI"/>
          <w:b/>
          <w:bCs/>
          <w:color w:val="000000"/>
          <w:kern w:val="0"/>
          <w:sz w:val="20"/>
          <w:szCs w:val="20"/>
          <w:lang w:eastAsia="en-GB"/>
          <w14:ligatures w14:val="none"/>
        </w:rPr>
      </w:pPr>
      <w:r w:rsidRPr="0017429C">
        <w:rPr>
          <w:rFonts w:ascii="Segoe UI" w:eastAsia="Times New Roman" w:hAnsi="Segoe UI" w:cs="Segoe UI"/>
          <w:b/>
          <w:bCs/>
          <w:color w:val="000000"/>
          <w:kern w:val="0"/>
          <w:sz w:val="20"/>
          <w:szCs w:val="20"/>
          <w:lang w:eastAsia="en-GB"/>
          <w14:ligatures w14:val="none"/>
        </w:rPr>
        <w:t>The reuse of the existing developed site also supports sustainable land use.</w:t>
      </w:r>
    </w:p>
    <w:p w14:paraId="3868500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4D2D9D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7FBB08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DB0C17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0FB3E4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1905B1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A04726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7A4BCF9"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5F245BE"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 </w:t>
      </w:r>
    </w:p>
    <w:p w14:paraId="4A6A6716" w14:textId="77777777" w:rsidR="0017429C" w:rsidRPr="0017429C" w:rsidRDefault="0017429C" w:rsidP="0017429C">
      <w:pPr>
        <w:spacing w:after="0" w:line="240" w:lineRule="auto"/>
        <w:rPr>
          <w:rFonts w:ascii="Segoe UI" w:eastAsia="Times New Roman" w:hAnsi="Segoe UI" w:cs="Segoe UI"/>
          <w:b/>
          <w:bCs/>
          <w:color w:val="000000"/>
          <w:kern w:val="0"/>
          <w:sz w:val="24"/>
          <w:szCs w:val="24"/>
          <w:lang w:eastAsia="en-GB"/>
          <w14:ligatures w14:val="none"/>
        </w:rPr>
      </w:pPr>
      <w:r w:rsidRPr="0017429C">
        <w:rPr>
          <w:rFonts w:ascii="Segoe UI" w:eastAsia="Times New Roman" w:hAnsi="Segoe UI" w:cs="Segoe UI"/>
          <w:b/>
          <w:bCs/>
          <w:color w:val="000000"/>
          <w:kern w:val="0"/>
          <w:sz w:val="24"/>
          <w:szCs w:val="24"/>
          <w:lang w:eastAsia="en-GB"/>
          <w14:ligatures w14:val="none"/>
        </w:rPr>
        <w:t>9. Conclusion</w:t>
      </w:r>
    </w:p>
    <w:p w14:paraId="6F01816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7CDE7B2"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lastRenderedPageBreak/>
        <w:t> </w:t>
      </w:r>
    </w:p>
    <w:p w14:paraId="213E4FA3"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E81EDFD"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993F19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BA79F8C"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xml:space="preserve">The proposal represents a </w:t>
      </w:r>
      <w:r w:rsidRPr="0017429C">
        <w:rPr>
          <w:rFonts w:ascii="Segoe UI" w:eastAsia="Times New Roman" w:hAnsi="Segoe UI" w:cs="Segoe UI"/>
          <w:b/>
          <w:bCs/>
          <w:color w:val="000000"/>
          <w:kern w:val="0"/>
          <w:sz w:val="20"/>
          <w:szCs w:val="20"/>
          <w:lang w:eastAsia="en-GB"/>
          <w14:ligatures w14:val="none"/>
        </w:rPr>
        <w:t>sensitive redevelopment of an existing garage/storage building,</w:t>
      </w:r>
      <w:r w:rsidRPr="0017429C">
        <w:rPr>
          <w:rFonts w:ascii="Segoe UI" w:eastAsia="Times New Roman" w:hAnsi="Segoe UI" w:cs="Segoe UI"/>
          <w:color w:val="000000"/>
          <w:kern w:val="0"/>
          <w:sz w:val="20"/>
          <w:szCs w:val="20"/>
          <w:lang w:eastAsia="en-GB"/>
          <w14:ligatures w14:val="none"/>
        </w:rPr>
        <w:t xml:space="preserve"> providing a modest and well-designed one-bedroom dwelling.</w:t>
      </w:r>
    </w:p>
    <w:p w14:paraId="38A07D1A"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FEC0D9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DD2F83C"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189D244" w14:textId="77777777" w:rsidR="0017429C" w:rsidRPr="0017429C" w:rsidRDefault="0017429C" w:rsidP="0017429C">
      <w:pPr>
        <w:spacing w:after="0" w:line="240" w:lineRule="auto"/>
        <w:rPr>
          <w:rFonts w:ascii="Segoe UI" w:eastAsia="Times New Roman" w:hAnsi="Segoe UI" w:cs="Segoe UI"/>
          <w:b/>
          <w:bCs/>
          <w:color w:val="000000"/>
          <w:kern w:val="0"/>
          <w:sz w:val="20"/>
          <w:szCs w:val="20"/>
          <w:lang w:eastAsia="en-GB"/>
          <w14:ligatures w14:val="none"/>
        </w:rPr>
      </w:pPr>
      <w:r w:rsidRPr="0017429C">
        <w:rPr>
          <w:rFonts w:ascii="Segoe UI" w:eastAsia="Times New Roman" w:hAnsi="Segoe UI" w:cs="Segoe UI"/>
          <w:b/>
          <w:bCs/>
          <w:color w:val="000000"/>
          <w:kern w:val="0"/>
          <w:sz w:val="20"/>
          <w:szCs w:val="20"/>
          <w:lang w:eastAsia="en-GB"/>
          <w14:ligatures w14:val="none"/>
        </w:rPr>
        <w:t>The scheme:</w:t>
      </w:r>
    </w:p>
    <w:p w14:paraId="5F544495"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ED7E5B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B94724C"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8F1BF21" w14:textId="77777777" w:rsidR="0017429C" w:rsidRPr="0017429C" w:rsidRDefault="0017429C" w:rsidP="0017429C">
      <w:pPr>
        <w:numPr>
          <w:ilvl w:val="0"/>
          <w:numId w:val="5"/>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Makes efficient use of an existing developed site</w:t>
      </w:r>
    </w:p>
    <w:p w14:paraId="3D3E0FA8" w14:textId="77777777" w:rsidR="0017429C" w:rsidRPr="0017429C" w:rsidRDefault="0017429C" w:rsidP="0017429C">
      <w:pPr>
        <w:numPr>
          <w:ilvl w:val="0"/>
          <w:numId w:val="5"/>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Respects the scale and character of the surrounding area</w:t>
      </w:r>
    </w:p>
    <w:p w14:paraId="10EB827D" w14:textId="77777777" w:rsidR="0017429C" w:rsidRPr="0017429C" w:rsidRDefault="0017429C" w:rsidP="0017429C">
      <w:pPr>
        <w:numPr>
          <w:ilvl w:val="0"/>
          <w:numId w:val="5"/>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Protects neighbouring residential amenity</w:t>
      </w:r>
    </w:p>
    <w:p w14:paraId="35F9C2D0" w14:textId="77777777" w:rsidR="0017429C" w:rsidRPr="0017429C" w:rsidRDefault="0017429C" w:rsidP="0017429C">
      <w:pPr>
        <w:numPr>
          <w:ilvl w:val="0"/>
          <w:numId w:val="5"/>
        </w:numPr>
        <w:spacing w:before="100" w:beforeAutospacing="1" w:after="120" w:line="240" w:lineRule="auto"/>
        <w:ind w:left="1080"/>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Provides a small, high-quality residential unit</w:t>
      </w:r>
    </w:p>
    <w:p w14:paraId="49B37164"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411DC4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3C3C463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6F5D9AB1"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750470C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For these reasons, the proposal is considered to be an appropriate and sustainable form of development, and approval is respectfully requested.</w:t>
      </w:r>
    </w:p>
    <w:p w14:paraId="4667ABD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238CC8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809F91B"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1A659E7"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05D3A546"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378244E"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53158ED0"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48A09C10" w14:textId="0CF7D84D" w:rsidR="0017429C" w:rsidRPr="0017429C" w:rsidRDefault="0017429C" w:rsidP="0035036F">
      <w:pPr>
        <w:spacing w:after="0" w:line="240" w:lineRule="auto"/>
        <w:rPr>
          <w:rFonts w:ascii="Segoe UI" w:eastAsia="Times New Roman" w:hAnsi="Segoe UI" w:cs="Segoe UI"/>
          <w:color w:val="000000"/>
          <w:kern w:val="0"/>
          <w:sz w:val="20"/>
          <w:szCs w:val="20"/>
          <w:lang w:eastAsia="en-GB"/>
          <w14:ligatures w14:val="none"/>
        </w:rPr>
      </w:pPr>
    </w:p>
    <w:p w14:paraId="548FDB64"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2DE07368" w14:textId="77777777" w:rsidR="0017429C" w:rsidRPr="0017429C" w:rsidRDefault="0017429C" w:rsidP="0017429C">
      <w:pPr>
        <w:spacing w:after="0" w:line="240" w:lineRule="auto"/>
        <w:rPr>
          <w:rFonts w:ascii="Segoe UI" w:eastAsia="Times New Roman" w:hAnsi="Segoe UI" w:cs="Segoe UI"/>
          <w:color w:val="000000"/>
          <w:kern w:val="0"/>
          <w:sz w:val="20"/>
          <w:szCs w:val="20"/>
          <w:lang w:eastAsia="en-GB"/>
          <w14:ligatures w14:val="none"/>
        </w:rPr>
      </w:pPr>
      <w:r w:rsidRPr="0017429C">
        <w:rPr>
          <w:rFonts w:ascii="Segoe UI" w:eastAsia="Times New Roman" w:hAnsi="Segoe UI" w:cs="Segoe UI"/>
          <w:color w:val="000000"/>
          <w:kern w:val="0"/>
          <w:sz w:val="20"/>
          <w:szCs w:val="20"/>
          <w:lang w:eastAsia="en-GB"/>
          <w14:ligatures w14:val="none"/>
        </w:rPr>
        <w:t> </w:t>
      </w:r>
    </w:p>
    <w:p w14:paraId="1B8CE4E0" w14:textId="77777777" w:rsidR="00155D44" w:rsidRDefault="00155D44"/>
    <w:sectPr w:rsidR="00155D4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F292B"/>
    <w:multiLevelType w:val="multilevel"/>
    <w:tmpl w:val="09CC3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C56DE3"/>
    <w:multiLevelType w:val="multilevel"/>
    <w:tmpl w:val="F8DE0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2043DC1"/>
    <w:multiLevelType w:val="multilevel"/>
    <w:tmpl w:val="D0722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6041E36"/>
    <w:multiLevelType w:val="multilevel"/>
    <w:tmpl w:val="8E26EA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586D1E98"/>
    <w:multiLevelType w:val="multilevel"/>
    <w:tmpl w:val="DCECF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661908A6"/>
    <w:multiLevelType w:val="multilevel"/>
    <w:tmpl w:val="0CDA44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978265144">
    <w:abstractNumId w:val="3"/>
  </w:num>
  <w:num w:numId="2" w16cid:durableId="1228686709">
    <w:abstractNumId w:val="2"/>
  </w:num>
  <w:num w:numId="3" w16cid:durableId="638220996">
    <w:abstractNumId w:val="4"/>
  </w:num>
  <w:num w:numId="4" w16cid:durableId="900404744">
    <w:abstractNumId w:val="0"/>
  </w:num>
  <w:num w:numId="5" w16cid:durableId="381297529">
    <w:abstractNumId w:val="5"/>
  </w:num>
  <w:num w:numId="6" w16cid:durableId="1864802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429C"/>
    <w:rsid w:val="00090702"/>
    <w:rsid w:val="000F3AEA"/>
    <w:rsid w:val="00155D44"/>
    <w:rsid w:val="0017429C"/>
    <w:rsid w:val="0035036F"/>
    <w:rsid w:val="006D0C99"/>
    <w:rsid w:val="009F65DA"/>
    <w:rsid w:val="00D075AE"/>
    <w:rsid w:val="00E21ED1"/>
    <w:rsid w:val="00F5282A"/>
    <w:rsid w:val="00F82C0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14A031"/>
  <w15:chartTrackingRefBased/>
  <w15:docId w15:val="{F2BFE7DE-4284-448E-B853-DA7D512D69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742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742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7429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7429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7429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7429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7429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7429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7429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7429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7429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7429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7429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7429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7429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7429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7429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7429C"/>
    <w:rPr>
      <w:rFonts w:eastAsiaTheme="majorEastAsia" w:cstheme="majorBidi"/>
      <w:color w:val="272727" w:themeColor="text1" w:themeTint="D8"/>
    </w:rPr>
  </w:style>
  <w:style w:type="paragraph" w:styleId="Title">
    <w:name w:val="Title"/>
    <w:basedOn w:val="Normal"/>
    <w:next w:val="Normal"/>
    <w:link w:val="TitleChar"/>
    <w:uiPriority w:val="10"/>
    <w:qFormat/>
    <w:rsid w:val="001742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7429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7429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7429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7429C"/>
    <w:pPr>
      <w:spacing w:before="160"/>
      <w:jc w:val="center"/>
    </w:pPr>
    <w:rPr>
      <w:i/>
      <w:iCs/>
      <w:color w:val="404040" w:themeColor="text1" w:themeTint="BF"/>
    </w:rPr>
  </w:style>
  <w:style w:type="character" w:customStyle="1" w:styleId="QuoteChar">
    <w:name w:val="Quote Char"/>
    <w:basedOn w:val="DefaultParagraphFont"/>
    <w:link w:val="Quote"/>
    <w:uiPriority w:val="29"/>
    <w:rsid w:val="0017429C"/>
    <w:rPr>
      <w:i/>
      <w:iCs/>
      <w:color w:val="404040" w:themeColor="text1" w:themeTint="BF"/>
    </w:rPr>
  </w:style>
  <w:style w:type="paragraph" w:styleId="ListParagraph">
    <w:name w:val="List Paragraph"/>
    <w:basedOn w:val="Normal"/>
    <w:uiPriority w:val="34"/>
    <w:qFormat/>
    <w:rsid w:val="0017429C"/>
    <w:pPr>
      <w:ind w:left="720"/>
      <w:contextualSpacing/>
    </w:pPr>
  </w:style>
  <w:style w:type="character" w:styleId="IntenseEmphasis">
    <w:name w:val="Intense Emphasis"/>
    <w:basedOn w:val="DefaultParagraphFont"/>
    <w:uiPriority w:val="21"/>
    <w:qFormat/>
    <w:rsid w:val="0017429C"/>
    <w:rPr>
      <w:i/>
      <w:iCs/>
      <w:color w:val="0F4761" w:themeColor="accent1" w:themeShade="BF"/>
    </w:rPr>
  </w:style>
  <w:style w:type="paragraph" w:styleId="IntenseQuote">
    <w:name w:val="Intense Quote"/>
    <w:basedOn w:val="Normal"/>
    <w:next w:val="Normal"/>
    <w:link w:val="IntenseQuoteChar"/>
    <w:uiPriority w:val="30"/>
    <w:qFormat/>
    <w:rsid w:val="001742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7429C"/>
    <w:rPr>
      <w:i/>
      <w:iCs/>
      <w:color w:val="0F4761" w:themeColor="accent1" w:themeShade="BF"/>
    </w:rPr>
  </w:style>
  <w:style w:type="character" w:styleId="IntenseReference">
    <w:name w:val="Intense Reference"/>
    <w:basedOn w:val="DefaultParagraphFont"/>
    <w:uiPriority w:val="32"/>
    <w:qFormat/>
    <w:rsid w:val="0017429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753</Words>
  <Characters>4297</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GARRY GRIFFITHS</dc:creator>
  <cp:keywords/>
  <dc:description/>
  <cp:lastModifiedBy>GARRY GRIFFITHS</cp:lastModifiedBy>
  <cp:revision>2</cp:revision>
  <dcterms:created xsi:type="dcterms:W3CDTF">2026-05-10T14:12:00Z</dcterms:created>
  <dcterms:modified xsi:type="dcterms:W3CDTF">2026-05-10T14:12:00Z</dcterms:modified>
</cp:coreProperties>
</file>