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69497" w14:textId="77777777" w:rsidR="00E931A7" w:rsidRPr="00097010" w:rsidRDefault="00E931A7" w:rsidP="000A443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hAnsi="Arial" w:cs="Arial"/>
          <w:b/>
          <w:bCs/>
          <w:sz w:val="28"/>
          <w:szCs w:val="28"/>
        </w:rPr>
        <w:t xml:space="preserve">PRIOR NOTIFICATION </w:t>
      </w:r>
      <w:r w:rsidR="005C4DE7">
        <w:rPr>
          <w:rFonts w:ascii="Arial" w:hAnsi="Arial" w:cs="Arial"/>
          <w:b/>
          <w:bCs/>
          <w:sz w:val="28"/>
          <w:szCs w:val="28"/>
        </w:rPr>
        <w:t>–</w:t>
      </w:r>
      <w:r>
        <w:rPr>
          <w:rFonts w:ascii="Arial" w:hAnsi="Arial" w:cs="Arial"/>
          <w:b/>
          <w:bCs/>
          <w:sz w:val="28"/>
          <w:szCs w:val="28"/>
        </w:rPr>
        <w:t xml:space="preserve"> </w:t>
      </w:r>
      <w:r w:rsidR="005C4DE7" w:rsidRPr="00CF2075">
        <w:rPr>
          <w:rFonts w:ascii="Arial" w:hAnsi="Arial" w:cs="Arial"/>
          <w:b/>
          <w:bCs/>
          <w:color w:val="FF0000"/>
          <w:sz w:val="28"/>
          <w:szCs w:val="28"/>
        </w:rPr>
        <w:t>PART 3</w:t>
      </w:r>
      <w:r w:rsidRPr="00CF2075">
        <w:rPr>
          <w:rFonts w:ascii="Arial" w:hAnsi="Arial" w:cs="Arial"/>
          <w:b/>
          <w:bCs/>
          <w:color w:val="FF0000"/>
          <w:sz w:val="28"/>
          <w:szCs w:val="28"/>
        </w:rPr>
        <w:t xml:space="preserve"> </w:t>
      </w:r>
    </w:p>
    <w:p w14:paraId="4D2F406B" w14:textId="77777777" w:rsidR="00E931A7" w:rsidRDefault="00E931A7" w:rsidP="000A443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Pr="00097010">
        <w:rPr>
          <w:rFonts w:ascii="Arial" w:eastAsia="Times New Roman" w:hAnsi="Arial" w:cs="Arial"/>
          <w:b/>
          <w:bCs/>
          <w:kern w:val="0"/>
          <w:sz w:val="28"/>
          <w:szCs w:val="28"/>
          <w:lang w:eastAsia="en-GB"/>
          <w14:ligatures w14:val="none"/>
        </w:rPr>
        <w:t xml:space="preserve"> REPORT</w:t>
      </w:r>
    </w:p>
    <w:p w14:paraId="28C7215D" w14:textId="77777777" w:rsidR="00012606" w:rsidRPr="00012606" w:rsidRDefault="00012606" w:rsidP="000A443C">
      <w:pPr>
        <w:spacing w:after="0" w:line="276" w:lineRule="auto"/>
        <w:rPr>
          <w:rFonts w:ascii="Times New Roman" w:eastAsia="Times New Roman" w:hAnsi="Times New Roman" w:cs="Times New Roman"/>
          <w:kern w:val="0"/>
          <w:sz w:val="24"/>
          <w:szCs w:val="24"/>
          <w:lang w:eastAsia="en-GB"/>
        </w:rPr>
      </w:pPr>
      <w:r w:rsidRPr="00012606">
        <w:rPr>
          <w:rFonts w:ascii="Arial" w:eastAsia="Arial" w:hAnsi="Arial" w:cs="Arial"/>
          <w:kern w:val="0"/>
          <w:lang w:eastAsia="en-GB"/>
        </w:rPr>
        <w:t> </w:t>
      </w:r>
    </w:p>
    <w:tbl>
      <w:tblPr>
        <w:tblStyle w:val="TableGrid"/>
        <w:tblW w:w="9493" w:type="dxa"/>
        <w:tblLook w:val="04A0" w:firstRow="1" w:lastRow="0" w:firstColumn="1" w:lastColumn="0" w:noHBand="0" w:noVBand="1"/>
      </w:tblPr>
      <w:tblGrid>
        <w:gridCol w:w="3681"/>
        <w:gridCol w:w="5812"/>
      </w:tblGrid>
      <w:tr w:rsidR="005B6A29" w14:paraId="1DD37595" w14:textId="77777777" w:rsidTr="00546708">
        <w:tc>
          <w:tcPr>
            <w:tcW w:w="3681" w:type="dxa"/>
          </w:tcPr>
          <w:p w14:paraId="7A57B41D"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REFERENCE:</w:t>
            </w:r>
          </w:p>
        </w:tc>
        <w:tc>
          <w:tcPr>
            <w:tcW w:w="5812" w:type="dxa"/>
          </w:tcPr>
          <w:p w14:paraId="11A5B9BE" w14:textId="77777777" w:rsidR="005B6A29" w:rsidRPr="00A56184" w:rsidRDefault="004C0468" w:rsidP="000A443C">
            <w:pPr>
              <w:spacing w:line="276" w:lineRule="auto"/>
              <w:rPr>
                <w:rFonts w:ascii="Arial" w:eastAsia="Times New Roman" w:hAnsi="Arial" w:cs="Arial"/>
                <w:kern w:val="0"/>
                <w:lang w:eastAsia="en-GB"/>
                <w14:ligatures w14:val="none"/>
              </w:rPr>
            </w:pPr>
            <w:r w:rsidRPr="00F778FF">
              <w:rPr>
                <w:rFonts w:ascii="Arial" w:eastAsia="Times New Roman" w:hAnsi="Arial" w:cs="Arial"/>
                <w:kern w:val="0"/>
                <w:lang w:eastAsia="en-GB"/>
                <w14:ligatures w14:val="none"/>
              </w:rPr>
              <w:t>PL/2026/01341</w:t>
            </w:r>
          </w:p>
        </w:tc>
      </w:tr>
      <w:tr w:rsidR="005B6A29" w14:paraId="5FDE1971" w14:textId="77777777" w:rsidTr="00546708">
        <w:tc>
          <w:tcPr>
            <w:tcW w:w="3681" w:type="dxa"/>
          </w:tcPr>
          <w:p w14:paraId="54529A83"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TYPE:</w:t>
            </w:r>
          </w:p>
        </w:tc>
        <w:tc>
          <w:tcPr>
            <w:tcW w:w="5812" w:type="dxa"/>
          </w:tcPr>
          <w:p w14:paraId="7FFE7511" w14:textId="77777777" w:rsidR="005B6A29" w:rsidRDefault="004C0468" w:rsidP="000A443C">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Prior notification: Development by telecoms operators</w:t>
            </w:r>
          </w:p>
        </w:tc>
      </w:tr>
      <w:tr w:rsidR="004C0468" w14:paraId="55E8B724" w14:textId="77777777" w:rsidTr="00546708">
        <w:tc>
          <w:tcPr>
            <w:tcW w:w="3681" w:type="dxa"/>
          </w:tcPr>
          <w:p w14:paraId="6682DF16"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SITE ADDRESS:</w:t>
            </w:r>
          </w:p>
        </w:tc>
        <w:tc>
          <w:tcPr>
            <w:tcW w:w="5812" w:type="dxa"/>
          </w:tcPr>
          <w:p w14:paraId="45B5436E" w14:textId="77777777" w:rsidR="004C0468" w:rsidRDefault="004C0468" w:rsidP="004C0468">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Land at Midge Hall Nurseries, Royal Wootton Bassett, Swindon, SN4 8ER</w:t>
            </w:r>
          </w:p>
        </w:tc>
      </w:tr>
      <w:tr w:rsidR="004C0468" w14:paraId="1AD2FF97" w14:textId="77777777" w:rsidTr="00546708">
        <w:tc>
          <w:tcPr>
            <w:tcW w:w="3681" w:type="dxa"/>
          </w:tcPr>
          <w:p w14:paraId="5BC6B44C" w14:textId="77777777" w:rsidR="004C0468" w:rsidRDefault="004C0468" w:rsidP="004C0468">
            <w:pPr>
              <w:spacing w:line="276" w:lineRule="auto"/>
              <w:jc w:val="both"/>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DEVELOPMENT DESCRIPTION</w:t>
            </w:r>
            <w:r w:rsidRPr="00F7609E">
              <w:rPr>
                <w:rFonts w:ascii="Arial" w:eastAsia="Times New Roman" w:hAnsi="Arial" w:cs="Arial"/>
                <w:b/>
                <w:bCs/>
                <w:kern w:val="0"/>
                <w:lang w:eastAsia="en-GB"/>
                <w14:ligatures w14:val="none"/>
              </w:rPr>
              <w:t>:</w:t>
            </w:r>
          </w:p>
        </w:tc>
        <w:tc>
          <w:tcPr>
            <w:tcW w:w="5812" w:type="dxa"/>
          </w:tcPr>
          <w:p w14:paraId="70FFA7BD" w14:textId="77777777" w:rsidR="004C0468" w:rsidRDefault="004C0468" w:rsidP="004C0468">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The proposed works comprise the removal of existing 12m monopole supporting 3 no. antennas and the installation of a new 17.5m monopole supporting 3 no. antennas on an open headframe, 1 no 300mm transmission dish, 1 no. 600mm transmission dish and ancillary development there to including 18 no. Ericsson Radio Systems (ERSs).</w:t>
            </w:r>
          </w:p>
        </w:tc>
      </w:tr>
      <w:tr w:rsidR="004C0468" w14:paraId="582C2C44" w14:textId="77777777" w:rsidTr="00546708">
        <w:tc>
          <w:tcPr>
            <w:tcW w:w="3681" w:type="dxa"/>
          </w:tcPr>
          <w:p w14:paraId="2BA3F622"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RECOMMENDATION:</w:t>
            </w:r>
          </w:p>
        </w:tc>
        <w:tc>
          <w:tcPr>
            <w:tcW w:w="5812" w:type="dxa"/>
          </w:tcPr>
          <w:p w14:paraId="742FE15C" w14:textId="77777777" w:rsidR="004C0468" w:rsidRDefault="004C0468" w:rsidP="004C0468">
            <w:pPr>
              <w:spacing w:line="276" w:lineRule="auto"/>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 xml:space="preserve">That </w:t>
            </w:r>
            <w:r>
              <w:rPr>
                <w:rFonts w:ascii="Arial" w:hAnsi="Arial" w:cs="Arial"/>
                <w:b/>
                <w:bCs/>
              </w:rPr>
              <w:t>Prior Approval is required and GRANTED</w:t>
            </w:r>
          </w:p>
          <w:p w14:paraId="6BE57504" w14:textId="08B3E3BF" w:rsidR="004C0468" w:rsidRDefault="004C0468" w:rsidP="004C0468">
            <w:pPr>
              <w:spacing w:line="276" w:lineRule="auto"/>
              <w:rPr>
                <w:rFonts w:ascii="Arial" w:eastAsia="Times New Roman" w:hAnsi="Arial" w:cs="Arial"/>
                <w:b/>
                <w:bCs/>
                <w:kern w:val="0"/>
                <w:lang w:eastAsia="en-GB"/>
                <w14:ligatures w14:val="none"/>
              </w:rPr>
            </w:pPr>
          </w:p>
          <w:p w14:paraId="5CC6F830" w14:textId="3F213F73" w:rsidR="004C0468" w:rsidRDefault="004C0468" w:rsidP="004C0468">
            <w:pPr>
              <w:spacing w:line="276" w:lineRule="auto"/>
              <w:rPr>
                <w:rFonts w:ascii="Arial" w:eastAsia="Times New Roman" w:hAnsi="Arial" w:cs="Arial"/>
                <w:b/>
                <w:bCs/>
                <w:kern w:val="0"/>
                <w:lang w:eastAsia="en-GB"/>
                <w14:ligatures w14:val="none"/>
              </w:rPr>
            </w:pPr>
          </w:p>
        </w:tc>
      </w:tr>
    </w:tbl>
    <w:p w14:paraId="31AB1CF2" w14:textId="77777777" w:rsidR="00FE7807" w:rsidRDefault="00FE7807" w:rsidP="000A443C">
      <w:pPr>
        <w:spacing w:after="0" w:line="276" w:lineRule="auto"/>
      </w:pPr>
    </w:p>
    <w:p w14:paraId="0C824D81" w14:textId="77777777" w:rsidR="00934FFB" w:rsidRPr="0071467D" w:rsidRDefault="00934FFB" w:rsidP="000A443C">
      <w:pPr>
        <w:pStyle w:val="Heading2"/>
        <w:spacing w:line="276" w:lineRule="auto"/>
        <w:ind w:right="-23"/>
        <w:rPr>
          <w:i w:val="0"/>
          <w:iCs w:val="0"/>
        </w:rPr>
      </w:pPr>
      <w:r w:rsidRPr="0071467D">
        <w:rPr>
          <w:i w:val="0"/>
          <w:iCs w:val="0"/>
        </w:rPr>
        <w:t>SITE DESCRIPTION/CONTEXT</w:t>
      </w:r>
    </w:p>
    <w:p w14:paraId="5C16FA2D" w14:textId="77777777" w:rsidR="0054424C" w:rsidRDefault="0054424C" w:rsidP="0054424C">
      <w:pPr>
        <w:spacing w:after="0" w:line="276" w:lineRule="auto"/>
        <w:ind w:right="-23"/>
        <w:jc w:val="both"/>
        <w:rPr>
          <w:rFonts w:ascii="Arial" w:eastAsia="Times New Roman" w:hAnsi="Arial" w:cs="Arial"/>
          <w:kern w:val="0"/>
          <w:lang w:eastAsia="en-GB"/>
          <w14:ligatures w14:val="none"/>
        </w:rPr>
      </w:pPr>
      <w:r w:rsidRPr="0054424C">
        <w:rPr>
          <w:rFonts w:ascii="Arial" w:eastAsia="Times New Roman" w:hAnsi="Arial" w:cs="Arial"/>
          <w:kern w:val="0"/>
          <w:lang w:eastAsia="en-GB"/>
          <w14:ligatures w14:val="none"/>
        </w:rPr>
        <w:t>The proposed site is an established telecommunication installation.</w:t>
      </w:r>
    </w:p>
    <w:p w14:paraId="24736A55" w14:textId="77777777" w:rsidR="0054424C" w:rsidRPr="0054424C" w:rsidRDefault="0054424C" w:rsidP="0054424C">
      <w:pPr>
        <w:spacing w:after="0" w:line="276" w:lineRule="auto"/>
        <w:ind w:right="-23"/>
        <w:jc w:val="both"/>
        <w:rPr>
          <w:rFonts w:ascii="Arial" w:eastAsia="Times New Roman" w:hAnsi="Arial" w:cs="Arial"/>
          <w:kern w:val="0"/>
          <w:lang w:eastAsia="en-GB"/>
          <w14:ligatures w14:val="none"/>
        </w:rPr>
      </w:pPr>
    </w:p>
    <w:p w14:paraId="78887845" w14:textId="77777777" w:rsidR="0054424C" w:rsidRPr="0054424C" w:rsidRDefault="0054424C" w:rsidP="0054424C">
      <w:pPr>
        <w:spacing w:after="0" w:line="276" w:lineRule="auto"/>
        <w:ind w:right="-23"/>
        <w:jc w:val="both"/>
        <w:rPr>
          <w:rFonts w:ascii="Arial" w:eastAsia="Times New Roman" w:hAnsi="Arial" w:cs="Arial"/>
          <w:kern w:val="0"/>
          <w:lang w:eastAsia="en-GB"/>
          <w14:ligatures w14:val="none"/>
        </w:rPr>
      </w:pPr>
      <w:r w:rsidRPr="0054424C">
        <w:rPr>
          <w:rFonts w:ascii="Arial" w:eastAsia="Times New Roman" w:hAnsi="Arial" w:cs="Arial"/>
          <w:kern w:val="0"/>
          <w:lang w:eastAsia="en-GB"/>
          <w14:ligatures w14:val="none"/>
        </w:rPr>
        <w:t>The immediate area surrounding the existing installation is rural in nature, with a small cluster of</w:t>
      </w:r>
    </w:p>
    <w:p w14:paraId="267AECCC" w14:textId="77777777" w:rsidR="0054424C" w:rsidRPr="0054424C" w:rsidRDefault="0054424C" w:rsidP="0054424C">
      <w:pPr>
        <w:spacing w:after="0" w:line="276" w:lineRule="auto"/>
        <w:ind w:right="-23"/>
        <w:jc w:val="both"/>
        <w:rPr>
          <w:rFonts w:ascii="Arial" w:eastAsia="Times New Roman" w:hAnsi="Arial" w:cs="Arial"/>
          <w:kern w:val="0"/>
          <w:lang w:eastAsia="en-GB"/>
          <w14:ligatures w14:val="none"/>
        </w:rPr>
      </w:pPr>
      <w:r w:rsidRPr="0054424C">
        <w:rPr>
          <w:rFonts w:ascii="Arial" w:eastAsia="Times New Roman" w:hAnsi="Arial" w:cs="Arial"/>
          <w:kern w:val="0"/>
          <w:lang w:eastAsia="en-GB"/>
          <w14:ligatures w14:val="none"/>
        </w:rPr>
        <w:t>residential properties to the North of the M4. Long distance views benefit from partial screening</w:t>
      </w:r>
    </w:p>
    <w:p w14:paraId="54DB2028" w14:textId="77777777" w:rsidR="0054424C" w:rsidRDefault="0054424C" w:rsidP="0054424C">
      <w:pPr>
        <w:spacing w:after="0" w:line="276" w:lineRule="auto"/>
        <w:ind w:right="-23"/>
        <w:jc w:val="both"/>
        <w:rPr>
          <w:rFonts w:ascii="Arial" w:eastAsia="Times New Roman" w:hAnsi="Arial" w:cs="Arial"/>
          <w:kern w:val="0"/>
          <w:lang w:eastAsia="en-GB"/>
          <w14:ligatures w14:val="none"/>
        </w:rPr>
      </w:pPr>
      <w:r w:rsidRPr="0054424C">
        <w:rPr>
          <w:rFonts w:ascii="Arial" w:eastAsia="Times New Roman" w:hAnsi="Arial" w:cs="Arial"/>
          <w:kern w:val="0"/>
          <w:lang w:eastAsia="en-GB"/>
          <w14:ligatures w14:val="none"/>
        </w:rPr>
        <w:t>from the tree coverage along the M4 carriageway.</w:t>
      </w:r>
    </w:p>
    <w:p w14:paraId="28FFC35F" w14:textId="77777777" w:rsidR="0054424C" w:rsidRPr="0054424C" w:rsidRDefault="0054424C" w:rsidP="0054424C">
      <w:pPr>
        <w:spacing w:after="0" w:line="276" w:lineRule="auto"/>
        <w:ind w:right="-23"/>
        <w:jc w:val="both"/>
        <w:rPr>
          <w:rFonts w:ascii="Arial" w:eastAsia="Times New Roman" w:hAnsi="Arial" w:cs="Arial"/>
          <w:kern w:val="0"/>
          <w:lang w:eastAsia="en-GB"/>
          <w14:ligatures w14:val="none"/>
        </w:rPr>
      </w:pPr>
    </w:p>
    <w:p w14:paraId="756D7465" w14:textId="77777777" w:rsidR="0054424C" w:rsidRPr="0054424C" w:rsidRDefault="0054424C" w:rsidP="0054424C">
      <w:pPr>
        <w:spacing w:after="0" w:line="276" w:lineRule="auto"/>
        <w:ind w:right="-23"/>
        <w:jc w:val="both"/>
        <w:rPr>
          <w:rFonts w:ascii="Arial" w:eastAsia="Times New Roman" w:hAnsi="Arial" w:cs="Arial"/>
          <w:kern w:val="0"/>
          <w:lang w:eastAsia="en-GB"/>
          <w14:ligatures w14:val="none"/>
        </w:rPr>
      </w:pPr>
      <w:r w:rsidRPr="0054424C">
        <w:rPr>
          <w:rFonts w:ascii="Arial" w:eastAsia="Times New Roman" w:hAnsi="Arial" w:cs="Arial"/>
          <w:kern w:val="0"/>
          <w:lang w:eastAsia="en-GB"/>
          <w14:ligatures w14:val="none"/>
        </w:rPr>
        <w:t>The nearest residential property located to the North benefit from tree and bush coverage</w:t>
      </w:r>
    </w:p>
    <w:p w14:paraId="03174D0B" w14:textId="77777777" w:rsidR="0054424C" w:rsidRPr="0054424C" w:rsidRDefault="0054424C" w:rsidP="0054424C">
      <w:pPr>
        <w:spacing w:after="0" w:line="276" w:lineRule="auto"/>
        <w:ind w:right="-23"/>
        <w:jc w:val="both"/>
        <w:rPr>
          <w:rFonts w:ascii="Arial" w:eastAsia="Times New Roman" w:hAnsi="Arial" w:cs="Arial"/>
          <w:kern w:val="0"/>
          <w:lang w:eastAsia="en-GB"/>
          <w14:ligatures w14:val="none"/>
        </w:rPr>
      </w:pPr>
      <w:r w:rsidRPr="0054424C">
        <w:rPr>
          <w:rFonts w:ascii="Arial" w:eastAsia="Times New Roman" w:hAnsi="Arial" w:cs="Arial"/>
          <w:kern w:val="0"/>
          <w:lang w:eastAsia="en-GB"/>
          <w14:ligatures w14:val="none"/>
        </w:rPr>
        <w:t>concealing views of the installation and thus do not directly overlook the site. When travelling on</w:t>
      </w:r>
    </w:p>
    <w:p w14:paraId="2FF34656" w14:textId="77777777" w:rsidR="0054424C" w:rsidRPr="0054424C" w:rsidRDefault="0054424C" w:rsidP="0054424C">
      <w:pPr>
        <w:spacing w:after="0" w:line="276" w:lineRule="auto"/>
        <w:ind w:right="-23"/>
        <w:jc w:val="both"/>
        <w:rPr>
          <w:rFonts w:ascii="Arial" w:eastAsia="Times New Roman" w:hAnsi="Arial" w:cs="Arial"/>
          <w:kern w:val="0"/>
          <w:lang w:eastAsia="en-GB"/>
          <w14:ligatures w14:val="none"/>
        </w:rPr>
      </w:pPr>
      <w:r w:rsidRPr="0054424C">
        <w:rPr>
          <w:rFonts w:ascii="Arial" w:eastAsia="Times New Roman" w:hAnsi="Arial" w:cs="Arial"/>
          <w:kern w:val="0"/>
          <w:lang w:eastAsia="en-GB"/>
          <w14:ligatures w14:val="none"/>
        </w:rPr>
        <w:t>the bridge over the M4, the installation is out of view and therefore doesn’t have a visual impact</w:t>
      </w:r>
    </w:p>
    <w:p w14:paraId="7DE3FC51" w14:textId="22DE1296" w:rsidR="00934FFB" w:rsidRPr="0054424C" w:rsidRDefault="0054424C" w:rsidP="0054424C">
      <w:pPr>
        <w:spacing w:after="0" w:line="276" w:lineRule="auto"/>
        <w:ind w:right="-23"/>
        <w:jc w:val="both"/>
        <w:rPr>
          <w:rFonts w:ascii="Arial" w:eastAsia="Times New Roman" w:hAnsi="Arial" w:cs="Arial"/>
          <w:kern w:val="0"/>
          <w:lang w:eastAsia="en-GB"/>
          <w14:ligatures w14:val="none"/>
        </w:rPr>
      </w:pPr>
      <w:r w:rsidRPr="0054424C">
        <w:rPr>
          <w:rFonts w:ascii="Arial" w:eastAsia="Times New Roman" w:hAnsi="Arial" w:cs="Arial"/>
          <w:kern w:val="0"/>
          <w:lang w:eastAsia="en-GB"/>
          <w14:ligatures w14:val="none"/>
        </w:rPr>
        <w:t>on motorists.</w:t>
      </w:r>
    </w:p>
    <w:p w14:paraId="59521E95" w14:textId="77777777" w:rsidR="00012606" w:rsidRDefault="00012606" w:rsidP="000A443C">
      <w:pPr>
        <w:spacing w:after="0" w:line="276" w:lineRule="auto"/>
        <w:ind w:right="-23"/>
        <w:jc w:val="both"/>
        <w:rPr>
          <w:rFonts w:ascii="Arial" w:hAnsi="Arial" w:cs="Arial"/>
        </w:rPr>
      </w:pPr>
    </w:p>
    <w:p w14:paraId="3E6C1C96" w14:textId="77777777" w:rsidR="00A42538" w:rsidRPr="0071467D" w:rsidRDefault="00A42538" w:rsidP="000A443C">
      <w:pPr>
        <w:spacing w:after="0" w:line="276" w:lineRule="auto"/>
        <w:ind w:right="-23"/>
        <w:jc w:val="both"/>
        <w:rPr>
          <w:rFonts w:ascii="Arial" w:hAnsi="Arial" w:cs="Arial"/>
        </w:rPr>
      </w:pPr>
    </w:p>
    <w:p w14:paraId="549173E4" w14:textId="77777777" w:rsidR="00B312E1" w:rsidRPr="0071467D" w:rsidRDefault="00B312E1" w:rsidP="000A443C">
      <w:pPr>
        <w:spacing w:after="0" w:line="276" w:lineRule="auto"/>
        <w:ind w:right="-23"/>
        <w:jc w:val="both"/>
        <w:rPr>
          <w:rFonts w:ascii="Arial" w:eastAsia="Arial" w:hAnsi="Arial" w:cs="Arial"/>
          <w:b/>
          <w:bCs/>
        </w:rPr>
      </w:pPr>
      <w:r w:rsidRPr="0071467D">
        <w:rPr>
          <w:rFonts w:ascii="Arial" w:eastAsia="Arial" w:hAnsi="Arial" w:cs="Arial"/>
          <w:b/>
          <w:bCs/>
        </w:rPr>
        <w:t>PROPOSAL</w:t>
      </w:r>
    </w:p>
    <w:p w14:paraId="6B17E404" w14:textId="5E90D424" w:rsidR="00B312E1" w:rsidRDefault="0054424C" w:rsidP="000A443C">
      <w:pPr>
        <w:spacing w:after="0" w:line="276" w:lineRule="auto"/>
        <w:ind w:right="-23"/>
        <w:jc w:val="both"/>
        <w:rPr>
          <w:rFonts w:ascii="Arial" w:eastAsia="Arial" w:hAnsi="Arial" w:cs="Arial"/>
        </w:rPr>
      </w:pPr>
      <w:r>
        <w:rPr>
          <w:rFonts w:ascii="Arial" w:eastAsia="Arial" w:hAnsi="Arial" w:cs="Arial"/>
        </w:rPr>
        <w:t>Confirmation is sought on whether prior approval is required for the following:</w:t>
      </w:r>
    </w:p>
    <w:p w14:paraId="0EB19CEA" w14:textId="77777777" w:rsidR="0054424C" w:rsidRPr="0054424C" w:rsidRDefault="0054424C" w:rsidP="0054424C">
      <w:pPr>
        <w:spacing w:after="0" w:line="276" w:lineRule="auto"/>
        <w:ind w:right="-23"/>
        <w:jc w:val="both"/>
        <w:rPr>
          <w:rFonts w:ascii="Arial" w:eastAsia="Arial" w:hAnsi="Arial" w:cs="Arial"/>
        </w:rPr>
      </w:pPr>
      <w:r w:rsidRPr="0054424C">
        <w:rPr>
          <w:rFonts w:ascii="Arial" w:eastAsia="Arial" w:hAnsi="Arial" w:cs="Arial"/>
        </w:rPr>
        <w:t>The current monopole installation is being replaced with a slightly larger monopole installation of</w:t>
      </w:r>
    </w:p>
    <w:p w14:paraId="4EDD6B2A" w14:textId="77777777" w:rsidR="0054424C" w:rsidRPr="0054424C" w:rsidRDefault="0054424C" w:rsidP="0054424C">
      <w:pPr>
        <w:spacing w:after="0" w:line="276" w:lineRule="auto"/>
        <w:ind w:right="-23"/>
        <w:jc w:val="both"/>
        <w:rPr>
          <w:rFonts w:ascii="Arial" w:eastAsia="Arial" w:hAnsi="Arial" w:cs="Arial"/>
        </w:rPr>
      </w:pPr>
      <w:r w:rsidRPr="0054424C">
        <w:rPr>
          <w:rFonts w:ascii="Arial" w:eastAsia="Arial" w:hAnsi="Arial" w:cs="Arial"/>
        </w:rPr>
        <w:t>similar monopole design, to facilitate significantly improved connectivity to the Royal Wooton</w:t>
      </w:r>
    </w:p>
    <w:p w14:paraId="010DA2B7" w14:textId="4F2FA1B3" w:rsidR="0054424C" w:rsidRDefault="0054424C" w:rsidP="0054424C">
      <w:pPr>
        <w:spacing w:after="0" w:line="276" w:lineRule="auto"/>
        <w:ind w:right="-23"/>
        <w:jc w:val="both"/>
        <w:rPr>
          <w:rFonts w:ascii="Arial" w:eastAsia="Arial" w:hAnsi="Arial" w:cs="Arial"/>
        </w:rPr>
      </w:pPr>
      <w:r w:rsidRPr="0054424C">
        <w:rPr>
          <w:rFonts w:ascii="Arial" w:eastAsia="Arial" w:hAnsi="Arial" w:cs="Arial"/>
        </w:rPr>
        <w:t>Bassett area</w:t>
      </w:r>
      <w:r>
        <w:rPr>
          <w:rFonts w:ascii="Arial" w:eastAsia="Arial" w:hAnsi="Arial" w:cs="Arial"/>
        </w:rPr>
        <w:t>.</w:t>
      </w:r>
    </w:p>
    <w:p w14:paraId="54251B81" w14:textId="77777777" w:rsidR="0054424C" w:rsidRDefault="0054424C" w:rsidP="0054424C">
      <w:pPr>
        <w:spacing w:after="0" w:line="276" w:lineRule="auto"/>
        <w:ind w:right="-23"/>
        <w:jc w:val="both"/>
        <w:rPr>
          <w:rFonts w:ascii="Arial" w:eastAsia="Arial" w:hAnsi="Arial" w:cs="Arial"/>
        </w:rPr>
      </w:pPr>
    </w:p>
    <w:p w14:paraId="74AFCE43" w14:textId="77777777" w:rsidR="0054424C" w:rsidRPr="0054424C" w:rsidRDefault="0054424C" w:rsidP="0054424C">
      <w:pPr>
        <w:spacing w:after="0" w:line="276" w:lineRule="auto"/>
        <w:ind w:right="-23"/>
        <w:jc w:val="both"/>
        <w:rPr>
          <w:rFonts w:ascii="Arial" w:eastAsia="Arial" w:hAnsi="Arial" w:cs="Arial"/>
        </w:rPr>
      </w:pPr>
      <w:r w:rsidRPr="0054424C">
        <w:rPr>
          <w:rFonts w:ascii="Arial" w:eastAsia="Arial" w:hAnsi="Arial" w:cs="Arial"/>
        </w:rPr>
        <w:t>The proposed works includes the removal of the existing 12.0m high monopole (with an overall</w:t>
      </w:r>
    </w:p>
    <w:p w14:paraId="1788CA24" w14:textId="77777777" w:rsidR="0054424C" w:rsidRPr="0054424C" w:rsidRDefault="0054424C" w:rsidP="0054424C">
      <w:pPr>
        <w:spacing w:after="0" w:line="276" w:lineRule="auto"/>
        <w:ind w:right="-23"/>
        <w:jc w:val="both"/>
        <w:rPr>
          <w:rFonts w:ascii="Arial" w:eastAsia="Arial" w:hAnsi="Arial" w:cs="Arial"/>
        </w:rPr>
      </w:pPr>
      <w:r w:rsidRPr="0054424C">
        <w:rPr>
          <w:rFonts w:ascii="Arial" w:eastAsia="Arial" w:hAnsi="Arial" w:cs="Arial"/>
        </w:rPr>
        <w:t>height of 14.6m) and 3No. antennas and the installation of a slightly larger monopole (overall</w:t>
      </w:r>
    </w:p>
    <w:p w14:paraId="26A90A84" w14:textId="5A43A601" w:rsidR="0054424C" w:rsidRDefault="0054424C" w:rsidP="0054424C">
      <w:pPr>
        <w:spacing w:after="0" w:line="276" w:lineRule="auto"/>
        <w:ind w:right="-23"/>
        <w:jc w:val="both"/>
        <w:rPr>
          <w:rFonts w:ascii="Arial" w:eastAsia="Arial" w:hAnsi="Arial" w:cs="Arial"/>
        </w:rPr>
      </w:pPr>
      <w:r w:rsidRPr="0054424C">
        <w:rPr>
          <w:rFonts w:ascii="Arial" w:eastAsia="Arial" w:hAnsi="Arial" w:cs="Arial"/>
        </w:rPr>
        <w:t>height 17.5m) and 3No. antennas</w:t>
      </w:r>
      <w:r>
        <w:rPr>
          <w:rFonts w:ascii="Arial" w:eastAsia="Arial" w:hAnsi="Arial" w:cs="Arial"/>
        </w:rPr>
        <w:t>, 2 transmission dishes and ancillary radio development.</w:t>
      </w:r>
    </w:p>
    <w:p w14:paraId="64534F6A" w14:textId="77777777" w:rsidR="00916034" w:rsidRDefault="00916034" w:rsidP="0054424C">
      <w:pPr>
        <w:spacing w:after="0" w:line="276" w:lineRule="auto"/>
        <w:ind w:right="-23"/>
        <w:jc w:val="both"/>
        <w:rPr>
          <w:rFonts w:ascii="Arial" w:eastAsia="Arial" w:hAnsi="Arial" w:cs="Arial"/>
        </w:rPr>
      </w:pPr>
    </w:p>
    <w:p w14:paraId="74C3463C" w14:textId="0903790B" w:rsidR="00916034" w:rsidRDefault="009C6C09" w:rsidP="0054424C">
      <w:pPr>
        <w:spacing w:after="0" w:line="276" w:lineRule="auto"/>
        <w:ind w:right="-23"/>
        <w:jc w:val="both"/>
        <w:rPr>
          <w:rFonts w:ascii="Arial" w:eastAsia="Arial" w:hAnsi="Arial" w:cs="Arial"/>
        </w:rPr>
      </w:pPr>
      <w:r>
        <w:rPr>
          <w:rFonts w:ascii="Arial" w:eastAsia="Arial" w:hAnsi="Arial" w:cs="Arial"/>
        </w:rPr>
        <w:t>Following objection from Wiltshire Council Highways the applicant submitted an amen</w:t>
      </w:r>
      <w:r w:rsidR="003A6E89">
        <w:rPr>
          <w:rFonts w:ascii="Arial" w:eastAsia="Arial" w:hAnsi="Arial" w:cs="Arial"/>
        </w:rPr>
        <w:t>d</w:t>
      </w:r>
      <w:r>
        <w:rPr>
          <w:rFonts w:ascii="Arial" w:eastAsia="Arial" w:hAnsi="Arial" w:cs="Arial"/>
        </w:rPr>
        <w:t>ed route plan that</w:t>
      </w:r>
      <w:r w:rsidR="002C45F6">
        <w:rPr>
          <w:rFonts w:ascii="Arial" w:eastAsia="Arial" w:hAnsi="Arial" w:cs="Arial"/>
        </w:rPr>
        <w:t xml:space="preserve"> avoided</w:t>
      </w:r>
      <w:r w:rsidR="003A6E89">
        <w:rPr>
          <w:rFonts w:ascii="Arial" w:eastAsia="Arial" w:hAnsi="Arial" w:cs="Arial"/>
        </w:rPr>
        <w:t xml:space="preserve"> the Weight Restrictions within the Parish of Purton.</w:t>
      </w:r>
    </w:p>
    <w:p w14:paraId="7983A1AE" w14:textId="77777777" w:rsidR="003A6E89" w:rsidRDefault="003A6E89" w:rsidP="0054424C">
      <w:pPr>
        <w:spacing w:after="0" w:line="276" w:lineRule="auto"/>
        <w:ind w:right="-23"/>
        <w:jc w:val="both"/>
        <w:rPr>
          <w:rFonts w:ascii="Arial" w:eastAsia="Arial" w:hAnsi="Arial" w:cs="Arial"/>
        </w:rPr>
      </w:pPr>
    </w:p>
    <w:p w14:paraId="16977FB6" w14:textId="77777777" w:rsidR="00D12B52" w:rsidRPr="0071467D" w:rsidRDefault="00D12B52" w:rsidP="000A443C">
      <w:pPr>
        <w:spacing w:after="0" w:line="276" w:lineRule="auto"/>
        <w:ind w:right="-23"/>
        <w:jc w:val="both"/>
        <w:rPr>
          <w:rFonts w:ascii="Arial" w:hAnsi="Arial" w:cs="Arial"/>
        </w:rPr>
      </w:pPr>
    </w:p>
    <w:p w14:paraId="4D0B371E" w14:textId="77777777" w:rsidR="00D12B52" w:rsidRPr="00D12B52" w:rsidRDefault="00D12B52" w:rsidP="000A443C">
      <w:pPr>
        <w:pStyle w:val="NoSpacing"/>
        <w:spacing w:line="276" w:lineRule="auto"/>
        <w:ind w:right="-23"/>
        <w:rPr>
          <w:b/>
          <w:bCs/>
        </w:rPr>
      </w:pPr>
      <w:r w:rsidRPr="00D12B52">
        <w:rPr>
          <w:b/>
          <w:bCs/>
        </w:rPr>
        <w:t xml:space="preserve">RELEVANT LEGISLATION, POLICY AND GUIDANCE </w:t>
      </w:r>
    </w:p>
    <w:p w14:paraId="424E571C" w14:textId="77777777" w:rsidR="00D12B52" w:rsidRPr="00D12B52" w:rsidRDefault="00D12B52" w:rsidP="000A443C">
      <w:pPr>
        <w:pStyle w:val="NoSpacing"/>
        <w:spacing w:line="276" w:lineRule="auto"/>
        <w:ind w:right="-23"/>
      </w:pPr>
      <w:r w:rsidRPr="00D12B52">
        <w:lastRenderedPageBreak/>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5270A583" w14:textId="77777777" w:rsidR="00D12B52" w:rsidRDefault="00D12B52" w:rsidP="000A443C">
      <w:pPr>
        <w:pStyle w:val="NoSpacing"/>
        <w:spacing w:line="276" w:lineRule="auto"/>
        <w:ind w:right="-23"/>
        <w:rPr>
          <w:b/>
          <w:bCs/>
        </w:rPr>
      </w:pPr>
    </w:p>
    <w:p w14:paraId="468A7259" w14:textId="7A8C94A7" w:rsidR="00D12B52" w:rsidRDefault="00D12B52" w:rsidP="000A443C">
      <w:pPr>
        <w:pStyle w:val="NoSpacing"/>
        <w:spacing w:line="276" w:lineRule="auto"/>
        <w:ind w:right="-23"/>
      </w:pPr>
      <w:r w:rsidRPr="00D12B52">
        <w:t xml:space="preserve">Under Schedule 2, Part </w:t>
      </w:r>
      <w:r w:rsidR="0054424C">
        <w:t>16</w:t>
      </w:r>
      <w:r w:rsidRPr="00D12B52">
        <w:t xml:space="preserve">, Class </w:t>
      </w:r>
      <w:r w:rsidR="0054424C">
        <w:rPr>
          <w:color w:val="EE0000"/>
        </w:rPr>
        <w:t xml:space="preserve">A </w:t>
      </w:r>
      <w:r w:rsidRPr="00D12B52">
        <w:t xml:space="preserve">of the Town and Country Planning (General Permitted Development) (England) Order 2015 (as amended), </w:t>
      </w:r>
      <w:r w:rsidR="0054424C" w:rsidRPr="0054424C">
        <w:t>development by or on behalf of an electronic communications code operator</w:t>
      </w:r>
      <w:r w:rsidR="0054424C" w:rsidRPr="0054424C">
        <w:rPr>
          <w:i/>
          <w:iCs/>
        </w:rPr>
        <w:t xml:space="preserve"> </w:t>
      </w:r>
      <w:r w:rsidRPr="00D12B52">
        <w:t>may be permitted subject to prior approval from the Local Planning Authority.</w:t>
      </w:r>
    </w:p>
    <w:p w14:paraId="48519F6A" w14:textId="77777777" w:rsidR="00D12B52" w:rsidRPr="0071467D" w:rsidRDefault="00D12B52" w:rsidP="000A443C">
      <w:pPr>
        <w:pStyle w:val="NoSpacing"/>
        <w:spacing w:line="276" w:lineRule="auto"/>
        <w:ind w:right="-23"/>
      </w:pPr>
    </w:p>
    <w:p w14:paraId="66CE09C4" w14:textId="77777777" w:rsidR="00012606" w:rsidRDefault="00012606" w:rsidP="000A443C">
      <w:pPr>
        <w:spacing w:after="0" w:line="276" w:lineRule="auto"/>
        <w:ind w:right="-23"/>
        <w:jc w:val="both"/>
        <w:rPr>
          <w:rFonts w:ascii="Arial" w:hAnsi="Arial" w:cs="Arial"/>
        </w:rPr>
      </w:pPr>
    </w:p>
    <w:p w14:paraId="09598CBB" w14:textId="77777777" w:rsidR="00D12B52" w:rsidRPr="0071467D" w:rsidRDefault="00D12B52" w:rsidP="000A443C">
      <w:pPr>
        <w:spacing w:after="0" w:line="276" w:lineRule="auto"/>
        <w:ind w:right="-23"/>
        <w:jc w:val="both"/>
        <w:rPr>
          <w:rFonts w:ascii="Arial" w:hAnsi="Arial" w:cs="Arial"/>
        </w:rPr>
      </w:pPr>
    </w:p>
    <w:p w14:paraId="4B78A452" w14:textId="77777777" w:rsidR="00E56624" w:rsidRPr="0071467D" w:rsidRDefault="00E56624" w:rsidP="000A443C">
      <w:pPr>
        <w:pStyle w:val="Heading2"/>
        <w:spacing w:line="276" w:lineRule="auto"/>
        <w:ind w:right="-23"/>
        <w:rPr>
          <w:i w:val="0"/>
          <w:iCs w:val="0"/>
        </w:rPr>
      </w:pPr>
      <w:r w:rsidRPr="0071467D">
        <w:rPr>
          <w:i w:val="0"/>
          <w:iCs w:val="0"/>
        </w:rPr>
        <w:t>RELEVANT PLANNING HISTORY </w:t>
      </w:r>
    </w:p>
    <w:p w14:paraId="6E44B514" w14:textId="77777777" w:rsidR="00012606" w:rsidRDefault="00012606" w:rsidP="000A443C">
      <w:pPr>
        <w:spacing w:after="0" w:line="276" w:lineRule="auto"/>
        <w:jc w:val="both"/>
        <w:rPr>
          <w:rFonts w:ascii="Arial" w:hAnsi="Arial" w:cs="Arial"/>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0468" w:rsidRPr="003E74F7" w14:paraId="261F8701" w14:textId="77777777" w:rsidTr="001767E6">
        <w:trPr>
          <w:trHeight w:hRule="exact" w:val="20"/>
        </w:trPr>
        <w:tc>
          <w:tcPr>
            <w:tcW w:w="8921" w:type="dxa"/>
            <w:tcBorders>
              <w:bottom w:val="single" w:sz="6" w:space="0" w:color="auto"/>
            </w:tcBorders>
            <w:vAlign w:val="center"/>
            <w:hideMark/>
          </w:tcPr>
          <w:p w14:paraId="5CE3B18E" w14:textId="77777777" w:rsidR="004C0468" w:rsidRDefault="004C0468" w:rsidP="001767E6">
            <w:pPr>
              <w:rPr>
                <w:sz w:val="2"/>
              </w:rPr>
            </w:pPr>
            <w:bookmarkStart w:id="0" w:name="_bc9eaa23_7b84_4e11_8860_67eb8bbe0c9e"/>
          </w:p>
        </w:tc>
      </w:tr>
      <w:tr w:rsidR="004C0468" w:rsidRPr="003E74F7" w14:paraId="47936598" w14:textId="77777777" w:rsidTr="001767E6">
        <w:tc>
          <w:tcPr>
            <w:tcW w:w="8921" w:type="dxa"/>
            <w:tcBorders>
              <w:top w:val="single" w:sz="6" w:space="0" w:color="auto"/>
              <w:left w:val="single" w:sz="12" w:space="0" w:color="auto"/>
              <w:bottom w:val="single" w:sz="12" w:space="0" w:color="auto"/>
              <w:right w:val="single" w:sz="12" w:space="0" w:color="auto"/>
            </w:tcBorders>
            <w:vAlign w:val="center"/>
            <w:hideMark/>
          </w:tcPr>
          <w:p w14:paraId="228AF2DA" w14:textId="77777777" w:rsidR="004C0468" w:rsidRPr="003E74F7" w:rsidRDefault="004C0468" w:rsidP="001767E6">
            <w:pPr>
              <w:rPr>
                <w:rFonts w:ascii="Arial" w:hAnsi="Arial" w:cs="Arial"/>
              </w:rPr>
            </w:pPr>
            <w:r>
              <w:rPr>
                <w:rFonts w:ascii="Arial" w:hAnsi="Arial" w:cs="Arial"/>
                <w:b/>
                <w:bCs/>
                <w:color w:val="000000"/>
              </w:rPr>
              <w:t>Proposal / Summary</w:t>
            </w:r>
          </w:p>
        </w:tc>
      </w:tr>
      <w:tr w:rsidR="004C0468" w:rsidRPr="003E74F7" w14:paraId="5E74875C" w14:textId="77777777" w:rsidTr="001767E6">
        <w:tc>
          <w:tcPr>
            <w:tcW w:w="8921" w:type="dxa"/>
            <w:tcBorders>
              <w:left w:val="single" w:sz="12" w:space="0" w:color="auto"/>
              <w:bottom w:val="single" w:sz="12" w:space="0" w:color="auto"/>
              <w:right w:val="single" w:sz="12" w:space="0" w:color="auto"/>
            </w:tcBorders>
            <w:vAlign w:val="center"/>
          </w:tcPr>
          <w:p w14:paraId="7544761F" w14:textId="77777777" w:rsidR="004C0468" w:rsidRDefault="004C0468" w:rsidP="001767E6">
            <w:pPr>
              <w:rPr>
                <w:rFonts w:ascii="Arial" w:hAnsi="Arial" w:cs="Arial"/>
                <w:b/>
                <w:bCs/>
                <w:color w:val="000000"/>
              </w:rPr>
            </w:pPr>
            <w:r w:rsidRPr="00984945">
              <w:rPr>
                <w:rFonts w:ascii="Arial" w:hAnsi="Arial" w:cs="Arial"/>
                <w:color w:val="000000"/>
              </w:rPr>
              <w:t>N/03/01533/TN3 - Telecommunications (Prior Approval) Decision - Permitted Development Date: 21/7/2003</w:t>
            </w:r>
            <w:r>
              <w:rPr>
                <w:rFonts w:ascii="Arial" w:hAnsi="Arial" w:cs="Arial"/>
                <w:color w:val="000000"/>
              </w:rPr>
              <w:t xml:space="preserve"> – </w:t>
            </w:r>
            <w:r w:rsidRPr="00984945">
              <w:rPr>
                <w:rFonts w:ascii="Arial" w:hAnsi="Arial" w:cs="Arial"/>
                <w:color w:val="000000"/>
              </w:rPr>
              <w:t>PRIOR APPROVAL NOTIFICATION BY VODAFONE FOR REPLACEMENT 12M POLE WITH A 15M MONOPOLE WITH 2 NO. 300MM MICROWAVE DISHES AND 6 NO. ANTENNAS</w:t>
            </w:r>
          </w:p>
        </w:tc>
      </w:tr>
      <w:tr w:rsidR="004C0468" w:rsidRPr="003E74F7" w14:paraId="5378027E" w14:textId="77777777" w:rsidTr="001767E6">
        <w:tc>
          <w:tcPr>
            <w:tcW w:w="8921" w:type="dxa"/>
            <w:tcBorders>
              <w:left w:val="single" w:sz="12" w:space="0" w:color="auto"/>
              <w:bottom w:val="single" w:sz="12" w:space="0" w:color="auto"/>
              <w:right w:val="single" w:sz="12" w:space="0" w:color="auto"/>
            </w:tcBorders>
            <w:vAlign w:val="center"/>
          </w:tcPr>
          <w:p w14:paraId="3779B741" w14:textId="77777777" w:rsidR="004C0468" w:rsidRDefault="004C0468" w:rsidP="001767E6">
            <w:pPr>
              <w:rPr>
                <w:rFonts w:ascii="Arial" w:hAnsi="Arial" w:cs="Arial"/>
                <w:b/>
                <w:bCs/>
                <w:color w:val="000000"/>
              </w:rPr>
            </w:pPr>
            <w:r w:rsidRPr="00984945">
              <w:rPr>
                <w:rFonts w:ascii="Arial" w:hAnsi="Arial" w:cs="Arial"/>
                <w:color w:val="000000"/>
              </w:rPr>
              <w:t>PL/2023/09107 - Prior notification: Development by telecoms operators Decision - Prior Approval Granted Date: 14/12/2023</w:t>
            </w:r>
            <w:r>
              <w:rPr>
                <w:rFonts w:ascii="Arial" w:hAnsi="Arial" w:cs="Arial"/>
                <w:color w:val="000000"/>
              </w:rPr>
              <w:t xml:space="preserve"> – </w:t>
            </w:r>
            <w:r w:rsidRPr="00984945">
              <w:rPr>
                <w:rFonts w:ascii="Arial" w:hAnsi="Arial" w:cs="Arial"/>
                <w:color w:val="000000"/>
              </w:rPr>
              <w:t>Proposed Base Station upgrade to the existing 12.0m High Phosco monopole. Proposed removal and replacement of existing 12.0m high CU Phosco K3 monopole and existing 3No. antennas with proposed 17.5m high CU Phosco Monopole c/w 4.9 headframe and proposed 3</w:t>
            </w:r>
          </w:p>
        </w:tc>
      </w:tr>
      <w:tr w:rsidR="004C0468" w:rsidRPr="003E74F7" w14:paraId="4CB0933E" w14:textId="77777777" w:rsidTr="001767E6">
        <w:tc>
          <w:tcPr>
            <w:tcW w:w="8921" w:type="dxa"/>
            <w:tcBorders>
              <w:left w:val="single" w:sz="12" w:space="0" w:color="auto"/>
              <w:bottom w:val="single" w:sz="12" w:space="0" w:color="auto"/>
              <w:right w:val="single" w:sz="12" w:space="0" w:color="auto"/>
            </w:tcBorders>
            <w:vAlign w:val="center"/>
          </w:tcPr>
          <w:p w14:paraId="3E04795C" w14:textId="77777777" w:rsidR="004C0468" w:rsidRDefault="004C0468" w:rsidP="001767E6">
            <w:pPr>
              <w:rPr>
                <w:rFonts w:ascii="Arial" w:hAnsi="Arial" w:cs="Arial"/>
                <w:b/>
                <w:bCs/>
                <w:color w:val="000000"/>
              </w:rPr>
            </w:pPr>
            <w:r w:rsidRPr="00984945">
              <w:rPr>
                <w:rFonts w:ascii="Arial" w:hAnsi="Arial" w:cs="Arial"/>
                <w:color w:val="000000"/>
              </w:rPr>
              <w:t>PL/2026/01341 - Prior notification: Development by telecoms operators</w:t>
            </w:r>
            <w:r>
              <w:rPr>
                <w:rFonts w:ascii="Arial" w:hAnsi="Arial" w:cs="Arial"/>
                <w:color w:val="000000"/>
              </w:rPr>
              <w:t xml:space="preserve"> – </w:t>
            </w:r>
            <w:r w:rsidRPr="00984945">
              <w:rPr>
                <w:rFonts w:ascii="Arial" w:hAnsi="Arial" w:cs="Arial"/>
                <w:color w:val="000000"/>
              </w:rPr>
              <w:t>The proposed works comprise the removal of existing 12m monopole supporting 3 no. antennas and the installation of a new 17.5m monopole supporting 3 no. antennas on an open headframe, 1 no 300mm transmission dish, 1 no. 600mm transmission dish and ancilla</w:t>
            </w:r>
          </w:p>
        </w:tc>
      </w:tr>
      <w:tr w:rsidR="004C0468" w:rsidRPr="003E74F7" w14:paraId="7974D9CD" w14:textId="77777777" w:rsidTr="001767E6">
        <w:tc>
          <w:tcPr>
            <w:tcW w:w="8921" w:type="dxa"/>
            <w:tcBorders>
              <w:top w:val="single" w:sz="12" w:space="0" w:color="auto"/>
            </w:tcBorders>
            <w:vAlign w:val="center"/>
            <w:hideMark/>
          </w:tcPr>
          <w:p w14:paraId="2D0D7CAE" w14:textId="77777777" w:rsidR="004C0468" w:rsidRPr="003E74F7" w:rsidRDefault="004C0468" w:rsidP="001767E6">
            <w:pPr>
              <w:rPr>
                <w:rFonts w:ascii="Arial" w:hAnsi="Arial" w:cs="Arial"/>
              </w:rPr>
            </w:pPr>
          </w:p>
        </w:tc>
      </w:tr>
      <w:tr w:rsidR="004C0468" w:rsidRPr="003E74F7" w14:paraId="7F8B34BF" w14:textId="77777777" w:rsidTr="001767E6">
        <w:tc>
          <w:tcPr>
            <w:tcW w:w="8921" w:type="dxa"/>
            <w:vAlign w:val="center"/>
            <w:hideMark/>
          </w:tcPr>
          <w:p w14:paraId="12D48F54" w14:textId="77777777" w:rsidR="004C0468" w:rsidRPr="003E74F7" w:rsidRDefault="004C0468" w:rsidP="001767E6">
            <w:pPr>
              <w:rPr>
                <w:rFonts w:ascii="Arial" w:hAnsi="Arial" w:cs="Arial"/>
              </w:rPr>
            </w:pPr>
          </w:p>
        </w:tc>
      </w:tr>
      <w:bookmarkEnd w:id="0"/>
    </w:tbl>
    <w:p w14:paraId="1A737C2C" w14:textId="77777777" w:rsidR="009E38D6" w:rsidRPr="0071467D" w:rsidRDefault="009E38D6" w:rsidP="000A443C">
      <w:pPr>
        <w:spacing w:after="0" w:line="276" w:lineRule="auto"/>
        <w:jc w:val="both"/>
        <w:rPr>
          <w:rFonts w:ascii="Arial" w:hAnsi="Arial" w:cs="Arial"/>
        </w:rPr>
      </w:pPr>
    </w:p>
    <w:p w14:paraId="5B6F7654" w14:textId="77777777" w:rsidR="00012606" w:rsidRPr="0071467D" w:rsidRDefault="00E56624" w:rsidP="000A443C">
      <w:pPr>
        <w:pStyle w:val="Heading2"/>
        <w:spacing w:line="276" w:lineRule="auto"/>
        <w:rPr>
          <w:i w:val="0"/>
          <w:iCs w:val="0"/>
        </w:rPr>
      </w:pPr>
      <w:r w:rsidRPr="0071467D">
        <w:rPr>
          <w:i w:val="0"/>
          <w:iCs w:val="0"/>
        </w:rPr>
        <w:t>CONSULTATIONS</w:t>
      </w:r>
    </w:p>
    <w:p w14:paraId="5E1B6641" w14:textId="77777777" w:rsidR="00012606" w:rsidRDefault="00012606" w:rsidP="000A443C">
      <w:pPr>
        <w:spacing w:after="0" w:line="276" w:lineRule="auto"/>
        <w:jc w:val="both"/>
        <w:rPr>
          <w:rFonts w:ascii="Arial" w:hAnsi="Arial" w:cs="Arial"/>
        </w:rPr>
      </w:pPr>
    </w:p>
    <w:p w14:paraId="5C2EC179" w14:textId="2C1D65F0" w:rsidR="00A56184" w:rsidRPr="008B49B4" w:rsidRDefault="00A56184" w:rsidP="000A443C">
      <w:pPr>
        <w:spacing w:after="0" w:line="276" w:lineRule="auto"/>
        <w:jc w:val="both"/>
        <w:rPr>
          <w:rFonts w:ascii="Arial" w:hAnsi="Arial" w:cs="Arial"/>
        </w:rPr>
      </w:pPr>
      <w:r w:rsidRPr="00A56184">
        <w:rPr>
          <w:rFonts w:ascii="Arial" w:hAnsi="Arial" w:cs="Arial"/>
          <w:u w:val="single"/>
        </w:rPr>
        <w:t>Wiltshire Council Highways Officer:</w:t>
      </w:r>
      <w:r w:rsidR="00A86350">
        <w:rPr>
          <w:rFonts w:ascii="Arial" w:hAnsi="Arial" w:cs="Arial"/>
          <w:u w:val="single"/>
        </w:rPr>
        <w:t xml:space="preserve"> </w:t>
      </w:r>
      <w:r w:rsidR="008B49B4">
        <w:rPr>
          <w:rFonts w:ascii="Arial" w:hAnsi="Arial" w:cs="Arial"/>
        </w:rPr>
        <w:t>No objection following submission of alternative</w:t>
      </w:r>
      <w:r w:rsidR="00941DEE">
        <w:rPr>
          <w:rFonts w:ascii="Arial" w:hAnsi="Arial" w:cs="Arial"/>
        </w:rPr>
        <w:t xml:space="preserve"> delivery route.</w:t>
      </w:r>
    </w:p>
    <w:p w14:paraId="08C13473" w14:textId="77777777" w:rsidR="00A56184" w:rsidRDefault="00A56184" w:rsidP="000A443C">
      <w:pPr>
        <w:spacing w:after="0" w:line="276" w:lineRule="auto"/>
        <w:jc w:val="both"/>
        <w:rPr>
          <w:rFonts w:ascii="Arial" w:hAnsi="Arial" w:cs="Arial"/>
        </w:rPr>
      </w:pPr>
    </w:p>
    <w:p w14:paraId="7705CC0F" w14:textId="4A361F98" w:rsidR="00A56184" w:rsidRDefault="00A56184" w:rsidP="000A443C">
      <w:pPr>
        <w:spacing w:after="0" w:line="276" w:lineRule="auto"/>
        <w:jc w:val="both"/>
        <w:rPr>
          <w:rFonts w:ascii="Arial" w:hAnsi="Arial" w:cs="Arial"/>
        </w:rPr>
      </w:pPr>
      <w:r w:rsidRPr="00A56184">
        <w:rPr>
          <w:rFonts w:ascii="Arial" w:hAnsi="Arial" w:cs="Arial"/>
          <w:u w:val="single"/>
        </w:rPr>
        <w:t>Wiltshire Council Public Protection Officer:</w:t>
      </w:r>
      <w:r w:rsidR="00941DEE">
        <w:rPr>
          <w:rFonts w:ascii="Arial" w:hAnsi="Arial" w:cs="Arial"/>
          <w:u w:val="single"/>
        </w:rPr>
        <w:t xml:space="preserve"> </w:t>
      </w:r>
      <w:r w:rsidR="00941DEE">
        <w:rPr>
          <w:rFonts w:ascii="Arial" w:hAnsi="Arial" w:cs="Arial"/>
        </w:rPr>
        <w:t>No objection</w:t>
      </w:r>
    </w:p>
    <w:p w14:paraId="1A39B148" w14:textId="77777777" w:rsidR="00941DEE" w:rsidRDefault="00941DEE" w:rsidP="000A443C">
      <w:pPr>
        <w:spacing w:after="0" w:line="276" w:lineRule="auto"/>
        <w:jc w:val="both"/>
        <w:rPr>
          <w:rFonts w:ascii="Arial" w:hAnsi="Arial" w:cs="Arial"/>
        </w:rPr>
      </w:pPr>
    </w:p>
    <w:p w14:paraId="2DB2F4D6" w14:textId="6965A927" w:rsidR="00941DEE" w:rsidRPr="00941DEE" w:rsidRDefault="00941DEE" w:rsidP="000A443C">
      <w:pPr>
        <w:spacing w:after="0" w:line="276" w:lineRule="auto"/>
        <w:jc w:val="both"/>
        <w:rPr>
          <w:rFonts w:ascii="Arial" w:hAnsi="Arial" w:cs="Arial"/>
          <w:u w:val="single"/>
        </w:rPr>
      </w:pPr>
      <w:r>
        <w:rPr>
          <w:rFonts w:ascii="Arial" w:hAnsi="Arial" w:cs="Arial"/>
          <w:u w:val="single"/>
        </w:rPr>
        <w:t>Wiltshire Council Aroboricultural Officer</w:t>
      </w:r>
      <w:r w:rsidR="000559DD">
        <w:rPr>
          <w:rFonts w:ascii="Arial" w:hAnsi="Arial" w:cs="Arial"/>
          <w:u w:val="single"/>
        </w:rPr>
        <w:t xml:space="preserve">: </w:t>
      </w:r>
      <w:r w:rsidR="000559DD" w:rsidRPr="000559DD">
        <w:rPr>
          <w:rFonts w:ascii="Arial" w:hAnsi="Arial" w:cs="Arial"/>
        </w:rPr>
        <w:t>No objection</w:t>
      </w:r>
      <w:r w:rsidR="000559DD">
        <w:rPr>
          <w:rFonts w:ascii="Arial" w:hAnsi="Arial" w:cs="Arial"/>
        </w:rPr>
        <w:t xml:space="preserve"> </w:t>
      </w:r>
      <w:proofErr w:type="gramStart"/>
      <w:r w:rsidR="000559DD">
        <w:rPr>
          <w:rFonts w:ascii="Arial" w:hAnsi="Arial" w:cs="Arial"/>
        </w:rPr>
        <w:t>as long as</w:t>
      </w:r>
      <w:proofErr w:type="gramEnd"/>
      <w:r w:rsidR="000559DD">
        <w:rPr>
          <w:rFonts w:ascii="Arial" w:hAnsi="Arial" w:cs="Arial"/>
        </w:rPr>
        <w:t xml:space="preserve"> only shrubbery removed</w:t>
      </w:r>
    </w:p>
    <w:p w14:paraId="347242B4" w14:textId="77777777" w:rsidR="00A56184" w:rsidRPr="00A56184" w:rsidRDefault="00A56184" w:rsidP="000A443C">
      <w:pPr>
        <w:spacing w:after="0" w:line="276" w:lineRule="auto"/>
        <w:jc w:val="both"/>
        <w:rPr>
          <w:rFonts w:ascii="Arial" w:hAnsi="Arial" w:cs="Arial"/>
          <w:u w:val="single"/>
        </w:rPr>
      </w:pPr>
    </w:p>
    <w:p w14:paraId="1E75B28F" w14:textId="175A13B6" w:rsidR="00A56184" w:rsidRDefault="00B04B87" w:rsidP="000A443C">
      <w:pPr>
        <w:spacing w:after="0" w:line="276" w:lineRule="auto"/>
        <w:jc w:val="both"/>
        <w:rPr>
          <w:rFonts w:ascii="Arial" w:hAnsi="Arial" w:cs="Arial"/>
        </w:rPr>
      </w:pPr>
      <w:r>
        <w:rPr>
          <w:rFonts w:ascii="Arial" w:hAnsi="Arial" w:cs="Arial"/>
          <w:u w:val="single"/>
        </w:rPr>
        <w:t>National Highways</w:t>
      </w:r>
      <w:r w:rsidR="00A56184" w:rsidRPr="00A56184">
        <w:rPr>
          <w:rFonts w:ascii="Arial" w:hAnsi="Arial" w:cs="Arial"/>
          <w:u w:val="single"/>
        </w:rPr>
        <w:t>:</w:t>
      </w:r>
      <w:r>
        <w:rPr>
          <w:rFonts w:ascii="Arial" w:hAnsi="Arial" w:cs="Arial"/>
          <w:u w:val="single"/>
        </w:rPr>
        <w:t xml:space="preserve"> </w:t>
      </w:r>
      <w:r w:rsidRPr="00D535F9">
        <w:rPr>
          <w:rFonts w:ascii="Arial" w:hAnsi="Arial" w:cs="Arial"/>
        </w:rPr>
        <w:t>No objection sub</w:t>
      </w:r>
      <w:r w:rsidR="00D535F9" w:rsidRPr="00D535F9">
        <w:rPr>
          <w:rFonts w:ascii="Arial" w:hAnsi="Arial" w:cs="Arial"/>
        </w:rPr>
        <w:t>ject to condition</w:t>
      </w:r>
    </w:p>
    <w:p w14:paraId="36439684" w14:textId="77777777" w:rsidR="002463CC" w:rsidRDefault="002463CC" w:rsidP="000A443C">
      <w:pPr>
        <w:spacing w:after="0" w:line="276" w:lineRule="auto"/>
        <w:jc w:val="both"/>
        <w:rPr>
          <w:rFonts w:ascii="Arial" w:hAnsi="Arial" w:cs="Arial"/>
        </w:rPr>
      </w:pPr>
    </w:p>
    <w:p w14:paraId="39A355F1" w14:textId="6264FAA5" w:rsidR="002463CC" w:rsidRPr="00A56184" w:rsidRDefault="002463CC" w:rsidP="000A443C">
      <w:pPr>
        <w:spacing w:after="0" w:line="276" w:lineRule="auto"/>
        <w:jc w:val="both"/>
        <w:rPr>
          <w:rFonts w:ascii="Arial" w:hAnsi="Arial" w:cs="Arial"/>
          <w:u w:val="single"/>
        </w:rPr>
      </w:pPr>
      <w:r w:rsidRPr="002463CC">
        <w:rPr>
          <w:rFonts w:ascii="Arial" w:hAnsi="Arial" w:cs="Arial"/>
          <w:u w:val="single"/>
        </w:rPr>
        <w:t xml:space="preserve">Lydiard </w:t>
      </w:r>
      <w:proofErr w:type="spellStart"/>
      <w:r w:rsidRPr="002463CC">
        <w:rPr>
          <w:rFonts w:ascii="Arial" w:hAnsi="Arial" w:cs="Arial"/>
          <w:u w:val="single"/>
        </w:rPr>
        <w:t>Tregoze</w:t>
      </w:r>
      <w:proofErr w:type="spellEnd"/>
      <w:r w:rsidRPr="002463CC">
        <w:rPr>
          <w:rFonts w:ascii="Arial" w:hAnsi="Arial" w:cs="Arial"/>
          <w:u w:val="single"/>
        </w:rPr>
        <w:t xml:space="preserve"> Parsh Council:</w:t>
      </w:r>
      <w:r>
        <w:rPr>
          <w:rFonts w:ascii="Arial" w:hAnsi="Arial" w:cs="Arial"/>
        </w:rPr>
        <w:t xml:space="preserve"> Comment: the map is incorrect therefore wrong access point.</w:t>
      </w:r>
    </w:p>
    <w:p w14:paraId="244FD026" w14:textId="77777777" w:rsidR="00C73004" w:rsidRDefault="00C73004" w:rsidP="000A443C">
      <w:pPr>
        <w:spacing w:after="0" w:line="276" w:lineRule="auto"/>
        <w:jc w:val="both"/>
        <w:rPr>
          <w:rFonts w:ascii="Arial" w:hAnsi="Arial" w:cs="Arial"/>
        </w:rPr>
      </w:pPr>
    </w:p>
    <w:p w14:paraId="24F0FE20" w14:textId="77777777" w:rsidR="00C73004" w:rsidRDefault="00C73004" w:rsidP="000A443C">
      <w:pPr>
        <w:spacing w:after="0" w:line="276" w:lineRule="auto"/>
      </w:pPr>
    </w:p>
    <w:p w14:paraId="4C51CD91" w14:textId="77777777" w:rsidR="00C73004" w:rsidRPr="0071467D" w:rsidRDefault="00C73004" w:rsidP="000A443C">
      <w:pPr>
        <w:pStyle w:val="Heading2"/>
        <w:spacing w:line="276" w:lineRule="auto"/>
        <w:rPr>
          <w:i w:val="0"/>
          <w:iCs w:val="0"/>
        </w:rPr>
      </w:pPr>
      <w:r w:rsidRPr="0071467D">
        <w:rPr>
          <w:i w:val="0"/>
          <w:iCs w:val="0"/>
        </w:rPr>
        <w:t>ASSESSMENT</w:t>
      </w:r>
    </w:p>
    <w:p w14:paraId="0A13A3EF" w14:textId="77777777" w:rsidR="0054424C" w:rsidRDefault="0054424C" w:rsidP="000A443C">
      <w:pPr>
        <w:pStyle w:val="NoSpacing"/>
        <w:spacing w:line="276" w:lineRule="auto"/>
      </w:pPr>
    </w:p>
    <w:p w14:paraId="597942BE" w14:textId="77777777" w:rsidR="0054424C" w:rsidRPr="0054424C" w:rsidRDefault="0054424C" w:rsidP="0054424C">
      <w:pPr>
        <w:pStyle w:val="NoSpacing"/>
        <w:spacing w:line="276" w:lineRule="auto"/>
      </w:pPr>
      <w:r w:rsidRPr="0054424C">
        <w:t>Schedule 2, Part 16, Class A of the Order identifies the following as permitted development:</w:t>
      </w:r>
    </w:p>
    <w:p w14:paraId="1C024C7E" w14:textId="77777777" w:rsidR="0054424C" w:rsidRPr="0054424C" w:rsidRDefault="0054424C" w:rsidP="0054424C">
      <w:pPr>
        <w:pStyle w:val="NoSpacing"/>
        <w:spacing w:line="276" w:lineRule="auto"/>
      </w:pPr>
      <w:r w:rsidRPr="0054424C">
        <w:lastRenderedPageBreak/>
        <w:t>Development by or on behalf of an electronic communications code operator for the purpose of</w:t>
      </w:r>
    </w:p>
    <w:p w14:paraId="1F3D2C9B" w14:textId="77777777" w:rsidR="0054424C" w:rsidRPr="0054424C" w:rsidRDefault="0054424C" w:rsidP="0054424C">
      <w:pPr>
        <w:pStyle w:val="NoSpacing"/>
        <w:spacing w:line="276" w:lineRule="auto"/>
      </w:pPr>
      <w:r w:rsidRPr="0054424C">
        <w:t>the operator’s electronic communications network in, on, over or under land controlled by that</w:t>
      </w:r>
    </w:p>
    <w:p w14:paraId="08E4FDF2" w14:textId="77777777" w:rsidR="0054424C" w:rsidRPr="0054424C" w:rsidRDefault="0054424C" w:rsidP="0054424C">
      <w:pPr>
        <w:pStyle w:val="NoSpacing"/>
        <w:spacing w:line="276" w:lineRule="auto"/>
      </w:pPr>
      <w:r w:rsidRPr="0054424C">
        <w:t>operator or in accordance with the electronic communications code, consisting of—</w:t>
      </w:r>
    </w:p>
    <w:p w14:paraId="53EED2E7" w14:textId="77777777" w:rsidR="0054424C" w:rsidRPr="0054424C" w:rsidRDefault="0054424C" w:rsidP="0054424C">
      <w:pPr>
        <w:pStyle w:val="NoSpacing"/>
        <w:spacing w:line="276" w:lineRule="auto"/>
      </w:pPr>
      <w:r w:rsidRPr="0054424C">
        <w:t>(a) the installation, alteration or replacement of any electronic communications apparatus,</w:t>
      </w:r>
    </w:p>
    <w:p w14:paraId="0C1DC548" w14:textId="77777777" w:rsidR="0054424C" w:rsidRPr="0054424C" w:rsidRDefault="0054424C" w:rsidP="0054424C">
      <w:pPr>
        <w:pStyle w:val="NoSpacing"/>
        <w:spacing w:line="276" w:lineRule="auto"/>
      </w:pPr>
      <w:r w:rsidRPr="0054424C">
        <w:t>(b) the use of land in an emergency for a period not exceeding 18 months to station and operate</w:t>
      </w:r>
    </w:p>
    <w:p w14:paraId="6D261B11" w14:textId="77777777" w:rsidR="0054424C" w:rsidRPr="0054424C" w:rsidRDefault="0054424C" w:rsidP="0054424C">
      <w:pPr>
        <w:pStyle w:val="NoSpacing"/>
        <w:spacing w:line="276" w:lineRule="auto"/>
      </w:pPr>
      <w:r w:rsidRPr="0054424C">
        <w:t>moveable electronic communications apparatus required for the replacement of unserviceable</w:t>
      </w:r>
    </w:p>
    <w:p w14:paraId="69E9590E" w14:textId="77777777" w:rsidR="0054424C" w:rsidRPr="0054424C" w:rsidRDefault="0054424C" w:rsidP="0054424C">
      <w:pPr>
        <w:pStyle w:val="NoSpacing"/>
        <w:spacing w:line="276" w:lineRule="auto"/>
      </w:pPr>
      <w:r w:rsidRPr="0054424C">
        <w:t>electronic communications apparatus, including the provision of moveable structures on the land</w:t>
      </w:r>
    </w:p>
    <w:p w14:paraId="380A4DEC" w14:textId="77777777" w:rsidR="0054424C" w:rsidRPr="0054424C" w:rsidRDefault="0054424C" w:rsidP="0054424C">
      <w:pPr>
        <w:pStyle w:val="NoSpacing"/>
        <w:spacing w:line="276" w:lineRule="auto"/>
      </w:pPr>
      <w:r w:rsidRPr="0054424C">
        <w:t>for the purposes of that use, or</w:t>
      </w:r>
    </w:p>
    <w:p w14:paraId="37C42B9B" w14:textId="7E5C166C" w:rsidR="0054424C" w:rsidRDefault="0054424C" w:rsidP="0054424C">
      <w:pPr>
        <w:pStyle w:val="NoSpacing"/>
        <w:spacing w:line="276" w:lineRule="auto"/>
      </w:pPr>
      <w:r w:rsidRPr="0054424C">
        <w:t>(c) development ancillary to radio equipment housing.</w:t>
      </w:r>
    </w:p>
    <w:p w14:paraId="1621D6C9" w14:textId="77777777" w:rsidR="0054424C" w:rsidRDefault="0054424C" w:rsidP="0054424C">
      <w:pPr>
        <w:pStyle w:val="NoSpacing"/>
        <w:spacing w:line="276" w:lineRule="auto"/>
      </w:pPr>
    </w:p>
    <w:p w14:paraId="213E56FA" w14:textId="77777777" w:rsidR="0054424C" w:rsidRPr="0054424C" w:rsidRDefault="0054424C" w:rsidP="0054424C">
      <w:pPr>
        <w:pStyle w:val="NoSpacing"/>
        <w:spacing w:line="276" w:lineRule="auto"/>
      </w:pPr>
      <w:r w:rsidRPr="0054424C">
        <w:t>The proposed works includes the removal of the existing 12.0m high monopole (with an overall</w:t>
      </w:r>
    </w:p>
    <w:p w14:paraId="6F9B8597" w14:textId="77777777" w:rsidR="0054424C" w:rsidRPr="0054424C" w:rsidRDefault="0054424C" w:rsidP="0054424C">
      <w:pPr>
        <w:pStyle w:val="NoSpacing"/>
        <w:spacing w:line="276" w:lineRule="auto"/>
      </w:pPr>
      <w:r w:rsidRPr="0054424C">
        <w:t>height of 14.6m) and 3No. antennas and the installation of a slightly larger monopole (overall</w:t>
      </w:r>
    </w:p>
    <w:p w14:paraId="5B5D95D1" w14:textId="2907DAC3" w:rsidR="0054424C" w:rsidRDefault="0054424C" w:rsidP="0054424C">
      <w:pPr>
        <w:pStyle w:val="NoSpacing"/>
        <w:spacing w:line="276" w:lineRule="auto"/>
      </w:pPr>
      <w:r w:rsidRPr="0054424C">
        <w:t>height 17.5m) and 3No. antennas</w:t>
      </w:r>
      <w:r>
        <w:t>, 2 transmission dishes,</w:t>
      </w:r>
      <w:r w:rsidRPr="0054424C">
        <w:t xml:space="preserve"> existing cabinets and ancillary development. The proposal</w:t>
      </w:r>
      <w:r>
        <w:t xml:space="preserve"> </w:t>
      </w:r>
      <w:r w:rsidRPr="0054424C">
        <w:t>would therefore fall within the provisions of Schedule 2, Part 16, Class A, Sub-Paragraphs (a) and</w:t>
      </w:r>
      <w:r>
        <w:t xml:space="preserve"> </w:t>
      </w:r>
      <w:r w:rsidRPr="0054424C">
        <w:t>(c).</w:t>
      </w:r>
    </w:p>
    <w:p w14:paraId="051B3CC6" w14:textId="77777777" w:rsidR="0054424C" w:rsidRDefault="0054424C" w:rsidP="000A443C">
      <w:pPr>
        <w:pStyle w:val="NoSpacing"/>
        <w:spacing w:line="276" w:lineRule="auto"/>
      </w:pPr>
    </w:p>
    <w:p w14:paraId="65B9FE74" w14:textId="77777777" w:rsidR="0054424C" w:rsidRPr="0054424C" w:rsidRDefault="0054424C" w:rsidP="0054424C">
      <w:pPr>
        <w:pStyle w:val="NoSpacing"/>
        <w:spacing w:line="276" w:lineRule="auto"/>
      </w:pPr>
      <w:r w:rsidRPr="0054424C">
        <w:t>On the basis that the proposal would fall under the provisions of Sub-Paragraphs (a) and (c) of</w:t>
      </w:r>
    </w:p>
    <w:p w14:paraId="2B63A6D9" w14:textId="77777777" w:rsidR="0054424C" w:rsidRPr="0054424C" w:rsidRDefault="0054424C" w:rsidP="0054424C">
      <w:pPr>
        <w:pStyle w:val="NoSpacing"/>
        <w:spacing w:line="276" w:lineRule="auto"/>
      </w:pPr>
      <w:r w:rsidRPr="0054424C">
        <w:t>Class A, it is necessary to assess the proposal against the circumstances set out within Class A</w:t>
      </w:r>
    </w:p>
    <w:p w14:paraId="29048C3B" w14:textId="77777777" w:rsidR="0054424C" w:rsidRPr="0054424C" w:rsidRDefault="0054424C" w:rsidP="0054424C">
      <w:pPr>
        <w:pStyle w:val="NoSpacing"/>
        <w:spacing w:line="276" w:lineRule="auto"/>
      </w:pPr>
      <w:r w:rsidRPr="0054424C">
        <w:t>where development is not permitted. Paragraph A.1 covers circumstances where development is</w:t>
      </w:r>
    </w:p>
    <w:p w14:paraId="2E846C28" w14:textId="77777777" w:rsidR="0054424C" w:rsidRPr="0054424C" w:rsidRDefault="0054424C" w:rsidP="0054424C">
      <w:pPr>
        <w:pStyle w:val="NoSpacing"/>
        <w:spacing w:line="276" w:lineRule="auto"/>
      </w:pPr>
      <w:r w:rsidRPr="0054424C">
        <w:t>not permitted and consists of 10 sections. Those sections are outlined below:</w:t>
      </w:r>
    </w:p>
    <w:p w14:paraId="29360144" w14:textId="77777777" w:rsidR="0054424C" w:rsidRPr="0054424C" w:rsidRDefault="0054424C" w:rsidP="0054424C">
      <w:pPr>
        <w:pStyle w:val="NoSpacing"/>
        <w:spacing w:line="276" w:lineRule="auto"/>
      </w:pPr>
      <w:r w:rsidRPr="0054424C">
        <w:t>(1) Development not permitted: ground-based apparatus.</w:t>
      </w:r>
    </w:p>
    <w:p w14:paraId="17DB532A" w14:textId="77777777" w:rsidR="0054424C" w:rsidRPr="0054424C" w:rsidRDefault="0054424C" w:rsidP="0054424C">
      <w:pPr>
        <w:pStyle w:val="NoSpacing"/>
        <w:spacing w:line="276" w:lineRule="auto"/>
      </w:pPr>
      <w:r w:rsidRPr="0054424C">
        <w:t>(2) Development not permitted: building-based apparatus other than small antenna and small cell</w:t>
      </w:r>
    </w:p>
    <w:p w14:paraId="54123458" w14:textId="77777777" w:rsidR="0054424C" w:rsidRPr="0054424C" w:rsidRDefault="0054424C" w:rsidP="0054424C">
      <w:pPr>
        <w:pStyle w:val="NoSpacing"/>
        <w:spacing w:line="276" w:lineRule="auto"/>
      </w:pPr>
      <w:r w:rsidRPr="0054424C">
        <w:t>systems.</w:t>
      </w:r>
    </w:p>
    <w:p w14:paraId="596EF5C0" w14:textId="77777777" w:rsidR="0054424C" w:rsidRPr="0054424C" w:rsidRDefault="0054424C" w:rsidP="0054424C">
      <w:pPr>
        <w:pStyle w:val="NoSpacing"/>
        <w:spacing w:line="276" w:lineRule="auto"/>
      </w:pPr>
      <w:r w:rsidRPr="0054424C">
        <w:t>(3) Development not permitted: apparatus on masts.</w:t>
      </w:r>
    </w:p>
    <w:p w14:paraId="10D6A22A" w14:textId="77777777" w:rsidR="0054424C" w:rsidRPr="0054424C" w:rsidRDefault="0054424C" w:rsidP="0054424C">
      <w:pPr>
        <w:pStyle w:val="NoSpacing"/>
        <w:spacing w:line="276" w:lineRule="auto"/>
      </w:pPr>
      <w:r w:rsidRPr="0054424C">
        <w:t>(4) Development not permitted: antennas and supporting structures installed, replaced or altered</w:t>
      </w:r>
    </w:p>
    <w:p w14:paraId="1517EFD0" w14:textId="77777777" w:rsidR="0054424C" w:rsidRPr="0054424C" w:rsidRDefault="0054424C" w:rsidP="0054424C">
      <w:pPr>
        <w:pStyle w:val="NoSpacing"/>
        <w:spacing w:line="276" w:lineRule="auto"/>
      </w:pPr>
      <w:r w:rsidRPr="0054424C">
        <w:t>on article 2(3) land or land which is a site of special scientific interest.</w:t>
      </w:r>
    </w:p>
    <w:p w14:paraId="5257CE23" w14:textId="77777777" w:rsidR="0054424C" w:rsidRPr="0054424C" w:rsidRDefault="0054424C" w:rsidP="0054424C">
      <w:pPr>
        <w:pStyle w:val="NoSpacing"/>
        <w:spacing w:line="276" w:lineRule="auto"/>
      </w:pPr>
      <w:r w:rsidRPr="0054424C">
        <w:t>(5) Development not permitted: electronic communications apparatus installed, replaced or</w:t>
      </w:r>
    </w:p>
    <w:p w14:paraId="22FEA0D6" w14:textId="0D8BEAD0" w:rsidR="0054424C" w:rsidRDefault="0054424C" w:rsidP="0054424C">
      <w:pPr>
        <w:pStyle w:val="NoSpacing"/>
        <w:spacing w:line="276" w:lineRule="auto"/>
      </w:pPr>
      <w:r w:rsidRPr="0054424C">
        <w:t>altered on a dwellinghouse.</w:t>
      </w:r>
    </w:p>
    <w:p w14:paraId="0B8BC7A1" w14:textId="77777777" w:rsidR="0054424C" w:rsidRPr="0054424C" w:rsidRDefault="0054424C" w:rsidP="0054424C">
      <w:pPr>
        <w:pStyle w:val="NoSpacing"/>
        <w:spacing w:line="276" w:lineRule="auto"/>
      </w:pPr>
      <w:r w:rsidRPr="0054424C">
        <w:t>(6) Development not permitted: small antennas installed, replaced or altered on a building which</w:t>
      </w:r>
    </w:p>
    <w:p w14:paraId="0C7619F3" w14:textId="77777777" w:rsidR="0054424C" w:rsidRPr="0054424C" w:rsidRDefault="0054424C" w:rsidP="0054424C">
      <w:pPr>
        <w:pStyle w:val="NoSpacing"/>
        <w:spacing w:line="276" w:lineRule="auto"/>
      </w:pPr>
      <w:r w:rsidRPr="0054424C">
        <w:t>is not a dwellinghouse.</w:t>
      </w:r>
    </w:p>
    <w:p w14:paraId="29CE2412" w14:textId="77777777" w:rsidR="0054424C" w:rsidRPr="0054424C" w:rsidRDefault="0054424C" w:rsidP="0054424C">
      <w:pPr>
        <w:pStyle w:val="NoSpacing"/>
        <w:spacing w:line="276" w:lineRule="auto"/>
      </w:pPr>
      <w:r w:rsidRPr="0054424C">
        <w:t>(7) Development not permitted: ground or base area.</w:t>
      </w:r>
    </w:p>
    <w:p w14:paraId="644A8122" w14:textId="77777777" w:rsidR="0054424C" w:rsidRPr="0054424C" w:rsidRDefault="0054424C" w:rsidP="0054424C">
      <w:pPr>
        <w:pStyle w:val="NoSpacing"/>
        <w:spacing w:line="276" w:lineRule="auto"/>
      </w:pPr>
      <w:r w:rsidRPr="0054424C">
        <w:t>(8) Development not permitted: driver information systems.</w:t>
      </w:r>
    </w:p>
    <w:p w14:paraId="1948D0D7" w14:textId="77777777" w:rsidR="0054424C" w:rsidRPr="0054424C" w:rsidRDefault="0054424C" w:rsidP="0054424C">
      <w:pPr>
        <w:pStyle w:val="NoSpacing"/>
        <w:spacing w:line="276" w:lineRule="auto"/>
      </w:pPr>
      <w:r w:rsidRPr="0054424C">
        <w:t>(9) Development not permitted: radio equipment housing.</w:t>
      </w:r>
    </w:p>
    <w:p w14:paraId="18AF6667" w14:textId="198099A1" w:rsidR="0054424C" w:rsidRDefault="0054424C" w:rsidP="0054424C">
      <w:pPr>
        <w:pStyle w:val="NoSpacing"/>
        <w:spacing w:line="276" w:lineRule="auto"/>
      </w:pPr>
      <w:r w:rsidRPr="0054424C">
        <w:t>(10) Development not permitted: public call box</w:t>
      </w:r>
    </w:p>
    <w:p w14:paraId="7AD276C4" w14:textId="77777777" w:rsidR="0054424C" w:rsidRDefault="0054424C" w:rsidP="000A443C">
      <w:pPr>
        <w:pStyle w:val="NoSpacing"/>
        <w:spacing w:line="276" w:lineRule="auto"/>
      </w:pPr>
    </w:p>
    <w:p w14:paraId="0751DEC3" w14:textId="123F3E5B" w:rsidR="0054424C" w:rsidRPr="0054424C" w:rsidRDefault="0054424C" w:rsidP="0054424C">
      <w:pPr>
        <w:pStyle w:val="NoSpacing"/>
        <w:spacing w:line="276" w:lineRule="auto"/>
      </w:pPr>
      <w:r w:rsidRPr="0054424C">
        <w:t>Each section i</w:t>
      </w:r>
      <w:r>
        <w:t>s</w:t>
      </w:r>
      <w:r w:rsidRPr="0054424C">
        <w:t xml:space="preserve"> addressed in turn below.</w:t>
      </w:r>
    </w:p>
    <w:p w14:paraId="6ADBA067" w14:textId="77777777" w:rsidR="0054424C" w:rsidRPr="0054424C" w:rsidRDefault="0054424C" w:rsidP="0054424C">
      <w:pPr>
        <w:pStyle w:val="NoSpacing"/>
        <w:spacing w:line="276" w:lineRule="auto"/>
      </w:pPr>
      <w:r w:rsidRPr="0054424C">
        <w:t>(</w:t>
      </w:r>
      <w:r w:rsidRPr="00254A99">
        <w:rPr>
          <w:b/>
          <w:bCs/>
        </w:rPr>
        <w:t>1</w:t>
      </w:r>
      <w:r w:rsidRPr="0054424C">
        <w:t>) Development not permitted: ground-based apparatus. This section is relevant since the</w:t>
      </w:r>
    </w:p>
    <w:p w14:paraId="06A57DC8" w14:textId="77777777" w:rsidR="0054424C" w:rsidRPr="0054424C" w:rsidRDefault="0054424C" w:rsidP="0054424C">
      <w:pPr>
        <w:pStyle w:val="NoSpacing"/>
        <w:spacing w:line="276" w:lineRule="auto"/>
      </w:pPr>
      <w:r w:rsidRPr="0054424C">
        <w:t>proposal includes the alteration to ground-based electronic communications apparatus.</w:t>
      </w:r>
    </w:p>
    <w:p w14:paraId="15D71B47" w14:textId="77777777" w:rsidR="0054424C" w:rsidRPr="0054424C" w:rsidRDefault="0054424C" w:rsidP="0054424C">
      <w:pPr>
        <w:pStyle w:val="NoSpacing"/>
        <w:spacing w:line="276" w:lineRule="auto"/>
      </w:pPr>
      <w:r w:rsidRPr="0054424C">
        <w:t>Development consisting of the installation, alteration or replacement of electronic communications</w:t>
      </w:r>
    </w:p>
    <w:p w14:paraId="1C7AB1B4" w14:textId="783E406A" w:rsidR="0054424C" w:rsidRDefault="0054424C" w:rsidP="0054424C">
      <w:pPr>
        <w:pStyle w:val="NoSpacing"/>
        <w:spacing w:line="276" w:lineRule="auto"/>
      </w:pPr>
      <w:r w:rsidRPr="0054424C">
        <w:t>apparatus (other than on a building) is not permitted by Class A(a) if—</w:t>
      </w:r>
    </w:p>
    <w:p w14:paraId="2653DDDF" w14:textId="77777777" w:rsidR="0054424C" w:rsidRDefault="0054424C" w:rsidP="0054424C">
      <w:pPr>
        <w:pStyle w:val="NoSpacing"/>
        <w:spacing w:line="276" w:lineRule="auto"/>
      </w:pPr>
    </w:p>
    <w:p w14:paraId="6902DBD8" w14:textId="77777777" w:rsidR="00F54732" w:rsidRPr="00F54732" w:rsidRDefault="00F54732" w:rsidP="00F54732">
      <w:pPr>
        <w:pStyle w:val="NoSpacing"/>
        <w:spacing w:line="276" w:lineRule="auto"/>
      </w:pPr>
      <w:r w:rsidRPr="00F54732">
        <w:t>(a) in the case of the installation of electronic communications apparatus (other than a mast), the</w:t>
      </w:r>
    </w:p>
    <w:p w14:paraId="2DB8EC83" w14:textId="77777777" w:rsidR="00F54732" w:rsidRPr="00F54732" w:rsidRDefault="00F54732" w:rsidP="00F54732">
      <w:pPr>
        <w:pStyle w:val="NoSpacing"/>
        <w:spacing w:line="276" w:lineRule="auto"/>
      </w:pPr>
      <w:r w:rsidRPr="00F54732">
        <w:t xml:space="preserve">apparatus, excluding any antenna, would exceed a height of 15 metres above ground </w:t>
      </w:r>
      <w:proofErr w:type="gramStart"/>
      <w:r w:rsidRPr="00F54732">
        <w:t>level;</w:t>
      </w:r>
      <w:proofErr w:type="gramEnd"/>
      <w:r w:rsidRPr="00F54732">
        <w:t xml:space="preserve"> The</w:t>
      </w:r>
    </w:p>
    <w:p w14:paraId="2A562320" w14:textId="77777777" w:rsidR="00F54732" w:rsidRPr="00F54732" w:rsidRDefault="00F54732" w:rsidP="00F54732">
      <w:pPr>
        <w:pStyle w:val="NoSpacing"/>
        <w:spacing w:line="276" w:lineRule="auto"/>
      </w:pPr>
      <w:r w:rsidRPr="00F54732">
        <w:t>proposal does not include the installation of electronic communications apparatus, other than the</w:t>
      </w:r>
    </w:p>
    <w:p w14:paraId="458E4BAE" w14:textId="77777777" w:rsidR="00F54732" w:rsidRDefault="00F54732" w:rsidP="00F54732">
      <w:pPr>
        <w:pStyle w:val="NoSpacing"/>
        <w:spacing w:line="276" w:lineRule="auto"/>
      </w:pPr>
      <w:r w:rsidRPr="00F54732">
        <w:t>mast, which would exceed 15m in height. Criterion A.1(1)(a) is satisfied.</w:t>
      </w:r>
    </w:p>
    <w:p w14:paraId="18E788AF" w14:textId="77777777" w:rsidR="00A8794C" w:rsidRPr="00F54732" w:rsidRDefault="00A8794C" w:rsidP="00F54732">
      <w:pPr>
        <w:pStyle w:val="NoSpacing"/>
        <w:spacing w:line="276" w:lineRule="auto"/>
      </w:pPr>
    </w:p>
    <w:p w14:paraId="7EFA2FDE" w14:textId="77777777" w:rsidR="00F54732" w:rsidRPr="00F54732" w:rsidRDefault="00F54732" w:rsidP="00F54732">
      <w:pPr>
        <w:pStyle w:val="NoSpacing"/>
        <w:spacing w:line="276" w:lineRule="auto"/>
      </w:pPr>
      <w:r w:rsidRPr="00F54732">
        <w:t>(b) in the case of the alteration or replacement of electronic communications apparatus (other</w:t>
      </w:r>
    </w:p>
    <w:p w14:paraId="5F0B59CC" w14:textId="77777777" w:rsidR="00F54732" w:rsidRPr="00F54732" w:rsidRDefault="00F54732" w:rsidP="00F54732">
      <w:pPr>
        <w:pStyle w:val="NoSpacing"/>
        <w:spacing w:line="276" w:lineRule="auto"/>
      </w:pPr>
      <w:r w:rsidRPr="00F54732">
        <w:t>than a mast) that is already installed, the apparatus, excluding any antenna, would when altered</w:t>
      </w:r>
    </w:p>
    <w:p w14:paraId="5180D494" w14:textId="77777777" w:rsidR="00F54732" w:rsidRPr="00F54732" w:rsidRDefault="00F54732" w:rsidP="00F54732">
      <w:pPr>
        <w:pStyle w:val="NoSpacing"/>
        <w:spacing w:line="276" w:lineRule="auto"/>
      </w:pPr>
      <w:r w:rsidRPr="00F54732">
        <w:lastRenderedPageBreak/>
        <w:t>or replaced exceed the height of the existing apparatus or a height of 15 metres above ground</w:t>
      </w:r>
    </w:p>
    <w:p w14:paraId="39027053" w14:textId="56681A11" w:rsidR="0054424C" w:rsidRDefault="00F54732" w:rsidP="00F54732">
      <w:pPr>
        <w:pStyle w:val="NoSpacing"/>
        <w:spacing w:line="276" w:lineRule="auto"/>
      </w:pPr>
      <w:r w:rsidRPr="00F54732">
        <w:t xml:space="preserve">level, whichever is the </w:t>
      </w:r>
      <w:proofErr w:type="gramStart"/>
      <w:r w:rsidRPr="00F54732">
        <w:t>greater;</w:t>
      </w:r>
      <w:proofErr w:type="gramEnd"/>
    </w:p>
    <w:p w14:paraId="7664E048" w14:textId="77777777" w:rsidR="00F54732" w:rsidRDefault="00F54732" w:rsidP="00F54732">
      <w:pPr>
        <w:pStyle w:val="NoSpacing"/>
        <w:spacing w:line="276" w:lineRule="auto"/>
      </w:pPr>
    </w:p>
    <w:p w14:paraId="7C5E65FD" w14:textId="77777777" w:rsidR="00F54732" w:rsidRPr="00F54732" w:rsidRDefault="00F54732" w:rsidP="00F54732">
      <w:pPr>
        <w:pStyle w:val="NoSpacing"/>
        <w:spacing w:line="276" w:lineRule="auto"/>
      </w:pPr>
      <w:r w:rsidRPr="00F54732">
        <w:t>The proposal does not include the alteration/replacement to/of any electronic communications</w:t>
      </w:r>
    </w:p>
    <w:p w14:paraId="4C7BA2AE" w14:textId="77777777" w:rsidR="00F54732" w:rsidRDefault="00F54732" w:rsidP="00F54732">
      <w:pPr>
        <w:pStyle w:val="NoSpacing"/>
        <w:spacing w:line="276" w:lineRule="auto"/>
      </w:pPr>
      <w:r w:rsidRPr="00F54732">
        <w:t>apparatus, other than the mast, which would exceed 15m in height. Criterion A.1(1)(b) is satisfied.</w:t>
      </w:r>
    </w:p>
    <w:p w14:paraId="36A0ADBB" w14:textId="77777777" w:rsidR="00A8794C" w:rsidRPr="00F54732" w:rsidRDefault="00A8794C" w:rsidP="00F54732">
      <w:pPr>
        <w:pStyle w:val="NoSpacing"/>
        <w:spacing w:line="276" w:lineRule="auto"/>
      </w:pPr>
    </w:p>
    <w:p w14:paraId="3E1CCC25" w14:textId="77777777" w:rsidR="00F54732" w:rsidRPr="00F54732" w:rsidRDefault="00F54732" w:rsidP="00F54732">
      <w:pPr>
        <w:pStyle w:val="NoSpacing"/>
        <w:spacing w:line="276" w:lineRule="auto"/>
      </w:pPr>
      <w:r w:rsidRPr="00F54732">
        <w:t>(c) in the case of the installation of a mast, the mast, excluding any antenna, would exceed a</w:t>
      </w:r>
    </w:p>
    <w:p w14:paraId="71D08699" w14:textId="77777777" w:rsidR="00F54732" w:rsidRPr="00F54732" w:rsidRDefault="00F54732" w:rsidP="00F54732">
      <w:pPr>
        <w:pStyle w:val="NoSpacing"/>
        <w:spacing w:line="276" w:lineRule="auto"/>
      </w:pPr>
      <w:r w:rsidRPr="00F54732">
        <w:t>height of—</w:t>
      </w:r>
    </w:p>
    <w:p w14:paraId="67C88FA5" w14:textId="77777777" w:rsidR="00F54732" w:rsidRPr="00F54732" w:rsidRDefault="00F54732" w:rsidP="00F54732">
      <w:pPr>
        <w:pStyle w:val="NoSpacing"/>
        <w:spacing w:line="276" w:lineRule="auto"/>
      </w:pPr>
      <w:r w:rsidRPr="00F54732">
        <w:t>(</w:t>
      </w:r>
      <w:proofErr w:type="spellStart"/>
      <w:r w:rsidRPr="00F54732">
        <w:t>i</w:t>
      </w:r>
      <w:proofErr w:type="spellEnd"/>
      <w:r w:rsidRPr="00F54732">
        <w:t>) 30 metres above ground level on unprotected land; or</w:t>
      </w:r>
    </w:p>
    <w:p w14:paraId="143B94B8" w14:textId="77777777" w:rsidR="00F54732" w:rsidRPr="00F54732" w:rsidRDefault="00F54732" w:rsidP="00F54732">
      <w:pPr>
        <w:pStyle w:val="NoSpacing"/>
        <w:spacing w:line="276" w:lineRule="auto"/>
      </w:pPr>
      <w:r w:rsidRPr="00F54732">
        <w:t xml:space="preserve">(ii) 25 metres above ground level on article 2(3) land or land which is on a </w:t>
      </w:r>
      <w:proofErr w:type="gramStart"/>
      <w:r w:rsidRPr="00F54732">
        <w:t>highway;</w:t>
      </w:r>
      <w:proofErr w:type="gramEnd"/>
    </w:p>
    <w:p w14:paraId="4CC52046" w14:textId="77777777" w:rsidR="00F54732" w:rsidRDefault="00F54732" w:rsidP="00F54732">
      <w:pPr>
        <w:pStyle w:val="NoSpacing"/>
        <w:spacing w:line="276" w:lineRule="auto"/>
      </w:pPr>
      <w:r w:rsidRPr="00F54732">
        <w:t>The proposed replacement mast would measure 17.5metres. Criterion A.1(1)(c) is satisfied.</w:t>
      </w:r>
    </w:p>
    <w:p w14:paraId="5D35033B" w14:textId="77777777" w:rsidR="00437BF0" w:rsidRPr="00F54732" w:rsidRDefault="00437BF0" w:rsidP="00F54732">
      <w:pPr>
        <w:pStyle w:val="NoSpacing"/>
        <w:spacing w:line="276" w:lineRule="auto"/>
      </w:pPr>
    </w:p>
    <w:p w14:paraId="4173F792" w14:textId="77777777" w:rsidR="00F54732" w:rsidRPr="00F54732" w:rsidRDefault="00F54732" w:rsidP="00F54732">
      <w:pPr>
        <w:pStyle w:val="NoSpacing"/>
        <w:spacing w:line="276" w:lineRule="auto"/>
      </w:pPr>
      <w:r w:rsidRPr="00F54732">
        <w:t>(d) in the case of the alteration or replacement of a mast, the height of the mast, excluding any</w:t>
      </w:r>
    </w:p>
    <w:p w14:paraId="66044A9C" w14:textId="4EFFD9F4" w:rsidR="00F54732" w:rsidRPr="00F54732" w:rsidRDefault="00F54732" w:rsidP="00F54732">
      <w:pPr>
        <w:pStyle w:val="NoSpacing"/>
        <w:spacing w:line="276" w:lineRule="auto"/>
      </w:pPr>
      <w:r w:rsidRPr="00F54732">
        <w:t>antenna, would when altered or replaced exceed the greater of the height of the existing mast or a</w:t>
      </w:r>
      <w:r w:rsidR="00B02F63">
        <w:t xml:space="preserve"> </w:t>
      </w:r>
      <w:r w:rsidRPr="00F54732">
        <w:t>height of—</w:t>
      </w:r>
    </w:p>
    <w:p w14:paraId="4DAF38C2" w14:textId="77777777" w:rsidR="00F54732" w:rsidRPr="00F54732" w:rsidRDefault="00F54732" w:rsidP="00F54732">
      <w:pPr>
        <w:pStyle w:val="NoSpacing"/>
        <w:spacing w:line="276" w:lineRule="auto"/>
      </w:pPr>
      <w:r w:rsidRPr="00F54732">
        <w:t>(</w:t>
      </w:r>
      <w:proofErr w:type="spellStart"/>
      <w:r w:rsidRPr="00F54732">
        <w:t>i</w:t>
      </w:r>
      <w:proofErr w:type="spellEnd"/>
      <w:r w:rsidRPr="00F54732">
        <w:t>) 30 metres above ground level on unprotected land; or</w:t>
      </w:r>
    </w:p>
    <w:p w14:paraId="56214E81" w14:textId="77777777" w:rsidR="00F54732" w:rsidRPr="00F54732" w:rsidRDefault="00F54732" w:rsidP="00F54732">
      <w:pPr>
        <w:pStyle w:val="NoSpacing"/>
        <w:spacing w:line="276" w:lineRule="auto"/>
      </w:pPr>
      <w:r w:rsidRPr="00F54732">
        <w:t xml:space="preserve">(ii) 25 metres above ground level on article 2(3) land or land which is on a </w:t>
      </w:r>
      <w:proofErr w:type="gramStart"/>
      <w:r w:rsidRPr="00F54732">
        <w:t>highway;</w:t>
      </w:r>
      <w:proofErr w:type="gramEnd"/>
      <w:r w:rsidRPr="00F54732">
        <w:t xml:space="preserve"> or</w:t>
      </w:r>
    </w:p>
    <w:p w14:paraId="56CD9782" w14:textId="183360A4" w:rsidR="00F54732" w:rsidRPr="00F54732" w:rsidRDefault="00F54732" w:rsidP="00F54732">
      <w:pPr>
        <w:pStyle w:val="NoSpacing"/>
        <w:spacing w:line="276" w:lineRule="auto"/>
      </w:pPr>
      <w:r w:rsidRPr="00F54732">
        <w:t xml:space="preserve">The proposed </w:t>
      </w:r>
      <w:r w:rsidR="00122838">
        <w:t>replacement</w:t>
      </w:r>
      <w:r w:rsidRPr="00F54732">
        <w:t xml:space="preserve"> mast would not lead to its height exceeding relevant limits,</w:t>
      </w:r>
    </w:p>
    <w:p w14:paraId="0A968E6E" w14:textId="283A3E9A" w:rsidR="00F54732" w:rsidRDefault="00F54732" w:rsidP="00F54732">
      <w:pPr>
        <w:pStyle w:val="NoSpacing"/>
        <w:spacing w:line="276" w:lineRule="auto"/>
      </w:pPr>
      <w:r w:rsidRPr="00F54732">
        <w:t>excluding any antenna. Criterion A.1(1)(d) is satisfied.</w:t>
      </w:r>
    </w:p>
    <w:p w14:paraId="7DDF7C85" w14:textId="77777777" w:rsidR="00F54732" w:rsidRDefault="00F54732" w:rsidP="00F54732">
      <w:pPr>
        <w:pStyle w:val="NoSpacing"/>
        <w:spacing w:line="276" w:lineRule="auto"/>
      </w:pPr>
    </w:p>
    <w:p w14:paraId="6D278327" w14:textId="77777777" w:rsidR="00F54732" w:rsidRPr="00F54732" w:rsidRDefault="00F54732" w:rsidP="00F54732">
      <w:pPr>
        <w:pStyle w:val="NoSpacing"/>
        <w:spacing w:line="276" w:lineRule="auto"/>
      </w:pPr>
      <w:r w:rsidRPr="00F54732">
        <w:t>(e) in the case of the alteration or replacement of a mast—</w:t>
      </w:r>
    </w:p>
    <w:p w14:paraId="1FDF60B0" w14:textId="77777777" w:rsidR="00F54732" w:rsidRPr="00F54732" w:rsidRDefault="00F54732" w:rsidP="00F54732">
      <w:pPr>
        <w:pStyle w:val="NoSpacing"/>
        <w:spacing w:line="276" w:lineRule="auto"/>
      </w:pPr>
      <w:r w:rsidRPr="00F54732">
        <w:t>(</w:t>
      </w:r>
      <w:proofErr w:type="spellStart"/>
      <w:r w:rsidRPr="00F54732">
        <w:t>i</w:t>
      </w:r>
      <w:proofErr w:type="spellEnd"/>
      <w:r w:rsidRPr="00F54732">
        <w:t>) the mast is on any land which is, or is within, a site of special scientific interest; and</w:t>
      </w:r>
    </w:p>
    <w:p w14:paraId="578CFA9B" w14:textId="77777777" w:rsidR="00F54732" w:rsidRPr="00F54732" w:rsidRDefault="00F54732" w:rsidP="00F54732">
      <w:pPr>
        <w:pStyle w:val="NoSpacing"/>
        <w:spacing w:line="276" w:lineRule="auto"/>
      </w:pPr>
      <w:r w:rsidRPr="00F54732">
        <w:t>(ii) the mast would, when altered or replaced, exceed the original width of the mast by more than</w:t>
      </w:r>
    </w:p>
    <w:p w14:paraId="5676EEC3" w14:textId="77777777" w:rsidR="00F54732" w:rsidRPr="00F54732" w:rsidRDefault="00F54732" w:rsidP="00F54732">
      <w:pPr>
        <w:pStyle w:val="NoSpacing"/>
        <w:spacing w:line="276" w:lineRule="auto"/>
      </w:pPr>
      <w:r w:rsidRPr="00F54732">
        <w:t>one third.</w:t>
      </w:r>
    </w:p>
    <w:p w14:paraId="2BB2A29B" w14:textId="77777777" w:rsidR="00F54732" w:rsidRPr="00F54732" w:rsidRDefault="00F54732" w:rsidP="00F54732">
      <w:pPr>
        <w:pStyle w:val="NoSpacing"/>
        <w:spacing w:line="276" w:lineRule="auto"/>
      </w:pPr>
      <w:r w:rsidRPr="00F54732">
        <w:t>The site is not within an area of special scientific interest. The proposed mast would not exceed</w:t>
      </w:r>
    </w:p>
    <w:p w14:paraId="7F14E022" w14:textId="77777777" w:rsidR="00F54732" w:rsidRPr="00F54732" w:rsidRDefault="00F54732" w:rsidP="00F54732">
      <w:pPr>
        <w:pStyle w:val="NoSpacing"/>
        <w:spacing w:line="276" w:lineRule="auto"/>
      </w:pPr>
      <w:r w:rsidRPr="00F54732">
        <w:t>the original width of the mast by more than one third. Criterion A.1(1)(e) is satisfied.</w:t>
      </w:r>
    </w:p>
    <w:p w14:paraId="31B18394" w14:textId="5EE771A9" w:rsidR="00F54732" w:rsidRPr="00493E65" w:rsidRDefault="00F54732" w:rsidP="00F54732">
      <w:pPr>
        <w:pStyle w:val="NoSpacing"/>
        <w:spacing w:line="276" w:lineRule="auto"/>
        <w:rPr>
          <w:b/>
          <w:bCs/>
        </w:rPr>
      </w:pPr>
      <w:r w:rsidRPr="00493E65">
        <w:rPr>
          <w:b/>
          <w:bCs/>
        </w:rPr>
        <w:t>Section A.1(1) is satisfied.</w:t>
      </w:r>
    </w:p>
    <w:p w14:paraId="7F4D4AAA" w14:textId="77777777" w:rsidR="00F54732" w:rsidRDefault="00F54732" w:rsidP="00F54732">
      <w:pPr>
        <w:pStyle w:val="NoSpacing"/>
        <w:spacing w:line="276" w:lineRule="auto"/>
      </w:pPr>
    </w:p>
    <w:p w14:paraId="6277AA0B" w14:textId="77777777" w:rsidR="00F54732" w:rsidRPr="00F54732" w:rsidRDefault="00F54732" w:rsidP="00F54732">
      <w:pPr>
        <w:pStyle w:val="NoSpacing"/>
        <w:spacing w:line="276" w:lineRule="auto"/>
      </w:pPr>
      <w:r w:rsidRPr="00F54732">
        <w:t>(</w:t>
      </w:r>
      <w:r w:rsidRPr="00254A99">
        <w:rPr>
          <w:b/>
          <w:bCs/>
        </w:rPr>
        <w:t>2</w:t>
      </w:r>
      <w:r w:rsidRPr="00F54732">
        <w:t>) Development not permitted: building-based apparatus other than small antenna and small cell</w:t>
      </w:r>
    </w:p>
    <w:p w14:paraId="23C345A9" w14:textId="77777777" w:rsidR="00F54732" w:rsidRPr="00F54732" w:rsidRDefault="00F54732" w:rsidP="00F54732">
      <w:pPr>
        <w:pStyle w:val="NoSpacing"/>
        <w:spacing w:line="276" w:lineRule="auto"/>
      </w:pPr>
      <w:r w:rsidRPr="00F54732">
        <w:t>systems.</w:t>
      </w:r>
    </w:p>
    <w:p w14:paraId="155419D2" w14:textId="77777777" w:rsidR="00F54732" w:rsidRPr="00F54732" w:rsidRDefault="00F54732" w:rsidP="00F54732">
      <w:pPr>
        <w:pStyle w:val="NoSpacing"/>
        <w:spacing w:line="276" w:lineRule="auto"/>
      </w:pPr>
      <w:r w:rsidRPr="00F54732">
        <w:t>This section is not relevant to the proposal since the proposed works would not constitute</w:t>
      </w:r>
    </w:p>
    <w:p w14:paraId="566F5452" w14:textId="77777777" w:rsidR="00F54732" w:rsidRPr="00F54732" w:rsidRDefault="00F54732" w:rsidP="00F54732">
      <w:pPr>
        <w:pStyle w:val="NoSpacing"/>
        <w:spacing w:line="276" w:lineRule="auto"/>
      </w:pPr>
      <w:r w:rsidRPr="00F54732">
        <w:t>building-based apparatus (the proposal relates to ground-based apparatus). Accordingly, none of</w:t>
      </w:r>
    </w:p>
    <w:p w14:paraId="0802AF20" w14:textId="77777777" w:rsidR="00F54732" w:rsidRPr="00F54732" w:rsidRDefault="00F54732" w:rsidP="00F54732">
      <w:pPr>
        <w:pStyle w:val="NoSpacing"/>
        <w:spacing w:line="276" w:lineRule="auto"/>
      </w:pPr>
      <w:r w:rsidRPr="00F54732">
        <w:t>the criteria listed under Section A.1(2) would be triggered.</w:t>
      </w:r>
    </w:p>
    <w:p w14:paraId="644B0287" w14:textId="6A05103A" w:rsidR="00F54732" w:rsidRPr="00E44676" w:rsidRDefault="00F54732" w:rsidP="00F54732">
      <w:pPr>
        <w:pStyle w:val="NoSpacing"/>
        <w:spacing w:line="276" w:lineRule="auto"/>
        <w:rPr>
          <w:b/>
          <w:bCs/>
        </w:rPr>
      </w:pPr>
      <w:r w:rsidRPr="00E44676">
        <w:rPr>
          <w:b/>
          <w:bCs/>
        </w:rPr>
        <w:t>Section A.1(2) is satisfied.</w:t>
      </w:r>
    </w:p>
    <w:p w14:paraId="4826E29D" w14:textId="77777777" w:rsidR="00F54732" w:rsidRDefault="00F54732" w:rsidP="00F54732">
      <w:pPr>
        <w:pStyle w:val="NoSpacing"/>
        <w:spacing w:line="276" w:lineRule="auto"/>
      </w:pPr>
    </w:p>
    <w:p w14:paraId="55DBD49B" w14:textId="77777777" w:rsidR="00F54732" w:rsidRPr="00F54732" w:rsidRDefault="00F54732" w:rsidP="00F54732">
      <w:pPr>
        <w:pStyle w:val="NoSpacing"/>
        <w:spacing w:line="276" w:lineRule="auto"/>
      </w:pPr>
      <w:r w:rsidRPr="00F54732">
        <w:t>(</w:t>
      </w:r>
      <w:r w:rsidRPr="00254A99">
        <w:rPr>
          <w:b/>
          <w:bCs/>
        </w:rPr>
        <w:t>3</w:t>
      </w:r>
      <w:r w:rsidRPr="00F54732">
        <w:t>) Development not permitted: apparatus on masts.</w:t>
      </w:r>
    </w:p>
    <w:p w14:paraId="4848B946" w14:textId="5C553C2A" w:rsidR="00F54732" w:rsidRPr="00F54732" w:rsidRDefault="00F54732" w:rsidP="00F54732">
      <w:pPr>
        <w:pStyle w:val="NoSpacing"/>
        <w:spacing w:line="276" w:lineRule="auto"/>
      </w:pPr>
      <w:r w:rsidRPr="00F54732">
        <w:t xml:space="preserve">This section is relevant since the proposal includes </w:t>
      </w:r>
      <w:r w:rsidR="00C928E5">
        <w:t>installation of a new replacement</w:t>
      </w:r>
      <w:r w:rsidRPr="00F54732">
        <w:t xml:space="preserve"> mast, which includes the</w:t>
      </w:r>
      <w:r w:rsidR="00C928E5">
        <w:t xml:space="preserve"> </w:t>
      </w:r>
      <w:r w:rsidRPr="00F54732">
        <w:t>installation of apparatus on said mast. Development consisting of the installation, alteration or</w:t>
      </w:r>
      <w:r w:rsidR="00C928E5">
        <w:t xml:space="preserve"> </w:t>
      </w:r>
      <w:r w:rsidRPr="00F54732">
        <w:t>replacement of electronic communications apparatus (other than an antenna) on a mast is not</w:t>
      </w:r>
      <w:r w:rsidR="00C928E5">
        <w:t xml:space="preserve"> </w:t>
      </w:r>
      <w:r w:rsidRPr="00F54732">
        <w:t>permitted by Class A(a) if the height of the mast (including the apparatus installed, altered or</w:t>
      </w:r>
      <w:r w:rsidR="00C928E5">
        <w:t xml:space="preserve"> </w:t>
      </w:r>
      <w:r w:rsidRPr="00F54732">
        <w:t>replaced) would exceed any relevant height limit specified in paragraph A.1(1)(c) or (d) or</w:t>
      </w:r>
      <w:r w:rsidR="00FC1E65">
        <w:t xml:space="preserve"> </w:t>
      </w:r>
      <w:r w:rsidRPr="00F54732">
        <w:t>A.1(2)(a) or (b). For the purposes of applying the limit specified in paragraph A.1(2)(a), the words</w:t>
      </w:r>
    </w:p>
    <w:p w14:paraId="28F87CAF" w14:textId="77777777" w:rsidR="00F54732" w:rsidRPr="00F54732" w:rsidRDefault="00F54732" w:rsidP="00F54732">
      <w:pPr>
        <w:pStyle w:val="NoSpacing"/>
        <w:spacing w:line="276" w:lineRule="auto"/>
      </w:pPr>
      <w:r w:rsidRPr="00F54732">
        <w:t>“</w:t>
      </w:r>
      <w:proofErr w:type="gramStart"/>
      <w:r w:rsidRPr="00F54732">
        <w:t>taken</w:t>
      </w:r>
      <w:proofErr w:type="gramEnd"/>
      <w:r w:rsidRPr="00F54732">
        <w:t xml:space="preserve"> by itself” in that paragraph are omitted.</w:t>
      </w:r>
    </w:p>
    <w:p w14:paraId="5FD41FA3" w14:textId="77777777" w:rsidR="00F54732" w:rsidRPr="00F54732" w:rsidRDefault="00F54732" w:rsidP="00F54732">
      <w:pPr>
        <w:pStyle w:val="NoSpacing"/>
        <w:spacing w:line="276" w:lineRule="auto"/>
      </w:pPr>
      <w:r w:rsidRPr="00F54732">
        <w:t>The proposal would not trigger A.1(1)(c) or (d) or A.1(2)(a) or (b), as assessed within the</w:t>
      </w:r>
    </w:p>
    <w:p w14:paraId="67CE96CA" w14:textId="77777777" w:rsidR="00F54732" w:rsidRPr="00F54732" w:rsidRDefault="00F54732" w:rsidP="00F54732">
      <w:pPr>
        <w:pStyle w:val="NoSpacing"/>
        <w:spacing w:line="276" w:lineRule="auto"/>
      </w:pPr>
      <w:r w:rsidRPr="00F54732">
        <w:t>preceding sections of this report.</w:t>
      </w:r>
    </w:p>
    <w:p w14:paraId="576870A6" w14:textId="7B7BB6C5" w:rsidR="00F54732" w:rsidRPr="00FC1E65" w:rsidRDefault="00F54732" w:rsidP="00F54732">
      <w:pPr>
        <w:pStyle w:val="NoSpacing"/>
        <w:spacing w:line="276" w:lineRule="auto"/>
        <w:rPr>
          <w:b/>
          <w:bCs/>
        </w:rPr>
      </w:pPr>
      <w:r w:rsidRPr="00FC1E65">
        <w:rPr>
          <w:b/>
          <w:bCs/>
        </w:rPr>
        <w:t>Section A.1(3) is satisfied.</w:t>
      </w:r>
    </w:p>
    <w:p w14:paraId="2EC19CA3" w14:textId="77777777" w:rsidR="00F54732" w:rsidRDefault="00F54732" w:rsidP="00F54732">
      <w:pPr>
        <w:pStyle w:val="NoSpacing"/>
        <w:spacing w:line="276" w:lineRule="auto"/>
      </w:pPr>
    </w:p>
    <w:p w14:paraId="5F652E48" w14:textId="77777777" w:rsidR="00F54732" w:rsidRPr="00F54732" w:rsidRDefault="00F54732" w:rsidP="00F54732">
      <w:pPr>
        <w:pStyle w:val="NoSpacing"/>
        <w:spacing w:line="276" w:lineRule="auto"/>
      </w:pPr>
      <w:r w:rsidRPr="00F54732">
        <w:t>(</w:t>
      </w:r>
      <w:r w:rsidRPr="00254A99">
        <w:rPr>
          <w:b/>
          <w:bCs/>
        </w:rPr>
        <w:t>4</w:t>
      </w:r>
      <w:r w:rsidRPr="00F54732">
        <w:t>) Development not permitted: antennas and supporting structures installed, replaced or altered</w:t>
      </w:r>
    </w:p>
    <w:p w14:paraId="47AD708C" w14:textId="77777777" w:rsidR="00F54732" w:rsidRPr="00F54732" w:rsidRDefault="00F54732" w:rsidP="00F54732">
      <w:pPr>
        <w:pStyle w:val="NoSpacing"/>
        <w:spacing w:line="276" w:lineRule="auto"/>
      </w:pPr>
      <w:r w:rsidRPr="00F54732">
        <w:lastRenderedPageBreak/>
        <w:t>on article 2(3) land or land which is a site of special scientific interest.</w:t>
      </w:r>
    </w:p>
    <w:p w14:paraId="63C39661" w14:textId="3AA7A0A0" w:rsidR="00F54732" w:rsidRDefault="00AF7512" w:rsidP="00F54732">
      <w:pPr>
        <w:pStyle w:val="NoSpacing"/>
        <w:spacing w:line="276" w:lineRule="auto"/>
      </w:pPr>
      <w:r>
        <w:t>T</w:t>
      </w:r>
      <w:r w:rsidR="00437733">
        <w:t>he site is neither 2(3) land nor a site of special scientific interest</w:t>
      </w:r>
      <w:r>
        <w:t>, therefore in this case the</w:t>
      </w:r>
      <w:r w:rsidR="0086028A">
        <w:t xml:space="preserve"> section is not relevant.</w:t>
      </w:r>
    </w:p>
    <w:p w14:paraId="234DF294" w14:textId="55B1CCFA" w:rsidR="00F54732" w:rsidRDefault="00F54732" w:rsidP="00F54732">
      <w:pPr>
        <w:pStyle w:val="NoSpacing"/>
        <w:spacing w:line="276" w:lineRule="auto"/>
        <w:rPr>
          <w:b/>
          <w:bCs/>
        </w:rPr>
      </w:pPr>
      <w:r w:rsidRPr="00644CFD">
        <w:rPr>
          <w:b/>
          <w:bCs/>
        </w:rPr>
        <w:t>Section A.1(4) is satisfied.</w:t>
      </w:r>
    </w:p>
    <w:p w14:paraId="120E3E63" w14:textId="77777777" w:rsidR="00644CFD" w:rsidRPr="00644CFD" w:rsidRDefault="00644CFD" w:rsidP="00F54732">
      <w:pPr>
        <w:pStyle w:val="NoSpacing"/>
        <w:spacing w:line="276" w:lineRule="auto"/>
        <w:rPr>
          <w:b/>
          <w:bCs/>
        </w:rPr>
      </w:pPr>
    </w:p>
    <w:p w14:paraId="38EAD698" w14:textId="77777777" w:rsidR="00F54732" w:rsidRPr="00F54732" w:rsidRDefault="00F54732" w:rsidP="00F54732">
      <w:pPr>
        <w:pStyle w:val="NoSpacing"/>
        <w:spacing w:line="276" w:lineRule="auto"/>
      </w:pPr>
      <w:r w:rsidRPr="00F54732">
        <w:t>(</w:t>
      </w:r>
      <w:r w:rsidRPr="00254A99">
        <w:rPr>
          <w:b/>
          <w:bCs/>
        </w:rPr>
        <w:t>5</w:t>
      </w:r>
      <w:r w:rsidRPr="00F54732">
        <w:t>) Development not permitted: electronic communications apparatus installed, replaced or</w:t>
      </w:r>
    </w:p>
    <w:p w14:paraId="243756D1" w14:textId="77777777" w:rsidR="00F54732" w:rsidRPr="00F54732" w:rsidRDefault="00F54732" w:rsidP="00F54732">
      <w:pPr>
        <w:pStyle w:val="NoSpacing"/>
        <w:spacing w:line="276" w:lineRule="auto"/>
      </w:pPr>
      <w:r w:rsidRPr="00F54732">
        <w:t>altered on a dwellinghouse.</w:t>
      </w:r>
    </w:p>
    <w:p w14:paraId="7A0A6258" w14:textId="77777777" w:rsidR="00F54732" w:rsidRPr="00F54732" w:rsidRDefault="00F54732" w:rsidP="00F54732">
      <w:pPr>
        <w:pStyle w:val="NoSpacing"/>
        <w:spacing w:line="276" w:lineRule="auto"/>
      </w:pPr>
      <w:r w:rsidRPr="00F54732">
        <w:t>This section is not relevant since the proposal would not involve the installation, alteration or</w:t>
      </w:r>
    </w:p>
    <w:p w14:paraId="7B6BC2AD" w14:textId="77777777" w:rsidR="00F54732" w:rsidRPr="00F54732" w:rsidRDefault="00F54732" w:rsidP="00F54732">
      <w:pPr>
        <w:pStyle w:val="NoSpacing"/>
        <w:spacing w:line="276" w:lineRule="auto"/>
      </w:pPr>
      <w:r w:rsidRPr="00F54732">
        <w:t>replacement of any electronic communications apparatus on a dwellinghouse or within the</w:t>
      </w:r>
    </w:p>
    <w:p w14:paraId="701858A9" w14:textId="77777777" w:rsidR="00F54732" w:rsidRPr="00F54732" w:rsidRDefault="00F54732" w:rsidP="00F54732">
      <w:pPr>
        <w:pStyle w:val="NoSpacing"/>
        <w:spacing w:line="276" w:lineRule="auto"/>
      </w:pPr>
      <w:r w:rsidRPr="00F54732">
        <w:t>curtilage of a dwellinghouse. Accordingly, none of the criteria under Section A.1(5) would be</w:t>
      </w:r>
    </w:p>
    <w:p w14:paraId="710E484C" w14:textId="77777777" w:rsidR="00F54732" w:rsidRPr="00F54732" w:rsidRDefault="00F54732" w:rsidP="00F54732">
      <w:pPr>
        <w:pStyle w:val="NoSpacing"/>
        <w:spacing w:line="276" w:lineRule="auto"/>
      </w:pPr>
      <w:r w:rsidRPr="00F54732">
        <w:t>triggered.</w:t>
      </w:r>
    </w:p>
    <w:p w14:paraId="091B5216" w14:textId="4BF88405" w:rsidR="00F54732" w:rsidRPr="00644CFD" w:rsidRDefault="00F54732" w:rsidP="00F54732">
      <w:pPr>
        <w:pStyle w:val="NoSpacing"/>
        <w:spacing w:line="276" w:lineRule="auto"/>
        <w:rPr>
          <w:b/>
          <w:bCs/>
        </w:rPr>
      </w:pPr>
      <w:r w:rsidRPr="00644CFD">
        <w:rPr>
          <w:b/>
          <w:bCs/>
        </w:rPr>
        <w:t>Section A.1(5) is satisfied.</w:t>
      </w:r>
    </w:p>
    <w:p w14:paraId="4BD6B1C1" w14:textId="77777777" w:rsidR="00F54732" w:rsidRDefault="00F54732" w:rsidP="00F54732">
      <w:pPr>
        <w:pStyle w:val="NoSpacing"/>
        <w:spacing w:line="276" w:lineRule="auto"/>
      </w:pPr>
    </w:p>
    <w:p w14:paraId="4FB91896" w14:textId="77777777" w:rsidR="00F54732" w:rsidRPr="00F54732" w:rsidRDefault="00F54732" w:rsidP="00F54732">
      <w:pPr>
        <w:pStyle w:val="NoSpacing"/>
        <w:spacing w:line="276" w:lineRule="auto"/>
      </w:pPr>
      <w:r w:rsidRPr="00F54732">
        <w:t>(</w:t>
      </w:r>
      <w:r w:rsidRPr="00254A99">
        <w:rPr>
          <w:b/>
          <w:bCs/>
        </w:rPr>
        <w:t>6</w:t>
      </w:r>
      <w:r w:rsidRPr="00F54732">
        <w:t>) Development not permitted: small antennas installed, replaced or altered on a building which</w:t>
      </w:r>
    </w:p>
    <w:p w14:paraId="0AF110AE" w14:textId="77777777" w:rsidR="00F54732" w:rsidRPr="00F54732" w:rsidRDefault="00F54732" w:rsidP="00F54732">
      <w:pPr>
        <w:pStyle w:val="NoSpacing"/>
        <w:spacing w:line="276" w:lineRule="auto"/>
      </w:pPr>
      <w:r w:rsidRPr="00F54732">
        <w:t>is not a dwellinghouse.</w:t>
      </w:r>
    </w:p>
    <w:p w14:paraId="5D19A30C" w14:textId="77777777" w:rsidR="00F54732" w:rsidRPr="00F54732" w:rsidRDefault="00F54732" w:rsidP="00F54732">
      <w:pPr>
        <w:pStyle w:val="NoSpacing"/>
        <w:spacing w:line="276" w:lineRule="auto"/>
      </w:pPr>
      <w:r w:rsidRPr="00F54732">
        <w:t>This section is not relevant since the proposal would not involve the installation, alteration or</w:t>
      </w:r>
    </w:p>
    <w:p w14:paraId="3B90FA45" w14:textId="77777777" w:rsidR="00F54732" w:rsidRPr="00F54732" w:rsidRDefault="00F54732" w:rsidP="00F54732">
      <w:pPr>
        <w:pStyle w:val="NoSpacing"/>
        <w:spacing w:line="276" w:lineRule="auto"/>
      </w:pPr>
      <w:r w:rsidRPr="00F54732">
        <w:t>replacement of a small antenna on a building which is not a dwellinghouse or within a curtilage of</w:t>
      </w:r>
    </w:p>
    <w:p w14:paraId="43DE0D05" w14:textId="77777777" w:rsidR="00F54732" w:rsidRPr="00F54732" w:rsidRDefault="00F54732" w:rsidP="00F54732">
      <w:pPr>
        <w:pStyle w:val="NoSpacing"/>
        <w:spacing w:line="276" w:lineRule="auto"/>
      </w:pPr>
      <w:r w:rsidRPr="00F54732">
        <w:t>a dwellinghouse. Accordingly, none of the criteria under Section A.1(6) would be triggered.</w:t>
      </w:r>
    </w:p>
    <w:p w14:paraId="45B20525" w14:textId="38A65E7F" w:rsidR="00F54732" w:rsidRPr="00644CFD" w:rsidRDefault="00F54732" w:rsidP="00F54732">
      <w:pPr>
        <w:pStyle w:val="NoSpacing"/>
        <w:spacing w:line="276" w:lineRule="auto"/>
        <w:rPr>
          <w:b/>
          <w:bCs/>
        </w:rPr>
      </w:pPr>
      <w:r w:rsidRPr="00644CFD">
        <w:rPr>
          <w:b/>
          <w:bCs/>
        </w:rPr>
        <w:t>Section A.1(6) is satisfied.</w:t>
      </w:r>
    </w:p>
    <w:p w14:paraId="0912ADC6" w14:textId="77777777" w:rsidR="00F54732" w:rsidRDefault="00F54732" w:rsidP="00F54732">
      <w:pPr>
        <w:pStyle w:val="NoSpacing"/>
        <w:spacing w:line="276" w:lineRule="auto"/>
      </w:pPr>
    </w:p>
    <w:p w14:paraId="10F57EDF" w14:textId="77777777" w:rsidR="00F54732" w:rsidRPr="00F54732" w:rsidRDefault="00F54732" w:rsidP="00F54732">
      <w:pPr>
        <w:pStyle w:val="NoSpacing"/>
        <w:spacing w:line="276" w:lineRule="auto"/>
      </w:pPr>
      <w:r w:rsidRPr="00F54732">
        <w:t>(</w:t>
      </w:r>
      <w:r w:rsidRPr="00254A99">
        <w:rPr>
          <w:b/>
          <w:bCs/>
        </w:rPr>
        <w:t>7</w:t>
      </w:r>
      <w:r w:rsidRPr="00F54732">
        <w:t>) Development not permitted: ground or base area. This section is relevant since the proposal</w:t>
      </w:r>
    </w:p>
    <w:p w14:paraId="3510E0BE" w14:textId="77777777" w:rsidR="00F54732" w:rsidRPr="00F54732" w:rsidRDefault="00F54732" w:rsidP="00F54732">
      <w:pPr>
        <w:pStyle w:val="NoSpacing"/>
        <w:spacing w:line="276" w:lineRule="auto"/>
      </w:pPr>
      <w:r w:rsidRPr="00F54732">
        <w:t>relates to ground-based equipment. Development consisting of the installation, alteration or</w:t>
      </w:r>
    </w:p>
    <w:p w14:paraId="638AA78C" w14:textId="77777777" w:rsidR="00F54732" w:rsidRPr="00F54732" w:rsidRDefault="00F54732" w:rsidP="00F54732">
      <w:pPr>
        <w:pStyle w:val="NoSpacing"/>
        <w:spacing w:line="276" w:lineRule="auto"/>
      </w:pPr>
      <w:r w:rsidRPr="00F54732">
        <w:t>replacement of any electronic communications apparatus other than—</w:t>
      </w:r>
    </w:p>
    <w:p w14:paraId="594A8D7C" w14:textId="77777777" w:rsidR="00F54732" w:rsidRPr="00F54732" w:rsidRDefault="00F54732" w:rsidP="00F54732">
      <w:pPr>
        <w:pStyle w:val="NoSpacing"/>
        <w:spacing w:line="276" w:lineRule="auto"/>
      </w:pPr>
      <w:r w:rsidRPr="00F54732">
        <w:t xml:space="preserve">(a) a </w:t>
      </w:r>
      <w:proofErr w:type="gramStart"/>
      <w:r w:rsidRPr="00F54732">
        <w:t>mast;</w:t>
      </w:r>
      <w:proofErr w:type="gramEnd"/>
    </w:p>
    <w:p w14:paraId="1C22AFE8" w14:textId="77777777" w:rsidR="00F54732" w:rsidRPr="00F54732" w:rsidRDefault="00F54732" w:rsidP="00F54732">
      <w:pPr>
        <w:pStyle w:val="NoSpacing"/>
        <w:spacing w:line="276" w:lineRule="auto"/>
      </w:pPr>
      <w:r w:rsidRPr="00F54732">
        <w:t xml:space="preserve">(b) an </w:t>
      </w:r>
      <w:proofErr w:type="gramStart"/>
      <w:r w:rsidRPr="00F54732">
        <w:t>antenna;</w:t>
      </w:r>
      <w:proofErr w:type="gramEnd"/>
    </w:p>
    <w:p w14:paraId="79C3134C" w14:textId="77777777" w:rsidR="00F54732" w:rsidRPr="00F54732" w:rsidRDefault="00F54732" w:rsidP="00F54732">
      <w:pPr>
        <w:pStyle w:val="NoSpacing"/>
        <w:spacing w:line="276" w:lineRule="auto"/>
      </w:pPr>
      <w:r w:rsidRPr="00F54732">
        <w:t>(d) any apparatus which does not project above the level of the surface of the ground; or</w:t>
      </w:r>
    </w:p>
    <w:p w14:paraId="4BC83768" w14:textId="77777777" w:rsidR="00F54732" w:rsidRPr="00F54732" w:rsidRDefault="00F54732" w:rsidP="00F54732">
      <w:pPr>
        <w:pStyle w:val="NoSpacing"/>
        <w:spacing w:line="276" w:lineRule="auto"/>
      </w:pPr>
      <w:r w:rsidRPr="00F54732">
        <w:t>(e) radio equipment housing,</w:t>
      </w:r>
    </w:p>
    <w:p w14:paraId="5B0260BA" w14:textId="77777777" w:rsidR="00F54732" w:rsidRPr="00F54732" w:rsidRDefault="00F54732" w:rsidP="00F54732">
      <w:pPr>
        <w:pStyle w:val="NoSpacing"/>
        <w:spacing w:line="276" w:lineRule="auto"/>
      </w:pPr>
      <w:r w:rsidRPr="00F54732">
        <w:t>is not permitted by Class A(a) if the ground or base area of the structure would exceed 1.5 square</w:t>
      </w:r>
    </w:p>
    <w:p w14:paraId="0545B882" w14:textId="77777777" w:rsidR="00F54732" w:rsidRPr="00F54732" w:rsidRDefault="00F54732" w:rsidP="00F54732">
      <w:pPr>
        <w:pStyle w:val="NoSpacing"/>
        <w:spacing w:line="276" w:lineRule="auto"/>
      </w:pPr>
      <w:r w:rsidRPr="00F54732">
        <w:t>metres.</w:t>
      </w:r>
    </w:p>
    <w:p w14:paraId="5EC40D25" w14:textId="77777777" w:rsidR="00F54732" w:rsidRPr="00F54732" w:rsidRDefault="00F54732" w:rsidP="00F54732">
      <w:pPr>
        <w:pStyle w:val="NoSpacing"/>
        <w:spacing w:line="276" w:lineRule="auto"/>
      </w:pPr>
      <w:r w:rsidRPr="00F54732">
        <w:t>Note criteria (c) is removed under Statutory Instrument 2019 No. 907.</w:t>
      </w:r>
    </w:p>
    <w:p w14:paraId="22392DF1" w14:textId="77777777" w:rsidR="00F54732" w:rsidRPr="00F54732" w:rsidRDefault="00F54732" w:rsidP="00F54732">
      <w:pPr>
        <w:pStyle w:val="NoSpacing"/>
        <w:spacing w:line="276" w:lineRule="auto"/>
      </w:pPr>
      <w:r w:rsidRPr="00F54732">
        <w:t>The proposal does not include any equipment not listed under (a), (b), (d) or (e) which would have</w:t>
      </w:r>
    </w:p>
    <w:p w14:paraId="06A446CE" w14:textId="0AB237E9" w:rsidR="00F54732" w:rsidRPr="00F54732" w:rsidRDefault="00F54732" w:rsidP="00F54732">
      <w:pPr>
        <w:pStyle w:val="NoSpacing"/>
        <w:spacing w:line="276" w:lineRule="auto"/>
      </w:pPr>
      <w:r w:rsidRPr="00F54732">
        <w:t xml:space="preserve">a ground or base area </w:t>
      </w:r>
      <w:proofErr w:type="gramStart"/>
      <w:r w:rsidRPr="00F54732">
        <w:t>in excess of</w:t>
      </w:r>
      <w:proofErr w:type="gramEnd"/>
      <w:r w:rsidRPr="00F54732">
        <w:t xml:space="preserve"> 1.5 square metres.</w:t>
      </w:r>
      <w:r w:rsidR="002619D5">
        <w:t xml:space="preserve"> </w:t>
      </w:r>
    </w:p>
    <w:p w14:paraId="41B2ABCC" w14:textId="673CEE8D" w:rsidR="00F54732" w:rsidRPr="00EB2DF0" w:rsidRDefault="00F54732" w:rsidP="00F54732">
      <w:pPr>
        <w:pStyle w:val="NoSpacing"/>
        <w:spacing w:line="276" w:lineRule="auto"/>
        <w:rPr>
          <w:b/>
          <w:bCs/>
        </w:rPr>
      </w:pPr>
      <w:r w:rsidRPr="00EB2DF0">
        <w:rPr>
          <w:b/>
          <w:bCs/>
        </w:rPr>
        <w:t>Section A.1(7) is satisfied.</w:t>
      </w:r>
    </w:p>
    <w:p w14:paraId="01C1B573" w14:textId="77777777" w:rsidR="00F54732" w:rsidRDefault="00F54732" w:rsidP="00F54732">
      <w:pPr>
        <w:pStyle w:val="NoSpacing"/>
        <w:spacing w:line="276" w:lineRule="auto"/>
      </w:pPr>
    </w:p>
    <w:p w14:paraId="66733759" w14:textId="77777777" w:rsidR="00F54732" w:rsidRPr="00F54732" w:rsidRDefault="00F54732" w:rsidP="00F54732">
      <w:pPr>
        <w:pStyle w:val="NoSpacing"/>
        <w:spacing w:line="276" w:lineRule="auto"/>
      </w:pPr>
      <w:r w:rsidRPr="00F54732">
        <w:t>(</w:t>
      </w:r>
      <w:r w:rsidRPr="00254A99">
        <w:rPr>
          <w:b/>
          <w:bCs/>
        </w:rPr>
        <w:t>8</w:t>
      </w:r>
      <w:r w:rsidRPr="00F54732">
        <w:t>) Development not permitted: driver information systems.</w:t>
      </w:r>
    </w:p>
    <w:p w14:paraId="6D1F46F8" w14:textId="77777777" w:rsidR="00F54732" w:rsidRPr="00F54732" w:rsidRDefault="00F54732" w:rsidP="00F54732">
      <w:pPr>
        <w:pStyle w:val="NoSpacing"/>
        <w:spacing w:line="276" w:lineRule="auto"/>
      </w:pPr>
      <w:r w:rsidRPr="00F54732">
        <w:t>This section is not relevant given the proposal is not directly relevant to driver information systems</w:t>
      </w:r>
    </w:p>
    <w:p w14:paraId="63F278AD" w14:textId="77777777" w:rsidR="00F54732" w:rsidRPr="00F54732" w:rsidRDefault="00F54732" w:rsidP="00F54732">
      <w:pPr>
        <w:pStyle w:val="NoSpacing"/>
        <w:spacing w:line="276" w:lineRule="auto"/>
      </w:pPr>
      <w:r w:rsidRPr="00F54732">
        <w:t>under the description provided within the provisions of Road Traffic (Driver Licensing and</w:t>
      </w:r>
    </w:p>
    <w:p w14:paraId="680C63EE" w14:textId="77777777" w:rsidR="00F54732" w:rsidRPr="00F54732" w:rsidRDefault="00F54732" w:rsidP="00F54732">
      <w:pPr>
        <w:pStyle w:val="NoSpacing"/>
        <w:spacing w:line="276" w:lineRule="auto"/>
      </w:pPr>
      <w:r w:rsidRPr="00F54732">
        <w:t>Information Systems) Act 1989. Accordingly, Section A.1(8) is not triggered.</w:t>
      </w:r>
    </w:p>
    <w:p w14:paraId="520F22FB" w14:textId="3E628E8F" w:rsidR="00F54732" w:rsidRPr="00EB2DF0" w:rsidRDefault="00F54732" w:rsidP="00F54732">
      <w:pPr>
        <w:pStyle w:val="NoSpacing"/>
        <w:spacing w:line="276" w:lineRule="auto"/>
        <w:rPr>
          <w:b/>
          <w:bCs/>
        </w:rPr>
      </w:pPr>
      <w:r w:rsidRPr="00EB2DF0">
        <w:rPr>
          <w:b/>
          <w:bCs/>
        </w:rPr>
        <w:t>Section A.1(8) is satisfied.</w:t>
      </w:r>
    </w:p>
    <w:p w14:paraId="76F47DE2" w14:textId="77777777" w:rsidR="00F54732" w:rsidRDefault="00F54732" w:rsidP="00F54732">
      <w:pPr>
        <w:pStyle w:val="NoSpacing"/>
        <w:spacing w:line="276" w:lineRule="auto"/>
      </w:pPr>
    </w:p>
    <w:p w14:paraId="45EDCCCF" w14:textId="77777777" w:rsidR="00F54732" w:rsidRPr="00F54732" w:rsidRDefault="00F54732" w:rsidP="00F54732">
      <w:pPr>
        <w:pStyle w:val="NoSpacing"/>
        <w:spacing w:line="276" w:lineRule="auto"/>
      </w:pPr>
      <w:r w:rsidRPr="00F54732">
        <w:t>(</w:t>
      </w:r>
      <w:r w:rsidRPr="00254A99">
        <w:rPr>
          <w:b/>
          <w:bCs/>
        </w:rPr>
        <w:t>9</w:t>
      </w:r>
      <w:r w:rsidRPr="00F54732">
        <w:t>) Development not permitted: radio equipment housing.</w:t>
      </w:r>
    </w:p>
    <w:p w14:paraId="4ED70561" w14:textId="77777777" w:rsidR="00F54732" w:rsidRPr="00F54732" w:rsidRDefault="00F54732" w:rsidP="00F54732">
      <w:pPr>
        <w:pStyle w:val="NoSpacing"/>
        <w:spacing w:line="276" w:lineRule="auto"/>
      </w:pPr>
      <w:r w:rsidRPr="00F54732">
        <w:t>This section is relevant since the proposal involves the alteration of radio equipment housing.</w:t>
      </w:r>
    </w:p>
    <w:p w14:paraId="29F62E76" w14:textId="77777777" w:rsidR="00F54732" w:rsidRPr="00F54732" w:rsidRDefault="00F54732" w:rsidP="00F54732">
      <w:pPr>
        <w:pStyle w:val="NoSpacing"/>
        <w:spacing w:line="276" w:lineRule="auto"/>
      </w:pPr>
      <w:r w:rsidRPr="00F54732">
        <w:t>Development consisting of the installation, alteration or replacement of radio equipment housing is</w:t>
      </w:r>
    </w:p>
    <w:p w14:paraId="64611EA3" w14:textId="77777777" w:rsidR="00F54732" w:rsidRPr="00F54732" w:rsidRDefault="00F54732" w:rsidP="00F54732">
      <w:pPr>
        <w:pStyle w:val="NoSpacing"/>
        <w:spacing w:line="276" w:lineRule="auto"/>
      </w:pPr>
      <w:r w:rsidRPr="00F54732">
        <w:t>not permitted by Class A(a) if—</w:t>
      </w:r>
    </w:p>
    <w:p w14:paraId="7CE12EC6" w14:textId="77777777" w:rsidR="00F54732" w:rsidRPr="00F54732" w:rsidRDefault="00F54732" w:rsidP="00F54732">
      <w:pPr>
        <w:pStyle w:val="NoSpacing"/>
        <w:spacing w:line="276" w:lineRule="auto"/>
      </w:pPr>
      <w:r w:rsidRPr="00F54732">
        <w:t xml:space="preserve">(a) the development is not ancillary to the use of any other electronic communications </w:t>
      </w:r>
      <w:proofErr w:type="gramStart"/>
      <w:r w:rsidRPr="00F54732">
        <w:t>apparatus;</w:t>
      </w:r>
      <w:proofErr w:type="gramEnd"/>
    </w:p>
    <w:p w14:paraId="65CC60C8" w14:textId="77777777" w:rsidR="00F54732" w:rsidRPr="00F54732" w:rsidRDefault="00F54732" w:rsidP="00F54732">
      <w:pPr>
        <w:pStyle w:val="NoSpacing"/>
        <w:spacing w:line="276" w:lineRule="auto"/>
      </w:pPr>
      <w:r w:rsidRPr="00F54732">
        <w:t>The radio housing would be ancillary to the use of other electronic communications apparatus</w:t>
      </w:r>
    </w:p>
    <w:p w14:paraId="6CA9C66C" w14:textId="77777777" w:rsidR="00F54732" w:rsidRDefault="00F54732" w:rsidP="00F54732">
      <w:pPr>
        <w:pStyle w:val="NoSpacing"/>
        <w:spacing w:line="276" w:lineRule="auto"/>
        <w:rPr>
          <w:b/>
          <w:bCs/>
        </w:rPr>
      </w:pPr>
      <w:r w:rsidRPr="00F54732">
        <w:t xml:space="preserve">contained within the proposal (the mast). Accordingly, </w:t>
      </w:r>
      <w:r w:rsidRPr="0082310F">
        <w:rPr>
          <w:b/>
          <w:bCs/>
        </w:rPr>
        <w:t>criterion A.1(9)(a) is satisfied.</w:t>
      </w:r>
    </w:p>
    <w:p w14:paraId="0EAC9AA2" w14:textId="77777777" w:rsidR="0082310F" w:rsidRPr="00F54732" w:rsidRDefault="0082310F" w:rsidP="00F54732">
      <w:pPr>
        <w:pStyle w:val="NoSpacing"/>
        <w:spacing w:line="276" w:lineRule="auto"/>
      </w:pPr>
    </w:p>
    <w:p w14:paraId="482E2168" w14:textId="77777777" w:rsidR="00F54732" w:rsidRPr="00F54732" w:rsidRDefault="00F54732" w:rsidP="00F54732">
      <w:pPr>
        <w:pStyle w:val="NoSpacing"/>
        <w:spacing w:line="276" w:lineRule="auto"/>
      </w:pPr>
      <w:r w:rsidRPr="00F54732">
        <w:lastRenderedPageBreak/>
        <w:t>(b) the cumulative volume of such development would exceed 90 cubic metres or, if located on</w:t>
      </w:r>
    </w:p>
    <w:p w14:paraId="2CC47C82" w14:textId="77777777" w:rsidR="00F54732" w:rsidRPr="00F54732" w:rsidRDefault="00F54732" w:rsidP="00F54732">
      <w:pPr>
        <w:pStyle w:val="NoSpacing"/>
        <w:spacing w:line="276" w:lineRule="auto"/>
      </w:pPr>
      <w:r w:rsidRPr="00F54732">
        <w:t xml:space="preserve">the roof of a building, the cumulative volume of such development would exceed 30 cubic </w:t>
      </w:r>
      <w:proofErr w:type="gramStart"/>
      <w:r w:rsidRPr="00F54732">
        <w:t>metres;</w:t>
      </w:r>
      <w:proofErr w:type="gramEnd"/>
    </w:p>
    <w:p w14:paraId="08E94605" w14:textId="4D9E36B4" w:rsidR="00F54732" w:rsidRPr="00F54732" w:rsidRDefault="00F54732" w:rsidP="00F54732">
      <w:pPr>
        <w:pStyle w:val="NoSpacing"/>
        <w:spacing w:line="276" w:lineRule="auto"/>
      </w:pPr>
    </w:p>
    <w:p w14:paraId="782FE988" w14:textId="77777777" w:rsidR="00F54732" w:rsidRPr="00F54732" w:rsidRDefault="00F54732" w:rsidP="00F54732">
      <w:pPr>
        <w:pStyle w:val="NoSpacing"/>
        <w:spacing w:line="276" w:lineRule="auto"/>
      </w:pPr>
      <w:r w:rsidRPr="00F54732">
        <w:t>Calculations utilising the proposed plans indicate that the cubic content of relevant aspects of the</w:t>
      </w:r>
    </w:p>
    <w:p w14:paraId="611EFDB1" w14:textId="77777777" w:rsidR="00F54732" w:rsidRPr="00AC20AA" w:rsidRDefault="00F54732" w:rsidP="00F54732">
      <w:pPr>
        <w:pStyle w:val="NoSpacing"/>
        <w:spacing w:line="276" w:lineRule="auto"/>
        <w:rPr>
          <w:b/>
          <w:bCs/>
        </w:rPr>
      </w:pPr>
      <w:r w:rsidRPr="00F54732">
        <w:t xml:space="preserve">proposed works would be below the 90 cubic metre </w:t>
      </w:r>
      <w:proofErr w:type="gramStart"/>
      <w:r w:rsidRPr="00F54732">
        <w:t>limit</w:t>
      </w:r>
      <w:proofErr w:type="gramEnd"/>
      <w:r w:rsidRPr="00F54732">
        <w:t xml:space="preserve">. Accordingly, </w:t>
      </w:r>
      <w:r w:rsidRPr="00AC20AA">
        <w:rPr>
          <w:b/>
          <w:bCs/>
        </w:rPr>
        <w:t>criterion A.1(9)(b) is</w:t>
      </w:r>
    </w:p>
    <w:p w14:paraId="7CF74FBB" w14:textId="77777777" w:rsidR="00F54732" w:rsidRDefault="00F54732" w:rsidP="00F54732">
      <w:pPr>
        <w:pStyle w:val="NoSpacing"/>
        <w:spacing w:line="276" w:lineRule="auto"/>
        <w:rPr>
          <w:b/>
          <w:bCs/>
        </w:rPr>
      </w:pPr>
      <w:r w:rsidRPr="00AC20AA">
        <w:rPr>
          <w:b/>
          <w:bCs/>
        </w:rPr>
        <w:t>satisfied.</w:t>
      </w:r>
    </w:p>
    <w:p w14:paraId="7265D8A0" w14:textId="77777777" w:rsidR="00AC20AA" w:rsidRPr="00AC20AA" w:rsidRDefault="00AC20AA" w:rsidP="00F54732">
      <w:pPr>
        <w:pStyle w:val="NoSpacing"/>
        <w:spacing w:line="276" w:lineRule="auto"/>
        <w:rPr>
          <w:b/>
          <w:bCs/>
        </w:rPr>
      </w:pPr>
    </w:p>
    <w:p w14:paraId="36BAB05F" w14:textId="77777777" w:rsidR="00F54732" w:rsidRPr="00F54732" w:rsidRDefault="00F54732" w:rsidP="00F54732">
      <w:pPr>
        <w:pStyle w:val="NoSpacing"/>
        <w:spacing w:line="276" w:lineRule="auto"/>
      </w:pPr>
      <w:r w:rsidRPr="00F54732">
        <w:t>(c) on any land which is, or is within, a site of special scientific interest, any single development</w:t>
      </w:r>
    </w:p>
    <w:p w14:paraId="330CF4AB" w14:textId="77777777" w:rsidR="00F54732" w:rsidRPr="00F54732" w:rsidRDefault="00F54732" w:rsidP="00F54732">
      <w:pPr>
        <w:pStyle w:val="NoSpacing"/>
        <w:spacing w:line="276" w:lineRule="auto"/>
      </w:pPr>
      <w:r w:rsidRPr="00F54732">
        <w:t>would exceed 2.5 cubic metres, unless the development is carried out in an emergency.</w:t>
      </w:r>
    </w:p>
    <w:p w14:paraId="13131AE4" w14:textId="77777777" w:rsidR="00F54732" w:rsidRPr="00AC20AA" w:rsidRDefault="00F54732" w:rsidP="00F54732">
      <w:pPr>
        <w:pStyle w:val="NoSpacing"/>
        <w:spacing w:line="276" w:lineRule="auto"/>
        <w:rPr>
          <w:b/>
          <w:bCs/>
        </w:rPr>
      </w:pPr>
      <w:r w:rsidRPr="00F54732">
        <w:t xml:space="preserve">The site is not on land designated as being of special scientific interest. Accordingly, </w:t>
      </w:r>
      <w:r w:rsidRPr="00AC20AA">
        <w:rPr>
          <w:b/>
          <w:bCs/>
        </w:rPr>
        <w:t>criterion</w:t>
      </w:r>
    </w:p>
    <w:p w14:paraId="1552FB20" w14:textId="5EFB5D57" w:rsidR="00F54732" w:rsidRPr="00AC20AA" w:rsidRDefault="00F54732" w:rsidP="00F54732">
      <w:pPr>
        <w:pStyle w:val="NoSpacing"/>
        <w:spacing w:line="276" w:lineRule="auto"/>
        <w:rPr>
          <w:b/>
          <w:bCs/>
        </w:rPr>
      </w:pPr>
      <w:r w:rsidRPr="00AC20AA">
        <w:rPr>
          <w:b/>
          <w:bCs/>
        </w:rPr>
        <w:t>A.1(9)(c) is satisfied.</w:t>
      </w:r>
    </w:p>
    <w:p w14:paraId="561FFFEC" w14:textId="77777777" w:rsidR="00F54732" w:rsidRDefault="00F54732" w:rsidP="00F54732">
      <w:pPr>
        <w:pStyle w:val="NoSpacing"/>
        <w:spacing w:line="276" w:lineRule="auto"/>
      </w:pPr>
    </w:p>
    <w:p w14:paraId="15F0A0EB" w14:textId="77777777" w:rsidR="00F54732" w:rsidRPr="00F54732" w:rsidRDefault="00F54732" w:rsidP="00F54732">
      <w:pPr>
        <w:pStyle w:val="NoSpacing"/>
        <w:spacing w:line="276" w:lineRule="auto"/>
      </w:pPr>
      <w:r w:rsidRPr="00F54732">
        <w:t>Paragraph (9A) specifies that sub-paragraph (9)(b) and (c) does not apply where the development</w:t>
      </w:r>
    </w:p>
    <w:p w14:paraId="4B5A217A" w14:textId="77777777" w:rsidR="00F54732" w:rsidRPr="00F54732" w:rsidRDefault="00F54732" w:rsidP="00F54732">
      <w:pPr>
        <w:pStyle w:val="NoSpacing"/>
        <w:spacing w:line="276" w:lineRule="auto"/>
      </w:pPr>
      <w:r w:rsidRPr="00F54732">
        <w:t>is carried out within a permitted compound (and accordingly the development described in that</w:t>
      </w:r>
    </w:p>
    <w:p w14:paraId="5BC31172" w14:textId="77777777" w:rsidR="00F54732" w:rsidRPr="00F54732" w:rsidRDefault="00F54732" w:rsidP="00F54732">
      <w:pPr>
        <w:pStyle w:val="NoSpacing"/>
        <w:spacing w:line="276" w:lineRule="auto"/>
      </w:pPr>
      <w:r w:rsidRPr="00F54732">
        <w:t>sub-paragraph is permitted by Class A(a)). The site is not within a permitted compound and as</w:t>
      </w:r>
    </w:p>
    <w:p w14:paraId="6581313B" w14:textId="77777777" w:rsidR="00F54732" w:rsidRPr="00F54732" w:rsidRDefault="00F54732" w:rsidP="00F54732">
      <w:pPr>
        <w:pStyle w:val="NoSpacing"/>
        <w:spacing w:line="276" w:lineRule="auto"/>
      </w:pPr>
      <w:r w:rsidRPr="00F54732">
        <w:t>such Paragraph (9A) is not applicable in this instance.</w:t>
      </w:r>
    </w:p>
    <w:p w14:paraId="284A9713" w14:textId="77777777" w:rsidR="00F54732" w:rsidRDefault="00F54732" w:rsidP="00F54732">
      <w:pPr>
        <w:pStyle w:val="NoSpacing"/>
        <w:spacing w:line="276" w:lineRule="auto"/>
        <w:rPr>
          <w:b/>
          <w:bCs/>
        </w:rPr>
      </w:pPr>
      <w:r w:rsidRPr="008B552E">
        <w:rPr>
          <w:b/>
          <w:bCs/>
        </w:rPr>
        <w:t>Section A.1(9) is satisfied.</w:t>
      </w:r>
    </w:p>
    <w:p w14:paraId="5C7DE20C" w14:textId="77777777" w:rsidR="008B552E" w:rsidRPr="008B552E" w:rsidRDefault="008B552E" w:rsidP="00F54732">
      <w:pPr>
        <w:pStyle w:val="NoSpacing"/>
        <w:spacing w:line="276" w:lineRule="auto"/>
        <w:rPr>
          <w:b/>
          <w:bCs/>
        </w:rPr>
      </w:pPr>
    </w:p>
    <w:p w14:paraId="50928A4B" w14:textId="77777777" w:rsidR="00F54732" w:rsidRPr="00F54732" w:rsidRDefault="00F54732" w:rsidP="00F54732">
      <w:pPr>
        <w:pStyle w:val="NoSpacing"/>
        <w:spacing w:line="276" w:lineRule="auto"/>
      </w:pPr>
      <w:r w:rsidRPr="00F54732">
        <w:t>(</w:t>
      </w:r>
      <w:r w:rsidRPr="00254A99">
        <w:rPr>
          <w:b/>
          <w:bCs/>
        </w:rPr>
        <w:t>10</w:t>
      </w:r>
      <w:r w:rsidRPr="00F54732">
        <w:t>) Development not permitted: public call box Development consisting of the installation,</w:t>
      </w:r>
    </w:p>
    <w:p w14:paraId="20D049A6" w14:textId="77777777" w:rsidR="00F54732" w:rsidRPr="00F54732" w:rsidRDefault="00F54732" w:rsidP="00F54732">
      <w:pPr>
        <w:pStyle w:val="NoSpacing"/>
        <w:spacing w:line="276" w:lineRule="auto"/>
      </w:pPr>
      <w:r w:rsidRPr="00F54732">
        <w:t>alteration or replacement of a public call box is not permitted by Class A. This section is not</w:t>
      </w:r>
    </w:p>
    <w:p w14:paraId="71A61615" w14:textId="77777777" w:rsidR="00F54732" w:rsidRPr="00F54732" w:rsidRDefault="00F54732" w:rsidP="00F54732">
      <w:pPr>
        <w:pStyle w:val="NoSpacing"/>
        <w:spacing w:line="276" w:lineRule="auto"/>
      </w:pPr>
      <w:r w:rsidRPr="00F54732">
        <w:t>relevant since the proposal does not relate to the installation, alteration or replacement of a public</w:t>
      </w:r>
    </w:p>
    <w:p w14:paraId="0BAA06FD" w14:textId="77777777" w:rsidR="00F54732" w:rsidRPr="00F54732" w:rsidRDefault="00F54732" w:rsidP="00F54732">
      <w:pPr>
        <w:pStyle w:val="NoSpacing"/>
        <w:spacing w:line="276" w:lineRule="auto"/>
      </w:pPr>
      <w:r w:rsidRPr="00F54732">
        <w:t>call box. Accordingly, Section A.1(10) is not triggered.</w:t>
      </w:r>
    </w:p>
    <w:p w14:paraId="276BDA73" w14:textId="14DAC5FE" w:rsidR="00F54732" w:rsidRPr="00A0645D" w:rsidRDefault="00F54732" w:rsidP="00F54732">
      <w:pPr>
        <w:pStyle w:val="NoSpacing"/>
        <w:spacing w:line="276" w:lineRule="auto"/>
        <w:rPr>
          <w:b/>
          <w:bCs/>
        </w:rPr>
      </w:pPr>
      <w:r w:rsidRPr="00A0645D">
        <w:rPr>
          <w:b/>
          <w:bCs/>
        </w:rPr>
        <w:t>Section A.1(10) is satisfied.</w:t>
      </w:r>
    </w:p>
    <w:p w14:paraId="5F6AB0EE" w14:textId="77777777" w:rsidR="00F54732" w:rsidRDefault="00F54732" w:rsidP="00F54732">
      <w:pPr>
        <w:pStyle w:val="NoSpacing"/>
        <w:spacing w:line="276" w:lineRule="auto"/>
      </w:pPr>
    </w:p>
    <w:p w14:paraId="704294D5" w14:textId="2660C83D" w:rsidR="00804B9B" w:rsidRPr="00804B9B" w:rsidRDefault="00804B9B" w:rsidP="00F54732">
      <w:pPr>
        <w:pStyle w:val="NoSpacing"/>
        <w:spacing w:line="276" w:lineRule="auto"/>
        <w:rPr>
          <w:b/>
          <w:bCs/>
        </w:rPr>
      </w:pPr>
      <w:r w:rsidRPr="00804B9B">
        <w:rPr>
          <w:b/>
          <w:bCs/>
        </w:rPr>
        <w:t>Conditions</w:t>
      </w:r>
    </w:p>
    <w:p w14:paraId="5F26AB38" w14:textId="77777777" w:rsidR="00F54732" w:rsidRPr="00F54732" w:rsidRDefault="00F54732" w:rsidP="00F54732">
      <w:pPr>
        <w:pStyle w:val="NoSpacing"/>
        <w:spacing w:line="276" w:lineRule="auto"/>
      </w:pPr>
      <w:r w:rsidRPr="00F54732">
        <w:t>It is concluded that the proposal would accord with Paragraph A.1. Accordingly, development is</w:t>
      </w:r>
    </w:p>
    <w:p w14:paraId="69836739" w14:textId="77777777" w:rsidR="00F54732" w:rsidRPr="00F54732" w:rsidRDefault="00F54732" w:rsidP="00F54732">
      <w:pPr>
        <w:pStyle w:val="NoSpacing"/>
        <w:spacing w:line="276" w:lineRule="auto"/>
      </w:pPr>
      <w:r w:rsidRPr="00F54732">
        <w:t>permitted subject to the conditions outlined within Paragraph A.2. The proposal should be</w:t>
      </w:r>
    </w:p>
    <w:p w14:paraId="711BD46A" w14:textId="77777777" w:rsidR="00F54732" w:rsidRPr="00F54732" w:rsidRDefault="00F54732" w:rsidP="00F54732">
      <w:pPr>
        <w:pStyle w:val="NoSpacing"/>
        <w:spacing w:line="276" w:lineRule="auto"/>
      </w:pPr>
      <w:r w:rsidRPr="00F54732">
        <w:t>assessed against the provisions of Paragraph A.2(1) and, subject to accordance with Paragraph</w:t>
      </w:r>
    </w:p>
    <w:p w14:paraId="53B0D720" w14:textId="77777777" w:rsidR="00F54732" w:rsidRPr="00F54732" w:rsidRDefault="00F54732" w:rsidP="00F54732">
      <w:pPr>
        <w:pStyle w:val="NoSpacing"/>
        <w:spacing w:line="276" w:lineRule="auto"/>
      </w:pPr>
      <w:proofErr w:type="gramStart"/>
      <w:r w:rsidRPr="00F54732">
        <w:t>A.2(1),</w:t>
      </w:r>
      <w:proofErr w:type="gramEnd"/>
      <w:r w:rsidRPr="00F54732">
        <w:t xml:space="preserve"> should subsequently adhere to the conditions set out within Sub-Paragraphs A.2(2-6).</w:t>
      </w:r>
    </w:p>
    <w:p w14:paraId="4239C0C4" w14:textId="77777777" w:rsidR="00F54732" w:rsidRPr="00F54732" w:rsidRDefault="00F54732" w:rsidP="00F54732">
      <w:pPr>
        <w:pStyle w:val="NoSpacing"/>
        <w:spacing w:line="276" w:lineRule="auto"/>
      </w:pPr>
      <w:r w:rsidRPr="00F54732">
        <w:t>(1) Class A(a) and A(c) development is permitted subject to the condition that—</w:t>
      </w:r>
    </w:p>
    <w:p w14:paraId="3CA4E663" w14:textId="77777777" w:rsidR="00F54732" w:rsidRPr="00F54732" w:rsidRDefault="00F54732" w:rsidP="00F54732">
      <w:pPr>
        <w:pStyle w:val="NoSpacing"/>
        <w:spacing w:line="276" w:lineRule="auto"/>
      </w:pPr>
      <w:r w:rsidRPr="00F54732">
        <w:t>(a) the siting and appearance of any—</w:t>
      </w:r>
    </w:p>
    <w:p w14:paraId="1D272CDF" w14:textId="77777777" w:rsidR="00F54732" w:rsidRPr="00F54732" w:rsidRDefault="00F54732" w:rsidP="00F54732">
      <w:pPr>
        <w:pStyle w:val="NoSpacing"/>
        <w:spacing w:line="276" w:lineRule="auto"/>
      </w:pPr>
      <w:r w:rsidRPr="00F54732">
        <w:t>(</w:t>
      </w:r>
      <w:proofErr w:type="spellStart"/>
      <w:r w:rsidRPr="00F54732">
        <w:t>i</w:t>
      </w:r>
      <w:proofErr w:type="spellEnd"/>
      <w:r w:rsidRPr="00F54732">
        <w:t xml:space="preserve">) </w:t>
      </w:r>
      <w:proofErr w:type="gramStart"/>
      <w:r w:rsidRPr="00F54732">
        <w:t>mast;</w:t>
      </w:r>
      <w:proofErr w:type="gramEnd"/>
    </w:p>
    <w:p w14:paraId="02F136BD" w14:textId="77777777" w:rsidR="00F54732" w:rsidRPr="00F54732" w:rsidRDefault="00F54732" w:rsidP="00F54732">
      <w:pPr>
        <w:pStyle w:val="NoSpacing"/>
        <w:spacing w:line="276" w:lineRule="auto"/>
      </w:pPr>
      <w:r w:rsidRPr="00F54732">
        <w:t xml:space="preserve">(ii) electronic communications apparatus installed, altered or replaced on a </w:t>
      </w:r>
      <w:proofErr w:type="gramStart"/>
      <w:r w:rsidRPr="00F54732">
        <w:t>mast;</w:t>
      </w:r>
      <w:proofErr w:type="gramEnd"/>
    </w:p>
    <w:p w14:paraId="7ACDAE53" w14:textId="77777777" w:rsidR="00F54732" w:rsidRPr="00F54732" w:rsidRDefault="00F54732" w:rsidP="00F54732">
      <w:pPr>
        <w:pStyle w:val="NoSpacing"/>
        <w:spacing w:line="276" w:lineRule="auto"/>
      </w:pPr>
      <w:r w:rsidRPr="00F54732">
        <w:t xml:space="preserve">(iii) antenna or supporting </w:t>
      </w:r>
      <w:proofErr w:type="gramStart"/>
      <w:r w:rsidRPr="00F54732">
        <w:t>apparatus;</w:t>
      </w:r>
      <w:proofErr w:type="gramEnd"/>
    </w:p>
    <w:p w14:paraId="3FA592CD" w14:textId="77777777" w:rsidR="00F54732" w:rsidRPr="00F54732" w:rsidRDefault="00F54732" w:rsidP="00F54732">
      <w:pPr>
        <w:pStyle w:val="NoSpacing"/>
        <w:spacing w:line="276" w:lineRule="auto"/>
      </w:pPr>
      <w:r w:rsidRPr="00F54732">
        <w:t>(iv) radio equipment housing; or</w:t>
      </w:r>
    </w:p>
    <w:p w14:paraId="4DFD9B90" w14:textId="77777777" w:rsidR="00F54732" w:rsidRPr="00F54732" w:rsidRDefault="00F54732" w:rsidP="00F54732">
      <w:pPr>
        <w:pStyle w:val="NoSpacing"/>
        <w:spacing w:line="276" w:lineRule="auto"/>
      </w:pPr>
      <w:r w:rsidRPr="00F54732">
        <w:t>(v) development ancillary to radio equipment housing, constructed, installed, altered or replaced</w:t>
      </w:r>
    </w:p>
    <w:p w14:paraId="1545BC08" w14:textId="77777777" w:rsidR="00F54732" w:rsidRPr="00F54732" w:rsidRDefault="00F54732" w:rsidP="00F54732">
      <w:pPr>
        <w:pStyle w:val="NoSpacing"/>
        <w:spacing w:line="276" w:lineRule="auto"/>
      </w:pPr>
      <w:r w:rsidRPr="00F54732">
        <w:t>on a building (other than a building which is a mast) are such that the effect of the development</w:t>
      </w:r>
    </w:p>
    <w:p w14:paraId="2F4B34C8" w14:textId="77777777" w:rsidR="00F54732" w:rsidRDefault="00F54732" w:rsidP="00F54732">
      <w:pPr>
        <w:pStyle w:val="NoSpacing"/>
        <w:spacing w:line="276" w:lineRule="auto"/>
      </w:pPr>
      <w:r w:rsidRPr="00F54732">
        <w:t xml:space="preserve">on the external appearance of that building is minimised, so far as </w:t>
      </w:r>
      <w:proofErr w:type="gramStart"/>
      <w:r w:rsidRPr="00F54732">
        <w:t>practicable;</w:t>
      </w:r>
      <w:proofErr w:type="gramEnd"/>
    </w:p>
    <w:p w14:paraId="42DC417E" w14:textId="77777777" w:rsidR="007202B9" w:rsidRPr="00F54732" w:rsidRDefault="007202B9" w:rsidP="00F54732">
      <w:pPr>
        <w:pStyle w:val="NoSpacing"/>
        <w:spacing w:line="276" w:lineRule="auto"/>
      </w:pPr>
    </w:p>
    <w:p w14:paraId="7334A722" w14:textId="77777777" w:rsidR="00F54732" w:rsidRPr="00F54732" w:rsidRDefault="00F54732" w:rsidP="00F54732">
      <w:pPr>
        <w:pStyle w:val="NoSpacing"/>
        <w:spacing w:line="276" w:lineRule="auto"/>
      </w:pPr>
      <w:r w:rsidRPr="00F54732">
        <w:t>The provisions of Paragraph A.2(1)(a) are not relevant in this instance given that the proposal</w:t>
      </w:r>
    </w:p>
    <w:p w14:paraId="45FCB252" w14:textId="77777777" w:rsidR="00F54732" w:rsidRPr="00F54732" w:rsidRDefault="00F54732" w:rsidP="00F54732">
      <w:pPr>
        <w:pStyle w:val="NoSpacing"/>
        <w:spacing w:line="276" w:lineRule="auto"/>
      </w:pPr>
      <w:r w:rsidRPr="00F54732">
        <w:t xml:space="preserve">does not relate to the construction of any equipment as defined through sub-paragraphs </w:t>
      </w:r>
      <w:proofErr w:type="spellStart"/>
      <w:r w:rsidRPr="00F54732">
        <w:t>i</w:t>
      </w:r>
      <w:proofErr w:type="spellEnd"/>
      <w:r w:rsidRPr="00F54732">
        <w:t>-v on a</w:t>
      </w:r>
    </w:p>
    <w:p w14:paraId="2EF314E9" w14:textId="0A51CE15" w:rsidR="00F54732" w:rsidRDefault="00F54732" w:rsidP="00F54732">
      <w:pPr>
        <w:pStyle w:val="NoSpacing"/>
        <w:spacing w:line="276" w:lineRule="auto"/>
      </w:pPr>
      <w:r w:rsidRPr="00F54732">
        <w:t>building.</w:t>
      </w:r>
    </w:p>
    <w:p w14:paraId="26092513" w14:textId="1BAB9DD1" w:rsidR="00F54732" w:rsidRDefault="00F54732" w:rsidP="00F54732">
      <w:pPr>
        <w:pStyle w:val="NoSpacing"/>
        <w:spacing w:line="276" w:lineRule="auto"/>
        <w:rPr>
          <w:b/>
          <w:bCs/>
        </w:rPr>
      </w:pPr>
      <w:r w:rsidRPr="00F2339F">
        <w:rPr>
          <w:b/>
          <w:bCs/>
        </w:rPr>
        <w:t>C</w:t>
      </w:r>
      <w:r w:rsidR="005B4B39">
        <w:rPr>
          <w:b/>
          <w:bCs/>
        </w:rPr>
        <w:t>ondition</w:t>
      </w:r>
      <w:r w:rsidRPr="00F2339F">
        <w:rPr>
          <w:b/>
          <w:bCs/>
        </w:rPr>
        <w:t xml:space="preserve"> A.2(1)(a) is satisfied.</w:t>
      </w:r>
    </w:p>
    <w:p w14:paraId="14202457" w14:textId="77777777" w:rsidR="005B4B39" w:rsidRPr="00F2339F" w:rsidRDefault="005B4B39" w:rsidP="00F54732">
      <w:pPr>
        <w:pStyle w:val="NoSpacing"/>
        <w:spacing w:line="276" w:lineRule="auto"/>
        <w:rPr>
          <w:b/>
          <w:bCs/>
        </w:rPr>
      </w:pPr>
    </w:p>
    <w:p w14:paraId="47E017C1" w14:textId="77777777" w:rsidR="00F54732" w:rsidRPr="00F54732" w:rsidRDefault="00F54732" w:rsidP="00F54732">
      <w:pPr>
        <w:pStyle w:val="NoSpacing"/>
        <w:spacing w:line="276" w:lineRule="auto"/>
      </w:pPr>
      <w:r w:rsidRPr="00F54732">
        <w:t>(b) the siting and appearance of any—</w:t>
      </w:r>
    </w:p>
    <w:p w14:paraId="7AFC1662" w14:textId="77777777" w:rsidR="00F54732" w:rsidRPr="00F54732" w:rsidRDefault="00F54732" w:rsidP="00F54732">
      <w:pPr>
        <w:pStyle w:val="NoSpacing"/>
        <w:spacing w:line="276" w:lineRule="auto"/>
      </w:pPr>
      <w:r w:rsidRPr="00F54732">
        <w:t>(</w:t>
      </w:r>
      <w:proofErr w:type="spellStart"/>
      <w:r w:rsidRPr="00F54732">
        <w:t>i</w:t>
      </w:r>
      <w:proofErr w:type="spellEnd"/>
      <w:r w:rsidRPr="00F54732">
        <w:t xml:space="preserve">) </w:t>
      </w:r>
      <w:proofErr w:type="gramStart"/>
      <w:r w:rsidRPr="00F54732">
        <w:t>mast;</w:t>
      </w:r>
      <w:proofErr w:type="gramEnd"/>
    </w:p>
    <w:p w14:paraId="33F3B48C" w14:textId="77777777" w:rsidR="00F54732" w:rsidRPr="00F54732" w:rsidRDefault="00F54732" w:rsidP="00F54732">
      <w:pPr>
        <w:pStyle w:val="NoSpacing"/>
        <w:spacing w:line="276" w:lineRule="auto"/>
      </w:pPr>
      <w:r w:rsidRPr="00F54732">
        <w:t xml:space="preserve">(ii) electronic communications apparatus installed, altered or replaced on a </w:t>
      </w:r>
      <w:proofErr w:type="gramStart"/>
      <w:r w:rsidRPr="00F54732">
        <w:t>mast;</w:t>
      </w:r>
      <w:proofErr w:type="gramEnd"/>
    </w:p>
    <w:p w14:paraId="27623DF2" w14:textId="77777777" w:rsidR="00F54732" w:rsidRPr="00F54732" w:rsidRDefault="00F54732" w:rsidP="00F54732">
      <w:pPr>
        <w:pStyle w:val="NoSpacing"/>
        <w:spacing w:line="276" w:lineRule="auto"/>
      </w:pPr>
      <w:r w:rsidRPr="00F54732">
        <w:t xml:space="preserve">(iii) antenna or supporting </w:t>
      </w:r>
      <w:proofErr w:type="gramStart"/>
      <w:r w:rsidRPr="00F54732">
        <w:t>apparatus;</w:t>
      </w:r>
      <w:proofErr w:type="gramEnd"/>
    </w:p>
    <w:p w14:paraId="7EEF33A5" w14:textId="77777777" w:rsidR="00F54732" w:rsidRPr="00F54732" w:rsidRDefault="00F54732" w:rsidP="00F54732">
      <w:pPr>
        <w:pStyle w:val="NoSpacing"/>
        <w:spacing w:line="276" w:lineRule="auto"/>
      </w:pPr>
      <w:r w:rsidRPr="00F54732">
        <w:lastRenderedPageBreak/>
        <w:t>(iv) radio equipment housing; or</w:t>
      </w:r>
    </w:p>
    <w:p w14:paraId="399D2CC4" w14:textId="77777777" w:rsidR="00F54732" w:rsidRPr="00F54732" w:rsidRDefault="00F54732" w:rsidP="00F54732">
      <w:pPr>
        <w:pStyle w:val="NoSpacing"/>
        <w:spacing w:line="276" w:lineRule="auto"/>
      </w:pPr>
      <w:r w:rsidRPr="00F54732">
        <w:t>(v) development ancillary to radio equipment housing, which has been constructed, installed,</w:t>
      </w:r>
    </w:p>
    <w:p w14:paraId="5DCB1D5D" w14:textId="77777777" w:rsidR="00F54732" w:rsidRPr="00F54732" w:rsidRDefault="00F54732" w:rsidP="00F54732">
      <w:pPr>
        <w:pStyle w:val="NoSpacing"/>
        <w:spacing w:line="276" w:lineRule="auto"/>
      </w:pPr>
      <w:r w:rsidRPr="00F54732">
        <w:t xml:space="preserve">altered or replaced in a manner which does not require prior approval under paragraph A.2(3) </w:t>
      </w:r>
      <w:proofErr w:type="gramStart"/>
      <w:r w:rsidRPr="00F54732">
        <w:t>are</w:t>
      </w:r>
      <w:proofErr w:type="gramEnd"/>
    </w:p>
    <w:p w14:paraId="54326189" w14:textId="77777777" w:rsidR="00F54732" w:rsidRPr="00F54732" w:rsidRDefault="00F54732" w:rsidP="00F54732">
      <w:pPr>
        <w:pStyle w:val="NoSpacing"/>
        <w:spacing w:line="276" w:lineRule="auto"/>
      </w:pPr>
      <w:r w:rsidRPr="00F54732">
        <w:t>such that the visual impact of the development on the surrounding area is minimised, so far as</w:t>
      </w:r>
    </w:p>
    <w:p w14:paraId="2BD49C10" w14:textId="77777777" w:rsidR="00F54732" w:rsidRDefault="00F54732" w:rsidP="00F54732">
      <w:pPr>
        <w:pStyle w:val="NoSpacing"/>
        <w:spacing w:line="276" w:lineRule="auto"/>
      </w:pPr>
      <w:proofErr w:type="gramStart"/>
      <w:r w:rsidRPr="00F54732">
        <w:t>practicable;</w:t>
      </w:r>
      <w:proofErr w:type="gramEnd"/>
    </w:p>
    <w:p w14:paraId="36234ECF" w14:textId="77777777" w:rsidR="007202B9" w:rsidRPr="00F54732" w:rsidRDefault="007202B9" w:rsidP="00F54732">
      <w:pPr>
        <w:pStyle w:val="NoSpacing"/>
        <w:spacing w:line="276" w:lineRule="auto"/>
      </w:pPr>
    </w:p>
    <w:p w14:paraId="1673DCBE" w14:textId="77777777" w:rsidR="00F54732" w:rsidRPr="00F54732" w:rsidRDefault="00F54732" w:rsidP="00F54732">
      <w:pPr>
        <w:pStyle w:val="NoSpacing"/>
        <w:spacing w:line="276" w:lineRule="auto"/>
      </w:pPr>
      <w:r w:rsidRPr="00F54732">
        <w:t>The visual impact of the mast, antenna or supporting apparatus and radio equipment housing</w:t>
      </w:r>
    </w:p>
    <w:p w14:paraId="75E83113" w14:textId="77777777" w:rsidR="00F54732" w:rsidRPr="00F54732" w:rsidRDefault="00F54732" w:rsidP="00F54732">
      <w:pPr>
        <w:pStyle w:val="NoSpacing"/>
        <w:spacing w:line="276" w:lineRule="auto"/>
      </w:pPr>
      <w:r w:rsidRPr="00F54732">
        <w:t>would be installed in such a manner that the proposal would minimise the visual impact of the</w:t>
      </w:r>
    </w:p>
    <w:p w14:paraId="67AF8DC0" w14:textId="77777777" w:rsidR="00F54732" w:rsidRPr="00F54732" w:rsidRDefault="00F54732" w:rsidP="00F54732">
      <w:pPr>
        <w:pStyle w:val="NoSpacing"/>
        <w:spacing w:line="276" w:lineRule="auto"/>
      </w:pPr>
      <w:r w:rsidRPr="00F54732">
        <w:t>development on the surrounding area, as far as practicable. All elements of the proposal are</w:t>
      </w:r>
    </w:p>
    <w:p w14:paraId="54DDF5A9" w14:textId="77777777" w:rsidR="00F54732" w:rsidRPr="00F54732" w:rsidRDefault="00F54732" w:rsidP="00F54732">
      <w:pPr>
        <w:pStyle w:val="NoSpacing"/>
        <w:spacing w:line="276" w:lineRule="auto"/>
      </w:pPr>
      <w:r w:rsidRPr="00F54732">
        <w:t>necessary for its function and no unnecessary elements are included which would be of</w:t>
      </w:r>
    </w:p>
    <w:p w14:paraId="62263859" w14:textId="77777777" w:rsidR="00F54732" w:rsidRPr="00F54732" w:rsidRDefault="00F54732" w:rsidP="00F54732">
      <w:pPr>
        <w:pStyle w:val="NoSpacing"/>
        <w:spacing w:line="276" w:lineRule="auto"/>
      </w:pPr>
      <w:r w:rsidRPr="00F54732">
        <w:t>detrimental impact to the character and appearance of the area. It is not considered reasonable to</w:t>
      </w:r>
    </w:p>
    <w:p w14:paraId="6F4C9402" w14:textId="77777777" w:rsidR="00F54732" w:rsidRPr="00F54732" w:rsidRDefault="00F54732" w:rsidP="00F54732">
      <w:pPr>
        <w:pStyle w:val="NoSpacing"/>
        <w:spacing w:line="276" w:lineRule="auto"/>
      </w:pPr>
      <w:r w:rsidRPr="00F54732">
        <w:t>require additional design alterations on this basis.</w:t>
      </w:r>
    </w:p>
    <w:p w14:paraId="58CEA06F" w14:textId="3BFBD2D5" w:rsidR="00F54732" w:rsidRPr="002022C1" w:rsidRDefault="00F54732" w:rsidP="00F54732">
      <w:pPr>
        <w:pStyle w:val="NoSpacing"/>
        <w:spacing w:line="276" w:lineRule="auto"/>
        <w:rPr>
          <w:b/>
          <w:bCs/>
        </w:rPr>
      </w:pPr>
      <w:r w:rsidRPr="002022C1">
        <w:rPr>
          <w:b/>
          <w:bCs/>
        </w:rPr>
        <w:t>C</w:t>
      </w:r>
      <w:r w:rsidR="002022C1">
        <w:rPr>
          <w:b/>
          <w:bCs/>
        </w:rPr>
        <w:t>ondit</w:t>
      </w:r>
      <w:r w:rsidRPr="002022C1">
        <w:rPr>
          <w:b/>
          <w:bCs/>
        </w:rPr>
        <w:t>ion A.2(1)(b) is satisfied.</w:t>
      </w:r>
    </w:p>
    <w:p w14:paraId="05DB38D2" w14:textId="77777777" w:rsidR="00F54732" w:rsidRDefault="00F54732" w:rsidP="00F54732">
      <w:pPr>
        <w:pStyle w:val="NoSpacing"/>
        <w:spacing w:line="276" w:lineRule="auto"/>
      </w:pPr>
    </w:p>
    <w:p w14:paraId="67F6D762" w14:textId="77777777" w:rsidR="00F54732" w:rsidRPr="00F54732" w:rsidRDefault="00F54732" w:rsidP="00F54732">
      <w:pPr>
        <w:pStyle w:val="NoSpacing"/>
        <w:spacing w:line="276" w:lineRule="auto"/>
      </w:pPr>
      <w:r w:rsidRPr="00F54732">
        <w:t>(c) the siting and appearance of any development which is visible from a site which is—</w:t>
      </w:r>
    </w:p>
    <w:p w14:paraId="03B1C676" w14:textId="77777777" w:rsidR="00F54732" w:rsidRPr="00F54732" w:rsidRDefault="00F54732" w:rsidP="00F54732">
      <w:pPr>
        <w:pStyle w:val="NoSpacing"/>
        <w:spacing w:line="276" w:lineRule="auto"/>
      </w:pPr>
      <w:r w:rsidRPr="00F54732">
        <w:t>(</w:t>
      </w:r>
      <w:proofErr w:type="spellStart"/>
      <w:r w:rsidRPr="00F54732">
        <w:t>i</w:t>
      </w:r>
      <w:proofErr w:type="spellEnd"/>
      <w:r w:rsidRPr="00F54732">
        <w:t xml:space="preserve">) article 2(3) </w:t>
      </w:r>
      <w:proofErr w:type="gramStart"/>
      <w:r w:rsidRPr="00F54732">
        <w:t>land;</w:t>
      </w:r>
      <w:proofErr w:type="gramEnd"/>
    </w:p>
    <w:p w14:paraId="56175A02" w14:textId="77777777" w:rsidR="00F54732" w:rsidRPr="00F54732" w:rsidRDefault="00F54732" w:rsidP="00F54732">
      <w:pPr>
        <w:pStyle w:val="NoSpacing"/>
        <w:spacing w:line="276" w:lineRule="auto"/>
      </w:pPr>
      <w:r w:rsidRPr="00F54732">
        <w:t xml:space="preserve">(ii) a scheduled monument or a listed </w:t>
      </w:r>
      <w:proofErr w:type="gramStart"/>
      <w:r w:rsidRPr="00F54732">
        <w:t>building;</w:t>
      </w:r>
      <w:proofErr w:type="gramEnd"/>
    </w:p>
    <w:p w14:paraId="58E4E0F5" w14:textId="77777777" w:rsidR="00F54732" w:rsidRPr="00F54732" w:rsidRDefault="00F54732" w:rsidP="00F54732">
      <w:pPr>
        <w:pStyle w:val="NoSpacing"/>
        <w:spacing w:line="276" w:lineRule="auto"/>
      </w:pPr>
      <w:r w:rsidRPr="00F54732">
        <w:t xml:space="preserve">(iii) the curtilage of a schedule monument or a listed </w:t>
      </w:r>
      <w:proofErr w:type="gramStart"/>
      <w:r w:rsidRPr="00F54732">
        <w:t>building;</w:t>
      </w:r>
      <w:proofErr w:type="gramEnd"/>
    </w:p>
    <w:p w14:paraId="5F96F5DD" w14:textId="77777777" w:rsidR="00F54732" w:rsidRPr="00F54732" w:rsidRDefault="00F54732" w:rsidP="00F54732">
      <w:pPr>
        <w:pStyle w:val="NoSpacing"/>
        <w:spacing w:line="276" w:lineRule="auto"/>
      </w:pPr>
      <w:r w:rsidRPr="00F54732">
        <w:t xml:space="preserve">(iv) a World Heritage </w:t>
      </w:r>
      <w:proofErr w:type="gramStart"/>
      <w:r w:rsidRPr="00F54732">
        <w:t>Site;</w:t>
      </w:r>
      <w:proofErr w:type="gramEnd"/>
    </w:p>
    <w:p w14:paraId="3D62F77A" w14:textId="77777777" w:rsidR="00F54732" w:rsidRPr="00F54732" w:rsidRDefault="00F54732" w:rsidP="00F54732">
      <w:pPr>
        <w:pStyle w:val="NoSpacing"/>
        <w:spacing w:line="276" w:lineRule="auto"/>
      </w:pPr>
      <w:r w:rsidRPr="00F54732">
        <w:t>(v) a site designated by the Secretary of State under section 1 of the Protection of Wrecks Act</w:t>
      </w:r>
    </w:p>
    <w:p w14:paraId="18BCD525" w14:textId="77777777" w:rsidR="00F54732" w:rsidRPr="00F54732" w:rsidRDefault="00F54732" w:rsidP="00F54732">
      <w:pPr>
        <w:pStyle w:val="NoSpacing"/>
        <w:spacing w:line="276" w:lineRule="auto"/>
      </w:pPr>
      <w:r w:rsidRPr="00F54732">
        <w:t>1973; or</w:t>
      </w:r>
    </w:p>
    <w:p w14:paraId="1F49AD68" w14:textId="77777777" w:rsidR="00F54732" w:rsidRPr="00F54732" w:rsidRDefault="00F54732" w:rsidP="00F54732">
      <w:pPr>
        <w:pStyle w:val="NoSpacing"/>
        <w:spacing w:line="276" w:lineRule="auto"/>
      </w:pPr>
      <w:r w:rsidRPr="00F54732">
        <w:t>(vi) land registered by Historic England in a register described in section 8C of the Historic</w:t>
      </w:r>
    </w:p>
    <w:p w14:paraId="688E34C3" w14:textId="77777777" w:rsidR="00F54732" w:rsidRPr="00F54732" w:rsidRDefault="00F54732" w:rsidP="00F54732">
      <w:pPr>
        <w:pStyle w:val="NoSpacing"/>
        <w:spacing w:line="276" w:lineRule="auto"/>
      </w:pPr>
      <w:r w:rsidRPr="00F54732">
        <w:t>Buildings and Ancient Monuments Act 1953, are such that the visual impact of the development</w:t>
      </w:r>
    </w:p>
    <w:p w14:paraId="328B0FB5" w14:textId="77777777" w:rsidR="00F54732" w:rsidRPr="00F54732" w:rsidRDefault="00F54732" w:rsidP="00F54732">
      <w:pPr>
        <w:pStyle w:val="NoSpacing"/>
        <w:spacing w:line="276" w:lineRule="auto"/>
      </w:pPr>
      <w:r w:rsidRPr="00F54732">
        <w:t xml:space="preserve">on the site is minimised so far as practicable, </w:t>
      </w:r>
      <w:proofErr w:type="gramStart"/>
      <w:r w:rsidRPr="00F54732">
        <w:t>taking into account</w:t>
      </w:r>
      <w:proofErr w:type="gramEnd"/>
      <w:r w:rsidRPr="00F54732">
        <w:t xml:space="preserve"> the nature and purposes of the</w:t>
      </w:r>
    </w:p>
    <w:p w14:paraId="550AC80D" w14:textId="77777777" w:rsidR="00FA4495" w:rsidRDefault="00F54732" w:rsidP="00F54732">
      <w:pPr>
        <w:pStyle w:val="NoSpacing"/>
        <w:spacing w:line="276" w:lineRule="auto"/>
      </w:pPr>
      <w:proofErr w:type="gramStart"/>
      <w:r w:rsidRPr="00F54732">
        <w:t>site;</w:t>
      </w:r>
      <w:proofErr w:type="gramEnd"/>
      <w:r w:rsidRPr="00F54732">
        <w:t xml:space="preserve"> </w:t>
      </w:r>
    </w:p>
    <w:p w14:paraId="17C968E1" w14:textId="77777777" w:rsidR="00FA4495" w:rsidRDefault="00FA4495" w:rsidP="00F54732">
      <w:pPr>
        <w:pStyle w:val="NoSpacing"/>
        <w:spacing w:line="276" w:lineRule="auto"/>
      </w:pPr>
    </w:p>
    <w:p w14:paraId="1BE657B1" w14:textId="19A987BF" w:rsidR="00F54732" w:rsidRPr="00F54732" w:rsidRDefault="00F54732" w:rsidP="00F54732">
      <w:pPr>
        <w:pStyle w:val="NoSpacing"/>
        <w:spacing w:line="276" w:lineRule="auto"/>
      </w:pPr>
      <w:r w:rsidRPr="00F54732">
        <w:t>The proposal is not within the vicinity or setting of any heritage assets identified within</w:t>
      </w:r>
    </w:p>
    <w:p w14:paraId="6EBED8F8" w14:textId="7B07AD61" w:rsidR="00F54732" w:rsidRPr="00F54732" w:rsidRDefault="00F54732" w:rsidP="00F54732">
      <w:pPr>
        <w:pStyle w:val="NoSpacing"/>
        <w:spacing w:line="276" w:lineRule="auto"/>
      </w:pPr>
      <w:r w:rsidRPr="00F54732">
        <w:t>C</w:t>
      </w:r>
      <w:r w:rsidR="00FA4495">
        <w:t>ondit</w:t>
      </w:r>
      <w:r w:rsidRPr="00F54732">
        <w:t>ion A.2(1)(c).</w:t>
      </w:r>
    </w:p>
    <w:p w14:paraId="40F5148D" w14:textId="3F79F40C" w:rsidR="00F54732" w:rsidRPr="00CB075E" w:rsidRDefault="00F54732" w:rsidP="00F54732">
      <w:pPr>
        <w:pStyle w:val="NoSpacing"/>
        <w:spacing w:line="276" w:lineRule="auto"/>
        <w:rPr>
          <w:b/>
          <w:bCs/>
        </w:rPr>
      </w:pPr>
      <w:r w:rsidRPr="00CB075E">
        <w:rPr>
          <w:b/>
          <w:bCs/>
        </w:rPr>
        <w:t>C</w:t>
      </w:r>
      <w:r w:rsidR="00FA4495" w:rsidRPr="00CB075E">
        <w:rPr>
          <w:b/>
          <w:bCs/>
        </w:rPr>
        <w:t>ondit</w:t>
      </w:r>
      <w:r w:rsidRPr="00CB075E">
        <w:rPr>
          <w:b/>
          <w:bCs/>
        </w:rPr>
        <w:t>ion A.2(1)(c) is satisfied.</w:t>
      </w:r>
    </w:p>
    <w:p w14:paraId="26C1A90E" w14:textId="77777777" w:rsidR="00F54732" w:rsidRDefault="00F54732" w:rsidP="00F54732">
      <w:pPr>
        <w:pStyle w:val="NoSpacing"/>
        <w:spacing w:line="276" w:lineRule="auto"/>
      </w:pPr>
    </w:p>
    <w:p w14:paraId="2BCE0BD6" w14:textId="77777777" w:rsidR="00F54732" w:rsidRPr="00F54732" w:rsidRDefault="00F54732" w:rsidP="00F54732">
      <w:pPr>
        <w:pStyle w:val="NoSpacing"/>
        <w:spacing w:line="276" w:lineRule="auto"/>
      </w:pPr>
      <w:r w:rsidRPr="00F54732">
        <w:t>(d) the siting of any development is such that it—</w:t>
      </w:r>
    </w:p>
    <w:p w14:paraId="1AA8E3FD" w14:textId="77777777" w:rsidR="00F54732" w:rsidRPr="00F54732" w:rsidRDefault="00F54732" w:rsidP="00F54732">
      <w:pPr>
        <w:pStyle w:val="NoSpacing"/>
        <w:spacing w:line="276" w:lineRule="auto"/>
      </w:pPr>
      <w:r w:rsidRPr="00F54732">
        <w:t>(</w:t>
      </w:r>
      <w:proofErr w:type="spellStart"/>
      <w:r w:rsidRPr="00F54732">
        <w:t>i</w:t>
      </w:r>
      <w:proofErr w:type="spellEnd"/>
      <w:r w:rsidRPr="00F54732">
        <w:t xml:space="preserve">) does not prevent pedestrians from passing along a </w:t>
      </w:r>
      <w:proofErr w:type="gramStart"/>
      <w:r w:rsidRPr="00F54732">
        <w:t>footway;</w:t>
      </w:r>
      <w:proofErr w:type="gramEnd"/>
    </w:p>
    <w:p w14:paraId="5C3F332E" w14:textId="77777777" w:rsidR="00F54732" w:rsidRPr="00F54732" w:rsidRDefault="00F54732" w:rsidP="00F54732">
      <w:pPr>
        <w:pStyle w:val="NoSpacing"/>
        <w:spacing w:line="276" w:lineRule="auto"/>
      </w:pPr>
      <w:r w:rsidRPr="00F54732">
        <w:t>(ii) does not prevent access to premises adjoining a footway; and</w:t>
      </w:r>
    </w:p>
    <w:p w14:paraId="7F9B567B" w14:textId="77777777" w:rsidR="00F54732" w:rsidRPr="00F54732" w:rsidRDefault="00F54732" w:rsidP="00F54732">
      <w:pPr>
        <w:pStyle w:val="NoSpacing"/>
        <w:spacing w:line="276" w:lineRule="auto"/>
      </w:pPr>
      <w:r w:rsidRPr="00F54732">
        <w:t>(iii) is determined having regard to— (aa) the needs of disabled people; and</w:t>
      </w:r>
    </w:p>
    <w:p w14:paraId="0551A6AC" w14:textId="77777777" w:rsidR="00F54732" w:rsidRPr="00F54732" w:rsidRDefault="00F54732" w:rsidP="00F54732">
      <w:pPr>
        <w:pStyle w:val="NoSpacing"/>
        <w:spacing w:line="276" w:lineRule="auto"/>
      </w:pPr>
      <w:r w:rsidRPr="00F54732">
        <w:t>(bb) the guidance document “Inclusive Mobility” issued by the department for Transport in</w:t>
      </w:r>
    </w:p>
    <w:p w14:paraId="2873BCDF" w14:textId="77777777" w:rsidR="00F54732" w:rsidRDefault="00F54732" w:rsidP="00F54732">
      <w:pPr>
        <w:pStyle w:val="NoSpacing"/>
        <w:spacing w:line="276" w:lineRule="auto"/>
      </w:pPr>
      <w:r w:rsidRPr="00F54732">
        <w:t>December 2021.</w:t>
      </w:r>
    </w:p>
    <w:p w14:paraId="6F619BEE" w14:textId="77777777" w:rsidR="009201EA" w:rsidRPr="00F54732" w:rsidRDefault="009201EA" w:rsidP="00F54732">
      <w:pPr>
        <w:pStyle w:val="NoSpacing"/>
        <w:spacing w:line="276" w:lineRule="auto"/>
      </w:pPr>
    </w:p>
    <w:p w14:paraId="7B218D2D" w14:textId="77777777" w:rsidR="00F54732" w:rsidRPr="00F54732" w:rsidRDefault="00F54732" w:rsidP="00F54732">
      <w:pPr>
        <w:pStyle w:val="NoSpacing"/>
        <w:spacing w:line="276" w:lineRule="auto"/>
      </w:pPr>
      <w:r w:rsidRPr="00F54732">
        <w:t>Regard is had to the provisions of the Inclusive Mobility (2021) guidance document. Whilst</w:t>
      </w:r>
    </w:p>
    <w:p w14:paraId="5131F334" w14:textId="77777777" w:rsidR="00F54732" w:rsidRPr="00F54732" w:rsidRDefault="00F54732" w:rsidP="00F54732">
      <w:pPr>
        <w:pStyle w:val="NoSpacing"/>
        <w:spacing w:line="276" w:lineRule="auto"/>
      </w:pPr>
      <w:r w:rsidRPr="00F54732">
        <w:t>adjacent to, the proposal is not located on a footpath and would not prevent access to a footpath</w:t>
      </w:r>
    </w:p>
    <w:p w14:paraId="044BF579" w14:textId="77777777" w:rsidR="00F54732" w:rsidRPr="00F54732" w:rsidRDefault="00F54732" w:rsidP="00F54732">
      <w:pPr>
        <w:pStyle w:val="NoSpacing"/>
        <w:spacing w:line="276" w:lineRule="auto"/>
      </w:pPr>
      <w:r w:rsidRPr="00F54732">
        <w:t>or premises adjoining a footway. The proposal would not be of detriment to the needs of disabled</w:t>
      </w:r>
    </w:p>
    <w:p w14:paraId="5A8F7E32" w14:textId="77777777" w:rsidR="009201EA" w:rsidRDefault="00F54732" w:rsidP="00F54732">
      <w:pPr>
        <w:pStyle w:val="NoSpacing"/>
        <w:spacing w:line="276" w:lineRule="auto"/>
      </w:pPr>
      <w:r w:rsidRPr="00F54732">
        <w:t xml:space="preserve">people. </w:t>
      </w:r>
    </w:p>
    <w:p w14:paraId="7114E5CA" w14:textId="231DDDA3" w:rsidR="00F54732" w:rsidRDefault="00F54732" w:rsidP="00F54732">
      <w:pPr>
        <w:pStyle w:val="NoSpacing"/>
        <w:spacing w:line="276" w:lineRule="auto"/>
        <w:rPr>
          <w:b/>
          <w:bCs/>
        </w:rPr>
      </w:pPr>
      <w:r w:rsidRPr="009201EA">
        <w:rPr>
          <w:b/>
          <w:bCs/>
        </w:rPr>
        <w:t>C</w:t>
      </w:r>
      <w:r w:rsidR="009201EA">
        <w:rPr>
          <w:b/>
          <w:bCs/>
        </w:rPr>
        <w:t>ondit</w:t>
      </w:r>
      <w:r w:rsidRPr="009201EA">
        <w:rPr>
          <w:b/>
          <w:bCs/>
        </w:rPr>
        <w:t>ion A.2(1)(d)</w:t>
      </w:r>
      <w:r w:rsidR="009201EA">
        <w:rPr>
          <w:b/>
          <w:bCs/>
        </w:rPr>
        <w:t xml:space="preserve"> is satisfied.</w:t>
      </w:r>
    </w:p>
    <w:p w14:paraId="20063454" w14:textId="77777777" w:rsidR="00B50A83" w:rsidRPr="009201EA" w:rsidRDefault="00B50A83" w:rsidP="00F54732">
      <w:pPr>
        <w:pStyle w:val="NoSpacing"/>
        <w:spacing w:line="276" w:lineRule="auto"/>
        <w:rPr>
          <w:b/>
          <w:bCs/>
        </w:rPr>
      </w:pPr>
    </w:p>
    <w:p w14:paraId="49C0777C" w14:textId="77777777" w:rsidR="00F54732" w:rsidRDefault="00F54732" w:rsidP="00F54732">
      <w:pPr>
        <w:pStyle w:val="NoSpacing"/>
        <w:spacing w:line="276" w:lineRule="auto"/>
        <w:rPr>
          <w:b/>
          <w:bCs/>
        </w:rPr>
      </w:pPr>
      <w:r w:rsidRPr="00B50A83">
        <w:rPr>
          <w:b/>
          <w:bCs/>
        </w:rPr>
        <w:t>Paragraph A.2(1) is satisfied.</w:t>
      </w:r>
    </w:p>
    <w:p w14:paraId="3BC8806F" w14:textId="77777777" w:rsidR="00B50A83" w:rsidRPr="00B50A83" w:rsidRDefault="00B50A83" w:rsidP="00F54732">
      <w:pPr>
        <w:pStyle w:val="NoSpacing"/>
        <w:spacing w:line="276" w:lineRule="auto"/>
        <w:rPr>
          <w:b/>
          <w:bCs/>
        </w:rPr>
      </w:pPr>
    </w:p>
    <w:p w14:paraId="77B4A8AF" w14:textId="77777777" w:rsidR="00F54732" w:rsidRPr="00F54732" w:rsidRDefault="00F54732" w:rsidP="00F54732">
      <w:pPr>
        <w:pStyle w:val="NoSpacing"/>
        <w:spacing w:line="276" w:lineRule="auto"/>
      </w:pPr>
      <w:r w:rsidRPr="00F54732">
        <w:t>Accordingly, Class A (a) and (c) development is permitted subject to compliance with the</w:t>
      </w:r>
    </w:p>
    <w:p w14:paraId="68B83D34" w14:textId="77777777" w:rsidR="00F54732" w:rsidRPr="00F54732" w:rsidRDefault="00F54732" w:rsidP="00F54732">
      <w:pPr>
        <w:pStyle w:val="NoSpacing"/>
        <w:spacing w:line="276" w:lineRule="auto"/>
      </w:pPr>
      <w:r w:rsidRPr="00F54732">
        <w:t>conditions set out within Paragraphs A.2. It is concluded that the development is compliant with</w:t>
      </w:r>
    </w:p>
    <w:p w14:paraId="7F10E900" w14:textId="77777777" w:rsidR="00F54732" w:rsidRPr="00F54732" w:rsidRDefault="00F54732" w:rsidP="00F54732">
      <w:pPr>
        <w:pStyle w:val="NoSpacing"/>
        <w:spacing w:line="276" w:lineRule="auto"/>
      </w:pPr>
      <w:r w:rsidRPr="00F54732">
        <w:t>Schedule 2, Part 16, Class A of The Town and Country Planning (General Permitted</w:t>
      </w:r>
    </w:p>
    <w:p w14:paraId="25B63846" w14:textId="46C7A188" w:rsidR="00F54732" w:rsidRDefault="00F54732" w:rsidP="00F54732">
      <w:pPr>
        <w:pStyle w:val="NoSpacing"/>
        <w:spacing w:line="276" w:lineRule="auto"/>
      </w:pPr>
      <w:r w:rsidRPr="00F54732">
        <w:lastRenderedPageBreak/>
        <w:t>Development) Order 2015 (as amended) as such approval should be granted.</w:t>
      </w:r>
    </w:p>
    <w:p w14:paraId="513774F3" w14:textId="77777777" w:rsidR="0054424C" w:rsidRDefault="0054424C" w:rsidP="0054424C">
      <w:pPr>
        <w:pStyle w:val="NoSpacing"/>
        <w:spacing w:line="276" w:lineRule="auto"/>
      </w:pPr>
    </w:p>
    <w:p w14:paraId="22B79F60" w14:textId="77777777" w:rsidR="00F54732" w:rsidRPr="00F54732" w:rsidRDefault="00F54732" w:rsidP="00F54732">
      <w:pPr>
        <w:pStyle w:val="NoSpacing"/>
        <w:spacing w:line="276" w:lineRule="auto"/>
        <w:rPr>
          <w:b/>
          <w:bCs/>
        </w:rPr>
      </w:pPr>
      <w:r w:rsidRPr="00F54732">
        <w:rPr>
          <w:b/>
          <w:bCs/>
        </w:rPr>
        <w:t>CONCLUSION</w:t>
      </w:r>
    </w:p>
    <w:p w14:paraId="7969F333" w14:textId="77777777" w:rsidR="00F54732" w:rsidRPr="00F54732" w:rsidRDefault="00F54732" w:rsidP="00F54732">
      <w:pPr>
        <w:pStyle w:val="NoSpacing"/>
        <w:spacing w:line="276" w:lineRule="auto"/>
      </w:pPr>
      <w:r w:rsidRPr="00F54732">
        <w:t>The proposal would accord with the provisions of Schedule 2, Part 16, Class A of The Town and</w:t>
      </w:r>
    </w:p>
    <w:p w14:paraId="70A3D6BF" w14:textId="77777777" w:rsidR="00F54732" w:rsidRPr="00F54732" w:rsidRDefault="00F54732" w:rsidP="00F54732">
      <w:pPr>
        <w:pStyle w:val="NoSpacing"/>
        <w:spacing w:line="276" w:lineRule="auto"/>
      </w:pPr>
      <w:r w:rsidRPr="00F54732">
        <w:t>Country Planning (General Permitted Development) Order 2015 (as amended) as such approval</w:t>
      </w:r>
    </w:p>
    <w:p w14:paraId="320C5D7D" w14:textId="58725AE4" w:rsidR="00F54732" w:rsidRDefault="00F54732" w:rsidP="00F54732">
      <w:pPr>
        <w:pStyle w:val="NoSpacing"/>
        <w:spacing w:line="276" w:lineRule="auto"/>
      </w:pPr>
      <w:r w:rsidRPr="00F54732">
        <w:t>should be granted subject to conditions.</w:t>
      </w:r>
    </w:p>
    <w:p w14:paraId="0CB8DE86" w14:textId="77777777" w:rsidR="0054424C" w:rsidRDefault="0054424C" w:rsidP="0054424C">
      <w:pPr>
        <w:pStyle w:val="NoSpacing"/>
        <w:spacing w:line="276" w:lineRule="auto"/>
      </w:pPr>
    </w:p>
    <w:p w14:paraId="6E504ADB" w14:textId="77777777" w:rsidR="0054424C" w:rsidRDefault="0054424C" w:rsidP="0054424C">
      <w:pPr>
        <w:pStyle w:val="NoSpacing"/>
        <w:spacing w:line="276" w:lineRule="auto"/>
      </w:pPr>
    </w:p>
    <w:p w14:paraId="60AC5B28" w14:textId="77777777" w:rsidR="0054424C" w:rsidRDefault="0054424C" w:rsidP="0054424C">
      <w:pPr>
        <w:pStyle w:val="NoSpacing"/>
        <w:spacing w:line="276" w:lineRule="auto"/>
      </w:pPr>
    </w:p>
    <w:p w14:paraId="4935514B" w14:textId="77777777" w:rsidR="0054424C" w:rsidRDefault="0054424C" w:rsidP="0054424C">
      <w:pPr>
        <w:pStyle w:val="NoSpacing"/>
        <w:spacing w:line="276" w:lineRule="auto"/>
      </w:pPr>
    </w:p>
    <w:p w14:paraId="4F6514D3" w14:textId="77777777" w:rsidR="0054424C" w:rsidRDefault="0054424C" w:rsidP="0054424C">
      <w:pPr>
        <w:pStyle w:val="NoSpacing"/>
        <w:spacing w:line="276" w:lineRule="auto"/>
      </w:pPr>
    </w:p>
    <w:p w14:paraId="5EFBAA78" w14:textId="77777777" w:rsidR="0054424C" w:rsidRDefault="0054424C" w:rsidP="000A443C">
      <w:pPr>
        <w:pStyle w:val="NoSpacing"/>
        <w:spacing w:line="276" w:lineRule="auto"/>
      </w:pPr>
    </w:p>
    <w:p w14:paraId="73D859A3" w14:textId="77777777" w:rsidR="003E7DB4" w:rsidRDefault="003E7DB4" w:rsidP="000A443C">
      <w:pPr>
        <w:spacing w:after="0" w:line="276" w:lineRule="auto"/>
        <w:rPr>
          <w:rFonts w:ascii="Arial" w:hAnsi="Arial" w:cs="Arial"/>
        </w:rPr>
      </w:pPr>
    </w:p>
    <w:p w14:paraId="4DF3B528" w14:textId="77777777" w:rsidR="003E7DB4" w:rsidRPr="003E7DB4" w:rsidRDefault="003E7DB4" w:rsidP="000A443C">
      <w:pPr>
        <w:spacing w:after="0" w:line="276" w:lineRule="auto"/>
        <w:rPr>
          <w:rFonts w:ascii="Arial" w:hAnsi="Arial" w:cs="Arial"/>
        </w:rPr>
      </w:pPr>
    </w:p>
    <w:sectPr w:rsidR="003E7DB4" w:rsidRPr="003E7DB4" w:rsidSect="00173A39">
      <w:pgSz w:w="11906" w:h="16838"/>
      <w:pgMar w:top="1440" w:right="99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B0A65" w14:textId="77777777" w:rsidR="007E0E5F" w:rsidRDefault="007E0E5F" w:rsidP="004438EB">
      <w:pPr>
        <w:spacing w:after="0" w:line="240" w:lineRule="auto"/>
      </w:pPr>
      <w:r>
        <w:separator/>
      </w:r>
    </w:p>
  </w:endnote>
  <w:endnote w:type="continuationSeparator" w:id="0">
    <w:p w14:paraId="68213069" w14:textId="77777777" w:rsidR="007E0E5F" w:rsidRDefault="007E0E5F" w:rsidP="0044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2E109" w14:textId="77777777" w:rsidR="007E0E5F" w:rsidRDefault="007E0E5F" w:rsidP="004438EB">
      <w:pPr>
        <w:spacing w:after="0" w:line="240" w:lineRule="auto"/>
      </w:pPr>
      <w:r>
        <w:separator/>
      </w:r>
    </w:p>
  </w:footnote>
  <w:footnote w:type="continuationSeparator" w:id="0">
    <w:p w14:paraId="7CEE9C64" w14:textId="77777777" w:rsidR="007E0E5F" w:rsidRDefault="007E0E5F" w:rsidP="00443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8211821">
    <w:abstractNumId w:val="19"/>
  </w:num>
  <w:num w:numId="2" w16cid:durableId="1549874763">
    <w:abstractNumId w:val="8"/>
  </w:num>
  <w:num w:numId="3" w16cid:durableId="892816062">
    <w:abstractNumId w:val="4"/>
  </w:num>
  <w:num w:numId="4" w16cid:durableId="274750116">
    <w:abstractNumId w:val="11"/>
  </w:num>
  <w:num w:numId="5" w16cid:durableId="1583098740">
    <w:abstractNumId w:val="1"/>
  </w:num>
  <w:num w:numId="6" w16cid:durableId="1073700170">
    <w:abstractNumId w:val="18"/>
  </w:num>
  <w:num w:numId="7" w16cid:durableId="963273169">
    <w:abstractNumId w:val="14"/>
  </w:num>
  <w:num w:numId="8" w16cid:durableId="774981281">
    <w:abstractNumId w:val="13"/>
  </w:num>
  <w:num w:numId="9" w16cid:durableId="1659454010">
    <w:abstractNumId w:val="2"/>
  </w:num>
  <w:num w:numId="10" w16cid:durableId="1375929879">
    <w:abstractNumId w:val="6"/>
  </w:num>
  <w:num w:numId="11" w16cid:durableId="1011227278">
    <w:abstractNumId w:val="5"/>
  </w:num>
  <w:num w:numId="12" w16cid:durableId="748815671">
    <w:abstractNumId w:val="0"/>
  </w:num>
  <w:num w:numId="13" w16cid:durableId="1959213206">
    <w:abstractNumId w:val="20"/>
  </w:num>
  <w:num w:numId="14" w16cid:durableId="1127547352">
    <w:abstractNumId w:val="17"/>
  </w:num>
  <w:num w:numId="15" w16cid:durableId="763114682">
    <w:abstractNumId w:val="3"/>
  </w:num>
  <w:num w:numId="16" w16cid:durableId="1000934696">
    <w:abstractNumId w:val="9"/>
  </w:num>
  <w:num w:numId="17" w16cid:durableId="969939718">
    <w:abstractNumId w:val="15"/>
  </w:num>
  <w:num w:numId="18" w16cid:durableId="960957503">
    <w:abstractNumId w:val="7"/>
  </w:num>
  <w:num w:numId="19" w16cid:durableId="552933975">
    <w:abstractNumId w:val="10"/>
  </w:num>
  <w:num w:numId="20" w16cid:durableId="329259178">
    <w:abstractNumId w:val="16"/>
  </w:num>
  <w:num w:numId="21" w16cid:durableId="120616345">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1098C"/>
    <w:rsid w:val="00012606"/>
    <w:rsid w:val="00036888"/>
    <w:rsid w:val="0004363C"/>
    <w:rsid w:val="00044AE2"/>
    <w:rsid w:val="00045ADE"/>
    <w:rsid w:val="000559DD"/>
    <w:rsid w:val="00057741"/>
    <w:rsid w:val="00057D93"/>
    <w:rsid w:val="00063522"/>
    <w:rsid w:val="00063FC2"/>
    <w:rsid w:val="000671E6"/>
    <w:rsid w:val="00070293"/>
    <w:rsid w:val="00070842"/>
    <w:rsid w:val="00072744"/>
    <w:rsid w:val="00073741"/>
    <w:rsid w:val="000838CF"/>
    <w:rsid w:val="00084EAB"/>
    <w:rsid w:val="0008671B"/>
    <w:rsid w:val="00091444"/>
    <w:rsid w:val="0009233E"/>
    <w:rsid w:val="000A3071"/>
    <w:rsid w:val="000A443C"/>
    <w:rsid w:val="000A6661"/>
    <w:rsid w:val="000B1435"/>
    <w:rsid w:val="000B2D71"/>
    <w:rsid w:val="000D00BB"/>
    <w:rsid w:val="000D126B"/>
    <w:rsid w:val="000E765F"/>
    <w:rsid w:val="000F1B9D"/>
    <w:rsid w:val="000F3EB3"/>
    <w:rsid w:val="000F642F"/>
    <w:rsid w:val="00105334"/>
    <w:rsid w:val="00107832"/>
    <w:rsid w:val="00107D82"/>
    <w:rsid w:val="001107FB"/>
    <w:rsid w:val="00111AC3"/>
    <w:rsid w:val="00113B70"/>
    <w:rsid w:val="00113C5F"/>
    <w:rsid w:val="00115603"/>
    <w:rsid w:val="00122838"/>
    <w:rsid w:val="00127AC6"/>
    <w:rsid w:val="00130990"/>
    <w:rsid w:val="001448CD"/>
    <w:rsid w:val="00145A8E"/>
    <w:rsid w:val="00147CEE"/>
    <w:rsid w:val="0016151A"/>
    <w:rsid w:val="00161B32"/>
    <w:rsid w:val="00165B2C"/>
    <w:rsid w:val="00173A39"/>
    <w:rsid w:val="00181E48"/>
    <w:rsid w:val="00196A45"/>
    <w:rsid w:val="001A21FA"/>
    <w:rsid w:val="001A3C27"/>
    <w:rsid w:val="001A7FBD"/>
    <w:rsid w:val="001B08C2"/>
    <w:rsid w:val="001B1DDB"/>
    <w:rsid w:val="001B38AF"/>
    <w:rsid w:val="001B39C0"/>
    <w:rsid w:val="001B61BB"/>
    <w:rsid w:val="001C6363"/>
    <w:rsid w:val="001D033B"/>
    <w:rsid w:val="001D291F"/>
    <w:rsid w:val="001D3127"/>
    <w:rsid w:val="001D41C9"/>
    <w:rsid w:val="001D5DFE"/>
    <w:rsid w:val="001D656F"/>
    <w:rsid w:val="001E0589"/>
    <w:rsid w:val="001E6C57"/>
    <w:rsid w:val="002022C1"/>
    <w:rsid w:val="002056E2"/>
    <w:rsid w:val="00206B68"/>
    <w:rsid w:val="002102EE"/>
    <w:rsid w:val="00211931"/>
    <w:rsid w:val="00213A0F"/>
    <w:rsid w:val="0021485A"/>
    <w:rsid w:val="00223D8A"/>
    <w:rsid w:val="00225A46"/>
    <w:rsid w:val="00242F01"/>
    <w:rsid w:val="00244363"/>
    <w:rsid w:val="00244B0E"/>
    <w:rsid w:val="002463CC"/>
    <w:rsid w:val="00252C14"/>
    <w:rsid w:val="00253396"/>
    <w:rsid w:val="00254A99"/>
    <w:rsid w:val="0025564A"/>
    <w:rsid w:val="00261537"/>
    <w:rsid w:val="002619D5"/>
    <w:rsid w:val="00265F26"/>
    <w:rsid w:val="0026658D"/>
    <w:rsid w:val="0027121B"/>
    <w:rsid w:val="002743FB"/>
    <w:rsid w:val="00284AF6"/>
    <w:rsid w:val="00285180"/>
    <w:rsid w:val="0029555F"/>
    <w:rsid w:val="002A0F9F"/>
    <w:rsid w:val="002B3D3C"/>
    <w:rsid w:val="002C3F27"/>
    <w:rsid w:val="002C45F6"/>
    <w:rsid w:val="002D06BF"/>
    <w:rsid w:val="002E4C38"/>
    <w:rsid w:val="002F1AE8"/>
    <w:rsid w:val="002F221F"/>
    <w:rsid w:val="002F6B9B"/>
    <w:rsid w:val="00304FBE"/>
    <w:rsid w:val="00306CF1"/>
    <w:rsid w:val="0030790C"/>
    <w:rsid w:val="003111B0"/>
    <w:rsid w:val="003113F7"/>
    <w:rsid w:val="00314ED9"/>
    <w:rsid w:val="0031707C"/>
    <w:rsid w:val="00317D19"/>
    <w:rsid w:val="003219BC"/>
    <w:rsid w:val="003246B6"/>
    <w:rsid w:val="003320D0"/>
    <w:rsid w:val="0033699C"/>
    <w:rsid w:val="00341811"/>
    <w:rsid w:val="00372035"/>
    <w:rsid w:val="00372617"/>
    <w:rsid w:val="00380997"/>
    <w:rsid w:val="003832F7"/>
    <w:rsid w:val="00391D6C"/>
    <w:rsid w:val="003960A0"/>
    <w:rsid w:val="003A0775"/>
    <w:rsid w:val="003A4AF2"/>
    <w:rsid w:val="003A6E89"/>
    <w:rsid w:val="003C4690"/>
    <w:rsid w:val="003C54CF"/>
    <w:rsid w:val="003C69A2"/>
    <w:rsid w:val="003D14F8"/>
    <w:rsid w:val="003D36DC"/>
    <w:rsid w:val="003D43DB"/>
    <w:rsid w:val="003E6B4C"/>
    <w:rsid w:val="003E7DB4"/>
    <w:rsid w:val="003F47BD"/>
    <w:rsid w:val="003F5C7E"/>
    <w:rsid w:val="003F70F6"/>
    <w:rsid w:val="003F741B"/>
    <w:rsid w:val="004000FB"/>
    <w:rsid w:val="0040131D"/>
    <w:rsid w:val="0040348F"/>
    <w:rsid w:val="004071D6"/>
    <w:rsid w:val="00407239"/>
    <w:rsid w:val="00412015"/>
    <w:rsid w:val="0043046E"/>
    <w:rsid w:val="00431EBC"/>
    <w:rsid w:val="00437733"/>
    <w:rsid w:val="00437BF0"/>
    <w:rsid w:val="0044022E"/>
    <w:rsid w:val="004438EB"/>
    <w:rsid w:val="00444B1F"/>
    <w:rsid w:val="00453A00"/>
    <w:rsid w:val="004542F7"/>
    <w:rsid w:val="00460A0A"/>
    <w:rsid w:val="004643FB"/>
    <w:rsid w:val="004677CE"/>
    <w:rsid w:val="004746BE"/>
    <w:rsid w:val="00476392"/>
    <w:rsid w:val="004805FE"/>
    <w:rsid w:val="00481669"/>
    <w:rsid w:val="004820A0"/>
    <w:rsid w:val="0048522E"/>
    <w:rsid w:val="004916AD"/>
    <w:rsid w:val="00493E65"/>
    <w:rsid w:val="00494E77"/>
    <w:rsid w:val="004A73D8"/>
    <w:rsid w:val="004B2327"/>
    <w:rsid w:val="004C0468"/>
    <w:rsid w:val="004C0575"/>
    <w:rsid w:val="004C64B2"/>
    <w:rsid w:val="004C79C9"/>
    <w:rsid w:val="004D02A7"/>
    <w:rsid w:val="004D0ABF"/>
    <w:rsid w:val="004E1965"/>
    <w:rsid w:val="004E2C09"/>
    <w:rsid w:val="004F1F5F"/>
    <w:rsid w:val="00504214"/>
    <w:rsid w:val="0052168B"/>
    <w:rsid w:val="00530C07"/>
    <w:rsid w:val="00532914"/>
    <w:rsid w:val="00536343"/>
    <w:rsid w:val="005415BC"/>
    <w:rsid w:val="005422D2"/>
    <w:rsid w:val="0054261B"/>
    <w:rsid w:val="005428DE"/>
    <w:rsid w:val="0054424C"/>
    <w:rsid w:val="00546708"/>
    <w:rsid w:val="00550A3C"/>
    <w:rsid w:val="00550D35"/>
    <w:rsid w:val="00552A20"/>
    <w:rsid w:val="00560DE1"/>
    <w:rsid w:val="00562A1D"/>
    <w:rsid w:val="00563EA8"/>
    <w:rsid w:val="0056634F"/>
    <w:rsid w:val="005721F6"/>
    <w:rsid w:val="00580EB0"/>
    <w:rsid w:val="00582CE4"/>
    <w:rsid w:val="00591208"/>
    <w:rsid w:val="005A2C7F"/>
    <w:rsid w:val="005A4674"/>
    <w:rsid w:val="005A794B"/>
    <w:rsid w:val="005B4B39"/>
    <w:rsid w:val="005B6A29"/>
    <w:rsid w:val="005B7412"/>
    <w:rsid w:val="005C08BF"/>
    <w:rsid w:val="005C4DE7"/>
    <w:rsid w:val="005D030E"/>
    <w:rsid w:val="005D4A94"/>
    <w:rsid w:val="005D4DBF"/>
    <w:rsid w:val="005D7B1D"/>
    <w:rsid w:val="00615625"/>
    <w:rsid w:val="00623989"/>
    <w:rsid w:val="0062766B"/>
    <w:rsid w:val="00627BAB"/>
    <w:rsid w:val="00631845"/>
    <w:rsid w:val="00631D64"/>
    <w:rsid w:val="00631DC0"/>
    <w:rsid w:val="006449B7"/>
    <w:rsid w:val="00644CFD"/>
    <w:rsid w:val="00652ADF"/>
    <w:rsid w:val="00653AB9"/>
    <w:rsid w:val="00654342"/>
    <w:rsid w:val="0065627F"/>
    <w:rsid w:val="00657F93"/>
    <w:rsid w:val="0066006A"/>
    <w:rsid w:val="00662A10"/>
    <w:rsid w:val="006707B9"/>
    <w:rsid w:val="00671EFC"/>
    <w:rsid w:val="0067760A"/>
    <w:rsid w:val="00683847"/>
    <w:rsid w:val="00695C15"/>
    <w:rsid w:val="006A0C96"/>
    <w:rsid w:val="006A4325"/>
    <w:rsid w:val="006A5448"/>
    <w:rsid w:val="006A6B88"/>
    <w:rsid w:val="006A6D0D"/>
    <w:rsid w:val="006B54DB"/>
    <w:rsid w:val="006B736B"/>
    <w:rsid w:val="006C373E"/>
    <w:rsid w:val="006C5A01"/>
    <w:rsid w:val="006D56DD"/>
    <w:rsid w:val="006F08F7"/>
    <w:rsid w:val="006F7CC8"/>
    <w:rsid w:val="00705109"/>
    <w:rsid w:val="007125AE"/>
    <w:rsid w:val="0071467D"/>
    <w:rsid w:val="00714DC8"/>
    <w:rsid w:val="00716C78"/>
    <w:rsid w:val="00717E5D"/>
    <w:rsid w:val="007202B9"/>
    <w:rsid w:val="007327B2"/>
    <w:rsid w:val="00740034"/>
    <w:rsid w:val="007412D7"/>
    <w:rsid w:val="00741DC4"/>
    <w:rsid w:val="0075152B"/>
    <w:rsid w:val="007601F2"/>
    <w:rsid w:val="00760212"/>
    <w:rsid w:val="00760C45"/>
    <w:rsid w:val="00771938"/>
    <w:rsid w:val="007815A2"/>
    <w:rsid w:val="00781BE3"/>
    <w:rsid w:val="007863B2"/>
    <w:rsid w:val="0079520A"/>
    <w:rsid w:val="007A145D"/>
    <w:rsid w:val="007A6CE1"/>
    <w:rsid w:val="007B020E"/>
    <w:rsid w:val="007B07B3"/>
    <w:rsid w:val="007B4E5A"/>
    <w:rsid w:val="007C0642"/>
    <w:rsid w:val="007C1FED"/>
    <w:rsid w:val="007C301A"/>
    <w:rsid w:val="007D3035"/>
    <w:rsid w:val="007D7E4C"/>
    <w:rsid w:val="007E0E5F"/>
    <w:rsid w:val="007E6876"/>
    <w:rsid w:val="007F3729"/>
    <w:rsid w:val="00804B9B"/>
    <w:rsid w:val="00806588"/>
    <w:rsid w:val="008142AC"/>
    <w:rsid w:val="008216BD"/>
    <w:rsid w:val="008224DD"/>
    <w:rsid w:val="0082310F"/>
    <w:rsid w:val="008267AF"/>
    <w:rsid w:val="00831749"/>
    <w:rsid w:val="008343AD"/>
    <w:rsid w:val="008425B7"/>
    <w:rsid w:val="00843413"/>
    <w:rsid w:val="00847492"/>
    <w:rsid w:val="00850C35"/>
    <w:rsid w:val="00851DF5"/>
    <w:rsid w:val="0086028A"/>
    <w:rsid w:val="008700FF"/>
    <w:rsid w:val="00874444"/>
    <w:rsid w:val="00881283"/>
    <w:rsid w:val="008845B4"/>
    <w:rsid w:val="00892185"/>
    <w:rsid w:val="00896B14"/>
    <w:rsid w:val="008A03DE"/>
    <w:rsid w:val="008B337D"/>
    <w:rsid w:val="008B49B4"/>
    <w:rsid w:val="008B552E"/>
    <w:rsid w:val="008B736D"/>
    <w:rsid w:val="008B74FC"/>
    <w:rsid w:val="008C57DA"/>
    <w:rsid w:val="008C6E57"/>
    <w:rsid w:val="008D1F99"/>
    <w:rsid w:val="008E213F"/>
    <w:rsid w:val="008E38AC"/>
    <w:rsid w:val="008E3F23"/>
    <w:rsid w:val="008E48E8"/>
    <w:rsid w:val="008F079B"/>
    <w:rsid w:val="008F39CA"/>
    <w:rsid w:val="00900081"/>
    <w:rsid w:val="00900B0F"/>
    <w:rsid w:val="00914E52"/>
    <w:rsid w:val="00915D6F"/>
    <w:rsid w:val="00916034"/>
    <w:rsid w:val="009201EA"/>
    <w:rsid w:val="00930BC9"/>
    <w:rsid w:val="00933BB6"/>
    <w:rsid w:val="00934FFB"/>
    <w:rsid w:val="00935D5E"/>
    <w:rsid w:val="00940485"/>
    <w:rsid w:val="00940783"/>
    <w:rsid w:val="00941DEE"/>
    <w:rsid w:val="00945977"/>
    <w:rsid w:val="009479AA"/>
    <w:rsid w:val="009602A2"/>
    <w:rsid w:val="0096618B"/>
    <w:rsid w:val="00983630"/>
    <w:rsid w:val="00983C94"/>
    <w:rsid w:val="00985F9C"/>
    <w:rsid w:val="00993D7D"/>
    <w:rsid w:val="009A5A11"/>
    <w:rsid w:val="009C6C09"/>
    <w:rsid w:val="009C6DD7"/>
    <w:rsid w:val="009E38D6"/>
    <w:rsid w:val="009F0AE6"/>
    <w:rsid w:val="009F5620"/>
    <w:rsid w:val="00A007EC"/>
    <w:rsid w:val="00A04698"/>
    <w:rsid w:val="00A0645D"/>
    <w:rsid w:val="00A13961"/>
    <w:rsid w:val="00A170D6"/>
    <w:rsid w:val="00A20269"/>
    <w:rsid w:val="00A24F2D"/>
    <w:rsid w:val="00A25424"/>
    <w:rsid w:val="00A314B9"/>
    <w:rsid w:val="00A32468"/>
    <w:rsid w:val="00A34CD5"/>
    <w:rsid w:val="00A3720C"/>
    <w:rsid w:val="00A42538"/>
    <w:rsid w:val="00A45305"/>
    <w:rsid w:val="00A46F1C"/>
    <w:rsid w:val="00A47EBF"/>
    <w:rsid w:val="00A56184"/>
    <w:rsid w:val="00A61BED"/>
    <w:rsid w:val="00A72618"/>
    <w:rsid w:val="00A72872"/>
    <w:rsid w:val="00A76C2F"/>
    <w:rsid w:val="00A816C0"/>
    <w:rsid w:val="00A85E89"/>
    <w:rsid w:val="00A86350"/>
    <w:rsid w:val="00A8794C"/>
    <w:rsid w:val="00A938B6"/>
    <w:rsid w:val="00A93C8D"/>
    <w:rsid w:val="00A949E4"/>
    <w:rsid w:val="00A9714B"/>
    <w:rsid w:val="00AA1701"/>
    <w:rsid w:val="00AA2423"/>
    <w:rsid w:val="00AA5ED6"/>
    <w:rsid w:val="00AB1FAE"/>
    <w:rsid w:val="00AB3F13"/>
    <w:rsid w:val="00AB5258"/>
    <w:rsid w:val="00AC20AA"/>
    <w:rsid w:val="00AC2A16"/>
    <w:rsid w:val="00AC5348"/>
    <w:rsid w:val="00AC68CC"/>
    <w:rsid w:val="00AC71EB"/>
    <w:rsid w:val="00AD212C"/>
    <w:rsid w:val="00AE064B"/>
    <w:rsid w:val="00AE0966"/>
    <w:rsid w:val="00AF0E6A"/>
    <w:rsid w:val="00AF3664"/>
    <w:rsid w:val="00AF6500"/>
    <w:rsid w:val="00AF7512"/>
    <w:rsid w:val="00B01B5F"/>
    <w:rsid w:val="00B02F63"/>
    <w:rsid w:val="00B04B87"/>
    <w:rsid w:val="00B16CA2"/>
    <w:rsid w:val="00B27105"/>
    <w:rsid w:val="00B312E1"/>
    <w:rsid w:val="00B334F6"/>
    <w:rsid w:val="00B3574D"/>
    <w:rsid w:val="00B44DE0"/>
    <w:rsid w:val="00B50A83"/>
    <w:rsid w:val="00B50CD5"/>
    <w:rsid w:val="00B50DD8"/>
    <w:rsid w:val="00B54E80"/>
    <w:rsid w:val="00B55F27"/>
    <w:rsid w:val="00B831B8"/>
    <w:rsid w:val="00B86721"/>
    <w:rsid w:val="00B877F9"/>
    <w:rsid w:val="00B9413D"/>
    <w:rsid w:val="00BA0B9B"/>
    <w:rsid w:val="00BB4F97"/>
    <w:rsid w:val="00BB7E59"/>
    <w:rsid w:val="00BC077D"/>
    <w:rsid w:val="00BC2667"/>
    <w:rsid w:val="00BC7574"/>
    <w:rsid w:val="00BD07C1"/>
    <w:rsid w:val="00BD1ABC"/>
    <w:rsid w:val="00BD209A"/>
    <w:rsid w:val="00BE21F5"/>
    <w:rsid w:val="00BE2A12"/>
    <w:rsid w:val="00BE3411"/>
    <w:rsid w:val="00BE38C2"/>
    <w:rsid w:val="00BE632D"/>
    <w:rsid w:val="00BE6633"/>
    <w:rsid w:val="00BF114B"/>
    <w:rsid w:val="00BF41F2"/>
    <w:rsid w:val="00C0465F"/>
    <w:rsid w:val="00C07E44"/>
    <w:rsid w:val="00C23739"/>
    <w:rsid w:val="00C43775"/>
    <w:rsid w:val="00C44C5E"/>
    <w:rsid w:val="00C46BDE"/>
    <w:rsid w:val="00C47106"/>
    <w:rsid w:val="00C5310F"/>
    <w:rsid w:val="00C6014E"/>
    <w:rsid w:val="00C73004"/>
    <w:rsid w:val="00C7555C"/>
    <w:rsid w:val="00C928E5"/>
    <w:rsid w:val="00C952BD"/>
    <w:rsid w:val="00C96D36"/>
    <w:rsid w:val="00C9717D"/>
    <w:rsid w:val="00CA6193"/>
    <w:rsid w:val="00CA659B"/>
    <w:rsid w:val="00CB075E"/>
    <w:rsid w:val="00CB6C2A"/>
    <w:rsid w:val="00CC3105"/>
    <w:rsid w:val="00CC51B9"/>
    <w:rsid w:val="00CD2C6A"/>
    <w:rsid w:val="00CE0ECD"/>
    <w:rsid w:val="00CF2075"/>
    <w:rsid w:val="00CF455F"/>
    <w:rsid w:val="00D11F76"/>
    <w:rsid w:val="00D12532"/>
    <w:rsid w:val="00D12B52"/>
    <w:rsid w:val="00D13347"/>
    <w:rsid w:val="00D16CAA"/>
    <w:rsid w:val="00D228DD"/>
    <w:rsid w:val="00D35955"/>
    <w:rsid w:val="00D45147"/>
    <w:rsid w:val="00D45C56"/>
    <w:rsid w:val="00D50D49"/>
    <w:rsid w:val="00D535F9"/>
    <w:rsid w:val="00D60A22"/>
    <w:rsid w:val="00D60D15"/>
    <w:rsid w:val="00D65056"/>
    <w:rsid w:val="00D73379"/>
    <w:rsid w:val="00D75321"/>
    <w:rsid w:val="00D84459"/>
    <w:rsid w:val="00D87258"/>
    <w:rsid w:val="00DA066C"/>
    <w:rsid w:val="00DA19CB"/>
    <w:rsid w:val="00DA4FE5"/>
    <w:rsid w:val="00DA59DB"/>
    <w:rsid w:val="00DA7687"/>
    <w:rsid w:val="00DB41D5"/>
    <w:rsid w:val="00DC38A7"/>
    <w:rsid w:val="00DD7186"/>
    <w:rsid w:val="00DE2C3D"/>
    <w:rsid w:val="00DE35D1"/>
    <w:rsid w:val="00DE63FA"/>
    <w:rsid w:val="00DF0955"/>
    <w:rsid w:val="00DF0BF9"/>
    <w:rsid w:val="00DF2A9B"/>
    <w:rsid w:val="00E07E7C"/>
    <w:rsid w:val="00E10C40"/>
    <w:rsid w:val="00E122E3"/>
    <w:rsid w:val="00E222AC"/>
    <w:rsid w:val="00E4086A"/>
    <w:rsid w:val="00E423B7"/>
    <w:rsid w:val="00E44676"/>
    <w:rsid w:val="00E463A5"/>
    <w:rsid w:val="00E46BE9"/>
    <w:rsid w:val="00E53075"/>
    <w:rsid w:val="00E56624"/>
    <w:rsid w:val="00E7018A"/>
    <w:rsid w:val="00E704B9"/>
    <w:rsid w:val="00E70A06"/>
    <w:rsid w:val="00E70E72"/>
    <w:rsid w:val="00E80564"/>
    <w:rsid w:val="00E82519"/>
    <w:rsid w:val="00E84575"/>
    <w:rsid w:val="00E87404"/>
    <w:rsid w:val="00E931A7"/>
    <w:rsid w:val="00EB2DF0"/>
    <w:rsid w:val="00EB3DEF"/>
    <w:rsid w:val="00EB486A"/>
    <w:rsid w:val="00EC6888"/>
    <w:rsid w:val="00EC6C52"/>
    <w:rsid w:val="00EC7B5F"/>
    <w:rsid w:val="00ED0989"/>
    <w:rsid w:val="00ED4921"/>
    <w:rsid w:val="00ED6C68"/>
    <w:rsid w:val="00EE5C03"/>
    <w:rsid w:val="00EF58E5"/>
    <w:rsid w:val="00F04D86"/>
    <w:rsid w:val="00F071C5"/>
    <w:rsid w:val="00F15232"/>
    <w:rsid w:val="00F21050"/>
    <w:rsid w:val="00F2339F"/>
    <w:rsid w:val="00F25059"/>
    <w:rsid w:val="00F3025D"/>
    <w:rsid w:val="00F31F0A"/>
    <w:rsid w:val="00F414BF"/>
    <w:rsid w:val="00F4624A"/>
    <w:rsid w:val="00F4674D"/>
    <w:rsid w:val="00F54732"/>
    <w:rsid w:val="00F57FA0"/>
    <w:rsid w:val="00F66102"/>
    <w:rsid w:val="00F668DB"/>
    <w:rsid w:val="00F719AD"/>
    <w:rsid w:val="00F76D42"/>
    <w:rsid w:val="00F81BDE"/>
    <w:rsid w:val="00F85A7A"/>
    <w:rsid w:val="00F97898"/>
    <w:rsid w:val="00F97924"/>
    <w:rsid w:val="00FA20DD"/>
    <w:rsid w:val="00FA4495"/>
    <w:rsid w:val="00FB125F"/>
    <w:rsid w:val="00FB2AF9"/>
    <w:rsid w:val="00FC1E65"/>
    <w:rsid w:val="00FC6D1B"/>
    <w:rsid w:val="00FD3BAD"/>
    <w:rsid w:val="00FD61BD"/>
    <w:rsid w:val="00FE3E4B"/>
    <w:rsid w:val="00FE475B"/>
    <w:rsid w:val="00FE626A"/>
    <w:rsid w:val="00FE7807"/>
    <w:rsid w:val="00FE783B"/>
    <w:rsid w:val="00FF24DC"/>
    <w:rsid w:val="00FF36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CA089"/>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ind w:left="720"/>
      <w:contextualSpacing/>
    </w:p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customXml/itemProps3.xml><?xml version="1.0" encoding="utf-8"?>
<ds:datastoreItem xmlns:ds="http://schemas.openxmlformats.org/officeDocument/2006/customXml" ds:itemID="{755ED93A-E5BD-4745-987B-2B574D9D5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2D7319-3069-4690-8D5E-3650C54043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Pages>
  <Words>2863</Words>
  <Characters>16320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salesforceId:3081f9a1-34a9-416c-b7cd-b7d0b589f20d</dc:subject>
  <dc:creator>David Millinship</dc:creator>
  <cp:keywords/>
  <dc:description/>
  <cp:lastModifiedBy>Smith, Adrian</cp:lastModifiedBy>
  <cp:revision>48</cp:revision>
  <dcterms:created xsi:type="dcterms:W3CDTF">2026-04-20T11:48:00Z</dcterms:created>
  <dcterms:modified xsi:type="dcterms:W3CDTF">2026-05-06T07:20:00Z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069Q300000OVUTtIAP</vt:lpwstr>
  </property>
</Properties>
</file>