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EA04CC">
        <w:rPr>
          <w:rFonts w:ascii="Arial" w:eastAsia="Times New Roman" w:hAnsi="Arial" w:cs="Arial"/>
          <w:b/>
          <w:bCs/>
          <w:kern w:val="0"/>
          <w:sz w:val="22"/>
          <w:szCs w:val="22"/>
          <w:lang w:eastAsia="en-GB"/>
          <w14:ligatures w14:val="none"/>
        </w:rPr>
        <w:t xml:space="preserve">HOUSEHOLDER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7922B33F"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4C0200">
              <w:rPr>
                <w:rFonts w:ascii="Arial" w:eastAsia="Times New Roman" w:hAnsi="Arial" w:cs="Arial"/>
                <w:kern w:val="0"/>
                <w:sz w:val="22"/>
                <w:szCs w:val="22"/>
                <w:lang w:eastAsia="en-GB"/>
                <w14:ligatures w14:val="none"/>
              </w:rPr>
              <w:t>0</w:t>
            </w:r>
            <w:r w:rsidR="00E06D5C">
              <w:rPr>
                <w:rFonts w:ascii="Arial" w:eastAsia="Times New Roman" w:hAnsi="Arial" w:cs="Arial"/>
                <w:kern w:val="0"/>
                <w:sz w:val="22"/>
                <w:szCs w:val="22"/>
                <w:lang w:eastAsia="en-GB"/>
                <w14:ligatures w14:val="none"/>
              </w:rPr>
              <w:t>016</w:t>
            </w:r>
            <w:r w:rsidR="00A2156B">
              <w:rPr>
                <w:rFonts w:ascii="Arial" w:eastAsia="Times New Roman" w:hAnsi="Arial" w:cs="Arial"/>
                <w:kern w:val="0"/>
                <w:sz w:val="22"/>
                <w:szCs w:val="22"/>
                <w:lang w:eastAsia="en-GB"/>
                <w14:ligatures w14:val="none"/>
              </w:rPr>
              <w:t>92</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53B506B7" w:rsidR="00DC227A" w:rsidRPr="00DC227A" w:rsidRDefault="002D7EAC"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84 Monkton Farleigh, </w:t>
            </w:r>
            <w:r w:rsidR="004C25B7">
              <w:rPr>
                <w:rFonts w:ascii="Arial" w:eastAsia="Times New Roman" w:hAnsi="Arial" w:cs="Arial"/>
                <w:kern w:val="0"/>
                <w:sz w:val="22"/>
                <w:szCs w:val="22"/>
                <w:lang w:eastAsia="en-GB"/>
                <w14:ligatures w14:val="none"/>
              </w:rPr>
              <w:t>Bradford</w:t>
            </w:r>
            <w:r>
              <w:rPr>
                <w:rFonts w:ascii="Arial" w:eastAsia="Times New Roman" w:hAnsi="Arial" w:cs="Arial"/>
                <w:kern w:val="0"/>
                <w:sz w:val="22"/>
                <w:szCs w:val="22"/>
                <w:lang w:eastAsia="en-GB"/>
                <w14:ligatures w14:val="none"/>
              </w:rPr>
              <w:t xml:space="preserve"> on Avon, BA15 2QJ.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4EE6E49E" w:rsidR="00DC227A" w:rsidRPr="00DC227A" w:rsidRDefault="004168F8" w:rsidP="00DC227A">
            <w:pPr>
              <w:spacing w:line="276" w:lineRule="auto"/>
              <w:jc w:val="both"/>
              <w:rPr>
                <w:rFonts w:ascii="Arial" w:eastAsia="Times New Roman" w:hAnsi="Arial" w:cs="Arial"/>
                <w:kern w:val="0"/>
                <w:sz w:val="22"/>
                <w:szCs w:val="22"/>
                <w:lang w:eastAsia="en-GB"/>
                <w14:ligatures w14:val="none"/>
              </w:rPr>
            </w:pPr>
            <w:r w:rsidRPr="004168F8">
              <w:rPr>
                <w:rFonts w:ascii="Arial" w:eastAsia="Times New Roman" w:hAnsi="Arial" w:cs="Arial"/>
                <w:kern w:val="0"/>
                <w:sz w:val="22"/>
                <w:szCs w:val="22"/>
                <w:lang w:eastAsia="en-GB"/>
                <w14:ligatures w14:val="none"/>
              </w:rPr>
              <w:t>Proposed Two Storey Side Extension &amp; Alterations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6461C80C"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8C4520">
        <w:rPr>
          <w:rFonts w:ascii="Arial" w:eastAsia="Times New Roman" w:hAnsi="Arial" w:cs="Arial"/>
          <w:color w:val="000000"/>
          <w:kern w:val="0"/>
          <w:sz w:val="22"/>
          <w:szCs w:val="22"/>
          <w:lang w:eastAsia="en-GB"/>
          <w14:ligatures w14:val="none"/>
        </w:rPr>
        <w:t xml:space="preserve">planning permission for </w:t>
      </w:r>
      <w:r w:rsidR="005C13D7">
        <w:rPr>
          <w:rFonts w:ascii="Arial" w:eastAsia="Times New Roman" w:hAnsi="Arial" w:cs="Arial"/>
          <w:color w:val="000000"/>
          <w:kern w:val="0"/>
          <w:sz w:val="22"/>
          <w:szCs w:val="22"/>
          <w:lang w:eastAsia="en-GB"/>
          <w14:ligatures w14:val="none"/>
        </w:rPr>
        <w:t xml:space="preserve">the construction of </w:t>
      </w:r>
      <w:r w:rsidR="009F35B6">
        <w:rPr>
          <w:rFonts w:ascii="Arial" w:eastAsia="Times New Roman" w:hAnsi="Arial" w:cs="Arial"/>
          <w:color w:val="000000"/>
          <w:kern w:val="0"/>
          <w:sz w:val="22"/>
          <w:szCs w:val="22"/>
          <w:lang w:eastAsia="en-GB"/>
          <w14:ligatures w14:val="none"/>
        </w:rPr>
        <w:t>a</w:t>
      </w:r>
      <w:r w:rsidR="00717FCC">
        <w:rPr>
          <w:rFonts w:ascii="Arial" w:eastAsia="Times New Roman" w:hAnsi="Arial" w:cs="Arial"/>
          <w:color w:val="000000"/>
          <w:kern w:val="0"/>
          <w:sz w:val="22"/>
          <w:szCs w:val="22"/>
          <w:lang w:eastAsia="en-GB"/>
          <w14:ligatures w14:val="none"/>
        </w:rPr>
        <w:t xml:space="preserve"> small sized</w:t>
      </w:r>
      <w:r w:rsidR="009F35B6">
        <w:rPr>
          <w:rFonts w:ascii="Arial" w:eastAsia="Times New Roman" w:hAnsi="Arial" w:cs="Arial"/>
          <w:color w:val="000000"/>
          <w:kern w:val="0"/>
          <w:sz w:val="22"/>
          <w:szCs w:val="22"/>
          <w:lang w:eastAsia="en-GB"/>
          <w14:ligatures w14:val="none"/>
        </w:rPr>
        <w:t xml:space="preserve"> two storey side extension </w:t>
      </w:r>
      <w:r w:rsidR="003C783F">
        <w:rPr>
          <w:rFonts w:ascii="Arial" w:eastAsia="Times New Roman" w:hAnsi="Arial" w:cs="Arial"/>
          <w:color w:val="000000"/>
          <w:kern w:val="0"/>
          <w:sz w:val="22"/>
          <w:szCs w:val="22"/>
          <w:lang w:eastAsia="en-GB"/>
          <w14:ligatures w14:val="none"/>
        </w:rPr>
        <w:t xml:space="preserve">that would serve as a </w:t>
      </w:r>
      <w:r w:rsidR="0037483C">
        <w:rPr>
          <w:rFonts w:ascii="Arial" w:eastAsia="Times New Roman" w:hAnsi="Arial" w:cs="Arial"/>
          <w:color w:val="000000"/>
          <w:kern w:val="0"/>
          <w:sz w:val="22"/>
          <w:szCs w:val="22"/>
          <w:lang w:eastAsia="en-GB"/>
          <w14:ligatures w14:val="none"/>
        </w:rPr>
        <w:t xml:space="preserve">utility room and </w:t>
      </w:r>
      <w:r w:rsidR="00C925A8">
        <w:rPr>
          <w:rFonts w:ascii="Arial" w:eastAsia="Times New Roman" w:hAnsi="Arial" w:cs="Arial"/>
          <w:color w:val="000000"/>
          <w:kern w:val="0"/>
          <w:sz w:val="22"/>
          <w:szCs w:val="22"/>
          <w:lang w:eastAsia="en-GB"/>
          <w14:ligatures w14:val="none"/>
        </w:rPr>
        <w:t xml:space="preserve">a w.c. at ground floor level and a study and </w:t>
      </w:r>
      <w:r w:rsidR="00D132D9">
        <w:rPr>
          <w:rFonts w:ascii="Arial" w:eastAsia="Times New Roman" w:hAnsi="Arial" w:cs="Arial"/>
          <w:color w:val="000000"/>
          <w:kern w:val="0"/>
          <w:sz w:val="22"/>
          <w:szCs w:val="22"/>
          <w:lang w:eastAsia="en-GB"/>
          <w14:ligatures w14:val="none"/>
        </w:rPr>
        <w:t xml:space="preserve">shower room at first floor level. </w:t>
      </w:r>
      <w:r w:rsidR="00EA04CC" w:rsidRPr="00EC35A0">
        <w:rPr>
          <w:rFonts w:ascii="Arial" w:eastAsia="Times New Roman" w:hAnsi="Arial" w:cs="Arial"/>
          <w:color w:val="000000"/>
          <w:kern w:val="0"/>
          <w:sz w:val="22"/>
          <w:szCs w:val="22"/>
          <w:lang w:eastAsia="en-GB"/>
          <w14:ligatures w14:val="none"/>
        </w:rPr>
        <w:t xml:space="preserve"> </w:t>
      </w:r>
      <w:r w:rsidR="00D05673">
        <w:rPr>
          <w:rFonts w:ascii="Arial" w:eastAsia="Times New Roman" w:hAnsi="Arial" w:cs="Arial"/>
          <w:color w:val="000000"/>
          <w:kern w:val="0"/>
          <w:sz w:val="22"/>
          <w:szCs w:val="22"/>
          <w:lang w:eastAsia="en-GB"/>
          <w14:ligatures w14:val="none"/>
        </w:rPr>
        <w:t>Alterations to the existing dwelling are also proposed.</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573C27ED" w:rsidR="0061724F" w:rsidRDefault="005D1609" w:rsidP="003274FA">
      <w:pPr>
        <w:spacing w:after="0" w:line="276" w:lineRule="auto"/>
        <w:jc w:val="both"/>
        <w:rPr>
          <w:rFonts w:ascii="Arial" w:eastAsia="Times New Roman" w:hAnsi="Arial" w:cs="Arial"/>
          <w:kern w:val="0"/>
          <w:sz w:val="22"/>
          <w:szCs w:val="22"/>
          <w:lang w:eastAsia="en-GB"/>
          <w14:ligatures w14:val="none"/>
        </w:rPr>
      </w:pPr>
      <w:r w:rsidRPr="005D1609">
        <w:rPr>
          <w:rFonts w:ascii="Arial" w:eastAsia="Times New Roman" w:hAnsi="Arial" w:cs="Arial"/>
          <w:kern w:val="0"/>
          <w:sz w:val="22"/>
          <w:szCs w:val="22"/>
          <w:lang w:eastAsia="en-GB"/>
          <w14:ligatures w14:val="none"/>
        </w:rPr>
        <w:t>The site consists of a</w:t>
      </w:r>
      <w:r w:rsidR="00272FA7">
        <w:rPr>
          <w:rFonts w:ascii="Arial" w:eastAsia="Times New Roman" w:hAnsi="Arial" w:cs="Arial"/>
          <w:kern w:val="0"/>
          <w:sz w:val="22"/>
          <w:szCs w:val="22"/>
          <w:lang w:eastAsia="en-GB"/>
          <w14:ligatures w14:val="none"/>
        </w:rPr>
        <w:t>n at</w:t>
      </w:r>
      <w:r w:rsidR="009D4ABA">
        <w:rPr>
          <w:rFonts w:ascii="Arial" w:eastAsia="Times New Roman" w:hAnsi="Arial" w:cs="Arial"/>
          <w:kern w:val="0"/>
          <w:sz w:val="22"/>
          <w:szCs w:val="22"/>
          <w:lang w:eastAsia="en-GB"/>
          <w14:ligatures w14:val="none"/>
        </w:rPr>
        <w:t xml:space="preserve">tached two storey </w:t>
      </w:r>
      <w:r w:rsidR="00F939F7">
        <w:rPr>
          <w:rFonts w:ascii="Arial" w:eastAsia="Times New Roman" w:hAnsi="Arial" w:cs="Arial"/>
          <w:kern w:val="0"/>
          <w:sz w:val="22"/>
          <w:szCs w:val="22"/>
          <w:lang w:eastAsia="en-GB"/>
          <w14:ligatures w14:val="none"/>
        </w:rPr>
        <w:t xml:space="preserve">stone constructed </w:t>
      </w:r>
      <w:r w:rsidR="002D2D94">
        <w:rPr>
          <w:rFonts w:ascii="Arial" w:eastAsia="Times New Roman" w:hAnsi="Arial" w:cs="Arial"/>
          <w:kern w:val="0"/>
          <w:sz w:val="22"/>
          <w:szCs w:val="22"/>
          <w:lang w:eastAsia="en-GB"/>
          <w14:ligatures w14:val="none"/>
        </w:rPr>
        <w:t xml:space="preserve">house, set within its own grounds </w:t>
      </w:r>
      <w:r w:rsidRPr="005D1609">
        <w:rPr>
          <w:rFonts w:ascii="Arial" w:eastAsia="Times New Roman" w:hAnsi="Arial" w:cs="Arial"/>
          <w:kern w:val="0"/>
          <w:sz w:val="22"/>
          <w:szCs w:val="22"/>
          <w:lang w:eastAsia="en-GB"/>
          <w14:ligatures w14:val="none"/>
        </w:rPr>
        <w:t xml:space="preserve">within the </w:t>
      </w:r>
      <w:r w:rsidR="00AB3791">
        <w:rPr>
          <w:rFonts w:ascii="Arial" w:eastAsia="Times New Roman" w:hAnsi="Arial" w:cs="Arial"/>
          <w:kern w:val="0"/>
          <w:sz w:val="22"/>
          <w:szCs w:val="22"/>
          <w:lang w:eastAsia="en-GB"/>
          <w14:ligatures w14:val="none"/>
        </w:rPr>
        <w:t>Small V</w:t>
      </w:r>
      <w:r w:rsidRPr="005D1609">
        <w:rPr>
          <w:rFonts w:ascii="Arial" w:eastAsia="Times New Roman" w:hAnsi="Arial" w:cs="Arial"/>
          <w:kern w:val="0"/>
          <w:sz w:val="22"/>
          <w:szCs w:val="22"/>
          <w:lang w:eastAsia="en-GB"/>
          <w14:ligatures w14:val="none"/>
        </w:rPr>
        <w:t xml:space="preserve">illage of </w:t>
      </w:r>
      <w:r w:rsidR="003B7235">
        <w:rPr>
          <w:rFonts w:ascii="Arial" w:eastAsia="Times New Roman" w:hAnsi="Arial" w:cs="Arial"/>
          <w:kern w:val="0"/>
          <w:sz w:val="22"/>
          <w:szCs w:val="22"/>
          <w:lang w:eastAsia="en-GB"/>
          <w14:ligatures w14:val="none"/>
        </w:rPr>
        <w:t>Monkton Farley</w:t>
      </w:r>
      <w:r w:rsidR="00AB3791">
        <w:rPr>
          <w:rFonts w:ascii="Arial" w:eastAsia="Times New Roman" w:hAnsi="Arial" w:cs="Arial"/>
          <w:kern w:val="0"/>
          <w:sz w:val="22"/>
          <w:szCs w:val="22"/>
          <w:lang w:eastAsia="en-GB"/>
          <w14:ligatures w14:val="none"/>
        </w:rPr>
        <w:t xml:space="preserve">. The </w:t>
      </w:r>
      <w:r w:rsidR="0020229C">
        <w:rPr>
          <w:rFonts w:ascii="Arial" w:eastAsia="Times New Roman" w:hAnsi="Arial" w:cs="Arial"/>
          <w:kern w:val="0"/>
          <w:sz w:val="22"/>
          <w:szCs w:val="22"/>
          <w:lang w:eastAsia="en-GB"/>
          <w14:ligatures w14:val="none"/>
        </w:rPr>
        <w:t xml:space="preserve">site </w:t>
      </w:r>
      <w:r w:rsidR="00C964E3">
        <w:rPr>
          <w:rFonts w:ascii="Arial" w:eastAsia="Times New Roman" w:hAnsi="Arial" w:cs="Arial"/>
          <w:kern w:val="0"/>
          <w:sz w:val="22"/>
          <w:szCs w:val="22"/>
          <w:lang w:eastAsia="en-GB"/>
          <w14:ligatures w14:val="none"/>
        </w:rPr>
        <w:t xml:space="preserve">is </w:t>
      </w:r>
      <w:r w:rsidRPr="005D1609">
        <w:rPr>
          <w:rFonts w:ascii="Arial" w:eastAsia="Times New Roman" w:hAnsi="Arial" w:cs="Arial"/>
          <w:kern w:val="0"/>
          <w:sz w:val="22"/>
          <w:szCs w:val="22"/>
          <w:lang w:eastAsia="en-GB"/>
          <w14:ligatures w14:val="none"/>
        </w:rPr>
        <w:t>within the Conservation Area</w:t>
      </w:r>
      <w:r w:rsidR="0020229C">
        <w:rPr>
          <w:rFonts w:ascii="Arial" w:eastAsia="Times New Roman" w:hAnsi="Arial" w:cs="Arial"/>
          <w:kern w:val="0"/>
          <w:sz w:val="22"/>
          <w:szCs w:val="22"/>
          <w:lang w:eastAsia="en-GB"/>
          <w14:ligatures w14:val="none"/>
        </w:rPr>
        <w:t xml:space="preserve">, </w:t>
      </w:r>
      <w:r w:rsidRPr="005D1609">
        <w:rPr>
          <w:rFonts w:ascii="Arial" w:eastAsia="Times New Roman" w:hAnsi="Arial" w:cs="Arial"/>
          <w:kern w:val="0"/>
          <w:sz w:val="22"/>
          <w:szCs w:val="22"/>
          <w:lang w:eastAsia="en-GB"/>
          <w14:ligatures w14:val="none"/>
        </w:rPr>
        <w:t>Special Landscape Area</w:t>
      </w:r>
      <w:r w:rsidR="00272FA7">
        <w:rPr>
          <w:rFonts w:ascii="Arial" w:eastAsia="Times New Roman" w:hAnsi="Arial" w:cs="Arial"/>
          <w:kern w:val="0"/>
          <w:sz w:val="22"/>
          <w:szCs w:val="22"/>
          <w:lang w:eastAsia="en-GB"/>
          <w14:ligatures w14:val="none"/>
        </w:rPr>
        <w:t>, Cotswold National Landscape</w:t>
      </w:r>
      <w:r w:rsidR="006F55D0">
        <w:rPr>
          <w:rFonts w:ascii="Arial" w:eastAsia="Times New Roman" w:hAnsi="Arial" w:cs="Arial"/>
          <w:kern w:val="0"/>
          <w:sz w:val="22"/>
          <w:szCs w:val="22"/>
          <w:lang w:eastAsia="en-GB"/>
          <w14:ligatures w14:val="none"/>
        </w:rPr>
        <w:t xml:space="preserve"> and Green Belt</w:t>
      </w:r>
      <w:r w:rsidR="009A19B0">
        <w:rPr>
          <w:rFonts w:ascii="Arial" w:eastAsia="Times New Roman" w:hAnsi="Arial" w:cs="Arial"/>
          <w:kern w:val="0"/>
          <w:sz w:val="22"/>
          <w:szCs w:val="22"/>
          <w:lang w:eastAsia="en-GB"/>
          <w14:ligatures w14:val="none"/>
        </w:rPr>
        <w:t xml:space="preserve">.  The </w:t>
      </w:r>
      <w:r w:rsidRPr="005D1609">
        <w:rPr>
          <w:rFonts w:ascii="Arial" w:eastAsia="Times New Roman" w:hAnsi="Arial" w:cs="Arial"/>
          <w:kern w:val="0"/>
          <w:sz w:val="22"/>
          <w:szCs w:val="22"/>
          <w:lang w:eastAsia="en-GB"/>
          <w14:ligatures w14:val="none"/>
        </w:rPr>
        <w:t>building is not listed</w:t>
      </w:r>
      <w:r w:rsidR="009A19B0">
        <w:rPr>
          <w:rFonts w:ascii="Arial" w:eastAsia="Times New Roman" w:hAnsi="Arial" w:cs="Arial"/>
          <w:kern w:val="0"/>
          <w:sz w:val="22"/>
          <w:szCs w:val="22"/>
          <w:lang w:eastAsia="en-GB"/>
          <w14:ligatures w14:val="none"/>
        </w:rPr>
        <w:t xml:space="preserve">, although the </w:t>
      </w:r>
      <w:r w:rsidR="004C72DF">
        <w:rPr>
          <w:rFonts w:ascii="Arial" w:eastAsia="Times New Roman" w:hAnsi="Arial" w:cs="Arial"/>
          <w:kern w:val="0"/>
          <w:sz w:val="22"/>
          <w:szCs w:val="22"/>
          <w:lang w:eastAsia="en-GB"/>
          <w14:ligatures w14:val="none"/>
        </w:rPr>
        <w:t>neighbouring</w:t>
      </w:r>
      <w:r w:rsidR="009A19B0">
        <w:rPr>
          <w:rFonts w:ascii="Arial" w:eastAsia="Times New Roman" w:hAnsi="Arial" w:cs="Arial"/>
          <w:kern w:val="0"/>
          <w:sz w:val="22"/>
          <w:szCs w:val="22"/>
          <w:lang w:eastAsia="en-GB"/>
          <w14:ligatures w14:val="none"/>
        </w:rPr>
        <w:t xml:space="preserve"> dwel</w:t>
      </w:r>
      <w:r w:rsidR="001E0D1D">
        <w:rPr>
          <w:rFonts w:ascii="Arial" w:eastAsia="Times New Roman" w:hAnsi="Arial" w:cs="Arial"/>
          <w:kern w:val="0"/>
          <w:sz w:val="22"/>
          <w:szCs w:val="22"/>
          <w:lang w:eastAsia="en-GB"/>
          <w14:ligatures w14:val="none"/>
        </w:rPr>
        <w:t>l</w:t>
      </w:r>
      <w:r w:rsidR="009A19B0">
        <w:rPr>
          <w:rFonts w:ascii="Arial" w:eastAsia="Times New Roman" w:hAnsi="Arial" w:cs="Arial"/>
          <w:kern w:val="0"/>
          <w:sz w:val="22"/>
          <w:szCs w:val="22"/>
          <w:lang w:eastAsia="en-GB"/>
          <w14:ligatures w14:val="none"/>
        </w:rPr>
        <w:t>i</w:t>
      </w:r>
      <w:r w:rsidR="004C72DF">
        <w:rPr>
          <w:rFonts w:ascii="Arial" w:eastAsia="Times New Roman" w:hAnsi="Arial" w:cs="Arial"/>
          <w:kern w:val="0"/>
          <w:sz w:val="22"/>
          <w:szCs w:val="22"/>
          <w:lang w:eastAsia="en-GB"/>
          <w14:ligatures w14:val="none"/>
        </w:rPr>
        <w:t>ng</w:t>
      </w:r>
      <w:r w:rsidR="009A19B0">
        <w:rPr>
          <w:rFonts w:ascii="Arial" w:eastAsia="Times New Roman" w:hAnsi="Arial" w:cs="Arial"/>
          <w:kern w:val="0"/>
          <w:sz w:val="22"/>
          <w:szCs w:val="22"/>
          <w:lang w:eastAsia="en-GB"/>
          <w14:ligatures w14:val="none"/>
        </w:rPr>
        <w:t xml:space="preserve"> at No.86 </w:t>
      </w:r>
      <w:r w:rsidR="001E0D1D">
        <w:rPr>
          <w:rFonts w:ascii="Arial" w:eastAsia="Times New Roman" w:hAnsi="Arial" w:cs="Arial"/>
          <w:kern w:val="0"/>
          <w:sz w:val="22"/>
          <w:szCs w:val="22"/>
          <w:lang w:eastAsia="en-GB"/>
          <w14:ligatures w14:val="none"/>
        </w:rPr>
        <w:t>is grade II listed, as is No.67 opposite</w:t>
      </w:r>
      <w:r w:rsidR="00C964E3">
        <w:rPr>
          <w:rFonts w:ascii="Arial" w:eastAsia="Times New Roman" w:hAnsi="Arial" w:cs="Arial"/>
          <w:kern w:val="0"/>
          <w:sz w:val="22"/>
          <w:szCs w:val="22"/>
          <w:lang w:eastAsia="en-GB"/>
          <w14:ligatures w14:val="none"/>
        </w:rPr>
        <w:t xml:space="preserve">.  </w:t>
      </w:r>
      <w:r w:rsidR="00B25787">
        <w:rPr>
          <w:rFonts w:ascii="Arial" w:eastAsia="Times New Roman" w:hAnsi="Arial" w:cs="Arial"/>
          <w:kern w:val="0"/>
          <w:sz w:val="22"/>
          <w:szCs w:val="22"/>
          <w:lang w:eastAsia="en-GB"/>
          <w14:ligatures w14:val="none"/>
        </w:rPr>
        <w:t>The</w:t>
      </w:r>
      <w:r w:rsidR="0061724F" w:rsidRPr="0061724F">
        <w:rPr>
          <w:rFonts w:ascii="Arial" w:eastAsia="Times New Roman" w:hAnsi="Arial" w:cs="Arial"/>
          <w:kern w:val="0"/>
          <w:sz w:val="22"/>
          <w:szCs w:val="22"/>
          <w:lang w:eastAsia="en-GB"/>
          <w14:ligatures w14:val="none"/>
        </w:rPr>
        <w:t xml:space="preserve"> site is</w:t>
      </w:r>
      <w:r w:rsidR="00A2045F">
        <w:rPr>
          <w:rFonts w:ascii="Arial" w:eastAsia="Times New Roman" w:hAnsi="Arial" w:cs="Arial"/>
          <w:kern w:val="0"/>
          <w:sz w:val="22"/>
          <w:szCs w:val="22"/>
          <w:lang w:eastAsia="en-GB"/>
          <w14:ligatures w14:val="none"/>
        </w:rPr>
        <w:t xml:space="preserve"> located within the Bath and Bradford on Avon Bat SAC.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760C1543" w:rsidR="00E126BD" w:rsidRPr="00E126BD" w:rsidRDefault="007E04B1"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15/05313/VAR Variation of condition 6 of 13/</w:t>
            </w:r>
            <w:r w:rsidR="00F91714">
              <w:rPr>
                <w:rFonts w:ascii="Arial" w:eastAsia="Times New Roman" w:hAnsi="Arial" w:cs="Arial"/>
                <w:kern w:val="0"/>
                <w:sz w:val="22"/>
                <w:szCs w:val="22"/>
                <w:lang w:eastAsia="en-GB"/>
                <w14:ligatures w14:val="none"/>
              </w:rPr>
              <w:t>03863/FUL – To include a second dormer window</w:t>
            </w:r>
            <w:r w:rsidR="00791C0A">
              <w:rPr>
                <w:rFonts w:ascii="Arial" w:eastAsia="Times New Roman" w:hAnsi="Arial" w:cs="Arial"/>
                <w:kern w:val="0"/>
                <w:sz w:val="22"/>
                <w:szCs w:val="22"/>
                <w:lang w:eastAsia="en-GB"/>
                <w14:ligatures w14:val="none"/>
              </w:rPr>
              <w:t xml:space="preserve"> on the rear elevation.  Approve.</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34A32D91" w:rsidR="00E126BD" w:rsidRPr="00E126BD" w:rsidRDefault="00791C0A"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13/03863</w:t>
            </w:r>
            <w:r w:rsidR="006F2517">
              <w:rPr>
                <w:rFonts w:ascii="Arial" w:eastAsia="Times New Roman" w:hAnsi="Arial" w:cs="Arial"/>
                <w:kern w:val="0"/>
                <w:sz w:val="22"/>
                <w:szCs w:val="22"/>
                <w:lang w:eastAsia="en-GB"/>
                <w14:ligatures w14:val="none"/>
              </w:rPr>
              <w:t>/FUL Division of property into two dwellings</w:t>
            </w:r>
            <w:r w:rsidR="00AE0D48">
              <w:rPr>
                <w:rFonts w:ascii="Arial" w:eastAsia="Times New Roman" w:hAnsi="Arial" w:cs="Arial"/>
                <w:kern w:val="0"/>
                <w:sz w:val="22"/>
                <w:szCs w:val="22"/>
                <w:lang w:eastAsia="en-GB"/>
                <w14:ligatures w14:val="none"/>
              </w:rPr>
              <w:t xml:space="preserve"> with proposed </w:t>
            </w:r>
            <w:r w:rsidR="00426C47">
              <w:rPr>
                <w:rFonts w:ascii="Arial" w:eastAsia="Times New Roman" w:hAnsi="Arial" w:cs="Arial"/>
                <w:kern w:val="0"/>
                <w:sz w:val="22"/>
                <w:szCs w:val="22"/>
                <w:lang w:eastAsia="en-GB"/>
                <w14:ligatures w14:val="none"/>
              </w:rPr>
              <w:t>e</w:t>
            </w:r>
            <w:r w:rsidR="00AE0D48">
              <w:rPr>
                <w:rFonts w:ascii="Arial" w:eastAsia="Times New Roman" w:hAnsi="Arial" w:cs="Arial"/>
                <w:kern w:val="0"/>
                <w:sz w:val="22"/>
                <w:szCs w:val="22"/>
                <w:lang w:eastAsia="en-GB"/>
                <w14:ligatures w14:val="none"/>
              </w:rPr>
              <w:t>xtension</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45D4DE38" w14:textId="77777777" w:rsidR="00B925F5" w:rsidRPr="0020680B" w:rsidRDefault="00B925F5" w:rsidP="0020680B">
      <w:pPr>
        <w:spacing w:after="0" w:line="276" w:lineRule="auto"/>
        <w:jc w:val="both"/>
        <w:rPr>
          <w:rFonts w:ascii="Arial" w:eastAsia="Times New Roman" w:hAnsi="Arial" w:cs="Arial"/>
          <w:kern w:val="0"/>
          <w:sz w:val="22"/>
          <w:szCs w:val="22"/>
          <w:lang w:eastAsia="en-GB"/>
          <w14:ligatures w14:val="none"/>
        </w:rPr>
      </w:pPr>
    </w:p>
    <w:p w14:paraId="040DE9F6" w14:textId="1AACAB7C" w:rsidR="0020680B" w:rsidRPr="000C7012" w:rsidRDefault="000C7012" w:rsidP="000C701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7 Bradford on Avon </w:t>
      </w:r>
      <w:r w:rsidR="008575B4">
        <w:rPr>
          <w:rFonts w:ascii="Arial" w:eastAsia="Times New Roman" w:hAnsi="Arial" w:cs="Arial"/>
          <w:kern w:val="0"/>
          <w:sz w:val="22"/>
          <w:szCs w:val="22"/>
          <w:lang w:eastAsia="en-GB"/>
          <w14:ligatures w14:val="none"/>
        </w:rPr>
        <w:t>Spatial Strategy</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D07F8A0" w14:textId="0D736D52" w:rsidR="0091141C" w:rsidRDefault="0091141C"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Cs/>
          <w:kern w:val="0"/>
          <w:sz w:val="22"/>
          <w:szCs w:val="22"/>
          <w:lang w:eastAsia="en-GB"/>
          <w14:ligatures w14:val="none"/>
        </w:rPr>
        <w:t>S</w:t>
      </w:r>
      <w:r w:rsidRPr="0091141C">
        <w:rPr>
          <w:rFonts w:ascii="Arial" w:eastAsia="Times New Roman" w:hAnsi="Arial" w:cs="Arial"/>
          <w:bCs/>
          <w:kern w:val="0"/>
          <w:sz w:val="22"/>
          <w:szCs w:val="22"/>
          <w:lang w:eastAsia="en-GB"/>
          <w14:ligatures w14:val="none"/>
        </w:rPr>
        <w:t>aved policy C3 of the WWDP 1st Alteration</w:t>
      </w:r>
      <w:r>
        <w:rPr>
          <w:rFonts w:ascii="Arial" w:eastAsia="Times New Roman" w:hAnsi="Arial" w:cs="Arial"/>
          <w:bCs/>
          <w:kern w:val="0"/>
          <w:sz w:val="22"/>
          <w:szCs w:val="22"/>
          <w:lang w:eastAsia="en-GB"/>
          <w14:ligatures w14:val="none"/>
        </w:rPr>
        <w:t>- Special Landscape Area</w:t>
      </w:r>
    </w:p>
    <w:p w14:paraId="1403E4A0" w14:textId="77777777" w:rsidR="0091141C" w:rsidRDefault="0091141C" w:rsidP="0020680B">
      <w:pPr>
        <w:spacing w:after="0" w:line="276" w:lineRule="auto"/>
        <w:jc w:val="both"/>
        <w:rPr>
          <w:rFonts w:ascii="Arial" w:eastAsia="Times New Roman" w:hAnsi="Arial" w:cs="Arial"/>
          <w:kern w:val="0"/>
          <w:sz w:val="22"/>
          <w:szCs w:val="22"/>
          <w:lang w:eastAsia="en-GB"/>
          <w14:ligatures w14:val="none"/>
        </w:rPr>
      </w:pPr>
    </w:p>
    <w:p w14:paraId="130682C3" w14:textId="55D9D8C8" w:rsidR="0020680B" w:rsidRDefault="007B2B6A"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Conservation Area, Special Landscape Area</w:t>
      </w:r>
      <w:r w:rsidR="00370836">
        <w:rPr>
          <w:rFonts w:ascii="Arial" w:eastAsia="Times New Roman" w:hAnsi="Arial" w:cs="Arial"/>
          <w:kern w:val="0"/>
          <w:sz w:val="22"/>
          <w:szCs w:val="22"/>
          <w:lang w:eastAsia="en-GB"/>
          <w14:ligatures w14:val="none"/>
        </w:rPr>
        <w:t xml:space="preserve">, </w:t>
      </w:r>
      <w:r w:rsidR="001B5691">
        <w:rPr>
          <w:rFonts w:ascii="Arial" w:eastAsia="Times New Roman" w:hAnsi="Arial" w:cs="Arial"/>
          <w:kern w:val="0"/>
          <w:sz w:val="22"/>
          <w:szCs w:val="22"/>
          <w:lang w:eastAsia="en-GB"/>
          <w14:ligatures w14:val="none"/>
        </w:rPr>
        <w:t xml:space="preserve">National Landscape, </w:t>
      </w:r>
      <w:r w:rsidR="00370836">
        <w:rPr>
          <w:rFonts w:ascii="Arial" w:eastAsia="Times New Roman" w:hAnsi="Arial" w:cs="Arial"/>
          <w:kern w:val="0"/>
          <w:sz w:val="22"/>
          <w:szCs w:val="22"/>
          <w:lang w:eastAsia="en-GB"/>
          <w14:ligatures w14:val="none"/>
        </w:rPr>
        <w:t>Green Belt.</w:t>
      </w:r>
    </w:p>
    <w:p w14:paraId="06FBF28E" w14:textId="77777777" w:rsidR="00370836" w:rsidRPr="0020680B" w:rsidRDefault="00370836"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EFF3829" w14:textId="77777777" w:rsidR="00370836" w:rsidRDefault="00370836" w:rsidP="003274FA">
      <w:pPr>
        <w:spacing w:after="0" w:line="276" w:lineRule="auto"/>
        <w:jc w:val="both"/>
        <w:rPr>
          <w:rFonts w:ascii="Arial" w:eastAsia="Times New Roman" w:hAnsi="Arial" w:cs="Arial"/>
          <w:kern w:val="0"/>
          <w:sz w:val="22"/>
          <w:szCs w:val="22"/>
          <w:lang w:eastAsia="en-GB"/>
          <w14:ligatures w14:val="none"/>
        </w:rPr>
      </w:pPr>
    </w:p>
    <w:p w14:paraId="48AFF352" w14:textId="77777777" w:rsidR="00370836" w:rsidRDefault="00370836"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47FC79E0" w14:textId="3B52DF16" w:rsidR="003730F6" w:rsidRDefault="00113147" w:rsidP="000E3C0E">
      <w:pPr>
        <w:spacing w:after="0" w:line="276" w:lineRule="auto"/>
        <w:jc w:val="both"/>
        <w:rPr>
          <w:rFonts w:ascii="Arial" w:eastAsia="Times New Roman" w:hAnsi="Arial" w:cs="Arial"/>
          <w:kern w:val="0"/>
          <w:sz w:val="22"/>
          <w:szCs w:val="22"/>
          <w:lang w:eastAsia="en-GB"/>
          <w14:ligatures w14:val="none"/>
        </w:rPr>
      </w:pPr>
      <w:r w:rsidRPr="004678BA">
        <w:rPr>
          <w:rFonts w:ascii="Arial" w:eastAsia="Times New Roman" w:hAnsi="Arial" w:cs="Arial"/>
          <w:color w:val="000000" w:themeColor="text1"/>
          <w:kern w:val="0"/>
          <w:sz w:val="22"/>
          <w:szCs w:val="22"/>
          <w:u w:val="single"/>
          <w:lang w:eastAsia="en-GB"/>
          <w14:ligatures w14:val="none"/>
        </w:rPr>
        <w:t>Monkton Far</w:t>
      </w:r>
      <w:r w:rsidR="004678BA" w:rsidRPr="004678BA">
        <w:rPr>
          <w:rFonts w:ascii="Arial" w:eastAsia="Times New Roman" w:hAnsi="Arial" w:cs="Arial"/>
          <w:color w:val="000000" w:themeColor="text1"/>
          <w:kern w:val="0"/>
          <w:sz w:val="22"/>
          <w:szCs w:val="22"/>
          <w:u w:val="single"/>
          <w:lang w:eastAsia="en-GB"/>
          <w14:ligatures w14:val="none"/>
        </w:rPr>
        <w:t>leigh</w:t>
      </w:r>
      <w:r w:rsidR="004D2399" w:rsidRPr="004678BA">
        <w:rPr>
          <w:rFonts w:ascii="Arial" w:eastAsia="Times New Roman" w:hAnsi="Arial" w:cs="Arial"/>
          <w:color w:val="000000" w:themeColor="text1"/>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and </w:t>
      </w:r>
      <w:r w:rsidR="004678BA">
        <w:rPr>
          <w:rFonts w:ascii="Arial" w:eastAsia="Times New Roman" w:hAnsi="Arial" w:cs="Arial"/>
          <w:kern w:val="0"/>
          <w:sz w:val="22"/>
          <w:szCs w:val="22"/>
          <w:lang w:eastAsia="en-GB"/>
          <w14:ligatures w14:val="none"/>
        </w:rPr>
        <w:t xml:space="preserve">comment on the use of </w:t>
      </w:r>
      <w:r w:rsidR="00DA6A9C">
        <w:rPr>
          <w:rFonts w:ascii="Arial" w:eastAsia="Times New Roman" w:hAnsi="Arial" w:cs="Arial"/>
          <w:kern w:val="0"/>
          <w:sz w:val="22"/>
          <w:szCs w:val="22"/>
          <w:lang w:eastAsia="en-GB"/>
          <w14:ligatures w14:val="none"/>
        </w:rPr>
        <w:t xml:space="preserve">natural timber </w:t>
      </w:r>
      <w:r w:rsidR="003C7D88">
        <w:rPr>
          <w:rFonts w:ascii="Arial" w:eastAsia="Times New Roman" w:hAnsi="Arial" w:cs="Arial"/>
          <w:kern w:val="0"/>
          <w:sz w:val="22"/>
          <w:szCs w:val="22"/>
          <w:lang w:eastAsia="en-GB"/>
          <w14:ligatures w14:val="none"/>
        </w:rPr>
        <w:t xml:space="preserve">on the extension. </w:t>
      </w:r>
    </w:p>
    <w:p w14:paraId="0A00CBD4" w14:textId="77777777" w:rsidR="004F6BFE" w:rsidRPr="004F6BFE" w:rsidRDefault="004F6BFE" w:rsidP="000E3C0E">
      <w:pPr>
        <w:spacing w:after="0" w:line="276" w:lineRule="auto"/>
        <w:jc w:val="both"/>
        <w:rPr>
          <w:rFonts w:ascii="Arial" w:eastAsia="Times New Roman" w:hAnsi="Arial" w:cs="Arial"/>
          <w:kern w:val="0"/>
          <w:sz w:val="22"/>
          <w:szCs w:val="22"/>
          <w:lang w:eastAsia="en-GB"/>
          <w14:ligatures w14:val="none"/>
        </w:rPr>
      </w:pPr>
    </w:p>
    <w:p w14:paraId="0E58C731" w14:textId="6C3B3F31"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4F6BFE">
        <w:rPr>
          <w:rFonts w:ascii="Arial" w:eastAsia="Times New Roman" w:hAnsi="Arial" w:cs="Arial"/>
          <w:color w:val="000000" w:themeColor="text1"/>
          <w:kern w:val="0"/>
          <w:sz w:val="22"/>
          <w:szCs w:val="22"/>
          <w:lang w:eastAsia="en-GB"/>
          <w14:ligatures w14:val="none"/>
        </w:rPr>
        <w:t xml:space="preserve"> No objections.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7811527F"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4F6BFE">
        <w:rPr>
          <w:rFonts w:ascii="Arial" w:eastAsia="Times New Roman" w:hAnsi="Arial" w:cs="Arial"/>
          <w:color w:val="000000" w:themeColor="text1"/>
          <w:kern w:val="0"/>
          <w:sz w:val="22"/>
          <w:szCs w:val="22"/>
          <w:lang w:eastAsia="en-GB"/>
          <w14:ligatures w14:val="none"/>
        </w:rPr>
        <w:t xml:space="preserve">The </w:t>
      </w:r>
      <w:r w:rsidR="0089731D" w:rsidRPr="004F6BFE">
        <w:rPr>
          <w:rFonts w:ascii="Arial" w:eastAsia="Times New Roman" w:hAnsi="Arial" w:cs="Arial"/>
          <w:color w:val="000000" w:themeColor="text1"/>
          <w:kern w:val="0"/>
          <w:sz w:val="22"/>
          <w:szCs w:val="22"/>
          <w:lang w:eastAsia="en-GB"/>
          <w14:ligatures w14:val="none"/>
        </w:rPr>
        <w:t xml:space="preserve">principle </w:t>
      </w:r>
      <w:r w:rsidR="0089731D">
        <w:rPr>
          <w:rFonts w:ascii="Arial" w:eastAsia="Times New Roman" w:hAnsi="Arial" w:cs="Arial"/>
          <w:kern w:val="0"/>
          <w:sz w:val="22"/>
          <w:szCs w:val="22"/>
          <w:lang w:eastAsia="en-GB"/>
          <w14:ligatures w14:val="none"/>
        </w:rPr>
        <w:t xml:space="preserve">of the proposed scheme </w:t>
      </w:r>
      <w:r w:rsidR="006C6B90">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38496FE8"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4F6BFE">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64FAF943" w:rsidR="00CE2152" w:rsidRPr="00CE2152" w:rsidRDefault="00A34260"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514970" w:rsidRPr="00514970">
        <w:rPr>
          <w:noProof/>
        </w:rPr>
        <w:drawing>
          <wp:inline distT="0" distB="0" distL="0" distR="0" wp14:anchorId="5AD176D7" wp14:editId="2A8D191A">
            <wp:extent cx="1802168" cy="1788033"/>
            <wp:effectExtent l="0" t="0" r="7620" b="3175"/>
            <wp:docPr id="81559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92483" name=""/>
                    <pic:cNvPicPr/>
                  </pic:nvPicPr>
                  <pic:blipFill>
                    <a:blip r:embed="rId9"/>
                    <a:stretch>
                      <a:fillRect/>
                    </a:stretch>
                  </pic:blipFill>
                  <pic:spPr>
                    <a:xfrm>
                      <a:off x="0" y="0"/>
                      <a:ext cx="1807603" cy="1793426"/>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Pr>
          <w:rFonts w:ascii="Arial" w:eastAsia="Times New Roman" w:hAnsi="Arial" w:cs="Arial"/>
          <w:noProof/>
          <w:kern w:val="0"/>
          <w:sz w:val="22"/>
          <w:szCs w:val="22"/>
          <w:lang w:eastAsia="en-GB"/>
          <w14:ligatures w14:val="none"/>
        </w:rPr>
        <w:drawing>
          <wp:inline distT="0" distB="0" distL="0" distR="0" wp14:anchorId="6E38EAA2" wp14:editId="4742D80B">
            <wp:extent cx="2074705" cy="1381709"/>
            <wp:effectExtent l="0" t="0" r="1905" b="9525"/>
            <wp:docPr id="193894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9234" cy="1391385"/>
                    </a:xfrm>
                    <a:prstGeom prst="rect">
                      <a:avLst/>
                    </a:prstGeom>
                    <a:noFill/>
                  </pic:spPr>
                </pic:pic>
              </a:graphicData>
            </a:graphic>
          </wp:inline>
        </w:drawing>
      </w:r>
    </w:p>
    <w:p w14:paraId="5B95329C" w14:textId="2896D0AC"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A3426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A3426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5AB9C152" w14:textId="77777777" w:rsidR="00406FA2"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109F8631" w14:textId="77777777" w:rsidR="00406FA2" w:rsidRDefault="00406FA2" w:rsidP="00A050F1">
      <w:pPr>
        <w:spacing w:after="0" w:line="276" w:lineRule="auto"/>
        <w:jc w:val="both"/>
        <w:rPr>
          <w:noProof/>
        </w:rPr>
      </w:pPr>
    </w:p>
    <w:p w14:paraId="01FAD379" w14:textId="5F563D66" w:rsidR="00406FA2" w:rsidRDefault="00406FA2" w:rsidP="00A050F1">
      <w:pPr>
        <w:spacing w:after="0" w:line="276" w:lineRule="auto"/>
        <w:jc w:val="both"/>
        <w:rPr>
          <w:noProof/>
        </w:rPr>
      </w:pPr>
      <w:r>
        <w:rPr>
          <w:noProof/>
        </w:rPr>
        <w:lastRenderedPageBreak/>
        <w:drawing>
          <wp:inline distT="0" distB="0" distL="0" distR="0" wp14:anchorId="355185CA" wp14:editId="2AB7115E">
            <wp:extent cx="6603086" cy="2315843"/>
            <wp:effectExtent l="0" t="0" r="7620" b="8890"/>
            <wp:docPr id="1379809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4821" cy="2326973"/>
                    </a:xfrm>
                    <a:prstGeom prst="rect">
                      <a:avLst/>
                    </a:prstGeom>
                    <a:noFill/>
                  </pic:spPr>
                </pic:pic>
              </a:graphicData>
            </a:graphic>
          </wp:inline>
        </w:drawing>
      </w:r>
    </w:p>
    <w:p w14:paraId="1652A826" w14:textId="08C258F0" w:rsidR="00CE2152" w:rsidRDefault="00CE2152" w:rsidP="00A050F1">
      <w:pPr>
        <w:spacing w:after="0" w:line="276" w:lineRule="auto"/>
        <w:jc w:val="both"/>
        <w:rPr>
          <w:rFonts w:ascii="Arial" w:hAnsi="Arial" w:cs="Arial"/>
          <w:color w:val="000000" w:themeColor="text1"/>
          <w:sz w:val="20"/>
          <w:szCs w:val="20"/>
          <w:u w:val="single"/>
        </w:rPr>
      </w:pPr>
    </w:p>
    <w:p w14:paraId="784D3D3D" w14:textId="7758931C"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2E3072">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912014">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&amp; Proposed Elevations</w:t>
      </w:r>
      <w:r w:rsidR="002E3072">
        <w:rPr>
          <w:rFonts w:ascii="Arial" w:hAnsi="Arial" w:cs="Arial"/>
          <w:color w:val="000000" w:themeColor="text1"/>
          <w:sz w:val="20"/>
          <w:szCs w:val="20"/>
          <w:u w:val="single"/>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7ACE8C44" w14:textId="12F79FD6" w:rsidR="00FD3796" w:rsidRPr="000E3C0E"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537C88">
        <w:rPr>
          <w:rFonts w:ascii="Arial" w:eastAsia="Times New Roman" w:hAnsi="Arial" w:cs="Arial"/>
          <w:bCs/>
          <w:kern w:val="0"/>
          <w:sz w:val="22"/>
          <w:szCs w:val="22"/>
          <w:lang w:eastAsia="en-GB"/>
          <w14:ligatures w14:val="none"/>
        </w:rPr>
        <w:t>construction of a small sized</w:t>
      </w:r>
      <w:r w:rsidR="004B6F53">
        <w:rPr>
          <w:rFonts w:ascii="Arial" w:eastAsia="Times New Roman" w:hAnsi="Arial" w:cs="Arial"/>
          <w:bCs/>
          <w:kern w:val="0"/>
          <w:sz w:val="22"/>
          <w:szCs w:val="22"/>
          <w:lang w:eastAsia="en-GB"/>
          <w14:ligatures w14:val="none"/>
        </w:rPr>
        <w:t>,</w:t>
      </w:r>
      <w:r w:rsidR="00537C88">
        <w:rPr>
          <w:rFonts w:ascii="Arial" w:eastAsia="Times New Roman" w:hAnsi="Arial" w:cs="Arial"/>
          <w:bCs/>
          <w:kern w:val="0"/>
          <w:sz w:val="22"/>
          <w:szCs w:val="22"/>
          <w:lang w:eastAsia="en-GB"/>
          <w14:ligatures w14:val="none"/>
        </w:rPr>
        <w:t xml:space="preserve"> two </w:t>
      </w:r>
      <w:proofErr w:type="gramStart"/>
      <w:r w:rsidR="00537C88">
        <w:rPr>
          <w:rFonts w:ascii="Arial" w:eastAsia="Times New Roman" w:hAnsi="Arial" w:cs="Arial"/>
          <w:bCs/>
          <w:kern w:val="0"/>
          <w:sz w:val="22"/>
          <w:szCs w:val="22"/>
          <w:lang w:eastAsia="en-GB"/>
          <w14:ligatures w14:val="none"/>
        </w:rPr>
        <w:t>storey</w:t>
      </w:r>
      <w:proofErr w:type="gramEnd"/>
      <w:r w:rsidR="00537C88">
        <w:rPr>
          <w:rFonts w:ascii="Arial" w:eastAsia="Times New Roman" w:hAnsi="Arial" w:cs="Arial"/>
          <w:bCs/>
          <w:kern w:val="0"/>
          <w:sz w:val="22"/>
          <w:szCs w:val="22"/>
          <w:lang w:eastAsia="en-GB"/>
          <w14:ligatures w14:val="none"/>
        </w:rPr>
        <w:t xml:space="preserve"> </w:t>
      </w:r>
      <w:r w:rsidR="00912BDC">
        <w:rPr>
          <w:rFonts w:ascii="Arial" w:eastAsia="Times New Roman" w:hAnsi="Arial" w:cs="Arial"/>
          <w:bCs/>
          <w:kern w:val="0"/>
          <w:sz w:val="22"/>
          <w:szCs w:val="22"/>
          <w:lang w:eastAsia="en-GB"/>
          <w14:ligatures w14:val="none"/>
        </w:rPr>
        <w:t xml:space="preserve">west facing </w:t>
      </w:r>
      <w:r w:rsidR="004B6F53">
        <w:rPr>
          <w:rFonts w:ascii="Arial" w:eastAsia="Times New Roman" w:hAnsi="Arial" w:cs="Arial"/>
          <w:bCs/>
          <w:kern w:val="0"/>
          <w:sz w:val="22"/>
          <w:szCs w:val="22"/>
          <w:lang w:eastAsia="en-GB"/>
          <w14:ligatures w14:val="none"/>
        </w:rPr>
        <w:t xml:space="preserve">side </w:t>
      </w:r>
      <w:r w:rsidR="00537C88">
        <w:rPr>
          <w:rFonts w:ascii="Arial" w:eastAsia="Times New Roman" w:hAnsi="Arial" w:cs="Arial"/>
          <w:bCs/>
          <w:kern w:val="0"/>
          <w:sz w:val="22"/>
          <w:szCs w:val="22"/>
          <w:lang w:eastAsia="en-GB"/>
          <w14:ligatures w14:val="none"/>
        </w:rPr>
        <w:t xml:space="preserve">extension </w:t>
      </w:r>
      <w:r w:rsidR="006F2769">
        <w:rPr>
          <w:rFonts w:ascii="Arial" w:eastAsia="Times New Roman" w:hAnsi="Arial" w:cs="Arial"/>
          <w:bCs/>
          <w:kern w:val="0"/>
          <w:sz w:val="22"/>
          <w:szCs w:val="22"/>
          <w:lang w:eastAsia="en-GB"/>
          <w14:ligatures w14:val="none"/>
        </w:rPr>
        <w:t xml:space="preserve">and </w:t>
      </w:r>
      <w:r w:rsidR="00CA3788">
        <w:rPr>
          <w:rFonts w:ascii="Arial" w:eastAsia="Times New Roman" w:hAnsi="Arial" w:cs="Arial"/>
          <w:bCs/>
          <w:kern w:val="0"/>
          <w:sz w:val="22"/>
          <w:szCs w:val="22"/>
          <w:lang w:eastAsia="en-GB"/>
          <w14:ligatures w14:val="none"/>
        </w:rPr>
        <w:t xml:space="preserve">equally </w:t>
      </w:r>
      <w:r w:rsidR="004B6F53">
        <w:rPr>
          <w:rFonts w:ascii="Arial" w:eastAsia="Times New Roman" w:hAnsi="Arial" w:cs="Arial"/>
          <w:bCs/>
          <w:kern w:val="0"/>
          <w:sz w:val="22"/>
          <w:szCs w:val="22"/>
          <w:lang w:eastAsia="en-GB"/>
          <w14:ligatures w14:val="none"/>
        </w:rPr>
        <w:t xml:space="preserve">the construction of a </w:t>
      </w:r>
      <w:r w:rsidR="00CA3788">
        <w:rPr>
          <w:rFonts w:ascii="Arial" w:eastAsia="Times New Roman" w:hAnsi="Arial" w:cs="Arial"/>
          <w:bCs/>
          <w:kern w:val="0"/>
          <w:sz w:val="22"/>
          <w:szCs w:val="22"/>
          <w:lang w:eastAsia="en-GB"/>
          <w14:ligatures w14:val="none"/>
        </w:rPr>
        <w:t xml:space="preserve">small sized </w:t>
      </w:r>
      <w:r w:rsidR="00A1367B">
        <w:rPr>
          <w:rFonts w:ascii="Arial" w:eastAsia="Times New Roman" w:hAnsi="Arial" w:cs="Arial"/>
          <w:bCs/>
          <w:kern w:val="0"/>
          <w:sz w:val="22"/>
          <w:szCs w:val="22"/>
          <w:lang w:eastAsia="en-GB"/>
          <w14:ligatures w14:val="none"/>
        </w:rPr>
        <w:t xml:space="preserve">rear facing </w:t>
      </w:r>
      <w:r w:rsidR="00CA3788">
        <w:rPr>
          <w:rFonts w:ascii="Arial" w:eastAsia="Times New Roman" w:hAnsi="Arial" w:cs="Arial"/>
          <w:bCs/>
          <w:kern w:val="0"/>
          <w:sz w:val="22"/>
          <w:szCs w:val="22"/>
          <w:lang w:eastAsia="en-GB"/>
          <w14:ligatures w14:val="none"/>
        </w:rPr>
        <w:t>dormer window</w:t>
      </w:r>
      <w:r w:rsidR="00A1367B">
        <w:rPr>
          <w:rFonts w:ascii="Arial" w:eastAsia="Times New Roman" w:hAnsi="Arial" w:cs="Arial"/>
          <w:bCs/>
          <w:kern w:val="0"/>
          <w:sz w:val="22"/>
          <w:szCs w:val="22"/>
          <w:lang w:eastAsia="en-GB"/>
          <w14:ligatures w14:val="none"/>
        </w:rPr>
        <w:t xml:space="preserve">, </w:t>
      </w:r>
      <w:r w:rsidR="004B6F53">
        <w:rPr>
          <w:rFonts w:ascii="Arial" w:eastAsia="Times New Roman" w:hAnsi="Arial" w:cs="Arial"/>
          <w:bCs/>
          <w:kern w:val="0"/>
          <w:sz w:val="22"/>
          <w:szCs w:val="22"/>
          <w:lang w:eastAsia="en-GB"/>
          <w14:ligatures w14:val="none"/>
        </w:rPr>
        <w:t xml:space="preserve">which would </w:t>
      </w:r>
      <w:r w:rsidR="0072105E">
        <w:rPr>
          <w:rFonts w:ascii="Arial" w:eastAsia="Times New Roman" w:hAnsi="Arial" w:cs="Arial"/>
          <w:bCs/>
          <w:kern w:val="0"/>
          <w:sz w:val="22"/>
          <w:szCs w:val="22"/>
          <w:lang w:eastAsia="en-GB"/>
          <w14:ligatures w14:val="none"/>
        </w:rPr>
        <w:t>serv</w:t>
      </w:r>
      <w:r w:rsidR="004B6F53">
        <w:rPr>
          <w:rFonts w:ascii="Arial" w:eastAsia="Times New Roman" w:hAnsi="Arial" w:cs="Arial"/>
          <w:bCs/>
          <w:kern w:val="0"/>
          <w:sz w:val="22"/>
          <w:szCs w:val="22"/>
          <w:lang w:eastAsia="en-GB"/>
          <w14:ligatures w14:val="none"/>
        </w:rPr>
        <w:t>e</w:t>
      </w:r>
      <w:r w:rsidR="00A1367B">
        <w:rPr>
          <w:rFonts w:ascii="Arial" w:eastAsia="Times New Roman" w:hAnsi="Arial" w:cs="Arial"/>
          <w:bCs/>
          <w:kern w:val="0"/>
          <w:sz w:val="22"/>
          <w:szCs w:val="22"/>
          <w:lang w:eastAsia="en-GB"/>
          <w14:ligatures w14:val="none"/>
        </w:rPr>
        <w:t xml:space="preserve"> the proposed </w:t>
      </w:r>
      <w:r w:rsidR="0072105E">
        <w:rPr>
          <w:rFonts w:ascii="Arial" w:eastAsia="Times New Roman" w:hAnsi="Arial" w:cs="Arial"/>
          <w:bCs/>
          <w:kern w:val="0"/>
          <w:sz w:val="22"/>
          <w:szCs w:val="22"/>
          <w:lang w:eastAsia="en-GB"/>
          <w14:ligatures w14:val="none"/>
        </w:rPr>
        <w:t xml:space="preserve">study. </w:t>
      </w:r>
      <w:r w:rsidR="00CA3788">
        <w:rPr>
          <w:rFonts w:ascii="Arial" w:eastAsia="Times New Roman" w:hAnsi="Arial" w:cs="Arial"/>
          <w:bCs/>
          <w:kern w:val="0"/>
          <w:sz w:val="22"/>
          <w:szCs w:val="22"/>
          <w:lang w:eastAsia="en-GB"/>
          <w14:ligatures w14:val="none"/>
        </w:rPr>
        <w:t xml:space="preserve"> </w:t>
      </w:r>
      <w:r w:rsidR="00A47991">
        <w:rPr>
          <w:rFonts w:ascii="Arial" w:eastAsia="Times New Roman" w:hAnsi="Arial" w:cs="Arial"/>
          <w:bCs/>
          <w:kern w:val="0"/>
          <w:sz w:val="22"/>
          <w:szCs w:val="22"/>
          <w:lang w:eastAsia="en-GB"/>
          <w14:ligatures w14:val="none"/>
        </w:rPr>
        <w:t xml:space="preserve">Within the rear </w:t>
      </w:r>
      <w:r w:rsidR="007219A9">
        <w:rPr>
          <w:rFonts w:ascii="Arial" w:eastAsia="Times New Roman" w:hAnsi="Arial" w:cs="Arial"/>
          <w:bCs/>
          <w:kern w:val="0"/>
          <w:sz w:val="22"/>
          <w:szCs w:val="22"/>
          <w:lang w:eastAsia="en-GB"/>
          <w14:ligatures w14:val="none"/>
        </w:rPr>
        <w:t xml:space="preserve">south elevation at ground floor level, a new French door access would be created into the </w:t>
      </w:r>
      <w:r w:rsidR="000240B7">
        <w:rPr>
          <w:rFonts w:ascii="Arial" w:eastAsia="Times New Roman" w:hAnsi="Arial" w:cs="Arial"/>
          <w:bCs/>
          <w:kern w:val="0"/>
          <w:sz w:val="22"/>
          <w:szCs w:val="22"/>
          <w:lang w:eastAsia="en-GB"/>
          <w14:ligatures w14:val="none"/>
        </w:rPr>
        <w:t>rear</w:t>
      </w:r>
      <w:r w:rsidR="009D61EF">
        <w:rPr>
          <w:rFonts w:ascii="Arial" w:eastAsia="Times New Roman" w:hAnsi="Arial" w:cs="Arial"/>
          <w:bCs/>
          <w:kern w:val="0"/>
          <w:sz w:val="22"/>
          <w:szCs w:val="22"/>
          <w:lang w:eastAsia="en-GB"/>
          <w14:ligatures w14:val="none"/>
        </w:rPr>
        <w:t xml:space="preserve"> of the </w:t>
      </w:r>
      <w:proofErr w:type="gramStart"/>
      <w:r w:rsidR="009D61EF">
        <w:rPr>
          <w:rFonts w:ascii="Arial" w:eastAsia="Times New Roman" w:hAnsi="Arial" w:cs="Arial"/>
          <w:bCs/>
          <w:kern w:val="0"/>
          <w:sz w:val="22"/>
          <w:szCs w:val="22"/>
          <w:lang w:eastAsia="en-GB"/>
          <w14:ligatures w14:val="none"/>
        </w:rPr>
        <w:t>building</w:t>
      </w:r>
      <w:proofErr w:type="gramEnd"/>
      <w:r w:rsidR="009D61EF">
        <w:rPr>
          <w:rFonts w:ascii="Arial" w:eastAsia="Times New Roman" w:hAnsi="Arial" w:cs="Arial"/>
          <w:bCs/>
          <w:kern w:val="0"/>
          <w:sz w:val="22"/>
          <w:szCs w:val="22"/>
          <w:lang w:eastAsia="en-GB"/>
          <w14:ligatures w14:val="none"/>
        </w:rPr>
        <w:t xml:space="preserve"> and the </w:t>
      </w:r>
      <w:r w:rsidR="00B27390">
        <w:rPr>
          <w:rFonts w:ascii="Arial" w:eastAsia="Times New Roman" w:hAnsi="Arial" w:cs="Arial"/>
          <w:bCs/>
          <w:kern w:val="0"/>
          <w:sz w:val="22"/>
          <w:szCs w:val="22"/>
          <w:lang w:eastAsia="en-GB"/>
          <w14:ligatures w14:val="none"/>
        </w:rPr>
        <w:t xml:space="preserve">relocated kitchen area </w:t>
      </w:r>
      <w:r w:rsidR="00931ABA">
        <w:rPr>
          <w:rFonts w:ascii="Arial" w:eastAsia="Times New Roman" w:hAnsi="Arial" w:cs="Arial"/>
          <w:bCs/>
          <w:kern w:val="0"/>
          <w:sz w:val="22"/>
          <w:szCs w:val="22"/>
          <w:lang w:eastAsia="en-GB"/>
          <w14:ligatures w14:val="none"/>
        </w:rPr>
        <w:t>would be slightly enlarged</w:t>
      </w:r>
      <w:r w:rsidR="00130C90">
        <w:rPr>
          <w:rFonts w:ascii="Arial" w:eastAsia="Times New Roman" w:hAnsi="Arial" w:cs="Arial"/>
          <w:bCs/>
          <w:kern w:val="0"/>
          <w:sz w:val="22"/>
          <w:szCs w:val="22"/>
          <w:lang w:eastAsia="en-GB"/>
          <w14:ligatures w14:val="none"/>
        </w:rPr>
        <w:t xml:space="preserve"> with the exiting </w:t>
      </w:r>
      <w:r w:rsidR="00876752">
        <w:rPr>
          <w:rFonts w:ascii="Arial" w:eastAsia="Times New Roman" w:hAnsi="Arial" w:cs="Arial"/>
          <w:bCs/>
          <w:kern w:val="0"/>
          <w:sz w:val="22"/>
          <w:szCs w:val="22"/>
          <w:lang w:eastAsia="en-GB"/>
          <w14:ligatures w14:val="none"/>
        </w:rPr>
        <w:t xml:space="preserve">small sized ‘lean to’ being slightly extended. </w:t>
      </w:r>
      <w:r w:rsidR="004B6F53">
        <w:rPr>
          <w:rFonts w:ascii="Arial" w:eastAsia="Times New Roman" w:hAnsi="Arial" w:cs="Arial"/>
          <w:bCs/>
          <w:kern w:val="0"/>
          <w:sz w:val="22"/>
          <w:szCs w:val="22"/>
          <w:lang w:eastAsia="en-GB"/>
          <w14:ligatures w14:val="none"/>
        </w:rPr>
        <w:t xml:space="preserve">The interior </w:t>
      </w:r>
      <w:r w:rsidR="00814361">
        <w:rPr>
          <w:rFonts w:ascii="Arial" w:eastAsia="Times New Roman" w:hAnsi="Arial" w:cs="Arial"/>
          <w:bCs/>
          <w:kern w:val="0"/>
          <w:sz w:val="22"/>
          <w:szCs w:val="22"/>
          <w:lang w:eastAsia="en-GB"/>
          <w14:ligatures w14:val="none"/>
        </w:rPr>
        <w:t>layout of the rooms would be altered.</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60EA6291" w14:textId="7715BA75"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 xml:space="preserve">The proposal would have matching </w:t>
      </w:r>
      <w:r w:rsidR="00623DDE">
        <w:rPr>
          <w:rFonts w:ascii="Arial" w:eastAsia="Times New Roman" w:hAnsi="Arial" w:cs="Arial"/>
          <w:bCs/>
          <w:kern w:val="0"/>
          <w:sz w:val="22"/>
          <w:szCs w:val="22"/>
          <w:lang w:eastAsia="en-GB"/>
          <w14:ligatures w14:val="none"/>
        </w:rPr>
        <w:t>natural clay roof tiles</w:t>
      </w:r>
      <w:r w:rsidR="00203918">
        <w:rPr>
          <w:rFonts w:ascii="Arial" w:eastAsia="Times New Roman" w:hAnsi="Arial" w:cs="Arial"/>
          <w:bCs/>
          <w:kern w:val="0"/>
          <w:sz w:val="22"/>
          <w:szCs w:val="22"/>
          <w:lang w:eastAsia="en-GB"/>
          <w14:ligatures w14:val="none"/>
        </w:rPr>
        <w:t xml:space="preserve">, natural </w:t>
      </w:r>
      <w:r w:rsidR="0032051C">
        <w:rPr>
          <w:rFonts w:ascii="Arial" w:eastAsia="Times New Roman" w:hAnsi="Arial" w:cs="Arial"/>
          <w:bCs/>
          <w:kern w:val="0"/>
          <w:sz w:val="22"/>
          <w:szCs w:val="22"/>
          <w:lang w:eastAsia="en-GB"/>
          <w14:ligatures w14:val="none"/>
        </w:rPr>
        <w:t xml:space="preserve">stone </w:t>
      </w:r>
      <w:r w:rsidR="00203918">
        <w:rPr>
          <w:rFonts w:ascii="Arial" w:eastAsia="Times New Roman" w:hAnsi="Arial" w:cs="Arial"/>
          <w:bCs/>
          <w:kern w:val="0"/>
          <w:sz w:val="22"/>
          <w:szCs w:val="22"/>
          <w:lang w:eastAsia="en-GB"/>
          <w14:ligatures w14:val="none"/>
        </w:rPr>
        <w:t>exterior and an element of natural timber cladding</w:t>
      </w:r>
      <w:r w:rsidR="00B071D3">
        <w:rPr>
          <w:rFonts w:ascii="Arial" w:eastAsia="Times New Roman" w:hAnsi="Arial" w:cs="Arial"/>
          <w:bCs/>
          <w:kern w:val="0"/>
          <w:sz w:val="22"/>
          <w:szCs w:val="22"/>
          <w:lang w:eastAsia="en-GB"/>
          <w14:ligatures w14:val="none"/>
        </w:rPr>
        <w:t xml:space="preserve">, </w:t>
      </w:r>
      <w:r w:rsidR="00C95E9F">
        <w:rPr>
          <w:rFonts w:ascii="Arial" w:eastAsia="Times New Roman" w:hAnsi="Arial" w:cs="Arial"/>
          <w:bCs/>
          <w:kern w:val="0"/>
          <w:sz w:val="22"/>
          <w:szCs w:val="22"/>
          <w:lang w:eastAsia="en-GB"/>
          <w14:ligatures w14:val="none"/>
        </w:rPr>
        <w:t xml:space="preserve">this </w:t>
      </w:r>
      <w:r w:rsidR="002A241D">
        <w:rPr>
          <w:rFonts w:ascii="Arial" w:eastAsia="Times New Roman" w:hAnsi="Arial" w:cs="Arial"/>
          <w:bCs/>
          <w:kern w:val="0"/>
          <w:sz w:val="22"/>
          <w:szCs w:val="22"/>
          <w:lang w:eastAsia="en-GB"/>
          <w14:ligatures w14:val="none"/>
        </w:rPr>
        <w:t xml:space="preserve">would serve </w:t>
      </w:r>
      <w:r w:rsidR="00B071D3">
        <w:rPr>
          <w:rFonts w:ascii="Arial" w:eastAsia="Times New Roman" w:hAnsi="Arial" w:cs="Arial"/>
          <w:bCs/>
          <w:kern w:val="0"/>
          <w:sz w:val="22"/>
          <w:szCs w:val="22"/>
          <w:lang w:eastAsia="en-GB"/>
          <w14:ligatures w14:val="none"/>
        </w:rPr>
        <w:t xml:space="preserve">to </w:t>
      </w:r>
      <w:r w:rsidR="00D13FBC">
        <w:rPr>
          <w:rFonts w:ascii="Arial" w:eastAsia="Times New Roman" w:hAnsi="Arial" w:cs="Arial"/>
          <w:bCs/>
          <w:kern w:val="0"/>
          <w:sz w:val="22"/>
          <w:szCs w:val="22"/>
          <w:lang w:eastAsia="en-GB"/>
          <w14:ligatures w14:val="none"/>
        </w:rPr>
        <w:t xml:space="preserve">compliment and </w:t>
      </w:r>
      <w:r w:rsidR="00B071D3">
        <w:rPr>
          <w:rFonts w:ascii="Arial" w:eastAsia="Times New Roman" w:hAnsi="Arial" w:cs="Arial"/>
          <w:bCs/>
          <w:kern w:val="0"/>
          <w:sz w:val="22"/>
          <w:szCs w:val="22"/>
          <w:lang w:eastAsia="en-GB"/>
          <w14:ligatures w14:val="none"/>
        </w:rPr>
        <w:t xml:space="preserve">visually break up the </w:t>
      </w:r>
      <w:r w:rsidR="00F9330B">
        <w:rPr>
          <w:rFonts w:ascii="Arial" w:eastAsia="Times New Roman" w:hAnsi="Arial" w:cs="Arial"/>
          <w:bCs/>
          <w:kern w:val="0"/>
          <w:sz w:val="22"/>
          <w:szCs w:val="22"/>
          <w:lang w:eastAsia="en-GB"/>
          <w14:ligatures w14:val="none"/>
        </w:rPr>
        <w:t>stone</w:t>
      </w:r>
      <w:r w:rsidR="00BA75AF">
        <w:rPr>
          <w:rFonts w:ascii="Arial" w:eastAsia="Times New Roman" w:hAnsi="Arial" w:cs="Arial"/>
          <w:bCs/>
          <w:kern w:val="0"/>
          <w:sz w:val="22"/>
          <w:szCs w:val="22"/>
          <w:lang w:eastAsia="en-GB"/>
          <w14:ligatures w14:val="none"/>
        </w:rPr>
        <w:t xml:space="preserve"> mass</w:t>
      </w:r>
      <w:r w:rsidR="00F9330B">
        <w:rPr>
          <w:rFonts w:ascii="Arial" w:eastAsia="Times New Roman" w:hAnsi="Arial" w:cs="Arial"/>
          <w:bCs/>
          <w:kern w:val="0"/>
          <w:sz w:val="22"/>
          <w:szCs w:val="22"/>
          <w:lang w:eastAsia="en-GB"/>
          <w14:ligatures w14:val="none"/>
        </w:rPr>
        <w:t>.</w:t>
      </w:r>
      <w:r w:rsidR="00BF562D">
        <w:rPr>
          <w:rFonts w:ascii="Arial" w:eastAsia="Times New Roman" w:hAnsi="Arial" w:cs="Arial"/>
          <w:bCs/>
          <w:kern w:val="0"/>
          <w:sz w:val="22"/>
          <w:szCs w:val="22"/>
          <w:lang w:eastAsia="en-GB"/>
          <w14:ligatures w14:val="none"/>
        </w:rPr>
        <w:t xml:space="preserve"> This </w:t>
      </w:r>
      <w:r w:rsidR="00D13FBC">
        <w:rPr>
          <w:rFonts w:ascii="Arial" w:eastAsia="Times New Roman" w:hAnsi="Arial" w:cs="Arial"/>
          <w:bCs/>
          <w:kern w:val="0"/>
          <w:sz w:val="22"/>
          <w:szCs w:val="22"/>
          <w:lang w:eastAsia="en-GB"/>
          <w14:ligatures w14:val="none"/>
        </w:rPr>
        <w:t>is</w:t>
      </w:r>
      <w:r w:rsidR="00BF562D">
        <w:rPr>
          <w:rFonts w:ascii="Arial" w:eastAsia="Times New Roman" w:hAnsi="Arial" w:cs="Arial"/>
          <w:bCs/>
          <w:kern w:val="0"/>
          <w:sz w:val="22"/>
          <w:szCs w:val="22"/>
          <w:lang w:eastAsia="en-GB"/>
          <w14:ligatures w14:val="none"/>
        </w:rPr>
        <w:t xml:space="preserve"> acceptable </w:t>
      </w:r>
      <w:r w:rsidR="00947F5B">
        <w:rPr>
          <w:rFonts w:ascii="Arial" w:eastAsia="Times New Roman" w:hAnsi="Arial" w:cs="Arial"/>
          <w:bCs/>
          <w:kern w:val="0"/>
          <w:sz w:val="22"/>
          <w:szCs w:val="22"/>
          <w:lang w:eastAsia="en-GB"/>
          <w14:ligatures w14:val="none"/>
        </w:rPr>
        <w:t>because as the timber ages</w:t>
      </w:r>
      <w:r w:rsidR="001B4AE0">
        <w:rPr>
          <w:rFonts w:ascii="Arial" w:eastAsia="Times New Roman" w:hAnsi="Arial" w:cs="Arial"/>
          <w:bCs/>
          <w:kern w:val="0"/>
          <w:sz w:val="22"/>
          <w:szCs w:val="22"/>
          <w:lang w:eastAsia="en-GB"/>
          <w14:ligatures w14:val="none"/>
        </w:rPr>
        <w:t xml:space="preserve">, </w:t>
      </w:r>
      <w:r w:rsidR="00D13FBC">
        <w:rPr>
          <w:rFonts w:ascii="Arial" w:eastAsia="Times New Roman" w:hAnsi="Arial" w:cs="Arial"/>
          <w:bCs/>
          <w:kern w:val="0"/>
          <w:sz w:val="22"/>
          <w:szCs w:val="22"/>
          <w:lang w:eastAsia="en-GB"/>
          <w14:ligatures w14:val="none"/>
        </w:rPr>
        <w:t xml:space="preserve">it </w:t>
      </w:r>
      <w:r w:rsidR="001B4AE0">
        <w:rPr>
          <w:rFonts w:ascii="Arial" w:eastAsia="Times New Roman" w:hAnsi="Arial" w:cs="Arial"/>
          <w:bCs/>
          <w:kern w:val="0"/>
          <w:sz w:val="22"/>
          <w:szCs w:val="22"/>
          <w:lang w:eastAsia="en-GB"/>
          <w14:ligatures w14:val="none"/>
        </w:rPr>
        <w:t>would offer a pleasant visual contrast</w:t>
      </w:r>
      <w:r w:rsidR="00427BDB">
        <w:rPr>
          <w:rFonts w:ascii="Arial" w:eastAsia="Times New Roman" w:hAnsi="Arial" w:cs="Arial"/>
          <w:bCs/>
          <w:kern w:val="0"/>
          <w:sz w:val="22"/>
          <w:szCs w:val="22"/>
          <w:lang w:eastAsia="en-GB"/>
          <w14:ligatures w14:val="none"/>
        </w:rPr>
        <w:t xml:space="preserve"> against the ston</w:t>
      </w:r>
      <w:r w:rsidR="00B53B2A">
        <w:rPr>
          <w:rFonts w:ascii="Arial" w:eastAsia="Times New Roman" w:hAnsi="Arial" w:cs="Arial"/>
          <w:bCs/>
          <w:kern w:val="0"/>
          <w:sz w:val="22"/>
          <w:szCs w:val="22"/>
          <w:lang w:eastAsia="en-GB"/>
          <w14:ligatures w14:val="none"/>
        </w:rPr>
        <w:t>e</w:t>
      </w:r>
      <w:r w:rsidR="001B4AE0">
        <w:rPr>
          <w:rFonts w:ascii="Arial" w:eastAsia="Times New Roman" w:hAnsi="Arial" w:cs="Arial"/>
          <w:bCs/>
          <w:kern w:val="0"/>
          <w:sz w:val="22"/>
          <w:szCs w:val="22"/>
          <w:lang w:eastAsia="en-GB"/>
          <w14:ligatures w14:val="none"/>
        </w:rPr>
        <w:t xml:space="preserve">.  In </w:t>
      </w:r>
      <w:r w:rsidR="00180277">
        <w:rPr>
          <w:rFonts w:ascii="Arial" w:eastAsia="Times New Roman" w:hAnsi="Arial" w:cs="Arial"/>
          <w:bCs/>
          <w:kern w:val="0"/>
          <w:sz w:val="22"/>
          <w:szCs w:val="22"/>
          <w:lang w:eastAsia="en-GB"/>
          <w14:ligatures w14:val="none"/>
        </w:rPr>
        <w:t>terms</w:t>
      </w:r>
      <w:r w:rsidR="001B4AE0">
        <w:rPr>
          <w:rFonts w:ascii="Arial" w:eastAsia="Times New Roman" w:hAnsi="Arial" w:cs="Arial"/>
          <w:bCs/>
          <w:kern w:val="0"/>
          <w:sz w:val="22"/>
          <w:szCs w:val="22"/>
          <w:lang w:eastAsia="en-GB"/>
          <w14:ligatures w14:val="none"/>
        </w:rPr>
        <w:t xml:space="preserve"> </w:t>
      </w:r>
      <w:r w:rsidR="008E6198">
        <w:rPr>
          <w:rFonts w:ascii="Arial" w:eastAsia="Times New Roman" w:hAnsi="Arial" w:cs="Arial"/>
          <w:bCs/>
          <w:kern w:val="0"/>
          <w:sz w:val="22"/>
          <w:szCs w:val="22"/>
          <w:lang w:eastAsia="en-GB"/>
          <w14:ligatures w14:val="none"/>
        </w:rPr>
        <w:t xml:space="preserve">of design, the </w:t>
      </w:r>
      <w:r w:rsidR="00DF26E8">
        <w:rPr>
          <w:rFonts w:ascii="Arial" w:eastAsia="Times New Roman" w:hAnsi="Arial" w:cs="Arial"/>
          <w:bCs/>
          <w:kern w:val="0"/>
          <w:sz w:val="22"/>
          <w:szCs w:val="22"/>
          <w:lang w:eastAsia="en-GB"/>
          <w14:ligatures w14:val="none"/>
        </w:rPr>
        <w:t xml:space="preserve">proposed additions </w:t>
      </w:r>
      <w:r w:rsidR="001D17D8">
        <w:rPr>
          <w:rFonts w:ascii="Arial" w:eastAsia="Times New Roman" w:hAnsi="Arial" w:cs="Arial"/>
          <w:bCs/>
          <w:kern w:val="0"/>
          <w:sz w:val="22"/>
          <w:szCs w:val="22"/>
          <w:lang w:eastAsia="en-GB"/>
          <w14:ligatures w14:val="none"/>
        </w:rPr>
        <w:t xml:space="preserve">would </w:t>
      </w:r>
      <w:r w:rsidR="00814361">
        <w:rPr>
          <w:rFonts w:ascii="Arial" w:eastAsia="Times New Roman" w:hAnsi="Arial" w:cs="Arial"/>
          <w:bCs/>
          <w:kern w:val="0"/>
          <w:sz w:val="22"/>
          <w:szCs w:val="22"/>
          <w:lang w:eastAsia="en-GB"/>
          <w14:ligatures w14:val="none"/>
        </w:rPr>
        <w:t xml:space="preserve">in the main </w:t>
      </w:r>
      <w:r w:rsidR="001D17D8">
        <w:rPr>
          <w:rFonts w:ascii="Arial" w:eastAsia="Times New Roman" w:hAnsi="Arial" w:cs="Arial"/>
          <w:bCs/>
          <w:kern w:val="0"/>
          <w:sz w:val="22"/>
          <w:szCs w:val="22"/>
          <w:lang w:eastAsia="en-GB"/>
          <w14:ligatures w14:val="none"/>
        </w:rPr>
        <w:t xml:space="preserve">be located to the rear and </w:t>
      </w:r>
      <w:r w:rsidR="00BA75AF">
        <w:rPr>
          <w:rFonts w:ascii="Arial" w:eastAsia="Times New Roman" w:hAnsi="Arial" w:cs="Arial"/>
          <w:bCs/>
          <w:kern w:val="0"/>
          <w:sz w:val="22"/>
          <w:szCs w:val="22"/>
          <w:lang w:eastAsia="en-GB"/>
          <w14:ligatures w14:val="none"/>
        </w:rPr>
        <w:t xml:space="preserve">so </w:t>
      </w:r>
      <w:r w:rsidR="001D17D8">
        <w:rPr>
          <w:rFonts w:ascii="Arial" w:eastAsia="Times New Roman" w:hAnsi="Arial" w:cs="Arial"/>
          <w:bCs/>
          <w:kern w:val="0"/>
          <w:sz w:val="22"/>
          <w:szCs w:val="22"/>
          <w:lang w:eastAsia="en-GB"/>
          <w14:ligatures w14:val="none"/>
        </w:rPr>
        <w:t xml:space="preserve">not visible from the </w:t>
      </w:r>
      <w:r w:rsidR="000B25FF">
        <w:rPr>
          <w:rFonts w:ascii="Arial" w:eastAsia="Times New Roman" w:hAnsi="Arial" w:cs="Arial"/>
          <w:bCs/>
          <w:kern w:val="0"/>
          <w:sz w:val="22"/>
          <w:szCs w:val="22"/>
          <w:lang w:eastAsia="en-GB"/>
          <w14:ligatures w14:val="none"/>
        </w:rPr>
        <w:t xml:space="preserve">public domain, with the </w:t>
      </w:r>
      <w:r w:rsidR="00D13FBC">
        <w:rPr>
          <w:rFonts w:ascii="Arial" w:eastAsia="Times New Roman" w:hAnsi="Arial" w:cs="Arial"/>
          <w:bCs/>
          <w:kern w:val="0"/>
          <w:sz w:val="22"/>
          <w:szCs w:val="22"/>
          <w:lang w:eastAsia="en-GB"/>
          <w14:ligatures w14:val="none"/>
        </w:rPr>
        <w:t xml:space="preserve">side </w:t>
      </w:r>
      <w:r w:rsidR="004D05DE">
        <w:rPr>
          <w:rFonts w:ascii="Arial" w:eastAsia="Times New Roman" w:hAnsi="Arial" w:cs="Arial"/>
          <w:bCs/>
          <w:kern w:val="0"/>
          <w:sz w:val="22"/>
          <w:szCs w:val="22"/>
          <w:lang w:eastAsia="en-GB"/>
          <w14:ligatures w14:val="none"/>
        </w:rPr>
        <w:t>extension</w:t>
      </w:r>
      <w:r w:rsidR="000B25FF">
        <w:rPr>
          <w:rFonts w:ascii="Arial" w:eastAsia="Times New Roman" w:hAnsi="Arial" w:cs="Arial"/>
          <w:bCs/>
          <w:kern w:val="0"/>
          <w:sz w:val="22"/>
          <w:szCs w:val="22"/>
          <w:lang w:eastAsia="en-GB"/>
          <w14:ligatures w14:val="none"/>
        </w:rPr>
        <w:t xml:space="preserve"> being </w:t>
      </w:r>
      <w:r w:rsidR="004D05DE">
        <w:rPr>
          <w:rFonts w:ascii="Arial" w:eastAsia="Times New Roman" w:hAnsi="Arial" w:cs="Arial"/>
          <w:bCs/>
          <w:kern w:val="0"/>
          <w:sz w:val="22"/>
          <w:szCs w:val="22"/>
          <w:lang w:eastAsia="en-GB"/>
          <w14:ligatures w14:val="none"/>
        </w:rPr>
        <w:t>set</w:t>
      </w:r>
      <w:r w:rsidR="000B25FF">
        <w:rPr>
          <w:rFonts w:ascii="Arial" w:eastAsia="Times New Roman" w:hAnsi="Arial" w:cs="Arial"/>
          <w:bCs/>
          <w:kern w:val="0"/>
          <w:sz w:val="22"/>
          <w:szCs w:val="22"/>
          <w:lang w:eastAsia="en-GB"/>
          <w14:ligatures w14:val="none"/>
        </w:rPr>
        <w:t xml:space="preserve"> </w:t>
      </w:r>
      <w:r w:rsidR="004D05DE">
        <w:rPr>
          <w:rFonts w:ascii="Arial" w:eastAsia="Times New Roman" w:hAnsi="Arial" w:cs="Arial"/>
          <w:bCs/>
          <w:kern w:val="0"/>
          <w:sz w:val="22"/>
          <w:szCs w:val="22"/>
          <w:lang w:eastAsia="en-GB"/>
          <w14:ligatures w14:val="none"/>
        </w:rPr>
        <w:t>back</w:t>
      </w:r>
      <w:r w:rsidR="000B25FF">
        <w:rPr>
          <w:rFonts w:ascii="Arial" w:eastAsia="Times New Roman" w:hAnsi="Arial" w:cs="Arial"/>
          <w:bCs/>
          <w:kern w:val="0"/>
          <w:sz w:val="22"/>
          <w:szCs w:val="22"/>
          <w:lang w:eastAsia="en-GB"/>
          <w14:ligatures w14:val="none"/>
        </w:rPr>
        <w:t xml:space="preserve"> </w:t>
      </w:r>
      <w:r w:rsidR="004D05DE">
        <w:rPr>
          <w:rFonts w:ascii="Arial" w:eastAsia="Times New Roman" w:hAnsi="Arial" w:cs="Arial"/>
          <w:bCs/>
          <w:kern w:val="0"/>
          <w:sz w:val="22"/>
          <w:szCs w:val="22"/>
          <w:lang w:eastAsia="en-GB"/>
          <w14:ligatures w14:val="none"/>
        </w:rPr>
        <w:t>and a</w:t>
      </w:r>
      <w:r w:rsidR="00700B7B">
        <w:rPr>
          <w:rFonts w:ascii="Arial" w:eastAsia="Times New Roman" w:hAnsi="Arial" w:cs="Arial"/>
          <w:bCs/>
          <w:kern w:val="0"/>
          <w:sz w:val="22"/>
          <w:szCs w:val="22"/>
          <w:lang w:eastAsia="en-GB"/>
          <w14:ligatures w14:val="none"/>
        </w:rPr>
        <w:t xml:space="preserve">t a </w:t>
      </w:r>
      <w:r w:rsidR="004D05DE">
        <w:rPr>
          <w:rFonts w:ascii="Arial" w:eastAsia="Times New Roman" w:hAnsi="Arial" w:cs="Arial"/>
          <w:bCs/>
          <w:kern w:val="0"/>
          <w:sz w:val="22"/>
          <w:szCs w:val="22"/>
          <w:lang w:eastAsia="en-GB"/>
          <w14:ligatures w14:val="none"/>
        </w:rPr>
        <w:t xml:space="preserve">lower </w:t>
      </w:r>
      <w:r w:rsidR="00700B7B">
        <w:rPr>
          <w:rFonts w:ascii="Arial" w:eastAsia="Times New Roman" w:hAnsi="Arial" w:cs="Arial"/>
          <w:bCs/>
          <w:kern w:val="0"/>
          <w:sz w:val="22"/>
          <w:szCs w:val="22"/>
          <w:lang w:eastAsia="en-GB"/>
          <w14:ligatures w14:val="none"/>
        </w:rPr>
        <w:t xml:space="preserve">roof height, than the principal dwelling. </w:t>
      </w:r>
      <w:r w:rsidR="0054782A">
        <w:rPr>
          <w:rFonts w:ascii="Arial" w:eastAsia="Times New Roman" w:hAnsi="Arial" w:cs="Arial"/>
          <w:bCs/>
          <w:kern w:val="0"/>
          <w:sz w:val="22"/>
          <w:szCs w:val="22"/>
          <w:lang w:eastAsia="en-GB"/>
          <w14:ligatures w14:val="none"/>
        </w:rPr>
        <w:t xml:space="preserve"> Such design features </w:t>
      </w:r>
      <w:r w:rsidR="00C95E9F">
        <w:rPr>
          <w:rFonts w:ascii="Arial" w:eastAsia="Times New Roman" w:hAnsi="Arial" w:cs="Arial"/>
          <w:bCs/>
          <w:kern w:val="0"/>
          <w:sz w:val="22"/>
          <w:szCs w:val="22"/>
          <w:lang w:eastAsia="en-GB"/>
          <w14:ligatures w14:val="none"/>
        </w:rPr>
        <w:t xml:space="preserve">would ensure a </w:t>
      </w:r>
      <w:r w:rsidRPr="000E3C0E">
        <w:rPr>
          <w:rFonts w:ascii="Arial" w:eastAsia="Times New Roman" w:hAnsi="Arial" w:cs="Arial"/>
          <w:bCs/>
          <w:kern w:val="0"/>
          <w:sz w:val="22"/>
          <w:szCs w:val="22"/>
          <w:lang w:eastAsia="en-GB"/>
          <w14:ligatures w14:val="none"/>
        </w:rPr>
        <w:t>subservient addition to the principal dwelling.</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0328B148" w14:textId="506EE34F" w:rsidR="008201C2" w:rsidRDefault="005E7162" w:rsidP="00F94DFD">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DF4F3C">
        <w:rPr>
          <w:rFonts w:ascii="Arial" w:hAnsi="Arial" w:cs="Arial"/>
          <w:bCs/>
          <w:color w:val="000000" w:themeColor="text1"/>
          <w:sz w:val="22"/>
          <w:szCs w:val="22"/>
        </w:rPr>
        <w:t xml:space="preserve">two </w:t>
      </w:r>
      <w:r w:rsidRPr="000E3C0E">
        <w:rPr>
          <w:rFonts w:ascii="Arial" w:hAnsi="Arial" w:cs="Arial"/>
          <w:bCs/>
          <w:color w:val="000000" w:themeColor="text1"/>
          <w:sz w:val="22"/>
          <w:szCs w:val="22"/>
        </w:rPr>
        <w:t xml:space="preserve">storey and would look out onto and face its </w:t>
      </w:r>
      <w:r w:rsidR="00ED5ED8">
        <w:rPr>
          <w:rFonts w:ascii="Arial" w:hAnsi="Arial" w:cs="Arial"/>
          <w:bCs/>
          <w:color w:val="000000" w:themeColor="text1"/>
          <w:sz w:val="22"/>
          <w:szCs w:val="22"/>
        </w:rPr>
        <w:t xml:space="preserve">front </w:t>
      </w:r>
      <w:r w:rsidR="00114022">
        <w:rPr>
          <w:rFonts w:ascii="Arial" w:hAnsi="Arial" w:cs="Arial"/>
          <w:bCs/>
          <w:color w:val="000000" w:themeColor="text1"/>
          <w:sz w:val="22"/>
          <w:szCs w:val="22"/>
        </w:rPr>
        <w:t xml:space="preserve">driveway and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 xml:space="preserve">garden area, </w:t>
      </w:r>
      <w:r w:rsidR="002854B2">
        <w:rPr>
          <w:rFonts w:ascii="Arial" w:hAnsi="Arial" w:cs="Arial"/>
          <w:bCs/>
          <w:color w:val="000000" w:themeColor="text1"/>
          <w:sz w:val="22"/>
          <w:szCs w:val="22"/>
        </w:rPr>
        <w:t xml:space="preserve">the building is located </w:t>
      </w:r>
      <w:r w:rsidR="003B0052">
        <w:rPr>
          <w:rFonts w:ascii="Arial" w:hAnsi="Arial" w:cs="Arial"/>
          <w:bCs/>
          <w:color w:val="000000" w:themeColor="text1"/>
          <w:sz w:val="22"/>
          <w:szCs w:val="22"/>
        </w:rPr>
        <w:t>in a</w:t>
      </w:r>
      <w:r w:rsidR="00931A76">
        <w:rPr>
          <w:rFonts w:ascii="Arial" w:hAnsi="Arial" w:cs="Arial"/>
          <w:bCs/>
          <w:color w:val="000000" w:themeColor="text1"/>
          <w:sz w:val="22"/>
          <w:szCs w:val="22"/>
        </w:rPr>
        <w:t xml:space="preserve"> developed </w:t>
      </w:r>
      <w:r w:rsidR="007A7DB4">
        <w:rPr>
          <w:rFonts w:ascii="Arial" w:hAnsi="Arial" w:cs="Arial"/>
          <w:bCs/>
          <w:color w:val="000000" w:themeColor="text1"/>
          <w:sz w:val="22"/>
          <w:szCs w:val="22"/>
        </w:rPr>
        <w:t>residential</w:t>
      </w:r>
      <w:r w:rsidR="00931A76">
        <w:rPr>
          <w:rFonts w:ascii="Arial" w:hAnsi="Arial" w:cs="Arial"/>
          <w:bCs/>
          <w:color w:val="000000" w:themeColor="text1"/>
          <w:sz w:val="22"/>
          <w:szCs w:val="22"/>
        </w:rPr>
        <w:t xml:space="preserve"> area </w:t>
      </w:r>
      <w:r w:rsidR="00A27BCC">
        <w:rPr>
          <w:rFonts w:ascii="Arial" w:hAnsi="Arial" w:cs="Arial"/>
          <w:bCs/>
          <w:color w:val="000000" w:themeColor="text1"/>
          <w:sz w:val="22"/>
          <w:szCs w:val="22"/>
        </w:rPr>
        <w:t xml:space="preserve">where the principle of high level </w:t>
      </w:r>
      <w:r w:rsidR="008C762C">
        <w:rPr>
          <w:rFonts w:ascii="Arial" w:hAnsi="Arial" w:cs="Arial"/>
          <w:bCs/>
          <w:color w:val="000000" w:themeColor="text1"/>
          <w:sz w:val="22"/>
          <w:szCs w:val="22"/>
        </w:rPr>
        <w:t xml:space="preserve">mutual </w:t>
      </w:r>
      <w:r w:rsidR="00931A76">
        <w:rPr>
          <w:rFonts w:ascii="Arial" w:hAnsi="Arial" w:cs="Arial"/>
          <w:bCs/>
          <w:color w:val="000000" w:themeColor="text1"/>
          <w:sz w:val="22"/>
          <w:szCs w:val="22"/>
        </w:rPr>
        <w:t xml:space="preserve">overlooking is an established </w:t>
      </w:r>
      <w:r w:rsidR="00521ADC">
        <w:rPr>
          <w:rFonts w:ascii="Arial" w:hAnsi="Arial" w:cs="Arial"/>
          <w:bCs/>
          <w:color w:val="000000" w:themeColor="text1"/>
          <w:sz w:val="22"/>
          <w:szCs w:val="22"/>
        </w:rPr>
        <w:t>princip</w:t>
      </w:r>
      <w:r w:rsidR="007A7DB4">
        <w:rPr>
          <w:rFonts w:ascii="Arial" w:hAnsi="Arial" w:cs="Arial"/>
          <w:bCs/>
          <w:color w:val="000000" w:themeColor="text1"/>
          <w:sz w:val="22"/>
          <w:szCs w:val="22"/>
        </w:rPr>
        <w:t>le</w:t>
      </w:r>
      <w:r w:rsidR="006224BF">
        <w:rPr>
          <w:rFonts w:ascii="Arial" w:hAnsi="Arial" w:cs="Arial"/>
          <w:bCs/>
          <w:color w:val="000000" w:themeColor="text1"/>
          <w:sz w:val="22"/>
          <w:szCs w:val="22"/>
        </w:rPr>
        <w:t xml:space="preserve">, in this </w:t>
      </w:r>
      <w:r w:rsidR="00CB1BD0">
        <w:rPr>
          <w:rFonts w:ascii="Arial" w:hAnsi="Arial" w:cs="Arial"/>
          <w:bCs/>
          <w:color w:val="000000" w:themeColor="text1"/>
          <w:sz w:val="22"/>
          <w:szCs w:val="22"/>
        </w:rPr>
        <w:t xml:space="preserve">instance however, </w:t>
      </w:r>
      <w:r w:rsidR="00505562">
        <w:rPr>
          <w:rFonts w:ascii="Arial" w:hAnsi="Arial" w:cs="Arial"/>
          <w:bCs/>
          <w:color w:val="000000" w:themeColor="text1"/>
          <w:sz w:val="22"/>
          <w:szCs w:val="22"/>
        </w:rPr>
        <w:t xml:space="preserve">due to the established </w:t>
      </w:r>
      <w:r w:rsidR="004C54F7">
        <w:rPr>
          <w:rFonts w:ascii="Arial" w:hAnsi="Arial" w:cs="Arial"/>
          <w:bCs/>
          <w:color w:val="000000" w:themeColor="text1"/>
          <w:sz w:val="22"/>
          <w:szCs w:val="22"/>
        </w:rPr>
        <w:t>fenestration</w:t>
      </w:r>
      <w:r w:rsidR="00505562">
        <w:rPr>
          <w:rFonts w:ascii="Arial" w:hAnsi="Arial" w:cs="Arial"/>
          <w:bCs/>
          <w:color w:val="000000" w:themeColor="text1"/>
          <w:sz w:val="22"/>
          <w:szCs w:val="22"/>
        </w:rPr>
        <w:t xml:space="preserve"> </w:t>
      </w:r>
      <w:r w:rsidR="004C54F7">
        <w:rPr>
          <w:rFonts w:ascii="Arial" w:hAnsi="Arial" w:cs="Arial"/>
          <w:bCs/>
          <w:color w:val="000000" w:themeColor="text1"/>
          <w:sz w:val="22"/>
          <w:szCs w:val="22"/>
        </w:rPr>
        <w:t xml:space="preserve">within the building, there would </w:t>
      </w:r>
      <w:r w:rsidR="00EB3E22">
        <w:rPr>
          <w:rFonts w:ascii="Arial" w:hAnsi="Arial" w:cs="Arial"/>
          <w:bCs/>
          <w:color w:val="000000" w:themeColor="text1"/>
          <w:sz w:val="22"/>
          <w:szCs w:val="22"/>
        </w:rPr>
        <w:t xml:space="preserve">not be </w:t>
      </w:r>
      <w:r w:rsidR="00BC58E9">
        <w:rPr>
          <w:rFonts w:ascii="Arial" w:hAnsi="Arial" w:cs="Arial"/>
          <w:bCs/>
          <w:color w:val="000000" w:themeColor="text1"/>
          <w:sz w:val="22"/>
          <w:szCs w:val="22"/>
        </w:rPr>
        <w:t xml:space="preserve">the introduction of new </w:t>
      </w:r>
      <w:r w:rsidR="00E763E7">
        <w:rPr>
          <w:rFonts w:ascii="Arial" w:hAnsi="Arial" w:cs="Arial"/>
          <w:bCs/>
          <w:color w:val="000000" w:themeColor="text1"/>
          <w:sz w:val="22"/>
          <w:szCs w:val="22"/>
        </w:rPr>
        <w:t xml:space="preserve">overlooking, with the </w:t>
      </w:r>
      <w:r w:rsidR="007E5007">
        <w:rPr>
          <w:rFonts w:ascii="Arial" w:hAnsi="Arial" w:cs="Arial"/>
          <w:bCs/>
          <w:color w:val="000000" w:themeColor="text1"/>
          <w:sz w:val="22"/>
          <w:szCs w:val="22"/>
        </w:rPr>
        <w:t xml:space="preserve">outlook from the high level windows remaining the same. </w:t>
      </w:r>
      <w:r w:rsidR="00BC026C">
        <w:rPr>
          <w:rFonts w:ascii="Arial" w:hAnsi="Arial" w:cs="Arial"/>
          <w:bCs/>
          <w:color w:val="000000" w:themeColor="text1"/>
          <w:sz w:val="22"/>
          <w:szCs w:val="22"/>
        </w:rPr>
        <w:t xml:space="preserve">Notwithstanding this, the </w:t>
      </w:r>
      <w:r w:rsidR="00FD5D39">
        <w:rPr>
          <w:rFonts w:ascii="Arial" w:hAnsi="Arial" w:cs="Arial"/>
          <w:bCs/>
          <w:color w:val="000000" w:themeColor="text1"/>
          <w:sz w:val="22"/>
          <w:szCs w:val="22"/>
        </w:rPr>
        <w:t xml:space="preserve">new </w:t>
      </w:r>
      <w:r w:rsidR="00BC1B8D">
        <w:rPr>
          <w:rFonts w:ascii="Arial" w:hAnsi="Arial" w:cs="Arial"/>
          <w:bCs/>
          <w:color w:val="000000" w:themeColor="text1"/>
          <w:sz w:val="22"/>
          <w:szCs w:val="22"/>
        </w:rPr>
        <w:t xml:space="preserve">front </w:t>
      </w:r>
      <w:r w:rsidR="00BC026C">
        <w:rPr>
          <w:rFonts w:ascii="Arial" w:hAnsi="Arial" w:cs="Arial"/>
          <w:bCs/>
          <w:color w:val="000000" w:themeColor="text1"/>
          <w:sz w:val="22"/>
          <w:szCs w:val="22"/>
        </w:rPr>
        <w:t xml:space="preserve">facing high level window would serve </w:t>
      </w:r>
      <w:r w:rsidR="00BC1B8D">
        <w:rPr>
          <w:rFonts w:ascii="Arial" w:hAnsi="Arial" w:cs="Arial"/>
          <w:bCs/>
          <w:color w:val="000000" w:themeColor="text1"/>
          <w:sz w:val="22"/>
          <w:szCs w:val="22"/>
        </w:rPr>
        <w:t xml:space="preserve">the shower room </w:t>
      </w:r>
      <w:r w:rsidR="004F4B48">
        <w:rPr>
          <w:rFonts w:ascii="Arial" w:hAnsi="Arial" w:cs="Arial"/>
          <w:bCs/>
          <w:color w:val="000000" w:themeColor="text1"/>
          <w:sz w:val="22"/>
          <w:szCs w:val="22"/>
        </w:rPr>
        <w:t xml:space="preserve">and so would be </w:t>
      </w:r>
      <w:r w:rsidR="00C4454A">
        <w:rPr>
          <w:rFonts w:ascii="Arial" w:hAnsi="Arial" w:cs="Arial"/>
          <w:bCs/>
          <w:color w:val="000000" w:themeColor="text1"/>
          <w:sz w:val="22"/>
          <w:szCs w:val="22"/>
        </w:rPr>
        <w:t xml:space="preserve">obscure glazed </w:t>
      </w:r>
      <w:r w:rsidR="004F4B48">
        <w:rPr>
          <w:rFonts w:ascii="Arial" w:hAnsi="Arial" w:cs="Arial"/>
          <w:bCs/>
          <w:color w:val="000000" w:themeColor="text1"/>
          <w:sz w:val="22"/>
          <w:szCs w:val="22"/>
        </w:rPr>
        <w:t>to promote privacy</w:t>
      </w:r>
      <w:r w:rsidR="00C4454A">
        <w:rPr>
          <w:rFonts w:ascii="Arial" w:hAnsi="Arial" w:cs="Arial"/>
          <w:bCs/>
          <w:color w:val="000000" w:themeColor="text1"/>
          <w:sz w:val="22"/>
          <w:szCs w:val="22"/>
        </w:rPr>
        <w:t xml:space="preserve">, as would be the case for the proposed high level </w:t>
      </w:r>
      <w:r w:rsidR="002403F8">
        <w:rPr>
          <w:rFonts w:ascii="Arial" w:hAnsi="Arial" w:cs="Arial"/>
          <w:bCs/>
          <w:color w:val="000000" w:themeColor="text1"/>
          <w:sz w:val="22"/>
          <w:szCs w:val="22"/>
        </w:rPr>
        <w:t>side window</w:t>
      </w:r>
      <w:r w:rsidR="004F4B48">
        <w:rPr>
          <w:rFonts w:ascii="Arial" w:hAnsi="Arial" w:cs="Arial"/>
          <w:bCs/>
          <w:color w:val="000000" w:themeColor="text1"/>
          <w:sz w:val="22"/>
          <w:szCs w:val="22"/>
        </w:rPr>
        <w:t>.</w:t>
      </w:r>
      <w:r w:rsidR="002403F8">
        <w:rPr>
          <w:rFonts w:ascii="Arial" w:hAnsi="Arial" w:cs="Arial"/>
          <w:bCs/>
          <w:color w:val="000000" w:themeColor="text1"/>
          <w:sz w:val="22"/>
          <w:szCs w:val="22"/>
        </w:rPr>
        <w:t xml:space="preserve"> The proposed study</w:t>
      </w:r>
      <w:r w:rsidR="007E76F6">
        <w:rPr>
          <w:rFonts w:ascii="Arial" w:hAnsi="Arial" w:cs="Arial"/>
          <w:bCs/>
          <w:color w:val="000000" w:themeColor="text1"/>
          <w:sz w:val="22"/>
          <w:szCs w:val="22"/>
        </w:rPr>
        <w:t>’s</w:t>
      </w:r>
      <w:r w:rsidR="002403F8">
        <w:rPr>
          <w:rFonts w:ascii="Arial" w:hAnsi="Arial" w:cs="Arial"/>
          <w:bCs/>
          <w:color w:val="000000" w:themeColor="text1"/>
          <w:sz w:val="22"/>
          <w:szCs w:val="22"/>
        </w:rPr>
        <w:t xml:space="preserve"> fenestration would look out </w:t>
      </w:r>
      <w:r w:rsidR="00AC480F">
        <w:rPr>
          <w:rFonts w:ascii="Arial" w:hAnsi="Arial" w:cs="Arial"/>
          <w:bCs/>
          <w:color w:val="000000" w:themeColor="text1"/>
          <w:sz w:val="22"/>
          <w:szCs w:val="22"/>
        </w:rPr>
        <w:t xml:space="preserve">onto the rear garden area and then </w:t>
      </w:r>
      <w:r w:rsidR="00342481">
        <w:rPr>
          <w:rFonts w:ascii="Arial" w:hAnsi="Arial" w:cs="Arial"/>
          <w:bCs/>
          <w:color w:val="000000" w:themeColor="text1"/>
          <w:sz w:val="22"/>
          <w:szCs w:val="22"/>
        </w:rPr>
        <w:t xml:space="preserve">onto </w:t>
      </w:r>
      <w:r w:rsidR="00AC480F">
        <w:rPr>
          <w:rFonts w:ascii="Arial" w:hAnsi="Arial" w:cs="Arial"/>
          <w:bCs/>
          <w:color w:val="000000" w:themeColor="text1"/>
          <w:sz w:val="22"/>
          <w:szCs w:val="22"/>
        </w:rPr>
        <w:t xml:space="preserve">the </w:t>
      </w:r>
      <w:r w:rsidR="007E76F6">
        <w:rPr>
          <w:rFonts w:ascii="Arial" w:hAnsi="Arial" w:cs="Arial"/>
          <w:bCs/>
          <w:color w:val="000000" w:themeColor="text1"/>
          <w:sz w:val="22"/>
          <w:szCs w:val="22"/>
        </w:rPr>
        <w:t>open grounds of the village school</w:t>
      </w:r>
      <w:r w:rsidR="00342481">
        <w:rPr>
          <w:rFonts w:ascii="Arial" w:hAnsi="Arial" w:cs="Arial"/>
          <w:bCs/>
          <w:color w:val="000000" w:themeColor="text1"/>
          <w:sz w:val="22"/>
          <w:szCs w:val="22"/>
        </w:rPr>
        <w:t>,</w:t>
      </w:r>
      <w:r w:rsidR="00B52041">
        <w:rPr>
          <w:rFonts w:ascii="Arial" w:hAnsi="Arial" w:cs="Arial"/>
          <w:bCs/>
          <w:color w:val="000000" w:themeColor="text1"/>
          <w:sz w:val="22"/>
          <w:szCs w:val="22"/>
        </w:rPr>
        <w:t xml:space="preserve"> there would not be </w:t>
      </w:r>
      <w:r w:rsidR="007374B0">
        <w:rPr>
          <w:rFonts w:ascii="Arial" w:hAnsi="Arial" w:cs="Arial"/>
          <w:bCs/>
          <w:color w:val="000000" w:themeColor="text1"/>
          <w:sz w:val="22"/>
          <w:szCs w:val="22"/>
        </w:rPr>
        <w:t xml:space="preserve">harmful impact on the immediate </w:t>
      </w:r>
      <w:r w:rsidR="00EC3E99">
        <w:rPr>
          <w:rFonts w:ascii="Arial" w:hAnsi="Arial" w:cs="Arial"/>
          <w:bCs/>
          <w:color w:val="000000" w:themeColor="text1"/>
          <w:sz w:val="22"/>
          <w:szCs w:val="22"/>
        </w:rPr>
        <w:t>neighbours</w:t>
      </w:r>
      <w:r w:rsidR="007374B0">
        <w:rPr>
          <w:rFonts w:ascii="Arial" w:hAnsi="Arial" w:cs="Arial"/>
          <w:bCs/>
          <w:color w:val="000000" w:themeColor="text1"/>
          <w:sz w:val="22"/>
          <w:szCs w:val="22"/>
        </w:rPr>
        <w:t xml:space="preserve"> at </w:t>
      </w:r>
      <w:r w:rsidR="007F53C9">
        <w:rPr>
          <w:rFonts w:ascii="Arial" w:hAnsi="Arial" w:cs="Arial"/>
          <w:bCs/>
          <w:color w:val="000000" w:themeColor="text1"/>
          <w:sz w:val="22"/>
          <w:szCs w:val="22"/>
        </w:rPr>
        <w:t xml:space="preserve">numbers </w:t>
      </w:r>
      <w:r w:rsidR="00AC6F71">
        <w:rPr>
          <w:rFonts w:ascii="Arial" w:hAnsi="Arial" w:cs="Arial"/>
          <w:bCs/>
          <w:color w:val="000000" w:themeColor="text1"/>
          <w:sz w:val="22"/>
          <w:szCs w:val="22"/>
        </w:rPr>
        <w:t xml:space="preserve">83b and </w:t>
      </w:r>
      <w:r w:rsidR="00AF3B98">
        <w:rPr>
          <w:rFonts w:ascii="Arial" w:hAnsi="Arial" w:cs="Arial"/>
          <w:bCs/>
          <w:color w:val="000000" w:themeColor="text1"/>
          <w:sz w:val="22"/>
          <w:szCs w:val="22"/>
        </w:rPr>
        <w:t xml:space="preserve">86. </w:t>
      </w:r>
      <w:r w:rsidRPr="000E3C0E">
        <w:rPr>
          <w:rFonts w:ascii="Arial" w:hAnsi="Arial" w:cs="Arial"/>
          <w:bCs/>
          <w:color w:val="000000" w:themeColor="text1"/>
          <w:sz w:val="22"/>
          <w:szCs w:val="22"/>
        </w:rPr>
        <w:t xml:space="preserve"> </w:t>
      </w:r>
    </w:p>
    <w:p w14:paraId="5CDDA0E8" w14:textId="77777777" w:rsidR="00F94DFD" w:rsidRDefault="00F94DFD" w:rsidP="00F94DFD">
      <w:pPr>
        <w:spacing w:after="0" w:line="276" w:lineRule="auto"/>
        <w:jc w:val="both"/>
        <w:rPr>
          <w:rFonts w:ascii="Arial" w:hAnsi="Arial" w:cs="Arial"/>
          <w:bCs/>
          <w:color w:val="000000" w:themeColor="text1"/>
          <w:sz w:val="22"/>
          <w:szCs w:val="22"/>
        </w:rPr>
      </w:pPr>
    </w:p>
    <w:p w14:paraId="0E17842B" w14:textId="5E607F57" w:rsidR="00DB13C3" w:rsidRPr="007F53C9"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Likewise, due to the location and orientation of the proposal, there would not be any significant overshadowing or loss of light to </w:t>
      </w:r>
      <w:r w:rsidR="009D6B32" w:rsidRPr="000E3C0E">
        <w:rPr>
          <w:rFonts w:ascii="Arial" w:hAnsi="Arial" w:cs="Arial"/>
          <w:bCs/>
          <w:color w:val="000000" w:themeColor="text1"/>
          <w:sz w:val="22"/>
          <w:szCs w:val="22"/>
        </w:rPr>
        <w:t>the</w:t>
      </w:r>
      <w:r w:rsidR="007F53C9">
        <w:rPr>
          <w:rFonts w:ascii="Arial" w:hAnsi="Arial" w:cs="Arial"/>
          <w:bCs/>
          <w:color w:val="000000" w:themeColor="text1"/>
          <w:sz w:val="22"/>
          <w:szCs w:val="22"/>
        </w:rPr>
        <w:t>se two neighbours.</w:t>
      </w: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would not have any adverse impact on highway safety. Adequate parking and turning provision </w:t>
      </w:r>
      <w:proofErr w:type="gramStart"/>
      <w:r w:rsidRPr="003D1E84">
        <w:rPr>
          <w:rFonts w:ascii="Arial" w:hAnsi="Arial" w:cs="Arial"/>
          <w:bCs/>
          <w:color w:val="000000" w:themeColor="text1"/>
          <w:sz w:val="22"/>
          <w:szCs w:val="22"/>
        </w:rPr>
        <w:t>is</w:t>
      </w:r>
      <w:proofErr w:type="gramEnd"/>
      <w:r w:rsidRPr="003D1E84">
        <w:rPr>
          <w:rFonts w:ascii="Arial" w:hAnsi="Arial" w:cs="Arial"/>
          <w:bCs/>
          <w:color w:val="000000" w:themeColor="text1"/>
          <w:sz w:val="22"/>
          <w:szCs w:val="22"/>
        </w:rPr>
        <w:t xml:space="preserve"> provided within the site and such access arrangements are acceptable. The council’s highways officer has been consulted who has not raised any objections.</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206BA8EC" w14:textId="5BDC3523"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30046C" w14:textId="0DFCCEB6" w:rsidR="002869A0" w:rsidRPr="002869A0" w:rsidRDefault="002869A0" w:rsidP="002869A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869A0">
        <w:rPr>
          <w:rFonts w:ascii="Arial" w:eastAsia="Times New Roman" w:hAnsi="Arial" w:cs="Arial"/>
          <w:color w:val="000000" w:themeColor="text1"/>
          <w:kern w:val="0"/>
          <w:sz w:val="22"/>
          <w:szCs w:val="22"/>
          <w:u w:val="single"/>
          <w:lang w:eastAsia="en-GB"/>
          <w14:ligatures w14:val="none"/>
        </w:rPr>
        <w:t xml:space="preserve">Impact on the </w:t>
      </w:r>
      <w:r w:rsidR="00CF3CAB">
        <w:rPr>
          <w:rFonts w:ascii="Arial" w:eastAsia="Times New Roman" w:hAnsi="Arial" w:cs="Arial"/>
          <w:color w:val="000000" w:themeColor="text1"/>
          <w:kern w:val="0"/>
          <w:sz w:val="22"/>
          <w:szCs w:val="22"/>
          <w:u w:val="single"/>
          <w:lang w:eastAsia="en-GB"/>
          <w14:ligatures w14:val="none"/>
        </w:rPr>
        <w:t>s</w:t>
      </w:r>
      <w:r w:rsidRPr="002869A0">
        <w:rPr>
          <w:rFonts w:ascii="Arial" w:eastAsia="Times New Roman" w:hAnsi="Arial" w:cs="Arial"/>
          <w:color w:val="000000" w:themeColor="text1"/>
          <w:kern w:val="0"/>
          <w:sz w:val="22"/>
          <w:szCs w:val="22"/>
          <w:u w:val="single"/>
          <w:lang w:eastAsia="en-GB"/>
          <w14:ligatures w14:val="none"/>
        </w:rPr>
        <w:t>etting of the nearby listed buildings</w:t>
      </w:r>
      <w:r w:rsidR="00C8671E">
        <w:rPr>
          <w:rFonts w:ascii="Arial" w:eastAsia="Times New Roman" w:hAnsi="Arial" w:cs="Arial"/>
          <w:color w:val="000000" w:themeColor="text1"/>
          <w:kern w:val="0"/>
          <w:sz w:val="22"/>
          <w:szCs w:val="22"/>
          <w:u w:val="single"/>
          <w:lang w:eastAsia="en-GB"/>
          <w14:ligatures w14:val="none"/>
        </w:rPr>
        <w:t xml:space="preserve"> and surrounding Conservation Area.</w:t>
      </w:r>
    </w:p>
    <w:p w14:paraId="612661A6"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Section 66 of the Planning Listed Building and Conservation Area Act 1990 states that the local planning authority has a duty to pay special attention to the desirability of preserving the building or its setting or any features of special architectural or historic interest that it possesses.</w:t>
      </w:r>
    </w:p>
    <w:p w14:paraId="187D02E9"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0EE563D0"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Section 16 of the NPPF 'Conserving and enhancing the historic environment' sets out the Government's high-level policies concerning heritage and sustainable development. Paragraph 216 of the NPPF require a balanced approach with any harm which would be caused being weighed against the potential public benefits which might be achieved.</w:t>
      </w:r>
    </w:p>
    <w:p w14:paraId="1132DAC3"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66FF2728"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 xml:space="preserve">Paragraph 205 requires local planning authorities should </w:t>
      </w:r>
      <w:proofErr w:type="gramStart"/>
      <w:r w:rsidRPr="002869A0">
        <w:rPr>
          <w:rFonts w:ascii="Arial" w:eastAsia="Times New Roman" w:hAnsi="Arial" w:cs="Arial"/>
          <w:color w:val="000000" w:themeColor="text1"/>
          <w:kern w:val="0"/>
          <w:sz w:val="22"/>
          <w:szCs w:val="22"/>
          <w:lang w:eastAsia="en-GB"/>
          <w14:ligatures w14:val="none"/>
        </w:rPr>
        <w:t>take into account</w:t>
      </w:r>
      <w:proofErr w:type="gramEnd"/>
      <w:r w:rsidRPr="002869A0">
        <w:rPr>
          <w:rFonts w:ascii="Arial" w:eastAsia="Times New Roman" w:hAnsi="Arial" w:cs="Arial"/>
          <w:color w:val="000000" w:themeColor="text1"/>
          <w:kern w:val="0"/>
          <w:sz w:val="22"/>
          <w:szCs w:val="22"/>
          <w:lang w:eastAsia="en-GB"/>
          <w14:ligatures w14:val="none"/>
        </w:rPr>
        <w:t xml:space="preserve"> the desirability of sustaining and enhancing the significance of heritage assets and of new development making a positive contribution to local character and distinctiveness.</w:t>
      </w:r>
    </w:p>
    <w:p w14:paraId="658E0BD6"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1568F693"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76C8131B"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7491EB5E" w14:textId="5D17E269"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 xml:space="preserve">The application site </w:t>
      </w:r>
      <w:proofErr w:type="gramStart"/>
      <w:r w:rsidRPr="002869A0">
        <w:rPr>
          <w:rFonts w:ascii="Arial" w:eastAsia="Times New Roman" w:hAnsi="Arial" w:cs="Arial"/>
          <w:color w:val="000000" w:themeColor="text1"/>
          <w:kern w:val="0"/>
          <w:sz w:val="22"/>
          <w:szCs w:val="22"/>
          <w:lang w:eastAsia="en-GB"/>
          <w14:ligatures w14:val="none"/>
        </w:rPr>
        <w:t>is located in</w:t>
      </w:r>
      <w:proofErr w:type="gramEnd"/>
      <w:r w:rsidRPr="002869A0">
        <w:rPr>
          <w:rFonts w:ascii="Arial" w:eastAsia="Times New Roman" w:hAnsi="Arial" w:cs="Arial"/>
          <w:color w:val="000000" w:themeColor="text1"/>
          <w:kern w:val="0"/>
          <w:sz w:val="22"/>
          <w:szCs w:val="22"/>
          <w:lang w:eastAsia="en-GB"/>
          <w14:ligatures w14:val="none"/>
        </w:rPr>
        <w:t xml:space="preserve"> </w:t>
      </w:r>
      <w:proofErr w:type="gramStart"/>
      <w:r w:rsidRPr="002869A0">
        <w:rPr>
          <w:rFonts w:ascii="Arial" w:eastAsia="Times New Roman" w:hAnsi="Arial" w:cs="Arial"/>
          <w:color w:val="000000" w:themeColor="text1"/>
          <w:kern w:val="0"/>
          <w:sz w:val="22"/>
          <w:szCs w:val="22"/>
          <w:lang w:eastAsia="en-GB"/>
          <w14:ligatures w14:val="none"/>
        </w:rPr>
        <w:t>close proximity</w:t>
      </w:r>
      <w:proofErr w:type="gramEnd"/>
      <w:r w:rsidRPr="002869A0">
        <w:rPr>
          <w:rFonts w:ascii="Arial" w:eastAsia="Times New Roman" w:hAnsi="Arial" w:cs="Arial"/>
          <w:color w:val="000000" w:themeColor="text1"/>
          <w:kern w:val="0"/>
          <w:sz w:val="22"/>
          <w:szCs w:val="22"/>
          <w:lang w:eastAsia="en-GB"/>
          <w14:ligatures w14:val="none"/>
        </w:rPr>
        <w:t xml:space="preserve"> number</w:t>
      </w:r>
      <w:r w:rsidR="004A114E">
        <w:rPr>
          <w:rFonts w:ascii="Arial" w:eastAsia="Times New Roman" w:hAnsi="Arial" w:cs="Arial"/>
          <w:color w:val="000000" w:themeColor="text1"/>
          <w:kern w:val="0"/>
          <w:sz w:val="22"/>
          <w:szCs w:val="22"/>
          <w:lang w:eastAsia="en-GB"/>
          <w14:ligatures w14:val="none"/>
        </w:rPr>
        <w:t xml:space="preserve">s </w:t>
      </w:r>
      <w:r w:rsidR="00646E2A">
        <w:rPr>
          <w:rFonts w:ascii="Arial" w:eastAsia="Times New Roman" w:hAnsi="Arial" w:cs="Arial"/>
          <w:color w:val="000000" w:themeColor="text1"/>
          <w:kern w:val="0"/>
          <w:sz w:val="22"/>
          <w:szCs w:val="22"/>
          <w:lang w:eastAsia="en-GB"/>
          <w14:ligatures w14:val="none"/>
        </w:rPr>
        <w:t xml:space="preserve">86 and 67, which are </w:t>
      </w:r>
      <w:r w:rsidRPr="002869A0">
        <w:rPr>
          <w:rFonts w:ascii="Arial" w:eastAsia="Times New Roman" w:hAnsi="Arial" w:cs="Arial"/>
          <w:color w:val="000000" w:themeColor="text1"/>
          <w:kern w:val="0"/>
          <w:sz w:val="22"/>
          <w:szCs w:val="22"/>
          <w:lang w:eastAsia="en-GB"/>
          <w14:ligatures w14:val="none"/>
        </w:rPr>
        <w:t>Grade II listed buildings, as shown below</w:t>
      </w:r>
      <w:r w:rsidR="00834F0B">
        <w:rPr>
          <w:rFonts w:ascii="Arial" w:eastAsia="Times New Roman" w:hAnsi="Arial" w:cs="Arial"/>
          <w:color w:val="000000" w:themeColor="text1"/>
          <w:kern w:val="0"/>
          <w:sz w:val="22"/>
          <w:szCs w:val="22"/>
          <w:lang w:eastAsia="en-GB"/>
          <w14:ligatures w14:val="none"/>
        </w:rPr>
        <w:t xml:space="preserve"> in black hatch</w:t>
      </w:r>
      <w:r w:rsidRPr="002869A0">
        <w:rPr>
          <w:rFonts w:ascii="Arial" w:eastAsia="Times New Roman" w:hAnsi="Arial" w:cs="Arial"/>
          <w:color w:val="000000" w:themeColor="text1"/>
          <w:kern w:val="0"/>
          <w:sz w:val="22"/>
          <w:szCs w:val="22"/>
          <w:lang w:eastAsia="en-GB"/>
          <w14:ligatures w14:val="none"/>
        </w:rPr>
        <w:t>.</w:t>
      </w:r>
    </w:p>
    <w:p w14:paraId="1CFF5908"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0B074055" w14:textId="61403575" w:rsidR="002869A0" w:rsidRPr="002869A0" w:rsidRDefault="001409FF"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1409FF">
        <w:rPr>
          <w:rFonts w:ascii="Arial" w:eastAsia="Times New Roman" w:hAnsi="Arial" w:cs="Arial"/>
          <w:noProof/>
          <w:color w:val="000000" w:themeColor="text1"/>
          <w:kern w:val="0"/>
          <w:sz w:val="22"/>
          <w:szCs w:val="22"/>
          <w:lang w:eastAsia="en-GB"/>
          <w14:ligatures w14:val="none"/>
        </w:rPr>
        <w:drawing>
          <wp:inline distT="0" distB="0" distL="0" distR="0" wp14:anchorId="6DA6D17F" wp14:editId="325CB064">
            <wp:extent cx="1389888" cy="1600853"/>
            <wp:effectExtent l="0" t="0" r="1270" b="0"/>
            <wp:docPr id="1552291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91884" name=""/>
                    <pic:cNvPicPr/>
                  </pic:nvPicPr>
                  <pic:blipFill>
                    <a:blip r:embed="rId12"/>
                    <a:stretch>
                      <a:fillRect/>
                    </a:stretch>
                  </pic:blipFill>
                  <pic:spPr>
                    <a:xfrm>
                      <a:off x="0" y="0"/>
                      <a:ext cx="1405221" cy="1618513"/>
                    </a:xfrm>
                    <a:prstGeom prst="rect">
                      <a:avLst/>
                    </a:prstGeom>
                  </pic:spPr>
                </pic:pic>
              </a:graphicData>
            </a:graphic>
          </wp:inline>
        </w:drawing>
      </w:r>
    </w:p>
    <w:p w14:paraId="303BA7BD" w14:textId="77777777"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p>
    <w:p w14:paraId="7B9ED399" w14:textId="7855CF3A" w:rsidR="002869A0" w:rsidRPr="002869A0" w:rsidRDefault="002869A0" w:rsidP="002869A0">
      <w:pPr>
        <w:spacing w:after="0" w:line="276" w:lineRule="auto"/>
        <w:jc w:val="both"/>
        <w:rPr>
          <w:rFonts w:ascii="Arial" w:eastAsia="Times New Roman" w:hAnsi="Arial" w:cs="Arial"/>
          <w:color w:val="000000" w:themeColor="text1"/>
          <w:kern w:val="0"/>
          <w:sz w:val="22"/>
          <w:szCs w:val="22"/>
          <w:lang w:eastAsia="en-GB"/>
          <w14:ligatures w14:val="none"/>
        </w:rPr>
      </w:pPr>
      <w:r w:rsidRPr="002869A0">
        <w:rPr>
          <w:rFonts w:ascii="Arial" w:eastAsia="Times New Roman" w:hAnsi="Arial" w:cs="Arial"/>
          <w:color w:val="000000" w:themeColor="text1"/>
          <w:kern w:val="0"/>
          <w:sz w:val="22"/>
          <w:szCs w:val="22"/>
          <w:lang w:eastAsia="en-GB"/>
          <w14:ligatures w14:val="none"/>
        </w:rPr>
        <w:t xml:space="preserve">However, given the limited footprint of the proposed scheme that would be positioned on the </w:t>
      </w:r>
      <w:r w:rsidR="001409FF">
        <w:rPr>
          <w:rFonts w:ascii="Arial" w:eastAsia="Times New Roman" w:hAnsi="Arial" w:cs="Arial"/>
          <w:color w:val="000000" w:themeColor="text1"/>
          <w:kern w:val="0"/>
          <w:sz w:val="22"/>
          <w:szCs w:val="22"/>
          <w:lang w:eastAsia="en-GB"/>
          <w14:ligatures w14:val="none"/>
        </w:rPr>
        <w:t xml:space="preserve">side and </w:t>
      </w:r>
      <w:r w:rsidRPr="002869A0">
        <w:rPr>
          <w:rFonts w:ascii="Arial" w:eastAsia="Times New Roman" w:hAnsi="Arial" w:cs="Arial"/>
          <w:color w:val="000000" w:themeColor="text1"/>
          <w:kern w:val="0"/>
          <w:sz w:val="22"/>
          <w:szCs w:val="22"/>
          <w:lang w:eastAsia="en-GB"/>
          <w14:ligatures w14:val="none"/>
        </w:rPr>
        <w:t>rear elevation of the host dwelling,</w:t>
      </w:r>
      <w:r w:rsidR="00134876">
        <w:rPr>
          <w:rFonts w:ascii="Arial" w:eastAsia="Times New Roman" w:hAnsi="Arial" w:cs="Arial"/>
          <w:color w:val="000000" w:themeColor="text1"/>
          <w:kern w:val="0"/>
          <w:sz w:val="22"/>
          <w:szCs w:val="22"/>
          <w:lang w:eastAsia="en-GB"/>
          <w14:ligatures w14:val="none"/>
        </w:rPr>
        <w:t xml:space="preserve"> </w:t>
      </w:r>
      <w:r w:rsidRPr="002869A0">
        <w:rPr>
          <w:rFonts w:ascii="Arial" w:eastAsia="Times New Roman" w:hAnsi="Arial" w:cs="Arial"/>
          <w:color w:val="000000" w:themeColor="text1"/>
          <w:kern w:val="0"/>
          <w:sz w:val="22"/>
          <w:szCs w:val="22"/>
          <w:lang w:eastAsia="en-GB"/>
          <w14:ligatures w14:val="none"/>
        </w:rPr>
        <w:t xml:space="preserve">would not be readily visible from the public realm and contained </w:t>
      </w:r>
      <w:r w:rsidRPr="002869A0">
        <w:rPr>
          <w:rFonts w:ascii="Arial" w:eastAsia="Times New Roman" w:hAnsi="Arial" w:cs="Arial"/>
          <w:color w:val="000000" w:themeColor="text1"/>
          <w:kern w:val="0"/>
          <w:sz w:val="22"/>
          <w:szCs w:val="22"/>
          <w:lang w:eastAsia="en-GB"/>
          <w14:ligatures w14:val="none"/>
        </w:rPr>
        <w:lastRenderedPageBreak/>
        <w:t>within the built curtilage of the application site, it is assessed that the development proposal would cause no harm to the significance of the listed buildings or their settings</w:t>
      </w:r>
      <w:r w:rsidR="00C8671E">
        <w:rPr>
          <w:rFonts w:ascii="Arial" w:eastAsia="Times New Roman" w:hAnsi="Arial" w:cs="Arial"/>
          <w:color w:val="000000" w:themeColor="text1"/>
          <w:kern w:val="0"/>
          <w:sz w:val="22"/>
          <w:szCs w:val="22"/>
          <w:lang w:eastAsia="en-GB"/>
          <w14:ligatures w14:val="none"/>
        </w:rPr>
        <w:t xml:space="preserve"> and equally would not cause harm to the </w:t>
      </w:r>
      <w:r w:rsidR="009163C0">
        <w:rPr>
          <w:rFonts w:ascii="Arial" w:eastAsia="Times New Roman" w:hAnsi="Arial" w:cs="Arial"/>
          <w:color w:val="000000" w:themeColor="text1"/>
          <w:kern w:val="0"/>
          <w:sz w:val="22"/>
          <w:szCs w:val="22"/>
          <w:lang w:eastAsia="en-GB"/>
          <w14:ligatures w14:val="none"/>
        </w:rPr>
        <w:t>character of the surrounding Conservation Area, which is also a designated heritage asset.</w:t>
      </w:r>
      <w:r w:rsidRPr="002869A0">
        <w:rPr>
          <w:rFonts w:ascii="Arial" w:eastAsia="Times New Roman" w:hAnsi="Arial" w:cs="Arial"/>
          <w:color w:val="000000" w:themeColor="text1"/>
          <w:kern w:val="0"/>
          <w:sz w:val="22"/>
          <w:szCs w:val="22"/>
          <w:lang w:eastAsia="en-GB"/>
          <w14:ligatures w14:val="none"/>
        </w:rPr>
        <w:t xml:space="preserve"> The development therefore complies with Core Policies, 57 and 58 of the Core Strategy.</w:t>
      </w:r>
    </w:p>
    <w:p w14:paraId="6352D08A" w14:textId="77777777" w:rsid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F838D8A" w14:textId="67156884"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r w:rsidRPr="003205D8">
        <w:rPr>
          <w:rFonts w:ascii="Arial" w:eastAsia="Times New Roman" w:hAnsi="Arial" w:cs="Arial"/>
          <w:bCs/>
          <w:color w:val="000000" w:themeColor="text1"/>
          <w:kern w:val="0"/>
          <w:sz w:val="22"/>
          <w:szCs w:val="22"/>
          <w:u w:val="single"/>
          <w:lang w:eastAsia="en-GB"/>
          <w14:ligatures w14:val="none"/>
        </w:rPr>
        <w:t>Impact on the openness of the Green Belt</w:t>
      </w:r>
      <w:r w:rsidRPr="003205D8">
        <w:rPr>
          <w:rFonts w:ascii="Arial" w:eastAsia="Times New Roman" w:hAnsi="Arial" w:cs="Arial"/>
          <w:bCs/>
          <w:color w:val="000000" w:themeColor="text1"/>
          <w:kern w:val="0"/>
          <w:sz w:val="22"/>
          <w:szCs w:val="22"/>
          <w:lang w:eastAsia="en-GB"/>
          <w14:ligatures w14:val="none"/>
        </w:rPr>
        <w:t xml:space="preserve">. The site lies within Green Belt land and there </w:t>
      </w:r>
      <w:proofErr w:type="gramStart"/>
      <w:r>
        <w:rPr>
          <w:rFonts w:ascii="Arial" w:eastAsia="Times New Roman" w:hAnsi="Arial" w:cs="Arial"/>
          <w:bCs/>
          <w:color w:val="000000" w:themeColor="text1"/>
          <w:kern w:val="0"/>
          <w:sz w:val="22"/>
          <w:szCs w:val="22"/>
          <w:lang w:eastAsia="en-GB"/>
          <w14:ligatures w14:val="none"/>
        </w:rPr>
        <w:t>are</w:t>
      </w:r>
      <w:proofErr w:type="gramEnd"/>
      <w:r w:rsidRPr="003205D8">
        <w:rPr>
          <w:rFonts w:ascii="Arial" w:eastAsia="Times New Roman" w:hAnsi="Arial" w:cs="Arial"/>
          <w:bCs/>
          <w:color w:val="000000" w:themeColor="text1"/>
          <w:kern w:val="0"/>
          <w:sz w:val="22"/>
          <w:szCs w:val="22"/>
          <w:lang w:eastAsia="en-GB"/>
          <w14:ligatures w14:val="none"/>
        </w:rPr>
        <w:t xml:space="preserve"> no relevant WCS development plan policies relating to the Green Belt, therefore the NPPF provides the policy direction. The NPPF sets out within paragraph 142 that “The Government attaches great importance to Green Belts. The fundamental aim of Green Belt policy is to prevent urban sprawl by keeping land permanently open; the essential characteristics of Green Belts are their openness and their permanence”.  Openness is the absence of development and Paragraph 143 the NPPF sets out five key purposes of the Green Belt with one being to safeguard the open countryside from encroachment. The NPPF explains how to treat proposals within the Green Belt.</w:t>
      </w:r>
    </w:p>
    <w:p w14:paraId="54D9DEDE" w14:textId="77777777"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p>
    <w:p w14:paraId="4547CE87" w14:textId="77777777"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r w:rsidRPr="003205D8">
        <w:rPr>
          <w:rFonts w:ascii="Arial" w:eastAsia="Times New Roman" w:hAnsi="Arial" w:cs="Arial"/>
          <w:bCs/>
          <w:color w:val="000000" w:themeColor="text1"/>
          <w:kern w:val="0"/>
          <w:sz w:val="22"/>
          <w:szCs w:val="22"/>
          <w:lang w:eastAsia="en-GB"/>
          <w14:ligatures w14:val="none"/>
        </w:rPr>
        <w:t>Paragraph 153 of the NPPF states inappropriate development is, by definition, harmful to the Green Belt and should not be approved except in very special circumstances. The two key characteristics of the Green Belt are its openness and its permanence.</w:t>
      </w:r>
    </w:p>
    <w:p w14:paraId="6ECAEFC0" w14:textId="77777777"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p>
    <w:p w14:paraId="7A5C895D" w14:textId="401299D6"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r w:rsidRPr="003205D8">
        <w:rPr>
          <w:rFonts w:ascii="Arial" w:eastAsia="Times New Roman" w:hAnsi="Arial" w:cs="Arial"/>
          <w:bCs/>
          <w:color w:val="000000" w:themeColor="text1"/>
          <w:kern w:val="0"/>
          <w:sz w:val="22"/>
          <w:szCs w:val="22"/>
          <w:lang w:eastAsia="en-GB"/>
          <w14:ligatures w14:val="none"/>
        </w:rPr>
        <w:t xml:space="preserve">Paragraph 154 sets out the categories of development which may be regarded as being ‘appropriate’ or exceptions in the Green Belt, such that in this instance sub-paragraph C allows for extensions as an exception.  In this instance the extension consists of a small area of </w:t>
      </w:r>
      <w:r w:rsidR="00DB7BA7">
        <w:rPr>
          <w:rFonts w:ascii="Arial" w:eastAsia="Times New Roman" w:hAnsi="Arial" w:cs="Arial"/>
          <w:bCs/>
          <w:color w:val="000000" w:themeColor="text1"/>
          <w:kern w:val="0"/>
          <w:sz w:val="22"/>
          <w:szCs w:val="22"/>
          <w:lang w:eastAsia="en-GB"/>
          <w14:ligatures w14:val="none"/>
        </w:rPr>
        <w:t xml:space="preserve">extended development </w:t>
      </w:r>
      <w:r w:rsidRPr="003205D8">
        <w:rPr>
          <w:rFonts w:ascii="Arial" w:eastAsia="Times New Roman" w:hAnsi="Arial" w:cs="Arial"/>
          <w:bCs/>
          <w:color w:val="000000" w:themeColor="text1"/>
          <w:kern w:val="0"/>
          <w:sz w:val="22"/>
          <w:szCs w:val="22"/>
          <w:lang w:eastAsia="en-GB"/>
          <w14:ligatures w14:val="none"/>
        </w:rPr>
        <w:t>within the</w:t>
      </w:r>
      <w:r w:rsidR="00A5516D">
        <w:rPr>
          <w:rFonts w:ascii="Arial" w:eastAsia="Times New Roman" w:hAnsi="Arial" w:cs="Arial"/>
          <w:bCs/>
          <w:color w:val="000000" w:themeColor="text1"/>
          <w:kern w:val="0"/>
          <w:sz w:val="22"/>
          <w:szCs w:val="22"/>
          <w:lang w:eastAsia="en-GB"/>
          <w14:ligatures w14:val="none"/>
        </w:rPr>
        <w:t xml:space="preserve"> side elevation and</w:t>
      </w:r>
      <w:r w:rsidR="00743586">
        <w:rPr>
          <w:rFonts w:ascii="Arial" w:eastAsia="Times New Roman" w:hAnsi="Arial" w:cs="Arial"/>
          <w:bCs/>
          <w:color w:val="000000" w:themeColor="text1"/>
          <w:kern w:val="0"/>
          <w:sz w:val="22"/>
          <w:szCs w:val="22"/>
          <w:lang w:eastAsia="en-GB"/>
          <w14:ligatures w14:val="none"/>
        </w:rPr>
        <w:t xml:space="preserve"> the</w:t>
      </w:r>
      <w:r w:rsidRPr="003205D8">
        <w:rPr>
          <w:rFonts w:ascii="Arial" w:eastAsia="Times New Roman" w:hAnsi="Arial" w:cs="Arial"/>
          <w:bCs/>
          <w:color w:val="000000" w:themeColor="text1"/>
          <w:kern w:val="0"/>
          <w:sz w:val="22"/>
          <w:szCs w:val="22"/>
          <w:lang w:eastAsia="en-GB"/>
          <w14:ligatures w14:val="none"/>
        </w:rPr>
        <w:t xml:space="preserve"> </w:t>
      </w:r>
      <w:r w:rsidR="004B5AE0">
        <w:rPr>
          <w:rFonts w:ascii="Arial" w:eastAsia="Times New Roman" w:hAnsi="Arial" w:cs="Arial"/>
          <w:bCs/>
          <w:color w:val="000000" w:themeColor="text1"/>
          <w:kern w:val="0"/>
          <w:sz w:val="22"/>
          <w:szCs w:val="22"/>
          <w:lang w:eastAsia="en-GB"/>
          <w14:ligatures w14:val="none"/>
        </w:rPr>
        <w:t>‘</w:t>
      </w:r>
      <w:r w:rsidR="006E790B">
        <w:rPr>
          <w:rFonts w:ascii="Arial" w:eastAsia="Times New Roman" w:hAnsi="Arial" w:cs="Arial"/>
          <w:bCs/>
          <w:color w:val="000000" w:themeColor="text1"/>
          <w:kern w:val="0"/>
          <w:sz w:val="22"/>
          <w:szCs w:val="22"/>
          <w:lang w:eastAsia="en-GB"/>
          <w14:ligatures w14:val="none"/>
        </w:rPr>
        <w:t>small lean</w:t>
      </w:r>
      <w:r w:rsidR="004B5AE0">
        <w:rPr>
          <w:rFonts w:ascii="Arial" w:eastAsia="Times New Roman" w:hAnsi="Arial" w:cs="Arial"/>
          <w:bCs/>
          <w:color w:val="000000" w:themeColor="text1"/>
          <w:kern w:val="0"/>
          <w:sz w:val="22"/>
          <w:szCs w:val="22"/>
          <w:lang w:eastAsia="en-GB"/>
          <w14:ligatures w14:val="none"/>
        </w:rPr>
        <w:t>’</w:t>
      </w:r>
      <w:r w:rsidR="006E790B">
        <w:rPr>
          <w:rFonts w:ascii="Arial" w:eastAsia="Times New Roman" w:hAnsi="Arial" w:cs="Arial"/>
          <w:bCs/>
          <w:color w:val="000000" w:themeColor="text1"/>
          <w:kern w:val="0"/>
          <w:sz w:val="22"/>
          <w:szCs w:val="22"/>
          <w:lang w:eastAsia="en-GB"/>
          <w14:ligatures w14:val="none"/>
        </w:rPr>
        <w:t xml:space="preserve"> to adjustment</w:t>
      </w:r>
      <w:r w:rsidR="004B5AE0">
        <w:rPr>
          <w:rFonts w:ascii="Arial" w:eastAsia="Times New Roman" w:hAnsi="Arial" w:cs="Arial"/>
          <w:bCs/>
          <w:color w:val="000000" w:themeColor="text1"/>
          <w:kern w:val="0"/>
          <w:sz w:val="22"/>
          <w:szCs w:val="22"/>
          <w:lang w:eastAsia="en-GB"/>
          <w14:ligatures w14:val="none"/>
        </w:rPr>
        <w:t>/extension</w:t>
      </w:r>
      <w:r w:rsidR="006E790B">
        <w:rPr>
          <w:rFonts w:ascii="Arial" w:eastAsia="Times New Roman" w:hAnsi="Arial" w:cs="Arial"/>
          <w:bCs/>
          <w:color w:val="000000" w:themeColor="text1"/>
          <w:kern w:val="0"/>
          <w:sz w:val="22"/>
          <w:szCs w:val="22"/>
          <w:lang w:eastAsia="en-GB"/>
          <w14:ligatures w14:val="none"/>
        </w:rPr>
        <w:t xml:space="preserve"> to</w:t>
      </w:r>
      <w:r w:rsidRPr="003205D8">
        <w:rPr>
          <w:rFonts w:ascii="Arial" w:eastAsia="Times New Roman" w:hAnsi="Arial" w:cs="Arial"/>
          <w:bCs/>
          <w:color w:val="000000" w:themeColor="text1"/>
          <w:kern w:val="0"/>
          <w:sz w:val="22"/>
          <w:szCs w:val="22"/>
          <w:lang w:eastAsia="en-GB"/>
          <w14:ligatures w14:val="none"/>
        </w:rPr>
        <w:t xml:space="preserve"> the rear of the dwelling</w:t>
      </w:r>
      <w:r w:rsidR="00743586">
        <w:rPr>
          <w:rFonts w:ascii="Arial" w:eastAsia="Times New Roman" w:hAnsi="Arial" w:cs="Arial"/>
          <w:bCs/>
          <w:color w:val="000000" w:themeColor="text1"/>
          <w:kern w:val="0"/>
          <w:sz w:val="22"/>
          <w:szCs w:val="22"/>
          <w:lang w:eastAsia="en-GB"/>
          <w14:ligatures w14:val="none"/>
        </w:rPr>
        <w:t xml:space="preserve">. </w:t>
      </w:r>
      <w:r w:rsidR="006C1126">
        <w:rPr>
          <w:rFonts w:ascii="Arial" w:eastAsia="Times New Roman" w:hAnsi="Arial" w:cs="Arial"/>
          <w:bCs/>
          <w:color w:val="000000" w:themeColor="text1"/>
          <w:kern w:val="0"/>
          <w:sz w:val="22"/>
          <w:szCs w:val="22"/>
          <w:lang w:eastAsia="en-GB"/>
          <w14:ligatures w14:val="none"/>
        </w:rPr>
        <w:t xml:space="preserve"> The proposed </w:t>
      </w:r>
      <w:r w:rsidR="006B1CEA">
        <w:rPr>
          <w:rFonts w:ascii="Arial" w:eastAsia="Times New Roman" w:hAnsi="Arial" w:cs="Arial"/>
          <w:bCs/>
          <w:color w:val="000000" w:themeColor="text1"/>
          <w:kern w:val="0"/>
          <w:sz w:val="22"/>
          <w:szCs w:val="22"/>
          <w:lang w:eastAsia="en-GB"/>
          <w14:ligatures w14:val="none"/>
        </w:rPr>
        <w:t>increase</w:t>
      </w:r>
      <w:r w:rsidR="006C1126">
        <w:rPr>
          <w:rFonts w:ascii="Arial" w:eastAsia="Times New Roman" w:hAnsi="Arial" w:cs="Arial"/>
          <w:bCs/>
          <w:color w:val="000000" w:themeColor="text1"/>
          <w:kern w:val="0"/>
          <w:sz w:val="22"/>
          <w:szCs w:val="22"/>
          <w:lang w:eastAsia="en-GB"/>
          <w14:ligatures w14:val="none"/>
        </w:rPr>
        <w:t xml:space="preserve"> in area has been calculated as</w:t>
      </w:r>
      <w:r w:rsidR="005D674F">
        <w:rPr>
          <w:rFonts w:ascii="Arial" w:eastAsia="Times New Roman" w:hAnsi="Arial" w:cs="Arial"/>
          <w:bCs/>
          <w:color w:val="000000" w:themeColor="text1"/>
          <w:kern w:val="0"/>
          <w:sz w:val="22"/>
          <w:szCs w:val="22"/>
          <w:lang w:eastAsia="en-GB"/>
          <w14:ligatures w14:val="none"/>
        </w:rPr>
        <w:t xml:space="preserve"> </w:t>
      </w:r>
      <w:r w:rsidR="006C1126">
        <w:rPr>
          <w:rFonts w:ascii="Arial" w:eastAsia="Times New Roman" w:hAnsi="Arial" w:cs="Arial"/>
          <w:bCs/>
          <w:color w:val="000000" w:themeColor="text1"/>
          <w:kern w:val="0"/>
          <w:sz w:val="22"/>
          <w:szCs w:val="22"/>
          <w:lang w:eastAsia="en-GB"/>
          <w14:ligatures w14:val="none"/>
        </w:rPr>
        <w:t xml:space="preserve">being </w:t>
      </w:r>
      <w:r w:rsidR="00C1541A">
        <w:rPr>
          <w:rFonts w:ascii="Arial" w:eastAsia="Times New Roman" w:hAnsi="Arial" w:cs="Arial"/>
          <w:bCs/>
          <w:color w:val="000000" w:themeColor="text1"/>
          <w:kern w:val="0"/>
          <w:sz w:val="22"/>
          <w:szCs w:val="22"/>
          <w:lang w:eastAsia="en-GB"/>
          <w14:ligatures w14:val="none"/>
        </w:rPr>
        <w:t xml:space="preserve">a </w:t>
      </w:r>
      <w:r w:rsidR="006C1126">
        <w:rPr>
          <w:rFonts w:ascii="Arial" w:eastAsia="Times New Roman" w:hAnsi="Arial" w:cs="Arial"/>
          <w:bCs/>
          <w:color w:val="000000" w:themeColor="text1"/>
          <w:kern w:val="0"/>
          <w:sz w:val="22"/>
          <w:szCs w:val="22"/>
          <w:lang w:eastAsia="en-GB"/>
          <w14:ligatures w14:val="none"/>
        </w:rPr>
        <w:t>14.1</w:t>
      </w:r>
      <w:r w:rsidR="005D674F">
        <w:rPr>
          <w:rFonts w:ascii="Arial" w:eastAsia="Times New Roman" w:hAnsi="Arial" w:cs="Arial"/>
          <w:bCs/>
          <w:color w:val="000000" w:themeColor="text1"/>
          <w:kern w:val="0"/>
          <w:sz w:val="22"/>
          <w:szCs w:val="22"/>
          <w:lang w:eastAsia="en-GB"/>
          <w14:ligatures w14:val="none"/>
        </w:rPr>
        <w:t xml:space="preserve">% increase </w:t>
      </w:r>
      <w:r w:rsidR="006B1CEA">
        <w:rPr>
          <w:rFonts w:ascii="Arial" w:eastAsia="Times New Roman" w:hAnsi="Arial" w:cs="Arial"/>
          <w:bCs/>
          <w:color w:val="000000" w:themeColor="text1"/>
          <w:kern w:val="0"/>
          <w:sz w:val="22"/>
          <w:szCs w:val="22"/>
          <w:lang w:eastAsia="en-GB"/>
          <w14:ligatures w14:val="none"/>
        </w:rPr>
        <w:t xml:space="preserve">in volume, which is a </w:t>
      </w:r>
      <w:r w:rsidR="00B86A96">
        <w:rPr>
          <w:rFonts w:ascii="Arial" w:eastAsia="Times New Roman" w:hAnsi="Arial" w:cs="Arial"/>
          <w:bCs/>
          <w:color w:val="000000" w:themeColor="text1"/>
          <w:kern w:val="0"/>
          <w:sz w:val="22"/>
          <w:szCs w:val="22"/>
          <w:lang w:eastAsia="en-GB"/>
          <w14:ligatures w14:val="none"/>
        </w:rPr>
        <w:t xml:space="preserve">small </w:t>
      </w:r>
      <w:r w:rsidR="00FC7C5D">
        <w:rPr>
          <w:rFonts w:ascii="Arial" w:eastAsia="Times New Roman" w:hAnsi="Arial" w:cs="Arial"/>
          <w:bCs/>
          <w:color w:val="000000" w:themeColor="text1"/>
          <w:kern w:val="0"/>
          <w:sz w:val="22"/>
          <w:szCs w:val="22"/>
          <w:lang w:eastAsia="en-GB"/>
          <w14:ligatures w14:val="none"/>
        </w:rPr>
        <w:t xml:space="preserve">overall </w:t>
      </w:r>
      <w:r w:rsidR="00B86A96">
        <w:rPr>
          <w:rFonts w:ascii="Arial" w:eastAsia="Times New Roman" w:hAnsi="Arial" w:cs="Arial"/>
          <w:bCs/>
          <w:color w:val="000000" w:themeColor="text1"/>
          <w:kern w:val="0"/>
          <w:sz w:val="22"/>
          <w:szCs w:val="22"/>
          <w:lang w:eastAsia="en-GB"/>
          <w14:ligatures w14:val="none"/>
        </w:rPr>
        <w:t>increase</w:t>
      </w:r>
      <w:r w:rsidR="00FC7C5D">
        <w:rPr>
          <w:rFonts w:ascii="Arial" w:eastAsia="Times New Roman" w:hAnsi="Arial" w:cs="Arial"/>
          <w:bCs/>
          <w:color w:val="000000" w:themeColor="text1"/>
          <w:kern w:val="0"/>
          <w:sz w:val="22"/>
          <w:szCs w:val="22"/>
          <w:lang w:eastAsia="en-GB"/>
          <w14:ligatures w14:val="none"/>
        </w:rPr>
        <w:t xml:space="preserve">, </w:t>
      </w:r>
      <w:r w:rsidR="00C1541A">
        <w:rPr>
          <w:rFonts w:ascii="Arial" w:eastAsia="Times New Roman" w:hAnsi="Arial" w:cs="Arial"/>
          <w:bCs/>
          <w:color w:val="000000" w:themeColor="text1"/>
          <w:kern w:val="0"/>
          <w:sz w:val="22"/>
          <w:szCs w:val="22"/>
          <w:lang w:eastAsia="en-GB"/>
          <w14:ligatures w14:val="none"/>
        </w:rPr>
        <w:t xml:space="preserve">that </w:t>
      </w:r>
      <w:r w:rsidR="00596242">
        <w:rPr>
          <w:rFonts w:ascii="Arial" w:eastAsia="Times New Roman" w:hAnsi="Arial" w:cs="Arial"/>
          <w:bCs/>
          <w:color w:val="000000" w:themeColor="text1"/>
          <w:kern w:val="0"/>
          <w:sz w:val="22"/>
          <w:szCs w:val="22"/>
          <w:lang w:eastAsia="en-GB"/>
          <w14:ligatures w14:val="none"/>
        </w:rPr>
        <w:t>w</w:t>
      </w:r>
      <w:r w:rsidRPr="003205D8">
        <w:rPr>
          <w:rFonts w:ascii="Arial" w:eastAsia="Times New Roman" w:hAnsi="Arial" w:cs="Arial"/>
          <w:bCs/>
          <w:color w:val="000000" w:themeColor="text1"/>
          <w:kern w:val="0"/>
          <w:sz w:val="22"/>
          <w:szCs w:val="22"/>
          <w:lang w:eastAsia="en-GB"/>
          <w14:ligatures w14:val="none"/>
        </w:rPr>
        <w:t xml:space="preserve">ould not result in a disproportionate addition. </w:t>
      </w:r>
    </w:p>
    <w:p w14:paraId="4B0EB549" w14:textId="77777777"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p>
    <w:p w14:paraId="0E4D9F25" w14:textId="00BE3965" w:rsidR="003205D8" w:rsidRPr="003205D8" w:rsidRDefault="003205D8" w:rsidP="003205D8">
      <w:pPr>
        <w:spacing w:after="0" w:line="276" w:lineRule="auto"/>
        <w:jc w:val="both"/>
        <w:rPr>
          <w:rFonts w:ascii="Arial" w:eastAsia="Times New Roman" w:hAnsi="Arial" w:cs="Arial"/>
          <w:bCs/>
          <w:color w:val="000000" w:themeColor="text1"/>
          <w:kern w:val="0"/>
          <w:sz w:val="22"/>
          <w:szCs w:val="22"/>
          <w:lang w:eastAsia="en-GB"/>
          <w14:ligatures w14:val="none"/>
        </w:rPr>
      </w:pPr>
      <w:r w:rsidRPr="003205D8">
        <w:rPr>
          <w:rFonts w:ascii="Arial" w:eastAsia="Times New Roman" w:hAnsi="Arial" w:cs="Arial"/>
          <w:bCs/>
          <w:color w:val="000000" w:themeColor="text1"/>
          <w:kern w:val="0"/>
          <w:sz w:val="22"/>
          <w:szCs w:val="22"/>
          <w:lang w:eastAsia="en-GB"/>
          <w14:ligatures w14:val="none"/>
        </w:rPr>
        <w:t xml:space="preserve">Therefore, for the above stated reasons and because the site is not readily open or isolated due to the surrounding existing </w:t>
      </w:r>
      <w:r w:rsidR="0091141C">
        <w:rPr>
          <w:rFonts w:ascii="Arial" w:eastAsia="Times New Roman" w:hAnsi="Arial" w:cs="Arial"/>
          <w:bCs/>
          <w:color w:val="000000" w:themeColor="text1"/>
          <w:kern w:val="0"/>
          <w:sz w:val="22"/>
          <w:szCs w:val="22"/>
          <w:lang w:eastAsia="en-GB"/>
          <w14:ligatures w14:val="none"/>
        </w:rPr>
        <w:t xml:space="preserve">residential </w:t>
      </w:r>
      <w:r w:rsidRPr="003205D8">
        <w:rPr>
          <w:rFonts w:ascii="Arial" w:eastAsia="Times New Roman" w:hAnsi="Arial" w:cs="Arial"/>
          <w:bCs/>
          <w:color w:val="000000" w:themeColor="text1"/>
          <w:kern w:val="0"/>
          <w:sz w:val="22"/>
          <w:szCs w:val="22"/>
          <w:lang w:eastAsia="en-GB"/>
          <w14:ligatures w14:val="none"/>
        </w:rPr>
        <w:t xml:space="preserve">built form, the scheme serves to contribute to the character of the site </w:t>
      </w:r>
      <w:proofErr w:type="gramStart"/>
      <w:r w:rsidRPr="003205D8">
        <w:rPr>
          <w:rFonts w:ascii="Arial" w:eastAsia="Times New Roman" w:hAnsi="Arial" w:cs="Arial"/>
          <w:bCs/>
          <w:color w:val="000000" w:themeColor="text1"/>
          <w:kern w:val="0"/>
          <w:sz w:val="22"/>
          <w:szCs w:val="22"/>
          <w:lang w:eastAsia="en-GB"/>
          <w14:ligatures w14:val="none"/>
        </w:rPr>
        <w:t>and also</w:t>
      </w:r>
      <w:proofErr w:type="gramEnd"/>
      <w:r w:rsidRPr="003205D8">
        <w:rPr>
          <w:rFonts w:ascii="Arial" w:eastAsia="Times New Roman" w:hAnsi="Arial" w:cs="Arial"/>
          <w:bCs/>
          <w:color w:val="000000" w:themeColor="text1"/>
          <w:kern w:val="0"/>
          <w:sz w:val="22"/>
          <w:szCs w:val="22"/>
          <w:lang w:eastAsia="en-GB"/>
          <w14:ligatures w14:val="none"/>
        </w:rPr>
        <w:t xml:space="preserve"> to ensure the proportionality of the extension, fit</w:t>
      </w:r>
      <w:r w:rsidR="00054754">
        <w:rPr>
          <w:rFonts w:ascii="Arial" w:eastAsia="Times New Roman" w:hAnsi="Arial" w:cs="Arial"/>
          <w:bCs/>
          <w:color w:val="000000" w:themeColor="text1"/>
          <w:kern w:val="0"/>
          <w:sz w:val="22"/>
          <w:szCs w:val="22"/>
          <w:lang w:eastAsia="en-GB"/>
          <w14:ligatures w14:val="none"/>
        </w:rPr>
        <w:t xml:space="preserve">ting </w:t>
      </w:r>
      <w:r w:rsidRPr="003205D8">
        <w:rPr>
          <w:rFonts w:ascii="Arial" w:eastAsia="Times New Roman" w:hAnsi="Arial" w:cs="Arial"/>
          <w:bCs/>
          <w:color w:val="000000" w:themeColor="text1"/>
          <w:kern w:val="0"/>
          <w:sz w:val="22"/>
          <w:szCs w:val="22"/>
          <w:lang w:eastAsia="en-GB"/>
          <w14:ligatures w14:val="none"/>
        </w:rPr>
        <w:t>in and adher</w:t>
      </w:r>
      <w:r w:rsidR="00054754">
        <w:rPr>
          <w:rFonts w:ascii="Arial" w:eastAsia="Times New Roman" w:hAnsi="Arial" w:cs="Arial"/>
          <w:bCs/>
          <w:color w:val="000000" w:themeColor="text1"/>
          <w:kern w:val="0"/>
          <w:sz w:val="22"/>
          <w:szCs w:val="22"/>
          <w:lang w:eastAsia="en-GB"/>
          <w14:ligatures w14:val="none"/>
        </w:rPr>
        <w:t>ing</w:t>
      </w:r>
      <w:r w:rsidRPr="003205D8">
        <w:rPr>
          <w:rFonts w:ascii="Arial" w:eastAsia="Times New Roman" w:hAnsi="Arial" w:cs="Arial"/>
          <w:bCs/>
          <w:color w:val="000000" w:themeColor="text1"/>
          <w:kern w:val="0"/>
          <w:sz w:val="22"/>
          <w:szCs w:val="22"/>
          <w:lang w:eastAsia="en-GB"/>
          <w14:ligatures w14:val="none"/>
        </w:rPr>
        <w:t xml:space="preserve"> within the context of the surrounding Green Belt.</w:t>
      </w:r>
    </w:p>
    <w:p w14:paraId="01EC19FF" w14:textId="7BAF55B6" w:rsidR="002869A0" w:rsidRDefault="002869A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2D8F072" w14:textId="5D30BD9D" w:rsidR="002869A0" w:rsidRPr="00AF6EA9" w:rsidRDefault="00472770"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F6EA9">
        <w:rPr>
          <w:rFonts w:ascii="Arial" w:eastAsia="Times New Roman" w:hAnsi="Arial" w:cs="Arial"/>
          <w:color w:val="000000" w:themeColor="text1"/>
          <w:kern w:val="0"/>
          <w:sz w:val="22"/>
          <w:szCs w:val="22"/>
          <w:u w:val="single"/>
          <w:lang w:eastAsia="en-GB"/>
          <w14:ligatures w14:val="none"/>
        </w:rPr>
        <w:t>Impact</w:t>
      </w:r>
      <w:r w:rsidR="00DA76C8" w:rsidRPr="00AF6EA9">
        <w:rPr>
          <w:rFonts w:ascii="Arial" w:eastAsia="Times New Roman" w:hAnsi="Arial" w:cs="Arial"/>
          <w:color w:val="000000" w:themeColor="text1"/>
          <w:kern w:val="0"/>
          <w:sz w:val="22"/>
          <w:szCs w:val="22"/>
          <w:u w:val="single"/>
          <w:lang w:eastAsia="en-GB"/>
          <w14:ligatures w14:val="none"/>
        </w:rPr>
        <w:t xml:space="preserve"> on the </w:t>
      </w:r>
      <w:r w:rsidRPr="00AF6EA9">
        <w:rPr>
          <w:rFonts w:ascii="Arial" w:eastAsia="Times New Roman" w:hAnsi="Arial" w:cs="Arial"/>
          <w:color w:val="000000" w:themeColor="text1"/>
          <w:kern w:val="0"/>
          <w:sz w:val="22"/>
          <w:szCs w:val="22"/>
          <w:u w:val="single"/>
          <w:lang w:eastAsia="en-GB"/>
          <w14:ligatures w14:val="none"/>
        </w:rPr>
        <w:t>Special Landscape Area and Cotswold National Landsc</w:t>
      </w:r>
      <w:r w:rsidR="00AF6EA9" w:rsidRPr="00AF6EA9">
        <w:rPr>
          <w:rFonts w:ascii="Arial" w:eastAsia="Times New Roman" w:hAnsi="Arial" w:cs="Arial"/>
          <w:color w:val="000000" w:themeColor="text1"/>
          <w:kern w:val="0"/>
          <w:sz w:val="22"/>
          <w:szCs w:val="22"/>
          <w:u w:val="single"/>
          <w:lang w:eastAsia="en-GB"/>
          <w14:ligatures w14:val="none"/>
        </w:rPr>
        <w:t>ape.</w:t>
      </w:r>
    </w:p>
    <w:p w14:paraId="585E9FBF" w14:textId="6E792D6C" w:rsidR="00007BE6" w:rsidRPr="00007BE6" w:rsidRDefault="00007BE6" w:rsidP="00007BE6">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T</w:t>
      </w:r>
      <w:r w:rsidRPr="00007BE6">
        <w:rPr>
          <w:rFonts w:ascii="Arial" w:eastAsia="Times New Roman" w:hAnsi="Arial" w:cs="Arial"/>
          <w:bCs/>
          <w:color w:val="000000" w:themeColor="text1"/>
          <w:kern w:val="0"/>
          <w:sz w:val="22"/>
          <w:szCs w:val="22"/>
          <w:lang w:eastAsia="en-GB"/>
          <w14:ligatures w14:val="none"/>
        </w:rPr>
        <w:t xml:space="preserve">he site is within a Special Landscape Area (SLA), </w:t>
      </w:r>
      <w:r>
        <w:rPr>
          <w:rFonts w:ascii="Arial" w:eastAsia="Times New Roman" w:hAnsi="Arial" w:cs="Arial"/>
          <w:bCs/>
          <w:color w:val="000000" w:themeColor="text1"/>
          <w:kern w:val="0"/>
          <w:sz w:val="22"/>
          <w:szCs w:val="22"/>
          <w:lang w:eastAsia="en-GB"/>
          <w14:ligatures w14:val="none"/>
        </w:rPr>
        <w:t>w</w:t>
      </w:r>
      <w:r w:rsidR="00A12E9F">
        <w:rPr>
          <w:rFonts w:ascii="Arial" w:eastAsia="Times New Roman" w:hAnsi="Arial" w:cs="Arial"/>
          <w:bCs/>
          <w:color w:val="000000" w:themeColor="text1"/>
          <w:kern w:val="0"/>
          <w:sz w:val="22"/>
          <w:szCs w:val="22"/>
          <w:lang w:eastAsia="en-GB"/>
          <w14:ligatures w14:val="none"/>
        </w:rPr>
        <w:t>hereby</w:t>
      </w:r>
      <w:r>
        <w:rPr>
          <w:rFonts w:ascii="Arial" w:eastAsia="Times New Roman" w:hAnsi="Arial" w:cs="Arial"/>
          <w:bCs/>
          <w:color w:val="000000" w:themeColor="text1"/>
          <w:kern w:val="0"/>
          <w:sz w:val="22"/>
          <w:szCs w:val="22"/>
          <w:lang w:eastAsia="en-GB"/>
          <w14:ligatures w14:val="none"/>
        </w:rPr>
        <w:t xml:space="preserve"> </w:t>
      </w:r>
      <w:r w:rsidR="00A12E9F">
        <w:rPr>
          <w:rFonts w:ascii="Arial" w:eastAsia="Times New Roman" w:hAnsi="Arial" w:cs="Arial"/>
          <w:bCs/>
          <w:color w:val="000000" w:themeColor="text1"/>
          <w:kern w:val="0"/>
          <w:sz w:val="22"/>
          <w:szCs w:val="22"/>
          <w:lang w:eastAsia="en-GB"/>
          <w14:ligatures w14:val="none"/>
        </w:rPr>
        <w:t>s</w:t>
      </w:r>
      <w:r w:rsidRPr="00007BE6">
        <w:rPr>
          <w:rFonts w:ascii="Arial" w:eastAsia="Times New Roman" w:hAnsi="Arial" w:cs="Arial"/>
          <w:bCs/>
          <w:color w:val="000000" w:themeColor="text1"/>
          <w:kern w:val="0"/>
          <w:sz w:val="22"/>
          <w:szCs w:val="22"/>
          <w:lang w:eastAsia="en-GB"/>
          <w14:ligatures w14:val="none"/>
        </w:rPr>
        <w:t xml:space="preserve">aved policy C3 of the WWDP 1st Alteration seeks to ensure that the landscape character is “conserved and enhanced and development will not be permitted which is considered to be detrimental to the high quality of these landscapes”. In this </w:t>
      </w:r>
      <w:proofErr w:type="gramStart"/>
      <w:r w:rsidRPr="00007BE6">
        <w:rPr>
          <w:rFonts w:ascii="Arial" w:eastAsia="Times New Roman" w:hAnsi="Arial" w:cs="Arial"/>
          <w:bCs/>
          <w:color w:val="000000" w:themeColor="text1"/>
          <w:kern w:val="0"/>
          <w:sz w:val="22"/>
          <w:szCs w:val="22"/>
          <w:lang w:eastAsia="en-GB"/>
          <w14:ligatures w14:val="none"/>
        </w:rPr>
        <w:t>particular case</w:t>
      </w:r>
      <w:proofErr w:type="gramEnd"/>
      <w:r w:rsidRPr="00007BE6">
        <w:rPr>
          <w:rFonts w:ascii="Arial" w:eastAsia="Times New Roman" w:hAnsi="Arial" w:cs="Arial"/>
          <w:bCs/>
          <w:color w:val="000000" w:themeColor="text1"/>
          <w:kern w:val="0"/>
          <w:sz w:val="22"/>
          <w:szCs w:val="22"/>
          <w:lang w:eastAsia="en-GB"/>
          <w14:ligatures w14:val="none"/>
        </w:rPr>
        <w:t>, it is acknowledged that the proposal relates to a</w:t>
      </w:r>
      <w:r w:rsidR="007A1D81">
        <w:rPr>
          <w:rFonts w:ascii="Arial" w:eastAsia="Times New Roman" w:hAnsi="Arial" w:cs="Arial"/>
          <w:bCs/>
          <w:color w:val="000000" w:themeColor="text1"/>
          <w:kern w:val="0"/>
          <w:sz w:val="22"/>
          <w:szCs w:val="22"/>
          <w:lang w:eastAsia="en-GB"/>
          <w14:ligatures w14:val="none"/>
        </w:rPr>
        <w:t xml:space="preserve"> </w:t>
      </w:r>
      <w:r w:rsidRPr="00007BE6">
        <w:rPr>
          <w:rFonts w:ascii="Arial" w:eastAsia="Times New Roman" w:hAnsi="Arial" w:cs="Arial"/>
          <w:bCs/>
          <w:color w:val="000000" w:themeColor="text1"/>
          <w:kern w:val="0"/>
          <w:sz w:val="22"/>
          <w:szCs w:val="22"/>
          <w:lang w:eastAsia="en-GB"/>
          <w14:ligatures w14:val="none"/>
        </w:rPr>
        <w:t>dwelling</w:t>
      </w:r>
      <w:r w:rsidR="001017A1">
        <w:rPr>
          <w:rFonts w:ascii="Arial" w:eastAsia="Times New Roman" w:hAnsi="Arial" w:cs="Arial"/>
          <w:bCs/>
          <w:color w:val="000000" w:themeColor="text1"/>
          <w:kern w:val="0"/>
          <w:sz w:val="22"/>
          <w:szCs w:val="22"/>
          <w:lang w:eastAsia="en-GB"/>
          <w14:ligatures w14:val="none"/>
        </w:rPr>
        <w:t xml:space="preserve"> within a</w:t>
      </w:r>
      <w:r w:rsidR="00613274">
        <w:rPr>
          <w:rFonts w:ascii="Arial" w:eastAsia="Times New Roman" w:hAnsi="Arial" w:cs="Arial"/>
          <w:bCs/>
          <w:color w:val="000000" w:themeColor="text1"/>
          <w:kern w:val="0"/>
          <w:sz w:val="22"/>
          <w:szCs w:val="22"/>
          <w:lang w:eastAsia="en-GB"/>
          <w14:ligatures w14:val="none"/>
        </w:rPr>
        <w:t>n established residential setting</w:t>
      </w:r>
      <w:r w:rsidRPr="00007BE6">
        <w:rPr>
          <w:rFonts w:ascii="Arial" w:eastAsia="Times New Roman" w:hAnsi="Arial" w:cs="Arial"/>
          <w:bCs/>
          <w:color w:val="000000" w:themeColor="text1"/>
          <w:kern w:val="0"/>
          <w:sz w:val="22"/>
          <w:szCs w:val="22"/>
          <w:lang w:eastAsia="en-GB"/>
          <w14:ligatures w14:val="none"/>
        </w:rPr>
        <w:t xml:space="preserve"> and given the design and </w:t>
      </w:r>
      <w:r w:rsidR="001017A1">
        <w:rPr>
          <w:rFonts w:ascii="Arial" w:eastAsia="Times New Roman" w:hAnsi="Arial" w:cs="Arial"/>
          <w:bCs/>
          <w:color w:val="000000" w:themeColor="text1"/>
          <w:kern w:val="0"/>
          <w:sz w:val="22"/>
          <w:szCs w:val="22"/>
          <w:lang w:eastAsia="en-GB"/>
          <w14:ligatures w14:val="none"/>
        </w:rPr>
        <w:t>location</w:t>
      </w:r>
      <w:r w:rsidRPr="00007BE6">
        <w:rPr>
          <w:rFonts w:ascii="Arial" w:eastAsia="Times New Roman" w:hAnsi="Arial" w:cs="Arial"/>
          <w:bCs/>
          <w:color w:val="000000" w:themeColor="text1"/>
          <w:kern w:val="0"/>
          <w:sz w:val="22"/>
          <w:szCs w:val="22"/>
          <w:lang w:eastAsia="en-GB"/>
          <w14:ligatures w14:val="none"/>
        </w:rPr>
        <w:t xml:space="preserve"> of the proposed works relating to the </w:t>
      </w:r>
      <w:r w:rsidR="006F5E34">
        <w:rPr>
          <w:rFonts w:ascii="Arial" w:eastAsia="Times New Roman" w:hAnsi="Arial" w:cs="Arial"/>
          <w:bCs/>
          <w:color w:val="000000" w:themeColor="text1"/>
          <w:kern w:val="0"/>
          <w:sz w:val="22"/>
          <w:szCs w:val="22"/>
          <w:lang w:eastAsia="en-GB"/>
          <w14:ligatures w14:val="none"/>
        </w:rPr>
        <w:t>small sized side extension</w:t>
      </w:r>
      <w:r w:rsidRPr="00007BE6">
        <w:rPr>
          <w:rFonts w:ascii="Arial" w:eastAsia="Times New Roman" w:hAnsi="Arial" w:cs="Arial"/>
          <w:bCs/>
          <w:color w:val="000000" w:themeColor="text1"/>
          <w:kern w:val="0"/>
          <w:sz w:val="22"/>
          <w:szCs w:val="22"/>
          <w:lang w:eastAsia="en-GB"/>
          <w14:ligatures w14:val="none"/>
        </w:rPr>
        <w:t>, would not dominate the existing host dwelling</w:t>
      </w:r>
      <w:r w:rsidR="00737EF3">
        <w:rPr>
          <w:rFonts w:ascii="Arial" w:eastAsia="Times New Roman" w:hAnsi="Arial" w:cs="Arial"/>
          <w:bCs/>
          <w:color w:val="000000" w:themeColor="text1"/>
          <w:kern w:val="0"/>
          <w:sz w:val="22"/>
          <w:szCs w:val="22"/>
          <w:lang w:eastAsia="en-GB"/>
          <w14:ligatures w14:val="none"/>
        </w:rPr>
        <w:t xml:space="preserve"> and</w:t>
      </w:r>
      <w:r w:rsidR="0016325F">
        <w:rPr>
          <w:rFonts w:ascii="Arial" w:eastAsia="Times New Roman" w:hAnsi="Arial" w:cs="Arial"/>
          <w:bCs/>
          <w:color w:val="000000" w:themeColor="text1"/>
          <w:kern w:val="0"/>
          <w:sz w:val="22"/>
          <w:szCs w:val="22"/>
          <w:lang w:eastAsia="en-GB"/>
          <w14:ligatures w14:val="none"/>
        </w:rPr>
        <w:t xml:space="preserve"> would serve to </w:t>
      </w:r>
      <w:r w:rsidRPr="00007BE6">
        <w:rPr>
          <w:rFonts w:ascii="Arial" w:eastAsia="Times New Roman" w:hAnsi="Arial" w:cs="Arial"/>
          <w:bCs/>
          <w:color w:val="000000" w:themeColor="text1"/>
          <w:kern w:val="0"/>
          <w:sz w:val="22"/>
          <w:szCs w:val="22"/>
          <w:lang w:eastAsia="en-GB"/>
          <w14:ligatures w14:val="none"/>
        </w:rPr>
        <w:t xml:space="preserve">conserve </w:t>
      </w:r>
      <w:r w:rsidR="00B30D39">
        <w:rPr>
          <w:rFonts w:ascii="Arial" w:eastAsia="Times New Roman" w:hAnsi="Arial" w:cs="Arial"/>
          <w:bCs/>
          <w:color w:val="000000" w:themeColor="text1"/>
          <w:kern w:val="0"/>
          <w:sz w:val="22"/>
          <w:szCs w:val="22"/>
          <w:lang w:eastAsia="en-GB"/>
          <w14:ligatures w14:val="none"/>
        </w:rPr>
        <w:t xml:space="preserve">the character of </w:t>
      </w:r>
      <w:r w:rsidRPr="00007BE6">
        <w:rPr>
          <w:rFonts w:ascii="Arial" w:eastAsia="Times New Roman" w:hAnsi="Arial" w:cs="Arial"/>
          <w:bCs/>
          <w:color w:val="000000" w:themeColor="text1"/>
          <w:kern w:val="0"/>
          <w:sz w:val="22"/>
          <w:szCs w:val="22"/>
          <w:lang w:eastAsia="en-GB"/>
          <w14:ligatures w14:val="none"/>
        </w:rPr>
        <w:t xml:space="preserve">this special landscape area.  </w:t>
      </w:r>
      <w:r w:rsidR="00B64E5D">
        <w:rPr>
          <w:rFonts w:ascii="Arial" w:eastAsia="Times New Roman" w:hAnsi="Arial" w:cs="Arial"/>
          <w:bCs/>
          <w:color w:val="000000" w:themeColor="text1"/>
          <w:kern w:val="0"/>
          <w:sz w:val="22"/>
          <w:szCs w:val="22"/>
          <w:lang w:eastAsia="en-GB"/>
          <w14:ligatures w14:val="none"/>
        </w:rPr>
        <w:t xml:space="preserve">For the same reasons it is appraised that the </w:t>
      </w:r>
      <w:r w:rsidR="00F52489">
        <w:rPr>
          <w:rFonts w:ascii="Arial" w:eastAsia="Times New Roman" w:hAnsi="Arial" w:cs="Arial"/>
          <w:bCs/>
          <w:color w:val="000000" w:themeColor="text1"/>
          <w:kern w:val="0"/>
          <w:sz w:val="22"/>
          <w:szCs w:val="22"/>
          <w:lang w:eastAsia="en-GB"/>
          <w14:ligatures w14:val="none"/>
        </w:rPr>
        <w:t xml:space="preserve">open character of the surrounding National Landscape is not </w:t>
      </w:r>
      <w:r w:rsidR="006A48E4">
        <w:rPr>
          <w:rFonts w:ascii="Arial" w:eastAsia="Times New Roman" w:hAnsi="Arial" w:cs="Arial"/>
          <w:bCs/>
          <w:color w:val="000000" w:themeColor="text1"/>
          <w:kern w:val="0"/>
          <w:sz w:val="22"/>
          <w:szCs w:val="22"/>
          <w:lang w:eastAsia="en-GB"/>
          <w14:ligatures w14:val="none"/>
        </w:rPr>
        <w:t xml:space="preserve">harmed. </w:t>
      </w:r>
    </w:p>
    <w:p w14:paraId="7E12068A" w14:textId="77777777" w:rsidR="002869A0" w:rsidRPr="006705B5" w:rsidRDefault="002869A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0F76A95E"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0"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6A48E4">
        <w:rPr>
          <w:rFonts w:ascii="Arial" w:eastAsia="Times New Roman" w:hAnsi="Arial" w:cs="Arial"/>
          <w:bCs/>
          <w:kern w:val="0"/>
          <w:sz w:val="22"/>
          <w:szCs w:val="22"/>
          <w:lang w:eastAsia="en-GB"/>
          <w14:ligatures w14:val="none"/>
        </w:rPr>
        <w:t xml:space="preserve">Bath and Braford on Avon </w:t>
      </w:r>
      <w:r w:rsidR="00737EF3">
        <w:rPr>
          <w:rFonts w:ascii="Arial" w:eastAsia="Times New Roman" w:hAnsi="Arial" w:cs="Arial"/>
          <w:bCs/>
          <w:kern w:val="0"/>
          <w:sz w:val="22"/>
          <w:szCs w:val="22"/>
          <w:lang w:eastAsia="en-GB"/>
          <w14:ligatures w14:val="none"/>
        </w:rPr>
        <w:t>B</w:t>
      </w:r>
      <w:r w:rsidR="0011396E">
        <w:rPr>
          <w:rFonts w:ascii="Arial" w:eastAsia="Times New Roman" w:hAnsi="Arial" w:cs="Arial"/>
          <w:bCs/>
          <w:kern w:val="0"/>
          <w:sz w:val="22"/>
          <w:szCs w:val="22"/>
          <w:lang w:eastAsia="en-GB"/>
          <w14:ligatures w14:val="none"/>
        </w:rPr>
        <w:t>at SAC.  T</w:t>
      </w:r>
      <w:r w:rsidR="008106A5" w:rsidRPr="008106A5">
        <w:rPr>
          <w:rFonts w:ascii="Arial" w:eastAsia="Times New Roman" w:hAnsi="Arial" w:cs="Arial"/>
          <w:bCs/>
          <w:kern w:val="0"/>
          <w:sz w:val="22"/>
          <w:szCs w:val="22"/>
          <w:lang w:eastAsia="en-GB"/>
          <w14:ligatures w14:val="none"/>
        </w:rPr>
        <w:t xml:space="preserve">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0"/>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43E79ED3" w14:textId="77777777" w:rsidR="00737EF3" w:rsidRPr="000E3C0E" w:rsidRDefault="00737EF3"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1"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1"/>
      <w:r w:rsidR="00466B06" w:rsidRPr="00466B06">
        <w:rPr>
          <w:rFonts w:ascii="Arial" w:eastAsia="Times New Roman" w:hAnsi="Arial" w:cs="Arial"/>
          <w:kern w:val="0"/>
          <w:sz w:val="22"/>
          <w:szCs w:val="22"/>
          <w:lang w:eastAsia="en-GB"/>
          <w14:ligatures w14:val="none"/>
        </w:rPr>
        <w:t>.</w:t>
      </w:r>
    </w:p>
    <w:p w14:paraId="43C589FA" w14:textId="77777777" w:rsidR="00A57118" w:rsidRDefault="00A57118" w:rsidP="009C1702">
      <w:pPr>
        <w:spacing w:after="0" w:line="276" w:lineRule="auto"/>
        <w:jc w:val="both"/>
        <w:rPr>
          <w:rFonts w:ascii="Arial" w:eastAsia="Times New Roman" w:hAnsi="Arial" w:cs="Arial"/>
          <w:kern w:val="0"/>
          <w:sz w:val="22"/>
          <w:szCs w:val="22"/>
          <w:lang w:eastAsia="en-GB"/>
          <w14:ligatures w14:val="none"/>
        </w:rPr>
      </w:pPr>
    </w:p>
    <w:sectPr w:rsidR="00A57118" w:rsidSect="0091141C">
      <w:pgSz w:w="11906" w:h="16838"/>
      <w:pgMar w:top="1134" w:right="991"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7BE6"/>
    <w:rsid w:val="00011496"/>
    <w:rsid w:val="000143A5"/>
    <w:rsid w:val="000148E7"/>
    <w:rsid w:val="00015ADB"/>
    <w:rsid w:val="000172C0"/>
    <w:rsid w:val="000221CB"/>
    <w:rsid w:val="000240B7"/>
    <w:rsid w:val="0002742F"/>
    <w:rsid w:val="00033847"/>
    <w:rsid w:val="000342FE"/>
    <w:rsid w:val="00034BBF"/>
    <w:rsid w:val="00036B7E"/>
    <w:rsid w:val="00041991"/>
    <w:rsid w:val="00043044"/>
    <w:rsid w:val="00043B9C"/>
    <w:rsid w:val="00054754"/>
    <w:rsid w:val="00057011"/>
    <w:rsid w:val="000576DC"/>
    <w:rsid w:val="000610AC"/>
    <w:rsid w:val="00063A02"/>
    <w:rsid w:val="00063D1C"/>
    <w:rsid w:val="00066E08"/>
    <w:rsid w:val="0006701C"/>
    <w:rsid w:val="00071E19"/>
    <w:rsid w:val="00071F2E"/>
    <w:rsid w:val="0007377C"/>
    <w:rsid w:val="0007662F"/>
    <w:rsid w:val="0007735A"/>
    <w:rsid w:val="000815DE"/>
    <w:rsid w:val="00082354"/>
    <w:rsid w:val="0008454F"/>
    <w:rsid w:val="00085C56"/>
    <w:rsid w:val="00087EBD"/>
    <w:rsid w:val="00091944"/>
    <w:rsid w:val="00092E6C"/>
    <w:rsid w:val="00093398"/>
    <w:rsid w:val="00097010"/>
    <w:rsid w:val="000A1BB0"/>
    <w:rsid w:val="000A32E8"/>
    <w:rsid w:val="000B25FF"/>
    <w:rsid w:val="000B4864"/>
    <w:rsid w:val="000B66D7"/>
    <w:rsid w:val="000B6B01"/>
    <w:rsid w:val="000C7012"/>
    <w:rsid w:val="000C7F98"/>
    <w:rsid w:val="000D0858"/>
    <w:rsid w:val="000D5836"/>
    <w:rsid w:val="000E063D"/>
    <w:rsid w:val="000E1190"/>
    <w:rsid w:val="000E18EB"/>
    <w:rsid w:val="000E240C"/>
    <w:rsid w:val="000E26E6"/>
    <w:rsid w:val="000E3C0E"/>
    <w:rsid w:val="000E53CC"/>
    <w:rsid w:val="000E6021"/>
    <w:rsid w:val="000E7462"/>
    <w:rsid w:val="000F2FD2"/>
    <w:rsid w:val="000F3916"/>
    <w:rsid w:val="00100FBC"/>
    <w:rsid w:val="001017A1"/>
    <w:rsid w:val="001044B1"/>
    <w:rsid w:val="0010654C"/>
    <w:rsid w:val="0010681A"/>
    <w:rsid w:val="00111D21"/>
    <w:rsid w:val="00113147"/>
    <w:rsid w:val="0011396E"/>
    <w:rsid w:val="00114022"/>
    <w:rsid w:val="00130C90"/>
    <w:rsid w:val="00134876"/>
    <w:rsid w:val="00134D23"/>
    <w:rsid w:val="001409FF"/>
    <w:rsid w:val="00141929"/>
    <w:rsid w:val="0014198B"/>
    <w:rsid w:val="00142792"/>
    <w:rsid w:val="0014553F"/>
    <w:rsid w:val="00152901"/>
    <w:rsid w:val="00155659"/>
    <w:rsid w:val="0016064F"/>
    <w:rsid w:val="0016162B"/>
    <w:rsid w:val="00162405"/>
    <w:rsid w:val="00162CA1"/>
    <w:rsid w:val="0016325F"/>
    <w:rsid w:val="00164360"/>
    <w:rsid w:val="00180277"/>
    <w:rsid w:val="0018298F"/>
    <w:rsid w:val="00184347"/>
    <w:rsid w:val="00195BBF"/>
    <w:rsid w:val="001A4142"/>
    <w:rsid w:val="001A6E40"/>
    <w:rsid w:val="001B34A3"/>
    <w:rsid w:val="001B4AE0"/>
    <w:rsid w:val="001B5691"/>
    <w:rsid w:val="001B754C"/>
    <w:rsid w:val="001C0267"/>
    <w:rsid w:val="001C30C8"/>
    <w:rsid w:val="001C73A5"/>
    <w:rsid w:val="001D17D8"/>
    <w:rsid w:val="001D279F"/>
    <w:rsid w:val="001D2B00"/>
    <w:rsid w:val="001D3964"/>
    <w:rsid w:val="001E0449"/>
    <w:rsid w:val="001E0BD8"/>
    <w:rsid w:val="001E0D1D"/>
    <w:rsid w:val="001E408E"/>
    <w:rsid w:val="001E4C5E"/>
    <w:rsid w:val="001E5127"/>
    <w:rsid w:val="001E668F"/>
    <w:rsid w:val="001E78C0"/>
    <w:rsid w:val="001F17EC"/>
    <w:rsid w:val="001F1A84"/>
    <w:rsid w:val="001F42C9"/>
    <w:rsid w:val="00200044"/>
    <w:rsid w:val="002006DE"/>
    <w:rsid w:val="0020229C"/>
    <w:rsid w:val="00203918"/>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33C99"/>
    <w:rsid w:val="002403F8"/>
    <w:rsid w:val="00247CD5"/>
    <w:rsid w:val="00254914"/>
    <w:rsid w:val="0026336B"/>
    <w:rsid w:val="00272FA7"/>
    <w:rsid w:val="0027322E"/>
    <w:rsid w:val="00276C28"/>
    <w:rsid w:val="00283097"/>
    <w:rsid w:val="00284692"/>
    <w:rsid w:val="002854B2"/>
    <w:rsid w:val="002869A0"/>
    <w:rsid w:val="002929FF"/>
    <w:rsid w:val="00295FBB"/>
    <w:rsid w:val="00296162"/>
    <w:rsid w:val="002A1815"/>
    <w:rsid w:val="002A241D"/>
    <w:rsid w:val="002A661B"/>
    <w:rsid w:val="002B3C19"/>
    <w:rsid w:val="002B4956"/>
    <w:rsid w:val="002B67AF"/>
    <w:rsid w:val="002B7220"/>
    <w:rsid w:val="002C39F8"/>
    <w:rsid w:val="002C64FD"/>
    <w:rsid w:val="002C7B77"/>
    <w:rsid w:val="002C7D54"/>
    <w:rsid w:val="002D20C0"/>
    <w:rsid w:val="002D2D94"/>
    <w:rsid w:val="002D3B30"/>
    <w:rsid w:val="002D764D"/>
    <w:rsid w:val="002D7EAC"/>
    <w:rsid w:val="002E0151"/>
    <w:rsid w:val="002E1310"/>
    <w:rsid w:val="002E3072"/>
    <w:rsid w:val="002E6C51"/>
    <w:rsid w:val="002E7A5D"/>
    <w:rsid w:val="002F7115"/>
    <w:rsid w:val="0030007E"/>
    <w:rsid w:val="00302D05"/>
    <w:rsid w:val="003030A4"/>
    <w:rsid w:val="00305BDE"/>
    <w:rsid w:val="00307390"/>
    <w:rsid w:val="00312C7F"/>
    <w:rsid w:val="0031397F"/>
    <w:rsid w:val="0031428F"/>
    <w:rsid w:val="00315AE0"/>
    <w:rsid w:val="0032051C"/>
    <w:rsid w:val="003205D8"/>
    <w:rsid w:val="003244C3"/>
    <w:rsid w:val="003274FA"/>
    <w:rsid w:val="00331E7A"/>
    <w:rsid w:val="00332D09"/>
    <w:rsid w:val="00334165"/>
    <w:rsid w:val="003342BE"/>
    <w:rsid w:val="00335B14"/>
    <w:rsid w:val="00340174"/>
    <w:rsid w:val="003415BB"/>
    <w:rsid w:val="00342481"/>
    <w:rsid w:val="003516D7"/>
    <w:rsid w:val="003550C1"/>
    <w:rsid w:val="0036015B"/>
    <w:rsid w:val="00360EA8"/>
    <w:rsid w:val="00362D8F"/>
    <w:rsid w:val="00364013"/>
    <w:rsid w:val="00367F18"/>
    <w:rsid w:val="00370836"/>
    <w:rsid w:val="00370F3F"/>
    <w:rsid w:val="00371103"/>
    <w:rsid w:val="00371C0F"/>
    <w:rsid w:val="003727C5"/>
    <w:rsid w:val="00372E76"/>
    <w:rsid w:val="003730F6"/>
    <w:rsid w:val="0037425B"/>
    <w:rsid w:val="0037483C"/>
    <w:rsid w:val="003766AA"/>
    <w:rsid w:val="003774FF"/>
    <w:rsid w:val="003820D5"/>
    <w:rsid w:val="0038324D"/>
    <w:rsid w:val="0038668B"/>
    <w:rsid w:val="00393433"/>
    <w:rsid w:val="00394AB3"/>
    <w:rsid w:val="003A202C"/>
    <w:rsid w:val="003A2DD3"/>
    <w:rsid w:val="003A31AD"/>
    <w:rsid w:val="003A3368"/>
    <w:rsid w:val="003A4E8A"/>
    <w:rsid w:val="003A7995"/>
    <w:rsid w:val="003B0052"/>
    <w:rsid w:val="003B7235"/>
    <w:rsid w:val="003C7574"/>
    <w:rsid w:val="003C783F"/>
    <w:rsid w:val="003C7D88"/>
    <w:rsid w:val="003D1E84"/>
    <w:rsid w:val="003D3A3D"/>
    <w:rsid w:val="003D3FE2"/>
    <w:rsid w:val="003E2BA9"/>
    <w:rsid w:val="003F076A"/>
    <w:rsid w:val="003F5628"/>
    <w:rsid w:val="003F5922"/>
    <w:rsid w:val="003F7B5F"/>
    <w:rsid w:val="00400FB2"/>
    <w:rsid w:val="00406FA2"/>
    <w:rsid w:val="004130CC"/>
    <w:rsid w:val="004158E9"/>
    <w:rsid w:val="00415ED8"/>
    <w:rsid w:val="004168F8"/>
    <w:rsid w:val="004212F8"/>
    <w:rsid w:val="00422C35"/>
    <w:rsid w:val="004268A1"/>
    <w:rsid w:val="00426C47"/>
    <w:rsid w:val="00427BDB"/>
    <w:rsid w:val="004352AF"/>
    <w:rsid w:val="00436306"/>
    <w:rsid w:val="00436D0A"/>
    <w:rsid w:val="004407D1"/>
    <w:rsid w:val="004414AD"/>
    <w:rsid w:val="00443F55"/>
    <w:rsid w:val="00450181"/>
    <w:rsid w:val="00454B68"/>
    <w:rsid w:val="00454C71"/>
    <w:rsid w:val="004649E9"/>
    <w:rsid w:val="00464AE2"/>
    <w:rsid w:val="004655E6"/>
    <w:rsid w:val="00465C63"/>
    <w:rsid w:val="00466B06"/>
    <w:rsid w:val="004678BA"/>
    <w:rsid w:val="004713E6"/>
    <w:rsid w:val="00471BB7"/>
    <w:rsid w:val="00472770"/>
    <w:rsid w:val="0047293E"/>
    <w:rsid w:val="00476363"/>
    <w:rsid w:val="004810AA"/>
    <w:rsid w:val="00482050"/>
    <w:rsid w:val="004831B4"/>
    <w:rsid w:val="0048480D"/>
    <w:rsid w:val="00487D26"/>
    <w:rsid w:val="004908AE"/>
    <w:rsid w:val="00491C07"/>
    <w:rsid w:val="00492385"/>
    <w:rsid w:val="00492C16"/>
    <w:rsid w:val="00493DB1"/>
    <w:rsid w:val="00496A46"/>
    <w:rsid w:val="004A114E"/>
    <w:rsid w:val="004A4A11"/>
    <w:rsid w:val="004A6DB3"/>
    <w:rsid w:val="004A70A9"/>
    <w:rsid w:val="004A7CE1"/>
    <w:rsid w:val="004B0B23"/>
    <w:rsid w:val="004B3C0C"/>
    <w:rsid w:val="004B5AE0"/>
    <w:rsid w:val="004B67F7"/>
    <w:rsid w:val="004B6F53"/>
    <w:rsid w:val="004C0200"/>
    <w:rsid w:val="004C1EE6"/>
    <w:rsid w:val="004C25B7"/>
    <w:rsid w:val="004C54F7"/>
    <w:rsid w:val="004C72DF"/>
    <w:rsid w:val="004D05DE"/>
    <w:rsid w:val="004D2399"/>
    <w:rsid w:val="004D3857"/>
    <w:rsid w:val="004D3BA9"/>
    <w:rsid w:val="004E280B"/>
    <w:rsid w:val="004E467F"/>
    <w:rsid w:val="004E7970"/>
    <w:rsid w:val="004F4B48"/>
    <w:rsid w:val="004F635C"/>
    <w:rsid w:val="004F65E7"/>
    <w:rsid w:val="004F6ABD"/>
    <w:rsid w:val="004F6BFE"/>
    <w:rsid w:val="004F7954"/>
    <w:rsid w:val="00505562"/>
    <w:rsid w:val="005071C6"/>
    <w:rsid w:val="00507B4E"/>
    <w:rsid w:val="00511F7A"/>
    <w:rsid w:val="00514970"/>
    <w:rsid w:val="00515980"/>
    <w:rsid w:val="0051645C"/>
    <w:rsid w:val="0052069C"/>
    <w:rsid w:val="00520E30"/>
    <w:rsid w:val="00521ADC"/>
    <w:rsid w:val="00530322"/>
    <w:rsid w:val="005358EC"/>
    <w:rsid w:val="00537C88"/>
    <w:rsid w:val="0054068B"/>
    <w:rsid w:val="00540D13"/>
    <w:rsid w:val="00544E4C"/>
    <w:rsid w:val="005463DD"/>
    <w:rsid w:val="00546780"/>
    <w:rsid w:val="0054782A"/>
    <w:rsid w:val="00550749"/>
    <w:rsid w:val="005545C1"/>
    <w:rsid w:val="005575CC"/>
    <w:rsid w:val="00561A9C"/>
    <w:rsid w:val="00565358"/>
    <w:rsid w:val="00565FB4"/>
    <w:rsid w:val="005814AC"/>
    <w:rsid w:val="00582EB0"/>
    <w:rsid w:val="00584C7E"/>
    <w:rsid w:val="00585829"/>
    <w:rsid w:val="0059524B"/>
    <w:rsid w:val="00596242"/>
    <w:rsid w:val="00597BBB"/>
    <w:rsid w:val="005A07F1"/>
    <w:rsid w:val="005A160E"/>
    <w:rsid w:val="005A2832"/>
    <w:rsid w:val="005A2CD7"/>
    <w:rsid w:val="005A5492"/>
    <w:rsid w:val="005B0FD5"/>
    <w:rsid w:val="005B3C1C"/>
    <w:rsid w:val="005B4D38"/>
    <w:rsid w:val="005C13D7"/>
    <w:rsid w:val="005C1D3F"/>
    <w:rsid w:val="005C5B24"/>
    <w:rsid w:val="005D04A7"/>
    <w:rsid w:val="005D13DC"/>
    <w:rsid w:val="005D1609"/>
    <w:rsid w:val="005D24B8"/>
    <w:rsid w:val="005D30AB"/>
    <w:rsid w:val="005D674F"/>
    <w:rsid w:val="005E0776"/>
    <w:rsid w:val="005E0F78"/>
    <w:rsid w:val="005E2BAD"/>
    <w:rsid w:val="005E7162"/>
    <w:rsid w:val="005F03D7"/>
    <w:rsid w:val="005F1B43"/>
    <w:rsid w:val="005F3E1A"/>
    <w:rsid w:val="00604E65"/>
    <w:rsid w:val="00613274"/>
    <w:rsid w:val="00615302"/>
    <w:rsid w:val="006164A3"/>
    <w:rsid w:val="00616DC2"/>
    <w:rsid w:val="0061724F"/>
    <w:rsid w:val="0062234B"/>
    <w:rsid w:val="006224BF"/>
    <w:rsid w:val="00623DDE"/>
    <w:rsid w:val="006242FB"/>
    <w:rsid w:val="00624534"/>
    <w:rsid w:val="00631B2E"/>
    <w:rsid w:val="0063206F"/>
    <w:rsid w:val="006407C9"/>
    <w:rsid w:val="00640FEC"/>
    <w:rsid w:val="00643C57"/>
    <w:rsid w:val="00646E2A"/>
    <w:rsid w:val="00647E0D"/>
    <w:rsid w:val="00652632"/>
    <w:rsid w:val="00653CA6"/>
    <w:rsid w:val="00660815"/>
    <w:rsid w:val="00662C0A"/>
    <w:rsid w:val="00663D3A"/>
    <w:rsid w:val="00664B60"/>
    <w:rsid w:val="006656F8"/>
    <w:rsid w:val="006668E0"/>
    <w:rsid w:val="0066737B"/>
    <w:rsid w:val="006705B5"/>
    <w:rsid w:val="00673B87"/>
    <w:rsid w:val="00680DA9"/>
    <w:rsid w:val="006827A5"/>
    <w:rsid w:val="00683C17"/>
    <w:rsid w:val="00696570"/>
    <w:rsid w:val="00696FEB"/>
    <w:rsid w:val="006A15F9"/>
    <w:rsid w:val="006A48E4"/>
    <w:rsid w:val="006A6EB8"/>
    <w:rsid w:val="006A735A"/>
    <w:rsid w:val="006B1193"/>
    <w:rsid w:val="006B1CEA"/>
    <w:rsid w:val="006B6C79"/>
    <w:rsid w:val="006C1126"/>
    <w:rsid w:val="006C2EF8"/>
    <w:rsid w:val="006C485F"/>
    <w:rsid w:val="006C5A72"/>
    <w:rsid w:val="006C6B90"/>
    <w:rsid w:val="006D1073"/>
    <w:rsid w:val="006D4A80"/>
    <w:rsid w:val="006D4D81"/>
    <w:rsid w:val="006D50C0"/>
    <w:rsid w:val="006E139C"/>
    <w:rsid w:val="006E3BCE"/>
    <w:rsid w:val="006E790B"/>
    <w:rsid w:val="006F2517"/>
    <w:rsid w:val="006F2769"/>
    <w:rsid w:val="006F55D0"/>
    <w:rsid w:val="006F5E34"/>
    <w:rsid w:val="00700B7B"/>
    <w:rsid w:val="00702710"/>
    <w:rsid w:val="00706C69"/>
    <w:rsid w:val="00711058"/>
    <w:rsid w:val="00714FE5"/>
    <w:rsid w:val="00715057"/>
    <w:rsid w:val="00717FCC"/>
    <w:rsid w:val="0072105E"/>
    <w:rsid w:val="007219A9"/>
    <w:rsid w:val="007235F5"/>
    <w:rsid w:val="007315DF"/>
    <w:rsid w:val="00731883"/>
    <w:rsid w:val="00736C88"/>
    <w:rsid w:val="00737307"/>
    <w:rsid w:val="007374B0"/>
    <w:rsid w:val="00737EF3"/>
    <w:rsid w:val="00742C35"/>
    <w:rsid w:val="00743586"/>
    <w:rsid w:val="00744E80"/>
    <w:rsid w:val="00750FD1"/>
    <w:rsid w:val="00755B0D"/>
    <w:rsid w:val="00760FC2"/>
    <w:rsid w:val="007638C3"/>
    <w:rsid w:val="00765349"/>
    <w:rsid w:val="00771C95"/>
    <w:rsid w:val="00790038"/>
    <w:rsid w:val="00791C0A"/>
    <w:rsid w:val="00793652"/>
    <w:rsid w:val="00793C92"/>
    <w:rsid w:val="00795F96"/>
    <w:rsid w:val="00796C4D"/>
    <w:rsid w:val="00797E48"/>
    <w:rsid w:val="007A1D81"/>
    <w:rsid w:val="007A7DB4"/>
    <w:rsid w:val="007B2B6A"/>
    <w:rsid w:val="007B70B8"/>
    <w:rsid w:val="007C134F"/>
    <w:rsid w:val="007C1403"/>
    <w:rsid w:val="007C28D5"/>
    <w:rsid w:val="007C4AE6"/>
    <w:rsid w:val="007C6DE3"/>
    <w:rsid w:val="007D187B"/>
    <w:rsid w:val="007D390B"/>
    <w:rsid w:val="007D3DFC"/>
    <w:rsid w:val="007D4B14"/>
    <w:rsid w:val="007D5706"/>
    <w:rsid w:val="007D6521"/>
    <w:rsid w:val="007E04B1"/>
    <w:rsid w:val="007E229B"/>
    <w:rsid w:val="007E3704"/>
    <w:rsid w:val="007E4274"/>
    <w:rsid w:val="007E4322"/>
    <w:rsid w:val="007E5007"/>
    <w:rsid w:val="007E76F6"/>
    <w:rsid w:val="007F3ABA"/>
    <w:rsid w:val="007F4E0C"/>
    <w:rsid w:val="007F53C9"/>
    <w:rsid w:val="0080018C"/>
    <w:rsid w:val="00802C50"/>
    <w:rsid w:val="0080791F"/>
    <w:rsid w:val="008106A5"/>
    <w:rsid w:val="00810B9F"/>
    <w:rsid w:val="00811898"/>
    <w:rsid w:val="00814361"/>
    <w:rsid w:val="008165C3"/>
    <w:rsid w:val="008176BD"/>
    <w:rsid w:val="008201C2"/>
    <w:rsid w:val="00825C1D"/>
    <w:rsid w:val="0082632D"/>
    <w:rsid w:val="0083213E"/>
    <w:rsid w:val="00834F0B"/>
    <w:rsid w:val="008376A8"/>
    <w:rsid w:val="0084670A"/>
    <w:rsid w:val="00852CAC"/>
    <w:rsid w:val="00855117"/>
    <w:rsid w:val="0085527B"/>
    <w:rsid w:val="008575B4"/>
    <w:rsid w:val="00857D2F"/>
    <w:rsid w:val="0086024A"/>
    <w:rsid w:val="00862AEC"/>
    <w:rsid w:val="0086379F"/>
    <w:rsid w:val="00867EFD"/>
    <w:rsid w:val="0087005A"/>
    <w:rsid w:val="0087371B"/>
    <w:rsid w:val="00876752"/>
    <w:rsid w:val="0087744B"/>
    <w:rsid w:val="008822ED"/>
    <w:rsid w:val="00884A97"/>
    <w:rsid w:val="00892438"/>
    <w:rsid w:val="008926B1"/>
    <w:rsid w:val="00894D6A"/>
    <w:rsid w:val="0089731D"/>
    <w:rsid w:val="008A1574"/>
    <w:rsid w:val="008A3152"/>
    <w:rsid w:val="008A4A27"/>
    <w:rsid w:val="008B30BE"/>
    <w:rsid w:val="008B578F"/>
    <w:rsid w:val="008C2176"/>
    <w:rsid w:val="008C2C2F"/>
    <w:rsid w:val="008C3D5B"/>
    <w:rsid w:val="008C4520"/>
    <w:rsid w:val="008C704F"/>
    <w:rsid w:val="008C762C"/>
    <w:rsid w:val="008D495C"/>
    <w:rsid w:val="008D694B"/>
    <w:rsid w:val="008D7802"/>
    <w:rsid w:val="008E3EA2"/>
    <w:rsid w:val="008E5C30"/>
    <w:rsid w:val="008E6198"/>
    <w:rsid w:val="008E684D"/>
    <w:rsid w:val="008F0D3D"/>
    <w:rsid w:val="008F1CF8"/>
    <w:rsid w:val="008F3303"/>
    <w:rsid w:val="0091141C"/>
    <w:rsid w:val="00912014"/>
    <w:rsid w:val="00912BDC"/>
    <w:rsid w:val="009135B8"/>
    <w:rsid w:val="0091558A"/>
    <w:rsid w:val="009163C0"/>
    <w:rsid w:val="00921A38"/>
    <w:rsid w:val="0092325F"/>
    <w:rsid w:val="00923F86"/>
    <w:rsid w:val="00924221"/>
    <w:rsid w:val="0092586B"/>
    <w:rsid w:val="00931A76"/>
    <w:rsid w:val="00931ABA"/>
    <w:rsid w:val="00932A4E"/>
    <w:rsid w:val="009350D4"/>
    <w:rsid w:val="00947F5B"/>
    <w:rsid w:val="00952D0F"/>
    <w:rsid w:val="00961C4E"/>
    <w:rsid w:val="00962ED7"/>
    <w:rsid w:val="00964CFB"/>
    <w:rsid w:val="00965A06"/>
    <w:rsid w:val="00967050"/>
    <w:rsid w:val="00967DCB"/>
    <w:rsid w:val="00970A8A"/>
    <w:rsid w:val="00972CFA"/>
    <w:rsid w:val="00972DD7"/>
    <w:rsid w:val="0097388E"/>
    <w:rsid w:val="00974EA2"/>
    <w:rsid w:val="009858F4"/>
    <w:rsid w:val="009870BE"/>
    <w:rsid w:val="00987B07"/>
    <w:rsid w:val="00990A8B"/>
    <w:rsid w:val="00997B32"/>
    <w:rsid w:val="009A19B0"/>
    <w:rsid w:val="009A1B10"/>
    <w:rsid w:val="009A42F1"/>
    <w:rsid w:val="009A4958"/>
    <w:rsid w:val="009A7BFF"/>
    <w:rsid w:val="009B3F30"/>
    <w:rsid w:val="009B63DB"/>
    <w:rsid w:val="009C0322"/>
    <w:rsid w:val="009C1296"/>
    <w:rsid w:val="009C1702"/>
    <w:rsid w:val="009C3071"/>
    <w:rsid w:val="009C36DF"/>
    <w:rsid w:val="009C3A91"/>
    <w:rsid w:val="009C4DCB"/>
    <w:rsid w:val="009D47BD"/>
    <w:rsid w:val="009D4ABA"/>
    <w:rsid w:val="009D61EF"/>
    <w:rsid w:val="009D6B32"/>
    <w:rsid w:val="009D7118"/>
    <w:rsid w:val="009E1642"/>
    <w:rsid w:val="009E77F7"/>
    <w:rsid w:val="009E7B02"/>
    <w:rsid w:val="009F1BA2"/>
    <w:rsid w:val="009F2D79"/>
    <w:rsid w:val="009F35B6"/>
    <w:rsid w:val="009F3CC2"/>
    <w:rsid w:val="009F4555"/>
    <w:rsid w:val="009F684B"/>
    <w:rsid w:val="00A03BFC"/>
    <w:rsid w:val="00A050F1"/>
    <w:rsid w:val="00A10D10"/>
    <w:rsid w:val="00A10F73"/>
    <w:rsid w:val="00A12E9F"/>
    <w:rsid w:val="00A1367B"/>
    <w:rsid w:val="00A2045F"/>
    <w:rsid w:val="00A2156B"/>
    <w:rsid w:val="00A23603"/>
    <w:rsid w:val="00A241C0"/>
    <w:rsid w:val="00A24AEC"/>
    <w:rsid w:val="00A260D0"/>
    <w:rsid w:val="00A26C5E"/>
    <w:rsid w:val="00A27BCC"/>
    <w:rsid w:val="00A3010D"/>
    <w:rsid w:val="00A307AB"/>
    <w:rsid w:val="00A3360A"/>
    <w:rsid w:val="00A34260"/>
    <w:rsid w:val="00A34EB7"/>
    <w:rsid w:val="00A41AB7"/>
    <w:rsid w:val="00A44EAB"/>
    <w:rsid w:val="00A4593E"/>
    <w:rsid w:val="00A46019"/>
    <w:rsid w:val="00A47991"/>
    <w:rsid w:val="00A5516D"/>
    <w:rsid w:val="00A55952"/>
    <w:rsid w:val="00A57118"/>
    <w:rsid w:val="00A6662C"/>
    <w:rsid w:val="00A7409E"/>
    <w:rsid w:val="00A75F23"/>
    <w:rsid w:val="00A772D3"/>
    <w:rsid w:val="00A776F2"/>
    <w:rsid w:val="00A81CF7"/>
    <w:rsid w:val="00A85226"/>
    <w:rsid w:val="00A86296"/>
    <w:rsid w:val="00A866CC"/>
    <w:rsid w:val="00A92BC3"/>
    <w:rsid w:val="00A96F83"/>
    <w:rsid w:val="00A97E3E"/>
    <w:rsid w:val="00AA297D"/>
    <w:rsid w:val="00AB0414"/>
    <w:rsid w:val="00AB3791"/>
    <w:rsid w:val="00AB52C2"/>
    <w:rsid w:val="00AC01A4"/>
    <w:rsid w:val="00AC1F6F"/>
    <w:rsid w:val="00AC480F"/>
    <w:rsid w:val="00AC6F71"/>
    <w:rsid w:val="00AD0915"/>
    <w:rsid w:val="00AD20E0"/>
    <w:rsid w:val="00AD2BC0"/>
    <w:rsid w:val="00AD3734"/>
    <w:rsid w:val="00AD39FA"/>
    <w:rsid w:val="00AD7D8F"/>
    <w:rsid w:val="00AE028B"/>
    <w:rsid w:val="00AE04FE"/>
    <w:rsid w:val="00AE0D48"/>
    <w:rsid w:val="00AE5896"/>
    <w:rsid w:val="00AF2650"/>
    <w:rsid w:val="00AF2AF9"/>
    <w:rsid w:val="00AF3B98"/>
    <w:rsid w:val="00AF6EA9"/>
    <w:rsid w:val="00AF7298"/>
    <w:rsid w:val="00B01936"/>
    <w:rsid w:val="00B05461"/>
    <w:rsid w:val="00B071D3"/>
    <w:rsid w:val="00B1116B"/>
    <w:rsid w:val="00B111D2"/>
    <w:rsid w:val="00B16D71"/>
    <w:rsid w:val="00B1710B"/>
    <w:rsid w:val="00B20AE3"/>
    <w:rsid w:val="00B22776"/>
    <w:rsid w:val="00B24491"/>
    <w:rsid w:val="00B25787"/>
    <w:rsid w:val="00B27390"/>
    <w:rsid w:val="00B3075F"/>
    <w:rsid w:val="00B30D39"/>
    <w:rsid w:val="00B41DD3"/>
    <w:rsid w:val="00B44C99"/>
    <w:rsid w:val="00B44EC9"/>
    <w:rsid w:val="00B46FC8"/>
    <w:rsid w:val="00B4722E"/>
    <w:rsid w:val="00B52041"/>
    <w:rsid w:val="00B53B2A"/>
    <w:rsid w:val="00B54DA2"/>
    <w:rsid w:val="00B60B28"/>
    <w:rsid w:val="00B633AB"/>
    <w:rsid w:val="00B64E5D"/>
    <w:rsid w:val="00B65531"/>
    <w:rsid w:val="00B71530"/>
    <w:rsid w:val="00B71D0E"/>
    <w:rsid w:val="00B7210F"/>
    <w:rsid w:val="00B7214D"/>
    <w:rsid w:val="00B82691"/>
    <w:rsid w:val="00B858C2"/>
    <w:rsid w:val="00B86A96"/>
    <w:rsid w:val="00B915D4"/>
    <w:rsid w:val="00B925F5"/>
    <w:rsid w:val="00B93F46"/>
    <w:rsid w:val="00BA2753"/>
    <w:rsid w:val="00BA448F"/>
    <w:rsid w:val="00BA75AF"/>
    <w:rsid w:val="00BB22A1"/>
    <w:rsid w:val="00BB5ECE"/>
    <w:rsid w:val="00BB69F6"/>
    <w:rsid w:val="00BB713C"/>
    <w:rsid w:val="00BB7690"/>
    <w:rsid w:val="00BC026C"/>
    <w:rsid w:val="00BC1B8D"/>
    <w:rsid w:val="00BC1C93"/>
    <w:rsid w:val="00BC58E9"/>
    <w:rsid w:val="00BD5E4A"/>
    <w:rsid w:val="00BD6B4D"/>
    <w:rsid w:val="00BE0B31"/>
    <w:rsid w:val="00BE579C"/>
    <w:rsid w:val="00BE5F7B"/>
    <w:rsid w:val="00BF1DB2"/>
    <w:rsid w:val="00BF42AD"/>
    <w:rsid w:val="00BF562D"/>
    <w:rsid w:val="00BF7456"/>
    <w:rsid w:val="00C03688"/>
    <w:rsid w:val="00C1522E"/>
    <w:rsid w:val="00C1541A"/>
    <w:rsid w:val="00C173D8"/>
    <w:rsid w:val="00C21B1F"/>
    <w:rsid w:val="00C224C6"/>
    <w:rsid w:val="00C23329"/>
    <w:rsid w:val="00C238EC"/>
    <w:rsid w:val="00C261CE"/>
    <w:rsid w:val="00C27C39"/>
    <w:rsid w:val="00C318BF"/>
    <w:rsid w:val="00C326D3"/>
    <w:rsid w:val="00C37EDD"/>
    <w:rsid w:val="00C40230"/>
    <w:rsid w:val="00C42F22"/>
    <w:rsid w:val="00C43BC6"/>
    <w:rsid w:val="00C4454A"/>
    <w:rsid w:val="00C45665"/>
    <w:rsid w:val="00C50417"/>
    <w:rsid w:val="00C508EE"/>
    <w:rsid w:val="00C54C35"/>
    <w:rsid w:val="00C575A0"/>
    <w:rsid w:val="00C66E1F"/>
    <w:rsid w:val="00C73630"/>
    <w:rsid w:val="00C760C4"/>
    <w:rsid w:val="00C80B9E"/>
    <w:rsid w:val="00C81A53"/>
    <w:rsid w:val="00C8654A"/>
    <w:rsid w:val="00C8671E"/>
    <w:rsid w:val="00C86A61"/>
    <w:rsid w:val="00C87BFC"/>
    <w:rsid w:val="00C91781"/>
    <w:rsid w:val="00C925A8"/>
    <w:rsid w:val="00C95E9F"/>
    <w:rsid w:val="00C964E3"/>
    <w:rsid w:val="00CA3788"/>
    <w:rsid w:val="00CA3A97"/>
    <w:rsid w:val="00CA65DB"/>
    <w:rsid w:val="00CA6AA2"/>
    <w:rsid w:val="00CB1BD0"/>
    <w:rsid w:val="00CB625F"/>
    <w:rsid w:val="00CB6B3B"/>
    <w:rsid w:val="00CC51B9"/>
    <w:rsid w:val="00CC552A"/>
    <w:rsid w:val="00CC57A0"/>
    <w:rsid w:val="00CD3BB6"/>
    <w:rsid w:val="00CD69A4"/>
    <w:rsid w:val="00CD745F"/>
    <w:rsid w:val="00CE2152"/>
    <w:rsid w:val="00CE2FA4"/>
    <w:rsid w:val="00CE7093"/>
    <w:rsid w:val="00CF3CAB"/>
    <w:rsid w:val="00CF4F6C"/>
    <w:rsid w:val="00CF67FF"/>
    <w:rsid w:val="00CF7529"/>
    <w:rsid w:val="00D05673"/>
    <w:rsid w:val="00D06D32"/>
    <w:rsid w:val="00D132D9"/>
    <w:rsid w:val="00D13FBC"/>
    <w:rsid w:val="00D14841"/>
    <w:rsid w:val="00D15F32"/>
    <w:rsid w:val="00D17C81"/>
    <w:rsid w:val="00D20665"/>
    <w:rsid w:val="00D225F7"/>
    <w:rsid w:val="00D22F8E"/>
    <w:rsid w:val="00D30109"/>
    <w:rsid w:val="00D3717E"/>
    <w:rsid w:val="00D3723F"/>
    <w:rsid w:val="00D44370"/>
    <w:rsid w:val="00D5047C"/>
    <w:rsid w:val="00D50CF6"/>
    <w:rsid w:val="00D634C8"/>
    <w:rsid w:val="00D7435B"/>
    <w:rsid w:val="00D7679C"/>
    <w:rsid w:val="00D831EE"/>
    <w:rsid w:val="00D84F36"/>
    <w:rsid w:val="00D902FA"/>
    <w:rsid w:val="00D95C5D"/>
    <w:rsid w:val="00DA41A3"/>
    <w:rsid w:val="00DA6A9C"/>
    <w:rsid w:val="00DA76C8"/>
    <w:rsid w:val="00DB13C3"/>
    <w:rsid w:val="00DB3478"/>
    <w:rsid w:val="00DB65E7"/>
    <w:rsid w:val="00DB7BA7"/>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F26E8"/>
    <w:rsid w:val="00DF2FE5"/>
    <w:rsid w:val="00DF4F3C"/>
    <w:rsid w:val="00E0076E"/>
    <w:rsid w:val="00E0301C"/>
    <w:rsid w:val="00E06B01"/>
    <w:rsid w:val="00E06D5C"/>
    <w:rsid w:val="00E0767A"/>
    <w:rsid w:val="00E10F53"/>
    <w:rsid w:val="00E12366"/>
    <w:rsid w:val="00E124CA"/>
    <w:rsid w:val="00E126BD"/>
    <w:rsid w:val="00E162CA"/>
    <w:rsid w:val="00E16B1D"/>
    <w:rsid w:val="00E23C3F"/>
    <w:rsid w:val="00E37C6D"/>
    <w:rsid w:val="00E40917"/>
    <w:rsid w:val="00E41878"/>
    <w:rsid w:val="00E51166"/>
    <w:rsid w:val="00E547E2"/>
    <w:rsid w:val="00E561B8"/>
    <w:rsid w:val="00E57D1F"/>
    <w:rsid w:val="00E61170"/>
    <w:rsid w:val="00E61ADC"/>
    <w:rsid w:val="00E70135"/>
    <w:rsid w:val="00E70D98"/>
    <w:rsid w:val="00E763E7"/>
    <w:rsid w:val="00E86140"/>
    <w:rsid w:val="00E905ED"/>
    <w:rsid w:val="00E90A3F"/>
    <w:rsid w:val="00E95266"/>
    <w:rsid w:val="00E977C4"/>
    <w:rsid w:val="00EA04CC"/>
    <w:rsid w:val="00EA13B6"/>
    <w:rsid w:val="00EA339C"/>
    <w:rsid w:val="00EA4ACC"/>
    <w:rsid w:val="00EB3E22"/>
    <w:rsid w:val="00EB421A"/>
    <w:rsid w:val="00EC07F3"/>
    <w:rsid w:val="00EC2E4E"/>
    <w:rsid w:val="00EC324A"/>
    <w:rsid w:val="00EC35A0"/>
    <w:rsid w:val="00EC3D71"/>
    <w:rsid w:val="00EC3E99"/>
    <w:rsid w:val="00EC4E9E"/>
    <w:rsid w:val="00ED2B1E"/>
    <w:rsid w:val="00ED5ED8"/>
    <w:rsid w:val="00EE3862"/>
    <w:rsid w:val="00EE47DB"/>
    <w:rsid w:val="00EE4986"/>
    <w:rsid w:val="00EE5C03"/>
    <w:rsid w:val="00EE6AA5"/>
    <w:rsid w:val="00EE7315"/>
    <w:rsid w:val="00EF0DA4"/>
    <w:rsid w:val="00F005A4"/>
    <w:rsid w:val="00F01283"/>
    <w:rsid w:val="00F07D8C"/>
    <w:rsid w:val="00F1263F"/>
    <w:rsid w:val="00F146ED"/>
    <w:rsid w:val="00F1491F"/>
    <w:rsid w:val="00F153AB"/>
    <w:rsid w:val="00F15E48"/>
    <w:rsid w:val="00F17D1C"/>
    <w:rsid w:val="00F2477F"/>
    <w:rsid w:val="00F253E8"/>
    <w:rsid w:val="00F272A5"/>
    <w:rsid w:val="00F335B4"/>
    <w:rsid w:val="00F33A0F"/>
    <w:rsid w:val="00F400B5"/>
    <w:rsid w:val="00F40F2D"/>
    <w:rsid w:val="00F439B3"/>
    <w:rsid w:val="00F44FE4"/>
    <w:rsid w:val="00F45616"/>
    <w:rsid w:val="00F50F61"/>
    <w:rsid w:val="00F52489"/>
    <w:rsid w:val="00F6560A"/>
    <w:rsid w:val="00F7017C"/>
    <w:rsid w:val="00F70A68"/>
    <w:rsid w:val="00F71565"/>
    <w:rsid w:val="00F7609E"/>
    <w:rsid w:val="00F77540"/>
    <w:rsid w:val="00F839D8"/>
    <w:rsid w:val="00F85D5A"/>
    <w:rsid w:val="00F86303"/>
    <w:rsid w:val="00F91714"/>
    <w:rsid w:val="00F9178A"/>
    <w:rsid w:val="00F92492"/>
    <w:rsid w:val="00F932D6"/>
    <w:rsid w:val="00F9330B"/>
    <w:rsid w:val="00F939F7"/>
    <w:rsid w:val="00F94DFD"/>
    <w:rsid w:val="00FA1B5C"/>
    <w:rsid w:val="00FA3D27"/>
    <w:rsid w:val="00FA3DF1"/>
    <w:rsid w:val="00FA5EC3"/>
    <w:rsid w:val="00FB193A"/>
    <w:rsid w:val="00FC07FD"/>
    <w:rsid w:val="00FC7C5D"/>
    <w:rsid w:val="00FD0031"/>
    <w:rsid w:val="00FD3796"/>
    <w:rsid w:val="00FD5D39"/>
    <w:rsid w:val="00FD61A0"/>
    <w:rsid w:val="00FD7F4A"/>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6</Pages>
  <Words>2101</Words>
  <Characters>11980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173</cp:revision>
  <dcterms:created xsi:type="dcterms:W3CDTF">2026-05-05T16:18:00Z</dcterms:created>
  <dcterms:modified xsi:type="dcterms:W3CDTF">2026-05-06T08:07:00Z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