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F3EF7" w14:textId="77777777" w:rsidR="00F7609E" w:rsidRPr="00263D3A" w:rsidRDefault="00097010" w:rsidP="00085C56">
      <w:pPr>
        <w:spacing w:after="0" w:line="276" w:lineRule="auto"/>
        <w:rPr>
          <w:rFonts w:ascii="Arial" w:eastAsia="Times New Roman" w:hAnsi="Arial" w:cs="Arial"/>
          <w:b/>
          <w:bCs/>
          <w:color w:val="000000" w:themeColor="text1"/>
          <w:kern w:val="0"/>
          <w:sz w:val="28"/>
          <w:szCs w:val="28"/>
          <w:lang w:eastAsia="en-GB"/>
          <w14:ligatures w14:val="none"/>
        </w:rPr>
      </w:pPr>
      <w:r w:rsidRPr="00263D3A">
        <w:rPr>
          <w:rFonts w:ascii="Arial" w:eastAsia="Times New Roman" w:hAnsi="Arial" w:cs="Arial"/>
          <w:b/>
          <w:bCs/>
          <w:color w:val="000000" w:themeColor="text1"/>
          <w:kern w:val="0"/>
          <w:sz w:val="28"/>
          <w:szCs w:val="28"/>
          <w:lang w:eastAsia="en-GB"/>
          <w14:ligatures w14:val="none"/>
        </w:rPr>
        <w:t xml:space="preserve">APPLICATION FOR </w:t>
      </w:r>
      <w:r w:rsidR="00D22F8E" w:rsidRPr="00263D3A">
        <w:rPr>
          <w:rFonts w:ascii="Arial" w:eastAsia="Times New Roman" w:hAnsi="Arial" w:cs="Arial"/>
          <w:b/>
          <w:bCs/>
          <w:color w:val="000000" w:themeColor="text1"/>
          <w:kern w:val="0"/>
          <w:sz w:val="28"/>
          <w:szCs w:val="28"/>
          <w:lang w:eastAsia="en-GB"/>
          <w14:ligatures w14:val="none"/>
        </w:rPr>
        <w:t>HOUSEHOLDER</w:t>
      </w:r>
      <w:r w:rsidRPr="00263D3A">
        <w:rPr>
          <w:rFonts w:ascii="Arial" w:eastAsia="Times New Roman" w:hAnsi="Arial" w:cs="Arial"/>
          <w:b/>
          <w:bCs/>
          <w:color w:val="000000" w:themeColor="text1"/>
          <w:kern w:val="0"/>
          <w:sz w:val="28"/>
          <w:szCs w:val="28"/>
          <w:lang w:eastAsia="en-GB"/>
          <w14:ligatures w14:val="none"/>
        </w:rPr>
        <w:t xml:space="preserve"> PLANNING PERMISSION</w:t>
      </w:r>
    </w:p>
    <w:p w14:paraId="3CEF50D7" w14:textId="77777777" w:rsidR="00097010" w:rsidRPr="00263D3A" w:rsidRDefault="00097010" w:rsidP="00085C56">
      <w:pPr>
        <w:spacing w:after="0" w:line="276" w:lineRule="auto"/>
        <w:rPr>
          <w:rFonts w:ascii="Arial" w:eastAsia="Times New Roman" w:hAnsi="Arial" w:cs="Arial"/>
          <w:b/>
          <w:bCs/>
          <w:color w:val="000000" w:themeColor="text1"/>
          <w:kern w:val="0"/>
          <w:sz w:val="28"/>
          <w:szCs w:val="28"/>
          <w:lang w:eastAsia="en-GB"/>
          <w14:ligatures w14:val="none"/>
        </w:rPr>
      </w:pPr>
      <w:r w:rsidRPr="00263D3A">
        <w:rPr>
          <w:rFonts w:ascii="Arial" w:eastAsia="Times New Roman" w:hAnsi="Arial" w:cs="Arial"/>
          <w:b/>
          <w:bCs/>
          <w:color w:val="000000" w:themeColor="text1"/>
          <w:kern w:val="0"/>
          <w:sz w:val="28"/>
          <w:szCs w:val="28"/>
          <w:lang w:eastAsia="en-GB"/>
          <w14:ligatures w14:val="none"/>
        </w:rPr>
        <w:t>DEL</w:t>
      </w:r>
      <w:r w:rsidR="000143A5" w:rsidRPr="00263D3A">
        <w:rPr>
          <w:rFonts w:ascii="Arial" w:eastAsia="Times New Roman" w:hAnsi="Arial" w:cs="Arial"/>
          <w:b/>
          <w:bCs/>
          <w:color w:val="000000" w:themeColor="text1"/>
          <w:kern w:val="0"/>
          <w:sz w:val="28"/>
          <w:szCs w:val="28"/>
          <w:lang w:eastAsia="en-GB"/>
          <w14:ligatures w14:val="none"/>
        </w:rPr>
        <w:t>E</w:t>
      </w:r>
      <w:r w:rsidRPr="00263D3A">
        <w:rPr>
          <w:rFonts w:ascii="Arial" w:eastAsia="Times New Roman" w:hAnsi="Arial" w:cs="Arial"/>
          <w:b/>
          <w:bCs/>
          <w:color w:val="000000" w:themeColor="text1"/>
          <w:kern w:val="0"/>
          <w:sz w:val="28"/>
          <w:szCs w:val="28"/>
          <w:lang w:eastAsia="en-GB"/>
          <w14:ligatures w14:val="none"/>
        </w:rPr>
        <w:t>GATED REPORT</w:t>
      </w:r>
    </w:p>
    <w:p w14:paraId="43FD0A0B" w14:textId="77777777" w:rsidR="00683C17" w:rsidRPr="00263D3A" w:rsidRDefault="00683C17" w:rsidP="00097010">
      <w:pPr>
        <w:spacing w:after="0" w:line="276" w:lineRule="auto"/>
        <w:jc w:val="center"/>
        <w:rPr>
          <w:rFonts w:ascii="Arial" w:eastAsia="Times New Roman" w:hAnsi="Arial" w:cs="Arial"/>
          <w:color w:val="000000" w:themeColor="text1"/>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263D3A" w:rsidRPr="00263D3A" w14:paraId="230204A5" w14:textId="77777777" w:rsidTr="00683C17">
        <w:tc>
          <w:tcPr>
            <w:tcW w:w="3681" w:type="dxa"/>
          </w:tcPr>
          <w:p w14:paraId="5D771BD7" w14:textId="77777777" w:rsidR="00097010" w:rsidRPr="00263D3A"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3D73EAC3" w14:textId="77777777" w:rsidR="00097010" w:rsidRPr="00263D3A"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PL/2026/01608</w:t>
            </w:r>
          </w:p>
        </w:tc>
      </w:tr>
      <w:tr w:rsidR="00263D3A" w:rsidRPr="00263D3A" w14:paraId="16FE879C" w14:textId="77777777" w:rsidTr="00683C17">
        <w:tc>
          <w:tcPr>
            <w:tcW w:w="3681" w:type="dxa"/>
          </w:tcPr>
          <w:p w14:paraId="1F790490" w14:textId="77777777" w:rsidR="00097010" w:rsidRPr="00263D3A"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00B0BAE5" w14:textId="77777777" w:rsidR="00097010" w:rsidRPr="00263D3A"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Householder planning permission</w:t>
            </w:r>
          </w:p>
        </w:tc>
      </w:tr>
      <w:tr w:rsidR="00263D3A" w:rsidRPr="00263D3A" w14:paraId="4C9B084B" w14:textId="77777777" w:rsidTr="00683C17">
        <w:tc>
          <w:tcPr>
            <w:tcW w:w="3681" w:type="dxa"/>
          </w:tcPr>
          <w:p w14:paraId="3DA529CA" w14:textId="77777777" w:rsidR="00097010" w:rsidRPr="00263D3A"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SITE ADDRESS:</w:t>
            </w:r>
          </w:p>
        </w:tc>
        <w:tc>
          <w:tcPr>
            <w:tcW w:w="5335" w:type="dxa"/>
          </w:tcPr>
          <w:p w14:paraId="0440FF9E" w14:textId="77777777" w:rsidR="00097010" w:rsidRPr="00263D3A"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Avalon, Elcot Lane, Marlborough, SN8 2BA</w:t>
            </w:r>
          </w:p>
        </w:tc>
      </w:tr>
      <w:tr w:rsidR="00263D3A" w:rsidRPr="00263D3A" w14:paraId="6471CAF0" w14:textId="77777777" w:rsidTr="00683C17">
        <w:tc>
          <w:tcPr>
            <w:tcW w:w="3681" w:type="dxa"/>
          </w:tcPr>
          <w:p w14:paraId="729A126A" w14:textId="77777777" w:rsidR="00097010" w:rsidRPr="00263D3A"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1BC15F4D" w14:textId="77777777" w:rsidR="00097010" w:rsidRPr="00263D3A" w:rsidRDefault="00C777DF" w:rsidP="00097010">
            <w:pPr>
              <w:spacing w:before="100" w:beforeAutospacing="1" w:after="100" w:afterAutospacing="1" w:line="276" w:lineRule="auto"/>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Ground floor &amp; first floor extensions to rear of an existing dwelling with minor internal alterations</w:t>
            </w:r>
          </w:p>
        </w:tc>
      </w:tr>
      <w:tr w:rsidR="00097010" w:rsidRPr="00263D3A" w14:paraId="7B44B24E" w14:textId="77777777" w:rsidTr="00683C17">
        <w:tc>
          <w:tcPr>
            <w:tcW w:w="3681" w:type="dxa"/>
          </w:tcPr>
          <w:p w14:paraId="7C833B57" w14:textId="77777777" w:rsidR="00097010" w:rsidRPr="00263D3A" w:rsidRDefault="00097010" w:rsidP="00683C17">
            <w:pPr>
              <w:spacing w:before="100" w:beforeAutospacing="1" w:after="100" w:afterAutospacing="1"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RECOMMENDATION:</w:t>
            </w:r>
          </w:p>
        </w:tc>
        <w:tc>
          <w:tcPr>
            <w:tcW w:w="5335" w:type="dxa"/>
          </w:tcPr>
          <w:p w14:paraId="518876DC" w14:textId="77777777" w:rsidR="00680DA9" w:rsidRPr="00263D3A" w:rsidRDefault="00680DA9" w:rsidP="00680DA9">
            <w:pPr>
              <w:spacing w:line="276" w:lineRule="auto"/>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That Planning Permission be GRANTED</w:t>
            </w:r>
          </w:p>
        </w:tc>
      </w:tr>
    </w:tbl>
    <w:p w14:paraId="1579591E" w14:textId="77777777" w:rsidR="00F7609E" w:rsidRPr="00263D3A" w:rsidRDefault="00F7609E" w:rsidP="00F7609E">
      <w:pPr>
        <w:spacing w:after="0" w:line="276" w:lineRule="auto"/>
        <w:jc w:val="both"/>
        <w:rPr>
          <w:rFonts w:ascii="Arial" w:eastAsia="Times New Roman" w:hAnsi="Arial" w:cs="Arial"/>
          <w:color w:val="000000" w:themeColor="text1"/>
          <w:kern w:val="0"/>
          <w:sz w:val="22"/>
          <w:szCs w:val="22"/>
          <w:lang w:eastAsia="en-GB"/>
          <w14:ligatures w14:val="none"/>
        </w:rPr>
      </w:pPr>
    </w:p>
    <w:p w14:paraId="6B5C9442" w14:textId="77777777" w:rsidR="005B0FD5" w:rsidRPr="00263D3A" w:rsidRDefault="005B0FD5" w:rsidP="005B0FD5">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PROPOSAL</w:t>
      </w:r>
    </w:p>
    <w:p w14:paraId="59B0A94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42A8319" w14:textId="4D1B35EE" w:rsidR="005B0FD5" w:rsidRPr="00263D3A" w:rsidRDefault="005B0FD5" w:rsidP="009C1702">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proposal seeks planning permission for </w:t>
      </w:r>
      <w:r w:rsidR="00B76EC5" w:rsidRPr="00263D3A">
        <w:rPr>
          <w:rFonts w:ascii="Arial" w:eastAsia="Times New Roman" w:hAnsi="Arial" w:cs="Arial"/>
          <w:color w:val="000000" w:themeColor="text1"/>
          <w:kern w:val="0"/>
          <w:sz w:val="22"/>
          <w:szCs w:val="22"/>
          <w:lang w:eastAsia="en-GB"/>
          <w14:ligatures w14:val="none"/>
        </w:rPr>
        <w:t>the erection of a ground floor and first floor extension to the rear of an existing dwelling with minor associated internal alterations.</w:t>
      </w:r>
    </w:p>
    <w:p w14:paraId="6DF3FB52" w14:textId="77777777" w:rsidR="005B0FD5" w:rsidRPr="00263D3A" w:rsidRDefault="005B0FD5"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43FD5D31" w14:textId="77777777" w:rsidR="00683C17" w:rsidRPr="00263D3A"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SITE DESCRIPTION</w:t>
      </w:r>
      <w:r w:rsidR="00F1263F" w:rsidRPr="00263D3A">
        <w:rPr>
          <w:rFonts w:ascii="Arial" w:eastAsia="Times New Roman" w:hAnsi="Arial" w:cs="Arial"/>
          <w:b/>
          <w:bCs/>
          <w:color w:val="000000" w:themeColor="text1"/>
          <w:kern w:val="0"/>
          <w:sz w:val="22"/>
          <w:szCs w:val="22"/>
          <w:lang w:eastAsia="en-GB"/>
          <w14:ligatures w14:val="none"/>
        </w:rPr>
        <w:t>/CONTEXT</w:t>
      </w:r>
    </w:p>
    <w:p w14:paraId="69ED09EC" w14:textId="77777777" w:rsidR="00683C17" w:rsidRPr="00263D3A"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5A29CDE" w14:textId="05F50773" w:rsidR="006D4A80" w:rsidRPr="00263D3A" w:rsidRDefault="00B76EC5"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application relates to Avalon, Elcot Lane in Marlborough. It is a</w:t>
      </w:r>
      <w:r w:rsidR="00EF582A" w:rsidRPr="00263D3A">
        <w:rPr>
          <w:rFonts w:ascii="Arial" w:eastAsia="Times New Roman" w:hAnsi="Arial" w:cs="Arial"/>
          <w:color w:val="000000" w:themeColor="text1"/>
          <w:kern w:val="0"/>
          <w:sz w:val="22"/>
          <w:szCs w:val="22"/>
          <w:lang w:eastAsia="en-GB"/>
          <w14:ligatures w14:val="none"/>
        </w:rPr>
        <w:t xml:space="preserve"> two-storey, detached house located on a residential street</w:t>
      </w:r>
      <w:r w:rsidR="00F91274" w:rsidRPr="00263D3A">
        <w:rPr>
          <w:rFonts w:ascii="Arial" w:eastAsia="Times New Roman" w:hAnsi="Arial" w:cs="Arial"/>
          <w:color w:val="000000" w:themeColor="text1"/>
          <w:kern w:val="0"/>
          <w:sz w:val="22"/>
          <w:szCs w:val="22"/>
          <w:lang w:eastAsia="en-GB"/>
          <w14:ligatures w14:val="none"/>
        </w:rPr>
        <w:t>.</w:t>
      </w:r>
      <w:r w:rsidR="0000400F" w:rsidRPr="00263D3A">
        <w:rPr>
          <w:rFonts w:ascii="Arial" w:eastAsia="Times New Roman" w:hAnsi="Arial" w:cs="Arial"/>
          <w:color w:val="000000" w:themeColor="text1"/>
          <w:kern w:val="0"/>
          <w:sz w:val="22"/>
          <w:szCs w:val="22"/>
          <w:lang w:eastAsia="en-GB"/>
          <w14:ligatures w14:val="none"/>
        </w:rPr>
        <w:t xml:space="preserve"> </w:t>
      </w:r>
      <w:r w:rsidR="00E045CC" w:rsidRPr="00263D3A">
        <w:rPr>
          <w:rFonts w:ascii="Arial" w:eastAsia="Times New Roman" w:hAnsi="Arial" w:cs="Arial"/>
          <w:color w:val="000000" w:themeColor="text1"/>
          <w:kern w:val="0"/>
          <w:sz w:val="22"/>
          <w:szCs w:val="22"/>
          <w:lang w:eastAsia="en-GB"/>
          <w14:ligatures w14:val="none"/>
        </w:rPr>
        <w:t>To the</w:t>
      </w:r>
      <w:r w:rsidR="00BE01F9" w:rsidRPr="00263D3A">
        <w:rPr>
          <w:rFonts w:ascii="Arial" w:eastAsia="Times New Roman" w:hAnsi="Arial" w:cs="Arial"/>
          <w:color w:val="000000" w:themeColor="text1"/>
          <w:kern w:val="0"/>
          <w:sz w:val="22"/>
          <w:szCs w:val="22"/>
          <w:lang w:eastAsia="en-GB"/>
          <w14:ligatures w14:val="none"/>
        </w:rPr>
        <w:t xml:space="preserve"> south,</w:t>
      </w:r>
      <w:r w:rsidR="00E045CC" w:rsidRPr="00263D3A">
        <w:rPr>
          <w:rFonts w:ascii="Arial" w:eastAsia="Times New Roman" w:hAnsi="Arial" w:cs="Arial"/>
          <w:color w:val="000000" w:themeColor="text1"/>
          <w:kern w:val="0"/>
          <w:sz w:val="22"/>
          <w:szCs w:val="22"/>
          <w:lang w:eastAsia="en-GB"/>
          <w14:ligatures w14:val="none"/>
        </w:rPr>
        <w:t xml:space="preserve"> east and west </w:t>
      </w:r>
      <w:r w:rsidR="00BE01F9" w:rsidRPr="00263D3A">
        <w:rPr>
          <w:rFonts w:ascii="Arial" w:eastAsia="Times New Roman" w:hAnsi="Arial" w:cs="Arial"/>
          <w:color w:val="000000" w:themeColor="text1"/>
          <w:kern w:val="0"/>
          <w:sz w:val="22"/>
          <w:szCs w:val="22"/>
          <w:lang w:eastAsia="en-GB"/>
          <w14:ligatures w14:val="none"/>
        </w:rPr>
        <w:t xml:space="preserve">of </w:t>
      </w:r>
      <w:r w:rsidR="00E045CC" w:rsidRPr="00263D3A">
        <w:rPr>
          <w:rFonts w:ascii="Arial" w:eastAsia="Times New Roman" w:hAnsi="Arial" w:cs="Arial"/>
          <w:color w:val="000000" w:themeColor="text1"/>
          <w:kern w:val="0"/>
          <w:sz w:val="22"/>
          <w:szCs w:val="22"/>
          <w:lang w:eastAsia="en-GB"/>
          <w14:ligatures w14:val="none"/>
        </w:rPr>
        <w:t xml:space="preserve">the </w:t>
      </w:r>
      <w:r w:rsidR="00BE01F9" w:rsidRPr="00263D3A">
        <w:rPr>
          <w:rFonts w:ascii="Arial" w:eastAsia="Times New Roman" w:hAnsi="Arial" w:cs="Arial"/>
          <w:color w:val="000000" w:themeColor="text1"/>
          <w:kern w:val="0"/>
          <w:sz w:val="22"/>
          <w:szCs w:val="22"/>
          <w:lang w:eastAsia="en-GB"/>
          <w14:ligatures w14:val="none"/>
        </w:rPr>
        <w:t>property</w:t>
      </w:r>
      <w:r w:rsidR="00E045CC" w:rsidRPr="00263D3A">
        <w:rPr>
          <w:rFonts w:ascii="Arial" w:eastAsia="Times New Roman" w:hAnsi="Arial" w:cs="Arial"/>
          <w:color w:val="000000" w:themeColor="text1"/>
          <w:kern w:val="0"/>
          <w:sz w:val="22"/>
          <w:szCs w:val="22"/>
          <w:lang w:eastAsia="en-GB"/>
          <w14:ligatures w14:val="none"/>
        </w:rPr>
        <w:t xml:space="preserve"> lies residential development</w:t>
      </w:r>
      <w:r w:rsidR="00BE01F9" w:rsidRPr="00263D3A">
        <w:rPr>
          <w:rFonts w:ascii="Arial" w:eastAsia="Times New Roman" w:hAnsi="Arial" w:cs="Arial"/>
          <w:color w:val="000000" w:themeColor="text1"/>
          <w:kern w:val="0"/>
          <w:sz w:val="22"/>
          <w:szCs w:val="22"/>
          <w:lang w:eastAsia="en-GB"/>
          <w14:ligatures w14:val="none"/>
        </w:rPr>
        <w:t xml:space="preserve"> and</w:t>
      </w:r>
      <w:r w:rsidR="00E045CC" w:rsidRPr="00263D3A">
        <w:rPr>
          <w:rFonts w:ascii="Arial" w:eastAsia="Times New Roman" w:hAnsi="Arial" w:cs="Arial"/>
          <w:color w:val="000000" w:themeColor="text1"/>
          <w:kern w:val="0"/>
          <w:sz w:val="22"/>
          <w:szCs w:val="22"/>
          <w:lang w:eastAsia="en-GB"/>
          <w14:ligatures w14:val="none"/>
        </w:rPr>
        <w:t xml:space="preserve"> to the </w:t>
      </w:r>
      <w:r w:rsidR="00BE01F9" w:rsidRPr="00263D3A">
        <w:rPr>
          <w:rFonts w:ascii="Arial" w:eastAsia="Times New Roman" w:hAnsi="Arial" w:cs="Arial"/>
          <w:color w:val="000000" w:themeColor="text1"/>
          <w:kern w:val="0"/>
          <w:sz w:val="22"/>
          <w:szCs w:val="22"/>
          <w:lang w:eastAsia="en-GB"/>
          <w14:ligatures w14:val="none"/>
        </w:rPr>
        <w:t>north</w:t>
      </w:r>
      <w:r w:rsidR="00E045CC" w:rsidRPr="00263D3A">
        <w:rPr>
          <w:rFonts w:ascii="Arial" w:eastAsia="Times New Roman" w:hAnsi="Arial" w:cs="Arial"/>
          <w:color w:val="000000" w:themeColor="text1"/>
          <w:kern w:val="0"/>
          <w:sz w:val="22"/>
          <w:szCs w:val="22"/>
          <w:lang w:eastAsia="en-GB"/>
          <w14:ligatures w14:val="none"/>
        </w:rPr>
        <w:t xml:space="preserve"> lies </w:t>
      </w:r>
      <w:r w:rsidR="0000400F" w:rsidRPr="00263D3A">
        <w:rPr>
          <w:rFonts w:ascii="Arial" w:eastAsia="Times New Roman" w:hAnsi="Arial" w:cs="Arial"/>
          <w:color w:val="000000" w:themeColor="text1"/>
          <w:kern w:val="0"/>
          <w:sz w:val="22"/>
          <w:szCs w:val="22"/>
          <w:lang w:eastAsia="en-GB"/>
          <w14:ligatures w14:val="none"/>
        </w:rPr>
        <w:t>E</w:t>
      </w:r>
      <w:r w:rsidR="00E045CC" w:rsidRPr="00263D3A">
        <w:rPr>
          <w:rFonts w:ascii="Arial" w:eastAsia="Times New Roman" w:hAnsi="Arial" w:cs="Arial"/>
          <w:color w:val="000000" w:themeColor="text1"/>
          <w:kern w:val="0"/>
          <w:sz w:val="22"/>
          <w:szCs w:val="22"/>
          <w:lang w:eastAsia="en-GB"/>
          <w14:ligatures w14:val="none"/>
        </w:rPr>
        <w:t xml:space="preserve">lcot Lane </w:t>
      </w:r>
      <w:r w:rsidR="00016281" w:rsidRPr="00263D3A">
        <w:rPr>
          <w:rFonts w:ascii="Arial" w:eastAsia="Times New Roman" w:hAnsi="Arial" w:cs="Arial"/>
          <w:color w:val="000000" w:themeColor="text1"/>
          <w:kern w:val="0"/>
          <w:sz w:val="22"/>
          <w:szCs w:val="22"/>
          <w:lang w:eastAsia="en-GB"/>
          <w14:ligatures w14:val="none"/>
        </w:rPr>
        <w:t xml:space="preserve">with a </w:t>
      </w:r>
      <w:r w:rsidR="00BE01F9" w:rsidRPr="00263D3A">
        <w:rPr>
          <w:rFonts w:ascii="Arial" w:eastAsia="Times New Roman" w:hAnsi="Arial" w:cs="Arial"/>
          <w:color w:val="000000" w:themeColor="text1"/>
          <w:kern w:val="0"/>
          <w:sz w:val="22"/>
          <w:szCs w:val="22"/>
          <w:lang w:eastAsia="en-GB"/>
          <w14:ligatures w14:val="none"/>
        </w:rPr>
        <w:t>large, grassed</w:t>
      </w:r>
      <w:r w:rsidR="00016281" w:rsidRPr="00263D3A">
        <w:rPr>
          <w:rFonts w:ascii="Arial" w:eastAsia="Times New Roman" w:hAnsi="Arial" w:cs="Arial"/>
          <w:color w:val="000000" w:themeColor="text1"/>
          <w:kern w:val="0"/>
          <w:sz w:val="22"/>
          <w:szCs w:val="22"/>
          <w:lang w:eastAsia="en-GB"/>
          <w14:ligatures w14:val="none"/>
        </w:rPr>
        <w:t xml:space="preserve"> area beyon</w:t>
      </w:r>
      <w:r w:rsidR="00BE01F9" w:rsidRPr="00263D3A">
        <w:rPr>
          <w:rFonts w:ascii="Arial" w:eastAsia="Times New Roman" w:hAnsi="Arial" w:cs="Arial"/>
          <w:color w:val="000000" w:themeColor="text1"/>
          <w:kern w:val="0"/>
          <w:sz w:val="22"/>
          <w:szCs w:val="22"/>
          <w:lang w:eastAsia="en-GB"/>
          <w14:ligatures w14:val="none"/>
        </w:rPr>
        <w:t>d.</w:t>
      </w:r>
      <w:r w:rsidR="001110F2" w:rsidRPr="00263D3A">
        <w:rPr>
          <w:rFonts w:ascii="Arial" w:eastAsia="Times New Roman" w:hAnsi="Arial" w:cs="Arial"/>
          <w:color w:val="000000" w:themeColor="text1"/>
          <w:kern w:val="0"/>
          <w:sz w:val="22"/>
          <w:szCs w:val="22"/>
          <w:lang w:eastAsia="en-GB"/>
          <w14:ligatures w14:val="none"/>
        </w:rPr>
        <w:t xml:space="preserve"> The front elevation of the property </w:t>
      </w:r>
      <w:r w:rsidR="00F64B87" w:rsidRPr="00263D3A">
        <w:rPr>
          <w:rFonts w:ascii="Arial" w:eastAsia="Times New Roman" w:hAnsi="Arial" w:cs="Arial"/>
          <w:color w:val="000000" w:themeColor="text1"/>
          <w:kern w:val="0"/>
          <w:sz w:val="22"/>
          <w:szCs w:val="22"/>
          <w:lang w:eastAsia="en-GB"/>
          <w14:ligatures w14:val="none"/>
        </w:rPr>
        <w:t>consists of a mock-</w:t>
      </w:r>
      <w:r w:rsidR="007A5831" w:rsidRPr="00263D3A">
        <w:rPr>
          <w:rFonts w:ascii="Arial" w:eastAsia="Times New Roman" w:hAnsi="Arial" w:cs="Arial"/>
          <w:color w:val="000000" w:themeColor="text1"/>
          <w:kern w:val="0"/>
          <w:sz w:val="22"/>
          <w:szCs w:val="22"/>
          <w:lang w:eastAsia="en-GB"/>
          <w14:ligatures w14:val="none"/>
        </w:rPr>
        <w:t>Tudor</w:t>
      </w:r>
      <w:r w:rsidR="00F64B87" w:rsidRPr="00263D3A">
        <w:rPr>
          <w:rFonts w:ascii="Arial" w:eastAsia="Times New Roman" w:hAnsi="Arial" w:cs="Arial"/>
          <w:color w:val="000000" w:themeColor="text1"/>
          <w:kern w:val="0"/>
          <w:sz w:val="22"/>
          <w:szCs w:val="22"/>
          <w:lang w:eastAsia="en-GB"/>
          <w14:ligatures w14:val="none"/>
        </w:rPr>
        <w:t xml:space="preserve"> </w:t>
      </w:r>
      <w:r w:rsidR="00354653" w:rsidRPr="00263D3A">
        <w:rPr>
          <w:rFonts w:ascii="Arial" w:eastAsia="Times New Roman" w:hAnsi="Arial" w:cs="Arial"/>
          <w:color w:val="000000" w:themeColor="text1"/>
          <w:kern w:val="0"/>
          <w:sz w:val="22"/>
          <w:szCs w:val="22"/>
          <w:lang w:eastAsia="en-GB"/>
          <w14:ligatures w14:val="none"/>
        </w:rPr>
        <w:t>style,</w:t>
      </w:r>
      <w:r w:rsidR="00F64B87" w:rsidRPr="00263D3A">
        <w:rPr>
          <w:rFonts w:ascii="Arial" w:eastAsia="Times New Roman" w:hAnsi="Arial" w:cs="Arial"/>
          <w:color w:val="000000" w:themeColor="text1"/>
          <w:kern w:val="0"/>
          <w:sz w:val="22"/>
          <w:szCs w:val="22"/>
          <w:lang w:eastAsia="en-GB"/>
          <w14:ligatures w14:val="none"/>
        </w:rPr>
        <w:t xml:space="preserve"> </w:t>
      </w:r>
      <w:r w:rsidR="00354653" w:rsidRPr="00263D3A">
        <w:rPr>
          <w:rFonts w:ascii="Arial" w:eastAsia="Times New Roman" w:hAnsi="Arial" w:cs="Arial"/>
          <w:color w:val="000000" w:themeColor="text1"/>
          <w:kern w:val="0"/>
          <w:sz w:val="22"/>
          <w:szCs w:val="22"/>
          <w:lang w:eastAsia="en-GB"/>
          <w14:ligatures w14:val="none"/>
        </w:rPr>
        <w:t>and t</w:t>
      </w:r>
      <w:r w:rsidR="00265857" w:rsidRPr="00263D3A">
        <w:rPr>
          <w:rFonts w:ascii="Arial" w:eastAsia="Times New Roman" w:hAnsi="Arial" w:cs="Arial"/>
          <w:color w:val="000000" w:themeColor="text1"/>
          <w:kern w:val="0"/>
          <w:sz w:val="22"/>
          <w:szCs w:val="22"/>
          <w:lang w:eastAsia="en-GB"/>
          <w14:ligatures w14:val="none"/>
        </w:rPr>
        <w:t xml:space="preserve">he rear elevation </w:t>
      </w:r>
      <w:r w:rsidR="0000400F" w:rsidRPr="00263D3A">
        <w:rPr>
          <w:rFonts w:ascii="Arial" w:eastAsia="Times New Roman" w:hAnsi="Arial" w:cs="Arial"/>
          <w:color w:val="000000" w:themeColor="text1"/>
          <w:kern w:val="0"/>
          <w:sz w:val="22"/>
          <w:szCs w:val="22"/>
          <w:lang w:eastAsia="en-GB"/>
          <w14:ligatures w14:val="none"/>
        </w:rPr>
        <w:t>has</w:t>
      </w:r>
      <w:r w:rsidR="00265857" w:rsidRPr="00263D3A">
        <w:rPr>
          <w:rFonts w:ascii="Arial" w:eastAsia="Times New Roman" w:hAnsi="Arial" w:cs="Arial"/>
          <w:color w:val="000000" w:themeColor="text1"/>
          <w:kern w:val="0"/>
          <w:sz w:val="22"/>
          <w:szCs w:val="22"/>
          <w:lang w:eastAsia="en-GB"/>
          <w14:ligatures w14:val="none"/>
        </w:rPr>
        <w:t xml:space="preserve"> been extended in stages and comprises a </w:t>
      </w:r>
      <w:r w:rsidR="0000400F" w:rsidRPr="00263D3A">
        <w:rPr>
          <w:rFonts w:ascii="Arial" w:eastAsia="Times New Roman" w:hAnsi="Arial" w:cs="Arial"/>
          <w:color w:val="000000" w:themeColor="text1"/>
          <w:kern w:val="0"/>
          <w:sz w:val="22"/>
          <w:szCs w:val="22"/>
          <w:lang w:eastAsia="en-GB"/>
          <w14:ligatures w14:val="none"/>
        </w:rPr>
        <w:t>somewhat</w:t>
      </w:r>
      <w:r w:rsidR="00265857" w:rsidRPr="00263D3A">
        <w:rPr>
          <w:rFonts w:ascii="Arial" w:eastAsia="Times New Roman" w:hAnsi="Arial" w:cs="Arial"/>
          <w:color w:val="000000" w:themeColor="text1"/>
          <w:kern w:val="0"/>
          <w:sz w:val="22"/>
          <w:szCs w:val="22"/>
          <w:lang w:eastAsia="en-GB"/>
          <w14:ligatures w14:val="none"/>
        </w:rPr>
        <w:t xml:space="preserve"> </w:t>
      </w:r>
      <w:r w:rsidR="0000400F" w:rsidRPr="00263D3A">
        <w:rPr>
          <w:rFonts w:ascii="Arial" w:eastAsia="Times New Roman" w:hAnsi="Arial" w:cs="Arial"/>
          <w:color w:val="000000" w:themeColor="text1"/>
          <w:kern w:val="0"/>
          <w:sz w:val="22"/>
          <w:szCs w:val="22"/>
          <w:lang w:eastAsia="en-GB"/>
          <w14:ligatures w14:val="none"/>
        </w:rPr>
        <w:t>convoluted</w:t>
      </w:r>
      <w:r w:rsidR="00265857" w:rsidRPr="00263D3A">
        <w:rPr>
          <w:rFonts w:ascii="Arial" w:eastAsia="Times New Roman" w:hAnsi="Arial" w:cs="Arial"/>
          <w:color w:val="000000" w:themeColor="text1"/>
          <w:kern w:val="0"/>
          <w:sz w:val="22"/>
          <w:szCs w:val="22"/>
          <w:lang w:eastAsia="en-GB"/>
          <w14:ligatures w14:val="none"/>
        </w:rPr>
        <w:t xml:space="preserve"> ad</w:t>
      </w:r>
      <w:r w:rsidR="00C46B8B" w:rsidRPr="00263D3A">
        <w:rPr>
          <w:rFonts w:ascii="Arial" w:eastAsia="Times New Roman" w:hAnsi="Arial" w:cs="Arial"/>
          <w:color w:val="000000" w:themeColor="text1"/>
          <w:kern w:val="0"/>
          <w:sz w:val="22"/>
          <w:szCs w:val="22"/>
          <w:lang w:eastAsia="en-GB"/>
          <w14:ligatures w14:val="none"/>
        </w:rPr>
        <w:t xml:space="preserve"> </w:t>
      </w:r>
      <w:r w:rsidR="00265857" w:rsidRPr="00263D3A">
        <w:rPr>
          <w:rFonts w:ascii="Arial" w:eastAsia="Times New Roman" w:hAnsi="Arial" w:cs="Arial"/>
          <w:color w:val="000000" w:themeColor="text1"/>
          <w:kern w:val="0"/>
          <w:sz w:val="22"/>
          <w:szCs w:val="22"/>
          <w:lang w:eastAsia="en-GB"/>
          <w14:ligatures w14:val="none"/>
        </w:rPr>
        <w:t xml:space="preserve">hock </w:t>
      </w:r>
      <w:r w:rsidR="00BF2773" w:rsidRPr="00263D3A">
        <w:rPr>
          <w:rFonts w:ascii="Arial" w:eastAsia="Times New Roman" w:hAnsi="Arial" w:cs="Arial"/>
          <w:color w:val="000000" w:themeColor="text1"/>
          <w:kern w:val="0"/>
          <w:sz w:val="22"/>
          <w:szCs w:val="22"/>
          <w:lang w:eastAsia="en-GB"/>
          <w14:ligatures w14:val="none"/>
        </w:rPr>
        <w:t>appearance.</w:t>
      </w:r>
      <w:r w:rsidR="00F46F4B" w:rsidRPr="00263D3A">
        <w:rPr>
          <w:rFonts w:ascii="Arial" w:eastAsia="Times New Roman" w:hAnsi="Arial" w:cs="Arial"/>
          <w:color w:val="000000" w:themeColor="text1"/>
          <w:kern w:val="0"/>
          <w:sz w:val="22"/>
          <w:szCs w:val="22"/>
          <w:lang w:eastAsia="en-GB"/>
          <w14:ligatures w14:val="none"/>
        </w:rPr>
        <w:t xml:space="preserve"> A Grade II listed building (List Entry Number: </w:t>
      </w:r>
      <w:r w:rsidR="00CF6DC1" w:rsidRPr="00263D3A">
        <w:rPr>
          <w:rFonts w:ascii="Arial" w:eastAsia="Times New Roman" w:hAnsi="Arial" w:cs="Arial"/>
          <w:color w:val="000000" w:themeColor="text1"/>
          <w:kern w:val="0"/>
          <w:sz w:val="22"/>
          <w:szCs w:val="22"/>
          <w:lang w:eastAsia="en-GB"/>
          <w14:ligatures w14:val="none"/>
        </w:rPr>
        <w:t xml:space="preserve">1365411) is located to the south of the </w:t>
      </w:r>
      <w:r w:rsidR="00FD1570" w:rsidRPr="00263D3A">
        <w:rPr>
          <w:rFonts w:ascii="Arial" w:eastAsia="Times New Roman" w:hAnsi="Arial" w:cs="Arial"/>
          <w:color w:val="000000" w:themeColor="text1"/>
          <w:kern w:val="0"/>
          <w:sz w:val="22"/>
          <w:szCs w:val="22"/>
          <w:lang w:eastAsia="en-GB"/>
          <w14:ligatures w14:val="none"/>
        </w:rPr>
        <w:t>property, set approximately 8 metres from the rear boundary.</w:t>
      </w:r>
    </w:p>
    <w:p w14:paraId="0A68CD57" w14:textId="77777777" w:rsidR="00FE250F" w:rsidRPr="00263D3A"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19A2A2A" w14:textId="77777777" w:rsidR="00F15E48" w:rsidRPr="00263D3A"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w:t>
      </w:r>
      <w:r w:rsidR="00714FE5" w:rsidRPr="00263D3A">
        <w:rPr>
          <w:rFonts w:ascii="Arial" w:eastAsia="Times New Roman" w:hAnsi="Arial" w:cs="Arial"/>
          <w:color w:val="000000" w:themeColor="text1"/>
          <w:kern w:val="0"/>
          <w:sz w:val="22"/>
          <w:szCs w:val="22"/>
          <w:lang w:eastAsia="en-GB"/>
          <w14:ligatures w14:val="none"/>
        </w:rPr>
        <w:t xml:space="preserve">application </w:t>
      </w:r>
      <w:r w:rsidRPr="00263D3A">
        <w:rPr>
          <w:rFonts w:ascii="Arial" w:eastAsia="Times New Roman" w:hAnsi="Arial" w:cs="Arial"/>
          <w:color w:val="000000" w:themeColor="text1"/>
          <w:kern w:val="0"/>
          <w:sz w:val="22"/>
          <w:szCs w:val="22"/>
          <w:lang w:eastAsia="en-GB"/>
          <w14:ligatures w14:val="none"/>
        </w:rPr>
        <w:t>site is subject to the following planning</w:t>
      </w:r>
      <w:r w:rsidR="00714FE5" w:rsidRPr="00263D3A">
        <w:rPr>
          <w:rFonts w:ascii="Arial" w:eastAsia="Times New Roman" w:hAnsi="Arial" w:cs="Arial"/>
          <w:color w:val="000000" w:themeColor="text1"/>
          <w:kern w:val="0"/>
          <w:sz w:val="22"/>
          <w:szCs w:val="22"/>
          <w:lang w:eastAsia="en-GB"/>
          <w14:ligatures w14:val="none"/>
        </w:rPr>
        <w:t xml:space="preserve"> policy</w:t>
      </w:r>
      <w:r w:rsidRPr="00263D3A">
        <w:rPr>
          <w:rFonts w:ascii="Arial" w:eastAsia="Times New Roman" w:hAnsi="Arial" w:cs="Arial"/>
          <w:color w:val="000000" w:themeColor="text1"/>
          <w:kern w:val="0"/>
          <w:sz w:val="22"/>
          <w:szCs w:val="22"/>
          <w:lang w:eastAsia="en-GB"/>
          <w14:ligatures w14:val="none"/>
        </w:rPr>
        <w:t xml:space="preserve"> constraints:</w:t>
      </w:r>
    </w:p>
    <w:p w14:paraId="425089DD" w14:textId="77777777" w:rsidR="00965A06" w:rsidRPr="00263D3A"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6C5BFD3" w14:textId="57AF111D" w:rsidR="00965A06" w:rsidRPr="00263D3A" w:rsidRDefault="002249CA"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Located within relative proximity to a Grade II listed building</w:t>
      </w:r>
      <w:r w:rsidR="00536127" w:rsidRPr="00263D3A">
        <w:rPr>
          <w:rFonts w:ascii="Arial" w:eastAsia="Times New Roman" w:hAnsi="Arial" w:cs="Arial"/>
          <w:color w:val="000000" w:themeColor="text1"/>
          <w:kern w:val="0"/>
          <w:sz w:val="22"/>
          <w:szCs w:val="22"/>
          <w:lang w:eastAsia="en-GB"/>
          <w14:ligatures w14:val="none"/>
        </w:rPr>
        <w:t>.</w:t>
      </w:r>
    </w:p>
    <w:p w14:paraId="011C9CDF" w14:textId="031C8C39" w:rsidR="00083C6F" w:rsidRPr="00263D3A" w:rsidRDefault="00083C6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Washed over by the North Wessex </w:t>
      </w:r>
      <w:r w:rsidR="00F70462" w:rsidRPr="00263D3A">
        <w:rPr>
          <w:rFonts w:ascii="Arial" w:eastAsia="Times New Roman" w:hAnsi="Arial" w:cs="Arial"/>
          <w:color w:val="000000" w:themeColor="text1"/>
          <w:kern w:val="0"/>
          <w:sz w:val="22"/>
          <w:szCs w:val="22"/>
          <w:lang w:eastAsia="en-GB"/>
          <w14:ligatures w14:val="none"/>
        </w:rPr>
        <w:t>Downs</w:t>
      </w:r>
      <w:r w:rsidRPr="00263D3A">
        <w:rPr>
          <w:rFonts w:ascii="Arial" w:eastAsia="Times New Roman" w:hAnsi="Arial" w:cs="Arial"/>
          <w:color w:val="000000" w:themeColor="text1"/>
          <w:kern w:val="0"/>
          <w:sz w:val="22"/>
          <w:szCs w:val="22"/>
          <w:lang w:eastAsia="en-GB"/>
          <w14:ligatures w14:val="none"/>
        </w:rPr>
        <w:t xml:space="preserve"> National Landscape.</w:t>
      </w:r>
    </w:p>
    <w:p w14:paraId="59F397A5" w14:textId="72306451" w:rsidR="00083C6F" w:rsidRPr="00263D3A" w:rsidRDefault="00083C6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Located within the limits of development for Marlborough</w:t>
      </w:r>
      <w:r w:rsidR="00536127" w:rsidRPr="00263D3A">
        <w:rPr>
          <w:rFonts w:ascii="Arial" w:eastAsia="Times New Roman" w:hAnsi="Arial" w:cs="Arial"/>
          <w:color w:val="000000" w:themeColor="text1"/>
          <w:kern w:val="0"/>
          <w:sz w:val="22"/>
          <w:szCs w:val="22"/>
          <w:lang w:eastAsia="en-GB"/>
          <w14:ligatures w14:val="none"/>
        </w:rPr>
        <w:t>.</w:t>
      </w:r>
    </w:p>
    <w:p w14:paraId="357726BA" w14:textId="054E7888" w:rsidR="004F0FB2" w:rsidRPr="00263D3A" w:rsidRDefault="004F0FB2" w:rsidP="00F70462">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Flood Zone 2</w:t>
      </w:r>
    </w:p>
    <w:p w14:paraId="0B5CC1A5" w14:textId="77777777" w:rsidR="00683C17" w:rsidRPr="00263D3A" w:rsidRDefault="00683C17"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p>
    <w:p w14:paraId="007D8F11" w14:textId="77777777" w:rsidR="00F7609E" w:rsidRPr="00263D3A" w:rsidRDefault="00F7609E" w:rsidP="009C1702">
      <w:pPr>
        <w:spacing w:after="0" w:line="276" w:lineRule="auto"/>
        <w:jc w:val="both"/>
        <w:outlineLvl w:val="2"/>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PLANNING HISTORY</w:t>
      </w:r>
    </w:p>
    <w:p w14:paraId="00AA9C23" w14:textId="77777777" w:rsidR="00683C17" w:rsidRPr="00263D3A" w:rsidRDefault="00683C1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C34920E" w14:textId="3C884426" w:rsidR="00BD6B4D" w:rsidRPr="00263D3A" w:rsidRDefault="00BF277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K/41886 - </w:t>
      </w:r>
      <w:r w:rsidR="00064C51" w:rsidRPr="00263D3A">
        <w:rPr>
          <w:rFonts w:ascii="Arial" w:eastAsia="Times New Roman" w:hAnsi="Arial" w:cs="Arial"/>
          <w:color w:val="000000" w:themeColor="text1"/>
          <w:kern w:val="0"/>
          <w:sz w:val="22"/>
          <w:szCs w:val="22"/>
          <w:lang w:eastAsia="en-GB"/>
          <w14:ligatures w14:val="none"/>
        </w:rPr>
        <w:t>The erection of an extension to replace lean-to and re-roof out buildings. Approved with Conditions 17</w:t>
      </w:r>
      <w:r w:rsidR="00064C51" w:rsidRPr="00263D3A">
        <w:rPr>
          <w:rFonts w:ascii="Arial" w:eastAsia="Times New Roman" w:hAnsi="Arial" w:cs="Arial"/>
          <w:color w:val="000000" w:themeColor="text1"/>
          <w:kern w:val="0"/>
          <w:sz w:val="22"/>
          <w:szCs w:val="22"/>
          <w:vertAlign w:val="superscript"/>
          <w:lang w:eastAsia="en-GB"/>
          <w14:ligatures w14:val="none"/>
        </w:rPr>
        <w:t>th</w:t>
      </w:r>
      <w:r w:rsidR="00064C51" w:rsidRPr="00263D3A">
        <w:rPr>
          <w:rFonts w:ascii="Arial" w:eastAsia="Times New Roman" w:hAnsi="Arial" w:cs="Arial"/>
          <w:color w:val="000000" w:themeColor="text1"/>
          <w:kern w:val="0"/>
          <w:sz w:val="22"/>
          <w:szCs w:val="22"/>
          <w:lang w:eastAsia="en-GB"/>
          <w14:ligatures w14:val="none"/>
        </w:rPr>
        <w:t xml:space="preserve"> September 2001.</w:t>
      </w:r>
    </w:p>
    <w:p w14:paraId="0FD201D0" w14:textId="77777777" w:rsidR="00064C51" w:rsidRPr="00263D3A" w:rsidRDefault="00064C5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C7049D" w14:textId="227BE9CF" w:rsidR="00FD1570" w:rsidRPr="00263D3A" w:rsidRDefault="00064C5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18/08</w:t>
      </w:r>
      <w:r w:rsidR="00F46F4B" w:rsidRPr="00263D3A">
        <w:rPr>
          <w:rFonts w:ascii="Arial" w:eastAsia="Times New Roman" w:hAnsi="Arial" w:cs="Arial"/>
          <w:color w:val="000000" w:themeColor="text1"/>
          <w:kern w:val="0"/>
          <w:sz w:val="22"/>
          <w:szCs w:val="22"/>
          <w:lang w:eastAsia="en-GB"/>
          <w14:ligatures w14:val="none"/>
        </w:rPr>
        <w:t xml:space="preserve">672/FUL - Rear and side extensions with integrated garage. </w:t>
      </w:r>
      <w:r w:rsidR="00FD1570" w:rsidRPr="00263D3A">
        <w:rPr>
          <w:rFonts w:ascii="Arial" w:eastAsia="Times New Roman" w:hAnsi="Arial" w:cs="Arial"/>
          <w:color w:val="000000" w:themeColor="text1"/>
          <w:kern w:val="0"/>
          <w:sz w:val="22"/>
          <w:szCs w:val="22"/>
          <w:lang w:eastAsia="en-GB"/>
          <w14:ligatures w14:val="none"/>
        </w:rPr>
        <w:t>Approved with Conditions 6</w:t>
      </w:r>
      <w:r w:rsidR="00FD1570" w:rsidRPr="00263D3A">
        <w:rPr>
          <w:rFonts w:ascii="Arial" w:eastAsia="Times New Roman" w:hAnsi="Arial" w:cs="Arial"/>
          <w:color w:val="000000" w:themeColor="text1"/>
          <w:kern w:val="0"/>
          <w:sz w:val="22"/>
          <w:szCs w:val="22"/>
          <w:vertAlign w:val="superscript"/>
          <w:lang w:eastAsia="en-GB"/>
          <w14:ligatures w14:val="none"/>
        </w:rPr>
        <w:t>th</w:t>
      </w:r>
      <w:r w:rsidR="00FD1570" w:rsidRPr="00263D3A">
        <w:rPr>
          <w:rFonts w:ascii="Arial" w:eastAsia="Times New Roman" w:hAnsi="Arial" w:cs="Arial"/>
          <w:color w:val="000000" w:themeColor="text1"/>
          <w:kern w:val="0"/>
          <w:sz w:val="22"/>
          <w:szCs w:val="22"/>
          <w:lang w:eastAsia="en-GB"/>
          <w14:ligatures w14:val="none"/>
        </w:rPr>
        <w:t xml:space="preserve"> November 2018.</w:t>
      </w:r>
    </w:p>
    <w:p w14:paraId="77D3E46C" w14:textId="77777777" w:rsidR="00F932D6" w:rsidRPr="00263D3A" w:rsidRDefault="00F932D6"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6EEF790" w14:textId="77777777" w:rsidR="00683C17" w:rsidRPr="00263D3A" w:rsidRDefault="00F7609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RELEVANT POLICIES AND GUIDANCE</w:t>
      </w:r>
    </w:p>
    <w:p w14:paraId="689C15F8" w14:textId="77777777" w:rsidR="00F1263F" w:rsidRPr="00263D3A" w:rsidRDefault="00F1263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03AFF2" w14:textId="77777777" w:rsidR="008B578F" w:rsidRPr="00263D3A"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Wiltshire Core Strategy:</w:t>
      </w:r>
    </w:p>
    <w:p w14:paraId="7381C37B" w14:textId="77777777" w:rsidR="008B578F" w:rsidRPr="00263D3A" w:rsidRDefault="008B578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BE93A14" w14:textId="77777777" w:rsidR="00315AE0" w:rsidRPr="00263D3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50</w:t>
      </w:r>
      <w:r w:rsidR="006A735A" w:rsidRPr="00263D3A">
        <w:rPr>
          <w:rFonts w:ascii="Arial" w:eastAsia="Times New Roman" w:hAnsi="Arial" w:cs="Arial"/>
          <w:color w:val="000000" w:themeColor="text1"/>
          <w:kern w:val="0"/>
          <w:sz w:val="22"/>
          <w:szCs w:val="22"/>
          <w:lang w:eastAsia="en-GB"/>
          <w14:ligatures w14:val="none"/>
        </w:rPr>
        <w:t>:</w:t>
      </w:r>
      <w:r w:rsidRPr="00263D3A">
        <w:rPr>
          <w:rFonts w:ascii="Arial" w:eastAsia="Times New Roman" w:hAnsi="Arial" w:cs="Arial"/>
          <w:color w:val="000000" w:themeColor="text1"/>
          <w:kern w:val="0"/>
          <w:sz w:val="22"/>
          <w:szCs w:val="22"/>
          <w:lang w:eastAsia="en-GB"/>
          <w14:ligatures w14:val="none"/>
        </w:rPr>
        <w:t xml:space="preserve"> Biodiversity and Geodiversity </w:t>
      </w:r>
    </w:p>
    <w:p w14:paraId="5D65CA0F" w14:textId="77777777" w:rsidR="00315AE0" w:rsidRPr="00263D3A"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51</w:t>
      </w:r>
      <w:r w:rsidR="006A735A" w:rsidRPr="00263D3A">
        <w:rPr>
          <w:rFonts w:ascii="Arial" w:eastAsia="Times New Roman" w:hAnsi="Arial" w:cs="Arial"/>
          <w:color w:val="000000" w:themeColor="text1"/>
          <w:kern w:val="0"/>
          <w:sz w:val="22"/>
          <w:szCs w:val="22"/>
          <w:lang w:eastAsia="en-GB"/>
          <w14:ligatures w14:val="none"/>
        </w:rPr>
        <w:t xml:space="preserve">: </w:t>
      </w:r>
      <w:r w:rsidRPr="00263D3A">
        <w:rPr>
          <w:rFonts w:ascii="Arial" w:eastAsia="Times New Roman" w:hAnsi="Arial" w:cs="Arial"/>
          <w:color w:val="000000" w:themeColor="text1"/>
          <w:kern w:val="0"/>
          <w:sz w:val="22"/>
          <w:szCs w:val="22"/>
          <w:lang w:eastAsia="en-GB"/>
          <w14:ligatures w14:val="none"/>
        </w:rPr>
        <w:t xml:space="preserve">Landscape </w:t>
      </w:r>
    </w:p>
    <w:p w14:paraId="76A62D7D" w14:textId="539BDF8F" w:rsidR="00BC0C58" w:rsidRPr="00263D3A" w:rsidRDefault="00BC0C58" w:rsidP="00BC0C58">
      <w:pPr>
        <w:pStyle w:val="ListParagraph"/>
        <w:numPr>
          <w:ilvl w:val="0"/>
          <w:numId w:val="6"/>
        </w:numPr>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lastRenderedPageBreak/>
        <w:t>Core Policy 57: Ensuring High Quality Design and Place Shaping</w:t>
      </w:r>
    </w:p>
    <w:p w14:paraId="25059584" w14:textId="1C655623" w:rsidR="00683C17" w:rsidRPr="00263D3A"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58</w:t>
      </w:r>
      <w:r w:rsidR="006A735A" w:rsidRPr="00263D3A">
        <w:rPr>
          <w:rFonts w:ascii="Arial" w:eastAsia="Times New Roman" w:hAnsi="Arial" w:cs="Arial"/>
          <w:color w:val="000000" w:themeColor="text1"/>
          <w:kern w:val="0"/>
          <w:sz w:val="22"/>
          <w:szCs w:val="22"/>
          <w:lang w:eastAsia="en-GB"/>
          <w14:ligatures w14:val="none"/>
        </w:rPr>
        <w:t>:</w:t>
      </w:r>
      <w:r w:rsidR="00315AE0" w:rsidRPr="00263D3A">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245AA4A" w14:textId="77777777" w:rsidR="009F684B" w:rsidRPr="00263D3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61</w:t>
      </w:r>
      <w:r w:rsidR="006A735A" w:rsidRPr="00263D3A">
        <w:rPr>
          <w:rFonts w:ascii="Arial" w:eastAsia="Times New Roman" w:hAnsi="Arial" w:cs="Arial"/>
          <w:color w:val="000000" w:themeColor="text1"/>
          <w:kern w:val="0"/>
          <w:sz w:val="22"/>
          <w:szCs w:val="22"/>
          <w:lang w:eastAsia="en-GB"/>
          <w14:ligatures w14:val="none"/>
        </w:rPr>
        <w:t>:</w:t>
      </w:r>
      <w:r w:rsidRPr="00263D3A">
        <w:rPr>
          <w:rFonts w:ascii="Arial" w:eastAsia="Times New Roman" w:hAnsi="Arial" w:cs="Arial"/>
          <w:color w:val="000000" w:themeColor="text1"/>
          <w:kern w:val="0"/>
          <w:sz w:val="22"/>
          <w:szCs w:val="22"/>
          <w:lang w:eastAsia="en-GB"/>
          <w14:ligatures w14:val="none"/>
        </w:rPr>
        <w:t xml:space="preserve"> Transport and New Development</w:t>
      </w:r>
    </w:p>
    <w:p w14:paraId="25A2C1B6" w14:textId="77777777" w:rsidR="009F684B" w:rsidRPr="00263D3A"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64</w:t>
      </w:r>
      <w:r w:rsidR="006A735A" w:rsidRPr="00263D3A">
        <w:rPr>
          <w:rFonts w:ascii="Arial" w:eastAsia="Times New Roman" w:hAnsi="Arial" w:cs="Arial"/>
          <w:color w:val="000000" w:themeColor="text1"/>
          <w:kern w:val="0"/>
          <w:sz w:val="22"/>
          <w:szCs w:val="22"/>
          <w:lang w:eastAsia="en-GB"/>
          <w14:ligatures w14:val="none"/>
        </w:rPr>
        <w:t>:</w:t>
      </w:r>
      <w:r w:rsidRPr="00263D3A">
        <w:rPr>
          <w:rFonts w:ascii="Arial" w:eastAsia="Times New Roman" w:hAnsi="Arial" w:cs="Arial"/>
          <w:color w:val="000000" w:themeColor="text1"/>
          <w:kern w:val="0"/>
          <w:sz w:val="22"/>
          <w:szCs w:val="22"/>
          <w:lang w:eastAsia="en-GB"/>
          <w14:ligatures w14:val="none"/>
        </w:rPr>
        <w:t xml:space="preserve"> Demand Management</w:t>
      </w:r>
    </w:p>
    <w:p w14:paraId="095BC868" w14:textId="77777777" w:rsidR="00134D23" w:rsidRPr="00263D3A" w:rsidRDefault="00134D2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23F575" w14:textId="6A1ED5EC" w:rsidR="0021435E" w:rsidRPr="00263D3A" w:rsidRDefault="005E14D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Marlborough Area Neighbourhood Plan 2021-2036</w:t>
      </w:r>
    </w:p>
    <w:p w14:paraId="7B8C3B67" w14:textId="77777777" w:rsidR="0021435E" w:rsidRPr="00263D3A"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FDD92" w14:textId="77777777" w:rsidR="00454C71" w:rsidRPr="00263D3A"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Wiltshire Design Guide</w:t>
      </w:r>
      <w:r w:rsidR="00015ADB" w:rsidRPr="00263D3A">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A740D52" w14:textId="77777777" w:rsidR="00FA3D27" w:rsidRPr="00263D3A" w:rsidRDefault="00FA3D27"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12FD01E" w14:textId="77777777" w:rsidR="00284692" w:rsidRPr="00263D3A"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National Planning Policy Framework (NPPF) </w:t>
      </w:r>
    </w:p>
    <w:p w14:paraId="724FD3C1" w14:textId="77777777" w:rsidR="00284692" w:rsidRPr="00263D3A"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p>
    <w:p w14:paraId="7B7B908A" w14:textId="77777777" w:rsidR="00284692" w:rsidRPr="00263D3A" w:rsidRDefault="00284692" w:rsidP="0028469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Planning Practice Guidance </w:t>
      </w:r>
    </w:p>
    <w:p w14:paraId="4E650108" w14:textId="77777777" w:rsidR="00284692" w:rsidRPr="00263D3A"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3E57656" w14:textId="77777777" w:rsidR="00B633AB" w:rsidRPr="00263D3A" w:rsidRDefault="00B633A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National </w:t>
      </w:r>
      <w:r w:rsidR="00DB7D89" w:rsidRPr="00263D3A">
        <w:rPr>
          <w:rFonts w:ascii="Arial" w:eastAsia="Times New Roman" w:hAnsi="Arial" w:cs="Arial"/>
          <w:color w:val="000000" w:themeColor="text1"/>
          <w:kern w:val="0"/>
          <w:sz w:val="22"/>
          <w:szCs w:val="22"/>
          <w:lang w:eastAsia="en-GB"/>
          <w14:ligatures w14:val="none"/>
        </w:rPr>
        <w:t>Design Guide</w:t>
      </w:r>
    </w:p>
    <w:p w14:paraId="64F98054" w14:textId="77777777" w:rsidR="00284692" w:rsidRPr="00263D3A" w:rsidRDefault="00284692"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52BD1478" w14:textId="77777777" w:rsidR="00D902FA" w:rsidRPr="00263D3A"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CONSULTATION</w:t>
      </w:r>
      <w:r w:rsidR="00D902FA" w:rsidRPr="00263D3A">
        <w:rPr>
          <w:rFonts w:ascii="Arial" w:eastAsia="Times New Roman" w:hAnsi="Arial" w:cs="Arial"/>
          <w:b/>
          <w:bCs/>
          <w:color w:val="000000" w:themeColor="text1"/>
          <w:kern w:val="0"/>
          <w:sz w:val="22"/>
          <w:szCs w:val="22"/>
          <w:lang w:eastAsia="en-GB"/>
          <w14:ligatures w14:val="none"/>
        </w:rPr>
        <w:t xml:space="preserve"> RESPONSES</w:t>
      </w:r>
    </w:p>
    <w:p w14:paraId="3AC72665" w14:textId="77777777" w:rsidR="00D902FA" w:rsidRPr="00263D3A" w:rsidRDefault="00D902FA"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02D4629" w14:textId="68AE56AD" w:rsidR="005B0FD5" w:rsidRPr="00263D3A" w:rsidRDefault="005E14D7"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u w:val="single"/>
          <w:lang w:eastAsia="en-GB"/>
          <w14:ligatures w14:val="none"/>
        </w:rPr>
        <w:t>Marlborough Town Council</w:t>
      </w:r>
      <w:r w:rsidR="00F7609E" w:rsidRPr="00263D3A">
        <w:rPr>
          <w:rFonts w:ascii="Arial" w:eastAsia="Times New Roman" w:hAnsi="Arial" w:cs="Arial"/>
          <w:color w:val="000000" w:themeColor="text1"/>
          <w:kern w:val="0"/>
          <w:sz w:val="22"/>
          <w:szCs w:val="22"/>
          <w:lang w:eastAsia="en-GB"/>
          <w14:ligatures w14:val="none"/>
        </w:rPr>
        <w:t>:</w:t>
      </w:r>
      <w:r w:rsidR="0016162B" w:rsidRPr="00263D3A">
        <w:rPr>
          <w:rFonts w:ascii="Arial" w:eastAsia="Times New Roman" w:hAnsi="Arial" w:cs="Arial"/>
          <w:color w:val="000000" w:themeColor="text1"/>
          <w:kern w:val="0"/>
          <w:sz w:val="22"/>
          <w:szCs w:val="22"/>
          <w:lang w:eastAsia="en-GB"/>
          <w14:ligatures w14:val="none"/>
        </w:rPr>
        <w:t xml:space="preserve"> </w:t>
      </w:r>
      <w:r w:rsidR="00A3010D" w:rsidRPr="00263D3A">
        <w:rPr>
          <w:rFonts w:ascii="Arial" w:eastAsia="Times New Roman" w:hAnsi="Arial" w:cs="Arial"/>
          <w:color w:val="000000" w:themeColor="text1"/>
          <w:kern w:val="0"/>
          <w:sz w:val="22"/>
          <w:szCs w:val="22"/>
          <w:lang w:eastAsia="en-GB"/>
          <w14:ligatures w14:val="none"/>
        </w:rPr>
        <w:t>No objection</w:t>
      </w:r>
      <w:r w:rsidRPr="00263D3A">
        <w:rPr>
          <w:rFonts w:ascii="Arial" w:eastAsia="Times New Roman" w:hAnsi="Arial" w:cs="Arial"/>
          <w:i/>
          <w:iCs/>
          <w:color w:val="000000" w:themeColor="text1"/>
          <w:kern w:val="0"/>
          <w:sz w:val="22"/>
          <w:szCs w:val="22"/>
          <w:lang w:eastAsia="en-GB"/>
          <w14:ligatures w14:val="none"/>
        </w:rPr>
        <w:t>.</w:t>
      </w:r>
    </w:p>
    <w:p w14:paraId="63E93B94" w14:textId="77777777" w:rsidR="0086379F" w:rsidRPr="00263D3A" w:rsidRDefault="0086379F"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59F8ED0" w14:textId="77777777" w:rsidR="00D902FA" w:rsidRPr="00263D3A"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REPRESENTATIONS</w:t>
      </w:r>
    </w:p>
    <w:p w14:paraId="55366E98" w14:textId="77777777" w:rsidR="005B0FD5" w:rsidRPr="00263D3A" w:rsidRDefault="005B0FD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7188846" w14:textId="0E30E168" w:rsidR="008D7802" w:rsidRPr="00263D3A"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No comments were received</w:t>
      </w:r>
      <w:r w:rsidR="00924221" w:rsidRPr="00263D3A">
        <w:rPr>
          <w:rFonts w:ascii="Arial" w:eastAsia="Times New Roman" w:hAnsi="Arial" w:cs="Arial"/>
          <w:color w:val="000000" w:themeColor="text1"/>
          <w:kern w:val="0"/>
          <w:sz w:val="22"/>
          <w:szCs w:val="22"/>
          <w:lang w:eastAsia="en-GB"/>
          <w14:ligatures w14:val="none"/>
        </w:rPr>
        <w:t>.</w:t>
      </w:r>
    </w:p>
    <w:p w14:paraId="0330ED0E" w14:textId="77777777" w:rsidR="005B0FD5" w:rsidRPr="00263D3A" w:rsidRDefault="005B0FD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702DCE0" w14:textId="77777777" w:rsidR="0007377C" w:rsidRPr="00263D3A"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ASSESSMENT</w:t>
      </w:r>
    </w:p>
    <w:p w14:paraId="13E025FE" w14:textId="77777777" w:rsidR="005B0FD5" w:rsidRPr="00263D3A" w:rsidRDefault="005B0FD5"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191E369E" w14:textId="77777777" w:rsidR="0092586B" w:rsidRPr="00263D3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721FC37" w14:textId="77777777" w:rsidR="0092586B" w:rsidRPr="00263D3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D59DA4" w14:textId="77777777" w:rsidR="0092586B" w:rsidRPr="00263D3A"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263D3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70D5BAA" w14:textId="77777777" w:rsidR="0092586B" w:rsidRPr="00263D3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68286B6" w14:textId="77777777" w:rsidR="0092586B" w:rsidRPr="00263D3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263D3A">
        <w:rPr>
          <w:rFonts w:ascii="Arial" w:eastAsia="Times New Roman" w:hAnsi="Arial" w:cs="Arial"/>
          <w:color w:val="000000" w:themeColor="text1"/>
          <w:kern w:val="0"/>
          <w:sz w:val="22"/>
          <w:szCs w:val="22"/>
          <w:lang w:eastAsia="en-GB"/>
          <w14:ligatures w14:val="none"/>
        </w:rPr>
        <w:t xml:space="preserve">adopted </w:t>
      </w:r>
      <w:r w:rsidRPr="00263D3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2BC2B2D" w14:textId="77777777" w:rsidR="002175E1" w:rsidRPr="00263D3A" w:rsidRDefault="002175E1"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77D11C36" w14:textId="77777777" w:rsidR="00852CAC" w:rsidRPr="00263D3A" w:rsidRDefault="00852CAC" w:rsidP="00852CA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63D3A">
        <w:rPr>
          <w:rFonts w:ascii="Arial" w:eastAsia="Times New Roman" w:hAnsi="Arial" w:cs="Arial"/>
          <w:color w:val="000000" w:themeColor="text1"/>
          <w:kern w:val="0"/>
          <w:sz w:val="22"/>
          <w:szCs w:val="22"/>
          <w:u w:val="single"/>
          <w:lang w:eastAsia="en-GB"/>
          <w14:ligatures w14:val="none"/>
        </w:rPr>
        <w:t xml:space="preserve">Design and </w:t>
      </w:r>
      <w:r w:rsidR="00492385" w:rsidRPr="00263D3A">
        <w:rPr>
          <w:rFonts w:ascii="Arial" w:eastAsia="Times New Roman" w:hAnsi="Arial" w:cs="Arial"/>
          <w:color w:val="000000" w:themeColor="text1"/>
          <w:kern w:val="0"/>
          <w:sz w:val="22"/>
          <w:szCs w:val="22"/>
          <w:u w:val="single"/>
          <w:lang w:eastAsia="en-GB"/>
          <w14:ligatures w14:val="none"/>
        </w:rPr>
        <w:t xml:space="preserve">Impact </w:t>
      </w:r>
      <w:r w:rsidR="00212556" w:rsidRPr="00263D3A">
        <w:rPr>
          <w:rFonts w:ascii="Arial" w:eastAsia="Times New Roman" w:hAnsi="Arial" w:cs="Arial"/>
          <w:color w:val="000000" w:themeColor="text1"/>
          <w:kern w:val="0"/>
          <w:sz w:val="22"/>
          <w:szCs w:val="22"/>
          <w:u w:val="single"/>
          <w:lang w:eastAsia="en-GB"/>
          <w14:ligatures w14:val="none"/>
        </w:rPr>
        <w:t>upon the character and context of the area</w:t>
      </w:r>
    </w:p>
    <w:p w14:paraId="2C342CAB" w14:textId="77777777" w:rsidR="005B0FD5" w:rsidRPr="00263D3A" w:rsidRDefault="005B0FD5" w:rsidP="00852CA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A26912" w14:textId="77777777" w:rsidR="00597BBB" w:rsidRPr="00263D3A"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263D3A">
        <w:rPr>
          <w:rFonts w:ascii="Arial" w:eastAsia="Times New Roman" w:hAnsi="Arial" w:cs="Arial"/>
          <w:color w:val="000000" w:themeColor="text1"/>
          <w:kern w:val="0"/>
          <w:sz w:val="22"/>
          <w:szCs w:val="22"/>
          <w:lang w:eastAsia="en-GB"/>
          <w14:ligatures w14:val="none"/>
        </w:rPr>
        <w:t>.</w:t>
      </w:r>
    </w:p>
    <w:p w14:paraId="39A5C649" w14:textId="77777777" w:rsidR="00597BBB" w:rsidRPr="00263D3A" w:rsidRDefault="00597BBB" w:rsidP="00852CAC">
      <w:pPr>
        <w:spacing w:after="0" w:line="276" w:lineRule="auto"/>
        <w:jc w:val="both"/>
        <w:rPr>
          <w:rFonts w:ascii="Arial" w:eastAsia="Times New Roman" w:hAnsi="Arial" w:cs="Arial"/>
          <w:color w:val="000000" w:themeColor="text1"/>
          <w:kern w:val="0"/>
          <w:sz w:val="22"/>
          <w:szCs w:val="22"/>
          <w:lang w:eastAsia="en-GB"/>
          <w14:ligatures w14:val="none"/>
        </w:rPr>
      </w:pPr>
    </w:p>
    <w:p w14:paraId="27B4A3D4" w14:textId="3C393115" w:rsidR="008C3D5B" w:rsidRPr="00263D3A" w:rsidRDefault="005E14D7"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proposed </w:t>
      </w:r>
      <w:r w:rsidR="00060385" w:rsidRPr="00263D3A">
        <w:rPr>
          <w:rFonts w:ascii="Arial" w:eastAsia="Times New Roman" w:hAnsi="Arial" w:cs="Arial"/>
          <w:color w:val="000000" w:themeColor="text1"/>
          <w:kern w:val="0"/>
          <w:sz w:val="22"/>
          <w:szCs w:val="22"/>
          <w:lang w:eastAsia="en-GB"/>
          <w14:ligatures w14:val="none"/>
        </w:rPr>
        <w:t xml:space="preserve">extensions would be located </w:t>
      </w:r>
      <w:r w:rsidR="001109D5" w:rsidRPr="00263D3A">
        <w:rPr>
          <w:rFonts w:ascii="Arial" w:eastAsia="Times New Roman" w:hAnsi="Arial" w:cs="Arial"/>
          <w:color w:val="000000" w:themeColor="text1"/>
          <w:kern w:val="0"/>
          <w:sz w:val="22"/>
          <w:szCs w:val="22"/>
          <w:lang w:eastAsia="en-GB"/>
          <w14:ligatures w14:val="none"/>
        </w:rPr>
        <w:t>to</w:t>
      </w:r>
      <w:r w:rsidR="00060385" w:rsidRPr="00263D3A">
        <w:rPr>
          <w:rFonts w:ascii="Arial" w:eastAsia="Times New Roman" w:hAnsi="Arial" w:cs="Arial"/>
          <w:color w:val="000000" w:themeColor="text1"/>
          <w:kern w:val="0"/>
          <w:sz w:val="22"/>
          <w:szCs w:val="22"/>
          <w:lang w:eastAsia="en-GB"/>
          <w14:ligatures w14:val="none"/>
        </w:rPr>
        <w:t xml:space="preserve"> the rear of the property where they would have no impact upon the visual amenity of the street scene. The proposed first floor </w:t>
      </w:r>
      <w:r w:rsidR="006B1580" w:rsidRPr="00263D3A">
        <w:rPr>
          <w:rFonts w:ascii="Arial" w:eastAsia="Times New Roman" w:hAnsi="Arial" w:cs="Arial"/>
          <w:color w:val="000000" w:themeColor="text1"/>
          <w:kern w:val="0"/>
          <w:sz w:val="22"/>
          <w:szCs w:val="22"/>
          <w:lang w:eastAsia="en-GB"/>
          <w14:ligatures w14:val="none"/>
        </w:rPr>
        <w:t>extension</w:t>
      </w:r>
      <w:r w:rsidR="00060385" w:rsidRPr="00263D3A">
        <w:rPr>
          <w:rFonts w:ascii="Arial" w:eastAsia="Times New Roman" w:hAnsi="Arial" w:cs="Arial"/>
          <w:color w:val="000000" w:themeColor="text1"/>
          <w:kern w:val="0"/>
          <w:sz w:val="22"/>
          <w:szCs w:val="22"/>
          <w:lang w:eastAsia="en-GB"/>
          <w14:ligatures w14:val="none"/>
        </w:rPr>
        <w:t xml:space="preserve"> would have a </w:t>
      </w:r>
      <w:r w:rsidR="00663857" w:rsidRPr="00263D3A">
        <w:rPr>
          <w:rFonts w:ascii="Arial" w:eastAsia="Times New Roman" w:hAnsi="Arial" w:cs="Arial"/>
          <w:color w:val="000000" w:themeColor="text1"/>
          <w:kern w:val="0"/>
          <w:sz w:val="22"/>
          <w:szCs w:val="22"/>
          <w:lang w:eastAsia="en-GB"/>
          <w14:ligatures w14:val="none"/>
        </w:rPr>
        <w:t>hip-to-gable style which would mirror the existing arrangement</w:t>
      </w:r>
      <w:r w:rsidR="006B1580" w:rsidRPr="00263D3A">
        <w:rPr>
          <w:rFonts w:ascii="Arial" w:eastAsia="Times New Roman" w:hAnsi="Arial" w:cs="Arial"/>
          <w:color w:val="000000" w:themeColor="text1"/>
          <w:kern w:val="0"/>
          <w:sz w:val="22"/>
          <w:szCs w:val="22"/>
          <w:lang w:eastAsia="en-GB"/>
          <w14:ligatures w14:val="none"/>
        </w:rPr>
        <w:t>, creating a third gable end to the rear elevation of the same size and style as the two existing. It would extend the same distance as</w:t>
      </w:r>
      <w:r w:rsidR="00053F89" w:rsidRPr="00263D3A">
        <w:rPr>
          <w:rFonts w:ascii="Arial" w:eastAsia="Times New Roman" w:hAnsi="Arial" w:cs="Arial"/>
          <w:color w:val="000000" w:themeColor="text1"/>
          <w:kern w:val="0"/>
          <w:sz w:val="22"/>
          <w:szCs w:val="22"/>
          <w:lang w:eastAsia="en-GB"/>
          <w14:ligatures w14:val="none"/>
        </w:rPr>
        <w:t xml:space="preserve"> the existing first floor so </w:t>
      </w:r>
      <w:r w:rsidR="00112B7F" w:rsidRPr="00263D3A">
        <w:rPr>
          <w:rFonts w:ascii="Arial" w:eastAsia="Times New Roman" w:hAnsi="Arial" w:cs="Arial"/>
          <w:color w:val="000000" w:themeColor="text1"/>
          <w:kern w:val="0"/>
          <w:sz w:val="22"/>
          <w:szCs w:val="22"/>
          <w:lang w:eastAsia="en-GB"/>
          <w14:ligatures w14:val="none"/>
        </w:rPr>
        <w:t>it</w:t>
      </w:r>
      <w:r w:rsidR="00053F89" w:rsidRPr="00263D3A">
        <w:rPr>
          <w:rFonts w:ascii="Arial" w:eastAsia="Times New Roman" w:hAnsi="Arial" w:cs="Arial"/>
          <w:color w:val="000000" w:themeColor="text1"/>
          <w:kern w:val="0"/>
          <w:sz w:val="22"/>
          <w:szCs w:val="22"/>
          <w:lang w:eastAsia="en-GB"/>
          <w14:ligatures w14:val="none"/>
        </w:rPr>
        <w:t xml:space="preserve"> would function as in-fill and would appear in-</w:t>
      </w:r>
      <w:r w:rsidR="004759D2" w:rsidRPr="00263D3A">
        <w:rPr>
          <w:rFonts w:ascii="Arial" w:eastAsia="Times New Roman" w:hAnsi="Arial" w:cs="Arial"/>
          <w:color w:val="000000" w:themeColor="text1"/>
          <w:kern w:val="0"/>
          <w:sz w:val="22"/>
          <w:szCs w:val="22"/>
          <w:lang w:eastAsia="en-GB"/>
          <w14:ligatures w14:val="none"/>
        </w:rPr>
        <w:t>keeping</w:t>
      </w:r>
      <w:r w:rsidR="00053F89" w:rsidRPr="00263D3A">
        <w:rPr>
          <w:rFonts w:ascii="Arial" w:eastAsia="Times New Roman" w:hAnsi="Arial" w:cs="Arial"/>
          <w:color w:val="000000" w:themeColor="text1"/>
          <w:kern w:val="0"/>
          <w:sz w:val="22"/>
          <w:szCs w:val="22"/>
          <w:lang w:eastAsia="en-GB"/>
          <w14:ligatures w14:val="none"/>
        </w:rPr>
        <w:t xml:space="preserve"> with the existing </w:t>
      </w:r>
      <w:r w:rsidR="004759D2" w:rsidRPr="00263D3A">
        <w:rPr>
          <w:rFonts w:ascii="Arial" w:eastAsia="Times New Roman" w:hAnsi="Arial" w:cs="Arial"/>
          <w:color w:val="000000" w:themeColor="text1"/>
          <w:kern w:val="0"/>
          <w:sz w:val="22"/>
          <w:szCs w:val="22"/>
          <w:lang w:eastAsia="en-GB"/>
          <w14:ligatures w14:val="none"/>
        </w:rPr>
        <w:t>property,</w:t>
      </w:r>
      <w:r w:rsidR="00F03649" w:rsidRPr="00263D3A">
        <w:rPr>
          <w:rFonts w:ascii="Arial" w:eastAsia="Times New Roman" w:hAnsi="Arial" w:cs="Arial"/>
          <w:color w:val="000000" w:themeColor="text1"/>
          <w:kern w:val="0"/>
          <w:sz w:val="22"/>
          <w:szCs w:val="22"/>
          <w:lang w:eastAsia="en-GB"/>
          <w14:ligatures w14:val="none"/>
        </w:rPr>
        <w:t xml:space="preserve"> </w:t>
      </w:r>
    </w:p>
    <w:p w14:paraId="0748A7C7" w14:textId="77777777" w:rsidR="00053F89" w:rsidRPr="00263D3A" w:rsidRDefault="00053F89"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84667C2" w14:textId="3E45A97A" w:rsidR="00112B7F" w:rsidRPr="00263D3A" w:rsidRDefault="00716B0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main section of t</w:t>
      </w:r>
      <w:r w:rsidR="00053F89" w:rsidRPr="00263D3A">
        <w:rPr>
          <w:rFonts w:ascii="Arial" w:eastAsia="Times New Roman" w:hAnsi="Arial" w:cs="Arial"/>
          <w:color w:val="000000" w:themeColor="text1"/>
          <w:kern w:val="0"/>
          <w:sz w:val="22"/>
          <w:szCs w:val="22"/>
          <w:lang w:eastAsia="en-GB"/>
          <w14:ligatures w14:val="none"/>
        </w:rPr>
        <w:t xml:space="preserve">he ground floor extension would also have a </w:t>
      </w:r>
      <w:r w:rsidR="00FD1488" w:rsidRPr="00263D3A">
        <w:rPr>
          <w:rFonts w:ascii="Arial" w:eastAsia="Times New Roman" w:hAnsi="Arial" w:cs="Arial"/>
          <w:color w:val="000000" w:themeColor="text1"/>
          <w:kern w:val="0"/>
          <w:sz w:val="22"/>
          <w:szCs w:val="22"/>
          <w:lang w:eastAsia="en-GB"/>
          <w14:ligatures w14:val="none"/>
        </w:rPr>
        <w:t>hip</w:t>
      </w:r>
      <w:r w:rsidR="00053F89" w:rsidRPr="00263D3A">
        <w:rPr>
          <w:rFonts w:ascii="Arial" w:eastAsia="Times New Roman" w:hAnsi="Arial" w:cs="Arial"/>
          <w:color w:val="000000" w:themeColor="text1"/>
          <w:kern w:val="0"/>
          <w:sz w:val="22"/>
          <w:szCs w:val="22"/>
          <w:lang w:eastAsia="en-GB"/>
          <w14:ligatures w14:val="none"/>
        </w:rPr>
        <w:t>-to-</w:t>
      </w:r>
      <w:r w:rsidR="00FD1488" w:rsidRPr="00263D3A">
        <w:rPr>
          <w:rFonts w:ascii="Arial" w:eastAsia="Times New Roman" w:hAnsi="Arial" w:cs="Arial"/>
          <w:color w:val="000000" w:themeColor="text1"/>
          <w:kern w:val="0"/>
          <w:sz w:val="22"/>
          <w:szCs w:val="22"/>
          <w:lang w:eastAsia="en-GB"/>
          <w14:ligatures w14:val="none"/>
        </w:rPr>
        <w:t>gable</w:t>
      </w:r>
      <w:r w:rsidR="00053F89" w:rsidRPr="00263D3A">
        <w:rPr>
          <w:rFonts w:ascii="Arial" w:eastAsia="Times New Roman" w:hAnsi="Arial" w:cs="Arial"/>
          <w:color w:val="000000" w:themeColor="text1"/>
          <w:kern w:val="0"/>
          <w:sz w:val="22"/>
          <w:szCs w:val="22"/>
          <w:lang w:eastAsia="en-GB"/>
          <w14:ligatures w14:val="none"/>
        </w:rPr>
        <w:t xml:space="preserve"> style roof set at the same pitch and ridge height as an existing </w:t>
      </w:r>
      <w:r w:rsidR="00FD1488" w:rsidRPr="00263D3A">
        <w:rPr>
          <w:rFonts w:ascii="Arial" w:eastAsia="Times New Roman" w:hAnsi="Arial" w:cs="Arial"/>
          <w:color w:val="000000" w:themeColor="text1"/>
          <w:kern w:val="0"/>
          <w:sz w:val="22"/>
          <w:szCs w:val="22"/>
          <w:lang w:eastAsia="en-GB"/>
          <w14:ligatures w14:val="none"/>
        </w:rPr>
        <w:t>single storey extension on the western side of the property, so this would also appear in</w:t>
      </w:r>
      <w:r w:rsidR="00263D3A" w:rsidRPr="00263D3A">
        <w:rPr>
          <w:rFonts w:ascii="Arial" w:eastAsia="Times New Roman" w:hAnsi="Arial" w:cs="Arial"/>
          <w:color w:val="000000" w:themeColor="text1"/>
          <w:kern w:val="0"/>
          <w:sz w:val="22"/>
          <w:szCs w:val="22"/>
          <w:lang w:eastAsia="en-GB"/>
          <w14:ligatures w14:val="none"/>
        </w:rPr>
        <w:t xml:space="preserve"> </w:t>
      </w:r>
      <w:r w:rsidR="00FD1488" w:rsidRPr="00263D3A">
        <w:rPr>
          <w:rFonts w:ascii="Arial" w:eastAsia="Times New Roman" w:hAnsi="Arial" w:cs="Arial"/>
          <w:color w:val="000000" w:themeColor="text1"/>
          <w:kern w:val="0"/>
          <w:sz w:val="22"/>
          <w:szCs w:val="22"/>
          <w:lang w:eastAsia="en-GB"/>
          <w14:ligatures w14:val="none"/>
        </w:rPr>
        <w:t>keeping with the architectural style/massing of the existing property.</w:t>
      </w:r>
      <w:r w:rsidRPr="00263D3A">
        <w:rPr>
          <w:rFonts w:ascii="Arial" w:eastAsia="Times New Roman" w:hAnsi="Arial" w:cs="Arial"/>
          <w:color w:val="000000" w:themeColor="text1"/>
          <w:kern w:val="0"/>
          <w:sz w:val="22"/>
          <w:szCs w:val="22"/>
          <w:lang w:eastAsia="en-GB"/>
          <w14:ligatures w14:val="none"/>
        </w:rPr>
        <w:t xml:space="preserve"> A small flat-roofed link would then connect the existing and proposed </w:t>
      </w:r>
      <w:r w:rsidR="00D451C4" w:rsidRPr="00263D3A">
        <w:rPr>
          <w:rFonts w:ascii="Arial" w:eastAsia="Times New Roman" w:hAnsi="Arial" w:cs="Arial"/>
          <w:color w:val="000000" w:themeColor="text1"/>
          <w:kern w:val="0"/>
          <w:sz w:val="22"/>
          <w:szCs w:val="22"/>
          <w:lang w:eastAsia="en-GB"/>
          <w14:ligatures w14:val="none"/>
        </w:rPr>
        <w:t>pitched roof sections with the rear wall set back from the two slightly.</w:t>
      </w:r>
    </w:p>
    <w:p w14:paraId="047EDAC6" w14:textId="77777777" w:rsidR="00FD1488" w:rsidRPr="00263D3A" w:rsidRDefault="00FD148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AC99610" w14:textId="614C8F58" w:rsidR="00FD1488" w:rsidRPr="00263D3A" w:rsidRDefault="00C46B8B"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While the host dwelling has been extended previously, the proposed additions would not result in a cramped form of development or an overdevelopment of the plot, with the building retaining a proportionate relationship to its curtilage and adequate private amenity space.</w:t>
      </w:r>
    </w:p>
    <w:p w14:paraId="580543CA" w14:textId="77777777" w:rsidR="009C51E8" w:rsidRPr="00263D3A" w:rsidRDefault="009C51E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438FB378" w14:textId="7614BE1B" w:rsidR="009C51E8" w:rsidRPr="00263D3A" w:rsidRDefault="009C51E8" w:rsidP="009C51E8">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exterior walling is proposed as facing brick to match existing for </w:t>
      </w:r>
      <w:proofErr w:type="gramStart"/>
      <w:r w:rsidRPr="00263D3A">
        <w:rPr>
          <w:rFonts w:ascii="Arial" w:eastAsia="Times New Roman" w:hAnsi="Arial" w:cs="Arial"/>
          <w:color w:val="000000" w:themeColor="text1"/>
          <w:kern w:val="0"/>
          <w:sz w:val="22"/>
          <w:szCs w:val="22"/>
          <w:lang w:eastAsia="en-GB"/>
          <w14:ligatures w14:val="none"/>
        </w:rPr>
        <w:t>the majority of</w:t>
      </w:r>
      <w:proofErr w:type="gramEnd"/>
      <w:r w:rsidRPr="00263D3A">
        <w:rPr>
          <w:rFonts w:ascii="Arial" w:eastAsia="Times New Roman" w:hAnsi="Arial" w:cs="Arial"/>
          <w:color w:val="000000" w:themeColor="text1"/>
          <w:kern w:val="0"/>
          <w:sz w:val="22"/>
          <w:szCs w:val="22"/>
          <w:lang w:eastAsia="en-GB"/>
          <w14:ligatures w14:val="none"/>
        </w:rPr>
        <w:t xml:space="preserve"> the extensions, with a very small amount of vertical timber cladding proposed on the connecting wall of the flat roof link section on the ground floor. The pitched sections of roofing are proposed as clay tile to match existing, and the flat roof section is proposed and single ply membrane. The windows are proposed as UPVC in a dark grey finish; this is also in</w:t>
      </w:r>
      <w:r w:rsidR="00263D3A" w:rsidRPr="00263D3A">
        <w:rPr>
          <w:rFonts w:ascii="Arial" w:eastAsia="Times New Roman" w:hAnsi="Arial" w:cs="Arial"/>
          <w:color w:val="000000" w:themeColor="text1"/>
          <w:kern w:val="0"/>
          <w:sz w:val="22"/>
          <w:szCs w:val="22"/>
          <w:lang w:eastAsia="en-GB"/>
          <w14:ligatures w14:val="none"/>
        </w:rPr>
        <w:t xml:space="preserve"> </w:t>
      </w:r>
      <w:r w:rsidRPr="00263D3A">
        <w:rPr>
          <w:rFonts w:ascii="Arial" w:eastAsia="Times New Roman" w:hAnsi="Arial" w:cs="Arial"/>
          <w:color w:val="000000" w:themeColor="text1"/>
          <w:kern w:val="0"/>
          <w:sz w:val="22"/>
          <w:szCs w:val="22"/>
          <w:lang w:eastAsia="en-GB"/>
          <w14:ligatures w14:val="none"/>
        </w:rPr>
        <w:t xml:space="preserve">keeping with </w:t>
      </w:r>
      <w:r w:rsidR="00FA665F" w:rsidRPr="00263D3A">
        <w:rPr>
          <w:rFonts w:ascii="Arial" w:eastAsia="Times New Roman" w:hAnsi="Arial" w:cs="Arial"/>
          <w:color w:val="000000" w:themeColor="text1"/>
          <w:kern w:val="0"/>
          <w:sz w:val="22"/>
          <w:szCs w:val="22"/>
          <w:lang w:eastAsia="en-GB"/>
          <w14:ligatures w14:val="none"/>
        </w:rPr>
        <w:t>t</w:t>
      </w:r>
      <w:r w:rsidRPr="00263D3A">
        <w:rPr>
          <w:rFonts w:ascii="Arial" w:eastAsia="Times New Roman" w:hAnsi="Arial" w:cs="Arial"/>
          <w:color w:val="000000" w:themeColor="text1"/>
          <w:kern w:val="0"/>
          <w:sz w:val="22"/>
          <w:szCs w:val="22"/>
          <w:lang w:eastAsia="en-GB"/>
          <w14:ligatures w14:val="none"/>
        </w:rPr>
        <w:t xml:space="preserve">hat found on the existing property. Overall, the proposed materials are proposed to match with </w:t>
      </w:r>
      <w:r w:rsidR="00CE6AF0" w:rsidRPr="00263D3A">
        <w:rPr>
          <w:rFonts w:ascii="Arial" w:eastAsia="Times New Roman" w:hAnsi="Arial" w:cs="Arial"/>
          <w:color w:val="000000" w:themeColor="text1"/>
          <w:kern w:val="0"/>
          <w:sz w:val="22"/>
          <w:szCs w:val="22"/>
          <w:lang w:eastAsia="en-GB"/>
          <w14:ligatures w14:val="none"/>
        </w:rPr>
        <w:t>t</w:t>
      </w:r>
      <w:r w:rsidRPr="00263D3A">
        <w:rPr>
          <w:rFonts w:ascii="Arial" w:eastAsia="Times New Roman" w:hAnsi="Arial" w:cs="Arial"/>
          <w:color w:val="000000" w:themeColor="text1"/>
          <w:kern w:val="0"/>
          <w:sz w:val="22"/>
          <w:szCs w:val="22"/>
          <w:lang w:eastAsia="en-GB"/>
          <w14:ligatures w14:val="none"/>
        </w:rPr>
        <w:t xml:space="preserve">he existing property, besides the small link extension which would not be visible from any public vantage points and would consist of a compelmetary material </w:t>
      </w:r>
      <w:r w:rsidR="00426F59" w:rsidRPr="00263D3A">
        <w:rPr>
          <w:rFonts w:ascii="Arial" w:eastAsia="Times New Roman" w:hAnsi="Arial" w:cs="Arial"/>
          <w:color w:val="000000" w:themeColor="text1"/>
          <w:kern w:val="0"/>
          <w:sz w:val="22"/>
          <w:szCs w:val="22"/>
          <w:lang w:eastAsia="en-GB"/>
          <w14:ligatures w14:val="none"/>
        </w:rPr>
        <w:t>palette</w:t>
      </w:r>
      <w:r w:rsidRPr="00263D3A">
        <w:rPr>
          <w:rFonts w:ascii="Arial" w:eastAsia="Times New Roman" w:hAnsi="Arial" w:cs="Arial"/>
          <w:color w:val="000000" w:themeColor="text1"/>
          <w:kern w:val="0"/>
          <w:sz w:val="22"/>
          <w:szCs w:val="22"/>
          <w:lang w:eastAsia="en-GB"/>
          <w14:ligatures w14:val="none"/>
        </w:rPr>
        <w:t xml:space="preserve"> in any case.</w:t>
      </w:r>
    </w:p>
    <w:p w14:paraId="5BA77DBD" w14:textId="77777777" w:rsidR="009C51E8" w:rsidRPr="00263D3A" w:rsidRDefault="009C51E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62250FA" w14:textId="63C9E1B0" w:rsidR="009C51E8" w:rsidRPr="00263D3A" w:rsidRDefault="009C51E8"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Overall, the proposed works comprise relatively modest additions which would be limited to the rear of the property </w:t>
      </w:r>
      <w:r w:rsidR="00426F59" w:rsidRPr="00263D3A">
        <w:rPr>
          <w:rFonts w:ascii="Arial" w:eastAsia="Times New Roman" w:hAnsi="Arial" w:cs="Arial"/>
          <w:color w:val="000000" w:themeColor="text1"/>
          <w:kern w:val="0"/>
          <w:sz w:val="22"/>
          <w:szCs w:val="22"/>
          <w:lang w:eastAsia="en-GB"/>
          <w14:ligatures w14:val="none"/>
        </w:rPr>
        <w:t>w</w:t>
      </w:r>
      <w:r w:rsidRPr="00263D3A">
        <w:rPr>
          <w:rFonts w:ascii="Arial" w:eastAsia="Times New Roman" w:hAnsi="Arial" w:cs="Arial"/>
          <w:color w:val="000000" w:themeColor="text1"/>
          <w:kern w:val="0"/>
          <w:sz w:val="22"/>
          <w:szCs w:val="22"/>
          <w:lang w:eastAsia="en-GB"/>
          <w14:ligatures w14:val="none"/>
        </w:rPr>
        <w:t xml:space="preserve">here they would have no visual impact within the public realm. The cumulative addition of built form </w:t>
      </w:r>
      <w:r w:rsidR="00C46B8B" w:rsidRPr="00263D3A">
        <w:rPr>
          <w:rFonts w:ascii="Arial" w:eastAsia="Times New Roman" w:hAnsi="Arial" w:cs="Arial"/>
          <w:color w:val="000000" w:themeColor="text1"/>
          <w:kern w:val="0"/>
          <w:sz w:val="22"/>
          <w:szCs w:val="22"/>
          <w:lang w:eastAsia="en-GB"/>
          <w14:ligatures w14:val="none"/>
        </w:rPr>
        <w:t xml:space="preserve">to the rear of </w:t>
      </w:r>
      <w:r w:rsidRPr="00263D3A">
        <w:rPr>
          <w:rFonts w:ascii="Arial" w:eastAsia="Times New Roman" w:hAnsi="Arial" w:cs="Arial"/>
          <w:color w:val="000000" w:themeColor="text1"/>
          <w:kern w:val="0"/>
          <w:sz w:val="22"/>
          <w:szCs w:val="22"/>
          <w:lang w:eastAsia="en-GB"/>
          <w14:ligatures w14:val="none"/>
        </w:rPr>
        <w:t xml:space="preserve">the property is reaching the upper limits of what can be accommodated on site but the proposed has not surpassed this limit, and the works would comprise an architectural style and material </w:t>
      </w:r>
      <w:r w:rsidR="00426F59" w:rsidRPr="00263D3A">
        <w:rPr>
          <w:rFonts w:ascii="Arial" w:eastAsia="Times New Roman" w:hAnsi="Arial" w:cs="Arial"/>
          <w:color w:val="000000" w:themeColor="text1"/>
          <w:kern w:val="0"/>
          <w:sz w:val="22"/>
          <w:szCs w:val="22"/>
          <w:lang w:eastAsia="en-GB"/>
          <w14:ligatures w14:val="none"/>
        </w:rPr>
        <w:t>palette</w:t>
      </w:r>
      <w:r w:rsidRPr="00263D3A">
        <w:rPr>
          <w:rFonts w:ascii="Arial" w:eastAsia="Times New Roman" w:hAnsi="Arial" w:cs="Arial"/>
          <w:color w:val="000000" w:themeColor="text1"/>
          <w:kern w:val="0"/>
          <w:sz w:val="22"/>
          <w:szCs w:val="22"/>
          <w:lang w:eastAsia="en-GB"/>
          <w14:ligatures w14:val="none"/>
        </w:rPr>
        <w:t xml:space="preserve"> which would match/complement the existing property.</w:t>
      </w:r>
    </w:p>
    <w:p w14:paraId="57FDD687" w14:textId="77777777" w:rsidR="008F0D3D" w:rsidRPr="00263D3A" w:rsidRDefault="008F0D3D" w:rsidP="00A050F1">
      <w:pPr>
        <w:spacing w:after="0" w:line="276" w:lineRule="auto"/>
        <w:jc w:val="both"/>
        <w:rPr>
          <w:rFonts w:ascii="Arial" w:hAnsi="Arial" w:cs="Arial"/>
          <w:color w:val="000000" w:themeColor="text1"/>
          <w:sz w:val="22"/>
          <w:szCs w:val="22"/>
        </w:rPr>
      </w:pPr>
    </w:p>
    <w:p w14:paraId="401BE311" w14:textId="77777777" w:rsidR="00A050F1" w:rsidRPr="00263D3A" w:rsidRDefault="00C8654A" w:rsidP="00A050F1">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Having regard to the above, t</w:t>
      </w:r>
      <w:r w:rsidR="00A050F1" w:rsidRPr="00263D3A">
        <w:rPr>
          <w:rFonts w:ascii="Arial" w:hAnsi="Arial" w:cs="Arial"/>
          <w:color w:val="000000" w:themeColor="text1"/>
          <w:sz w:val="22"/>
          <w:szCs w:val="22"/>
        </w:rPr>
        <w:t>he proposal complies with the design principles set out in Core Policy 57</w:t>
      </w:r>
      <w:r w:rsidR="005E0776" w:rsidRPr="00263D3A">
        <w:rPr>
          <w:rFonts w:ascii="Arial" w:hAnsi="Arial" w:cs="Arial"/>
          <w:color w:val="000000" w:themeColor="text1"/>
          <w:sz w:val="22"/>
          <w:szCs w:val="22"/>
        </w:rPr>
        <w:t xml:space="preserve"> of the Wiltshire Core Strategy</w:t>
      </w:r>
      <w:r w:rsidR="00C575A0" w:rsidRPr="00263D3A">
        <w:rPr>
          <w:rFonts w:ascii="Arial" w:hAnsi="Arial" w:cs="Arial"/>
          <w:color w:val="000000" w:themeColor="text1"/>
          <w:sz w:val="22"/>
          <w:szCs w:val="22"/>
        </w:rPr>
        <w:t xml:space="preserve"> and Appendix D </w:t>
      </w:r>
      <w:r w:rsidR="00D50CF6" w:rsidRPr="00263D3A">
        <w:rPr>
          <w:rFonts w:ascii="Arial" w:hAnsi="Arial" w:cs="Arial"/>
          <w:color w:val="000000" w:themeColor="text1"/>
          <w:sz w:val="22"/>
          <w:szCs w:val="22"/>
        </w:rPr>
        <w:t>of the Wiltshire Design Guide</w:t>
      </w:r>
      <w:r w:rsidR="00A050F1" w:rsidRPr="00263D3A">
        <w:rPr>
          <w:rFonts w:ascii="Arial" w:hAnsi="Arial" w:cs="Arial"/>
          <w:color w:val="000000" w:themeColor="text1"/>
          <w:sz w:val="22"/>
          <w:szCs w:val="22"/>
        </w:rPr>
        <w:t>.</w:t>
      </w:r>
    </w:p>
    <w:p w14:paraId="08E2DDD8" w14:textId="77777777" w:rsidR="00A050F1" w:rsidRPr="00263D3A" w:rsidRDefault="00A050F1" w:rsidP="00A050F1">
      <w:pPr>
        <w:spacing w:after="0" w:line="276" w:lineRule="auto"/>
        <w:jc w:val="both"/>
        <w:rPr>
          <w:rFonts w:ascii="Arial" w:hAnsi="Arial" w:cs="Arial"/>
          <w:b/>
          <w:bCs/>
          <w:i/>
          <w:iCs/>
          <w:color w:val="000000" w:themeColor="text1"/>
          <w:sz w:val="22"/>
          <w:szCs w:val="22"/>
        </w:rPr>
      </w:pPr>
    </w:p>
    <w:p w14:paraId="0F8170D8" w14:textId="03FA2B70" w:rsidR="009C51E8" w:rsidRPr="00263D3A" w:rsidRDefault="009C51E8" w:rsidP="009C51E8">
      <w:pPr>
        <w:spacing w:after="0" w:line="276" w:lineRule="auto"/>
        <w:jc w:val="both"/>
        <w:rPr>
          <w:rFonts w:ascii="Arial" w:hAnsi="Arial" w:cs="Arial"/>
          <w:color w:val="000000" w:themeColor="text1"/>
          <w:sz w:val="22"/>
          <w:szCs w:val="22"/>
          <w:u w:val="single"/>
        </w:rPr>
      </w:pPr>
      <w:r w:rsidRPr="00263D3A">
        <w:rPr>
          <w:rFonts w:ascii="Arial" w:hAnsi="Arial" w:cs="Arial"/>
          <w:color w:val="000000" w:themeColor="text1"/>
          <w:sz w:val="22"/>
          <w:szCs w:val="22"/>
          <w:u w:val="single"/>
        </w:rPr>
        <w:t>Heritage Impact</w:t>
      </w:r>
    </w:p>
    <w:p w14:paraId="3C3F01B7" w14:textId="77777777" w:rsidR="009C51E8" w:rsidRPr="00263D3A" w:rsidRDefault="009C51E8" w:rsidP="009C51E8">
      <w:pPr>
        <w:spacing w:after="0" w:line="276" w:lineRule="auto"/>
        <w:jc w:val="both"/>
        <w:rPr>
          <w:rFonts w:ascii="Arial" w:hAnsi="Arial" w:cs="Arial"/>
          <w:color w:val="000000" w:themeColor="text1"/>
          <w:sz w:val="22"/>
          <w:szCs w:val="22"/>
        </w:rPr>
      </w:pPr>
    </w:p>
    <w:p w14:paraId="73D2D50C" w14:textId="77777777" w:rsidR="009C51E8" w:rsidRPr="00263D3A" w:rsidRDefault="009C51E8" w:rsidP="009C51E8">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 xml:space="preserve">From the point of view of the historic environment the main statutory tests are set out within the Planning (Listed Building and Conservation Areas) Act 1990. </w:t>
      </w:r>
    </w:p>
    <w:p w14:paraId="7A44319B" w14:textId="77777777" w:rsidR="009C51E8" w:rsidRPr="00263D3A" w:rsidRDefault="009C51E8" w:rsidP="009C51E8">
      <w:pPr>
        <w:spacing w:after="0" w:line="276" w:lineRule="auto"/>
        <w:jc w:val="both"/>
        <w:rPr>
          <w:rFonts w:ascii="Arial" w:hAnsi="Arial" w:cs="Arial"/>
          <w:color w:val="000000" w:themeColor="text1"/>
          <w:sz w:val="22"/>
          <w:szCs w:val="22"/>
        </w:rPr>
      </w:pPr>
    </w:p>
    <w:p w14:paraId="252FF814" w14:textId="77777777" w:rsidR="009C51E8" w:rsidRPr="00263D3A" w:rsidRDefault="009C51E8" w:rsidP="009C51E8">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31D29948" w14:textId="77777777" w:rsidR="009C51E8" w:rsidRPr="00263D3A" w:rsidRDefault="009C51E8" w:rsidP="009C51E8">
      <w:pPr>
        <w:spacing w:after="0" w:line="276" w:lineRule="auto"/>
        <w:jc w:val="both"/>
        <w:rPr>
          <w:rFonts w:ascii="Arial" w:hAnsi="Arial" w:cs="Arial"/>
          <w:color w:val="000000" w:themeColor="text1"/>
          <w:sz w:val="22"/>
          <w:szCs w:val="22"/>
        </w:rPr>
      </w:pPr>
    </w:p>
    <w:p w14:paraId="774F27E9" w14:textId="77777777" w:rsidR="009C51E8" w:rsidRPr="00263D3A" w:rsidRDefault="009C51E8" w:rsidP="009C51E8">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2BAFDCC" w14:textId="77777777" w:rsidR="009C51E8" w:rsidRPr="00263D3A" w:rsidRDefault="009C51E8" w:rsidP="009C51E8">
      <w:pPr>
        <w:spacing w:after="0" w:line="276" w:lineRule="auto"/>
        <w:jc w:val="both"/>
        <w:rPr>
          <w:rFonts w:ascii="Arial" w:hAnsi="Arial" w:cs="Arial"/>
          <w:color w:val="000000" w:themeColor="text1"/>
          <w:sz w:val="22"/>
          <w:szCs w:val="22"/>
        </w:rPr>
      </w:pPr>
    </w:p>
    <w:p w14:paraId="4AA7412B" w14:textId="77777777" w:rsidR="009C51E8" w:rsidRPr="00263D3A" w:rsidRDefault="009C51E8" w:rsidP="009C51E8">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w:t>
      </w:r>
      <w:r w:rsidRPr="00263D3A">
        <w:rPr>
          <w:rFonts w:ascii="Arial" w:hAnsi="Arial" w:cs="Arial"/>
          <w:color w:val="000000" w:themeColor="text1"/>
          <w:sz w:val="22"/>
          <w:szCs w:val="22"/>
        </w:rPr>
        <w:lastRenderedPageBreak/>
        <w:t>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D7BE218" w14:textId="77777777" w:rsidR="009C51E8" w:rsidRPr="00263D3A" w:rsidRDefault="009C51E8" w:rsidP="009C51E8">
      <w:pPr>
        <w:spacing w:after="0" w:line="276" w:lineRule="auto"/>
        <w:jc w:val="both"/>
        <w:rPr>
          <w:rFonts w:ascii="Arial" w:hAnsi="Arial" w:cs="Arial"/>
          <w:color w:val="000000" w:themeColor="text1"/>
          <w:sz w:val="22"/>
          <w:szCs w:val="22"/>
        </w:rPr>
      </w:pPr>
    </w:p>
    <w:p w14:paraId="649D7388" w14:textId="77777777" w:rsidR="009C51E8" w:rsidRPr="00263D3A" w:rsidRDefault="009C51E8" w:rsidP="009C51E8">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The NPPF outlines government policy for planning. Chapter 16 of the NPPF 'Conserving and enhancing the historic environment' sets out the Government's high-level policies concerning heritage and sustainable development.</w:t>
      </w:r>
    </w:p>
    <w:p w14:paraId="076606D2" w14:textId="77777777" w:rsidR="009C51E8" w:rsidRPr="00263D3A" w:rsidRDefault="009C51E8" w:rsidP="009C51E8">
      <w:pPr>
        <w:spacing w:after="0" w:line="276" w:lineRule="auto"/>
        <w:jc w:val="both"/>
        <w:rPr>
          <w:rFonts w:ascii="Arial" w:hAnsi="Arial" w:cs="Arial"/>
          <w:color w:val="000000" w:themeColor="text1"/>
          <w:sz w:val="22"/>
          <w:szCs w:val="22"/>
        </w:rPr>
      </w:pPr>
    </w:p>
    <w:p w14:paraId="1CB2744A" w14:textId="3D8F3A56" w:rsidR="00D0388F" w:rsidRPr="00263D3A" w:rsidRDefault="009C51E8" w:rsidP="00E4561A">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Grade II listed </w:t>
      </w:r>
      <w:r w:rsidR="00A070A3" w:rsidRPr="00263D3A">
        <w:rPr>
          <w:rFonts w:ascii="Arial" w:eastAsia="Times New Roman" w:hAnsi="Arial" w:cs="Arial"/>
          <w:color w:val="000000" w:themeColor="text1"/>
          <w:kern w:val="0"/>
          <w:sz w:val="22"/>
          <w:szCs w:val="22"/>
          <w:lang w:eastAsia="en-GB"/>
          <w14:ligatures w14:val="none"/>
        </w:rPr>
        <w:t>52 and 53 London Road</w:t>
      </w:r>
      <w:r w:rsidRPr="00263D3A">
        <w:rPr>
          <w:rFonts w:ascii="Arial" w:eastAsia="Times New Roman" w:hAnsi="Arial" w:cs="Arial"/>
          <w:color w:val="000000" w:themeColor="text1"/>
          <w:kern w:val="0"/>
          <w:sz w:val="22"/>
          <w:szCs w:val="22"/>
          <w:lang w:eastAsia="en-GB"/>
          <w14:ligatures w14:val="none"/>
        </w:rPr>
        <w:t xml:space="preserve"> (List Entry Number: 1365411) is located to the south of the property, set approximately 8 metres from the rear boundary.</w:t>
      </w:r>
      <w:r w:rsidR="009F24AC" w:rsidRPr="00263D3A">
        <w:rPr>
          <w:rFonts w:ascii="Arial" w:eastAsia="Times New Roman" w:hAnsi="Arial" w:cs="Arial"/>
          <w:color w:val="000000" w:themeColor="text1"/>
          <w:kern w:val="0"/>
          <w:sz w:val="22"/>
          <w:szCs w:val="22"/>
          <w:lang w:eastAsia="en-GB"/>
          <w14:ligatures w14:val="none"/>
        </w:rPr>
        <w:t xml:space="preserve"> </w:t>
      </w:r>
      <w:r w:rsidR="00E4561A" w:rsidRPr="00263D3A">
        <w:rPr>
          <w:rFonts w:ascii="Arial" w:hAnsi="Arial" w:cs="Arial"/>
          <w:color w:val="000000" w:themeColor="text1"/>
          <w:sz w:val="22"/>
        </w:rPr>
        <w:t xml:space="preserve">The listed building is located near the site boundary, but the host dwelling has a </w:t>
      </w:r>
      <w:r w:rsidR="00FA665F" w:rsidRPr="00263D3A">
        <w:rPr>
          <w:rFonts w:ascii="Arial" w:hAnsi="Arial" w:cs="Arial"/>
          <w:color w:val="000000" w:themeColor="text1"/>
          <w:sz w:val="22"/>
        </w:rPr>
        <w:t>long</w:t>
      </w:r>
      <w:r w:rsidR="00E4561A" w:rsidRPr="00263D3A">
        <w:rPr>
          <w:rFonts w:ascii="Arial" w:hAnsi="Arial" w:cs="Arial"/>
          <w:color w:val="000000" w:themeColor="text1"/>
          <w:sz w:val="22"/>
        </w:rPr>
        <w:t xml:space="preserve"> rear </w:t>
      </w:r>
      <w:r w:rsidR="00263D3A" w:rsidRPr="00263D3A">
        <w:rPr>
          <w:rFonts w:ascii="Arial" w:hAnsi="Arial" w:cs="Arial"/>
          <w:color w:val="000000" w:themeColor="text1"/>
          <w:sz w:val="22"/>
        </w:rPr>
        <w:t>garden,</w:t>
      </w:r>
      <w:r w:rsidR="00FA665F" w:rsidRPr="00263D3A">
        <w:rPr>
          <w:rFonts w:ascii="Arial" w:hAnsi="Arial" w:cs="Arial"/>
          <w:color w:val="000000" w:themeColor="text1"/>
          <w:sz w:val="22"/>
        </w:rPr>
        <w:t xml:space="preserve"> so t</w:t>
      </w:r>
      <w:r w:rsidR="00E4561A" w:rsidRPr="00263D3A">
        <w:rPr>
          <w:rFonts w:ascii="Arial" w:hAnsi="Arial" w:cs="Arial"/>
          <w:color w:val="000000" w:themeColor="text1"/>
          <w:sz w:val="22"/>
        </w:rPr>
        <w:t xml:space="preserve">he two buildings are separated by roughly 33 metres and </w:t>
      </w:r>
      <w:r w:rsidR="00FA665F" w:rsidRPr="00263D3A">
        <w:rPr>
          <w:rFonts w:ascii="Arial" w:hAnsi="Arial" w:cs="Arial"/>
          <w:color w:val="000000" w:themeColor="text1"/>
          <w:sz w:val="22"/>
        </w:rPr>
        <w:t>do not</w:t>
      </w:r>
      <w:r w:rsidR="00E4561A" w:rsidRPr="00263D3A">
        <w:rPr>
          <w:rFonts w:ascii="Arial" w:hAnsi="Arial" w:cs="Arial"/>
          <w:color w:val="000000" w:themeColor="text1"/>
          <w:sz w:val="22"/>
        </w:rPr>
        <w:t xml:space="preserve"> seem visually linked, since each is accessed from a different street.</w:t>
      </w:r>
    </w:p>
    <w:p w14:paraId="51C36B54" w14:textId="77777777" w:rsidR="00D0388F" w:rsidRPr="00263D3A" w:rsidRDefault="00D0388F" w:rsidP="009C51E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9DF31B0" w14:textId="170718B8" w:rsidR="009C51E8" w:rsidRPr="00263D3A" w:rsidRDefault="00D0388F" w:rsidP="009C51E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As discussed in the previous visual </w:t>
      </w:r>
      <w:r w:rsidR="003B758E" w:rsidRPr="00263D3A">
        <w:rPr>
          <w:rFonts w:ascii="Arial" w:eastAsia="Times New Roman" w:hAnsi="Arial" w:cs="Arial"/>
          <w:color w:val="000000" w:themeColor="text1"/>
          <w:kern w:val="0"/>
          <w:sz w:val="22"/>
          <w:szCs w:val="22"/>
          <w:lang w:eastAsia="en-GB"/>
          <w14:ligatures w14:val="none"/>
        </w:rPr>
        <w:t>amenity</w:t>
      </w:r>
      <w:r w:rsidRPr="00263D3A">
        <w:rPr>
          <w:rFonts w:ascii="Arial" w:eastAsia="Times New Roman" w:hAnsi="Arial" w:cs="Arial"/>
          <w:color w:val="000000" w:themeColor="text1"/>
          <w:kern w:val="0"/>
          <w:sz w:val="22"/>
          <w:szCs w:val="22"/>
          <w:lang w:eastAsia="en-GB"/>
          <w14:ligatures w14:val="none"/>
        </w:rPr>
        <w:t xml:space="preserve"> section, the proposed works </w:t>
      </w:r>
      <w:r w:rsidR="005A4585" w:rsidRPr="00263D3A">
        <w:rPr>
          <w:rFonts w:ascii="Arial" w:eastAsia="Times New Roman" w:hAnsi="Arial" w:cs="Arial"/>
          <w:color w:val="000000" w:themeColor="text1"/>
          <w:kern w:val="0"/>
          <w:sz w:val="22"/>
          <w:szCs w:val="22"/>
          <w:lang w:eastAsia="en-GB"/>
          <w14:ligatures w14:val="none"/>
        </w:rPr>
        <w:t xml:space="preserve">would consist of relatively </w:t>
      </w:r>
      <w:r w:rsidR="003B758E" w:rsidRPr="00263D3A">
        <w:rPr>
          <w:rFonts w:ascii="Arial" w:eastAsia="Times New Roman" w:hAnsi="Arial" w:cs="Arial"/>
          <w:color w:val="000000" w:themeColor="text1"/>
          <w:kern w:val="0"/>
          <w:sz w:val="22"/>
          <w:szCs w:val="22"/>
          <w:lang w:eastAsia="en-GB"/>
          <w14:ligatures w14:val="none"/>
        </w:rPr>
        <w:t>modest</w:t>
      </w:r>
      <w:r w:rsidR="005A4585" w:rsidRPr="00263D3A">
        <w:rPr>
          <w:rFonts w:ascii="Arial" w:eastAsia="Times New Roman" w:hAnsi="Arial" w:cs="Arial"/>
          <w:color w:val="000000" w:themeColor="text1"/>
          <w:kern w:val="0"/>
          <w:sz w:val="22"/>
          <w:szCs w:val="22"/>
          <w:lang w:eastAsia="en-GB"/>
          <w14:ligatures w14:val="none"/>
        </w:rPr>
        <w:t xml:space="preserve"> additions to the property which would be in</w:t>
      </w:r>
      <w:r w:rsidR="00263D3A" w:rsidRPr="00263D3A">
        <w:rPr>
          <w:rFonts w:ascii="Arial" w:eastAsia="Times New Roman" w:hAnsi="Arial" w:cs="Arial"/>
          <w:color w:val="000000" w:themeColor="text1"/>
          <w:kern w:val="0"/>
          <w:sz w:val="22"/>
          <w:szCs w:val="22"/>
          <w:lang w:eastAsia="en-GB"/>
          <w14:ligatures w14:val="none"/>
        </w:rPr>
        <w:t xml:space="preserve"> </w:t>
      </w:r>
      <w:r w:rsidR="003B758E" w:rsidRPr="00263D3A">
        <w:rPr>
          <w:rFonts w:ascii="Arial" w:eastAsia="Times New Roman" w:hAnsi="Arial" w:cs="Arial"/>
          <w:color w:val="000000" w:themeColor="text1"/>
          <w:kern w:val="0"/>
          <w:sz w:val="22"/>
          <w:szCs w:val="22"/>
          <w:lang w:eastAsia="en-GB"/>
          <w14:ligatures w14:val="none"/>
        </w:rPr>
        <w:t>keeping</w:t>
      </w:r>
      <w:r w:rsidR="005A4585" w:rsidRPr="00263D3A">
        <w:rPr>
          <w:rFonts w:ascii="Arial" w:eastAsia="Times New Roman" w:hAnsi="Arial" w:cs="Arial"/>
          <w:color w:val="000000" w:themeColor="text1"/>
          <w:kern w:val="0"/>
          <w:sz w:val="22"/>
          <w:szCs w:val="22"/>
          <w:lang w:eastAsia="en-GB"/>
          <w14:ligatures w14:val="none"/>
        </w:rPr>
        <w:t xml:space="preserve"> with </w:t>
      </w:r>
      <w:r w:rsidR="003B758E" w:rsidRPr="00263D3A">
        <w:rPr>
          <w:rFonts w:ascii="Arial" w:eastAsia="Times New Roman" w:hAnsi="Arial" w:cs="Arial"/>
          <w:color w:val="000000" w:themeColor="text1"/>
          <w:kern w:val="0"/>
          <w:sz w:val="22"/>
          <w:szCs w:val="22"/>
          <w:lang w:eastAsia="en-GB"/>
          <w14:ligatures w14:val="none"/>
        </w:rPr>
        <w:t>t</w:t>
      </w:r>
      <w:r w:rsidR="005A4585" w:rsidRPr="00263D3A">
        <w:rPr>
          <w:rFonts w:ascii="Arial" w:eastAsia="Times New Roman" w:hAnsi="Arial" w:cs="Arial"/>
          <w:color w:val="000000" w:themeColor="text1"/>
          <w:kern w:val="0"/>
          <w:sz w:val="22"/>
          <w:szCs w:val="22"/>
          <w:lang w:eastAsia="en-GB"/>
          <w14:ligatures w14:val="none"/>
        </w:rPr>
        <w:t xml:space="preserve">he </w:t>
      </w:r>
      <w:r w:rsidR="003B758E" w:rsidRPr="00263D3A">
        <w:rPr>
          <w:rFonts w:ascii="Arial" w:eastAsia="Times New Roman" w:hAnsi="Arial" w:cs="Arial"/>
          <w:color w:val="000000" w:themeColor="text1"/>
          <w:kern w:val="0"/>
          <w:sz w:val="22"/>
          <w:szCs w:val="22"/>
          <w:lang w:eastAsia="en-GB"/>
          <w14:ligatures w14:val="none"/>
        </w:rPr>
        <w:t>architectural</w:t>
      </w:r>
      <w:r w:rsidR="005A4585" w:rsidRPr="00263D3A">
        <w:rPr>
          <w:rFonts w:ascii="Arial" w:eastAsia="Times New Roman" w:hAnsi="Arial" w:cs="Arial"/>
          <w:color w:val="000000" w:themeColor="text1"/>
          <w:kern w:val="0"/>
          <w:sz w:val="22"/>
          <w:szCs w:val="22"/>
          <w:lang w:eastAsia="en-GB"/>
          <w14:ligatures w14:val="none"/>
        </w:rPr>
        <w:t xml:space="preserve"> style and material </w:t>
      </w:r>
      <w:r w:rsidR="00426F59" w:rsidRPr="00263D3A">
        <w:rPr>
          <w:rFonts w:ascii="Arial" w:eastAsia="Times New Roman" w:hAnsi="Arial" w:cs="Arial"/>
          <w:color w:val="000000" w:themeColor="text1"/>
          <w:kern w:val="0"/>
          <w:sz w:val="22"/>
          <w:szCs w:val="22"/>
          <w:lang w:eastAsia="en-GB"/>
          <w14:ligatures w14:val="none"/>
        </w:rPr>
        <w:t>palette</w:t>
      </w:r>
      <w:r w:rsidR="005A4585" w:rsidRPr="00263D3A">
        <w:rPr>
          <w:rFonts w:ascii="Arial" w:eastAsia="Times New Roman" w:hAnsi="Arial" w:cs="Arial"/>
          <w:color w:val="000000" w:themeColor="text1"/>
          <w:kern w:val="0"/>
          <w:sz w:val="22"/>
          <w:szCs w:val="22"/>
          <w:lang w:eastAsia="en-GB"/>
          <w14:ligatures w14:val="none"/>
        </w:rPr>
        <w:t xml:space="preserve"> of the existing </w:t>
      </w:r>
      <w:r w:rsidR="003B758E" w:rsidRPr="00263D3A">
        <w:rPr>
          <w:rFonts w:ascii="Arial" w:eastAsia="Times New Roman" w:hAnsi="Arial" w:cs="Arial"/>
          <w:color w:val="000000" w:themeColor="text1"/>
          <w:kern w:val="0"/>
          <w:sz w:val="22"/>
          <w:szCs w:val="22"/>
          <w:lang w:eastAsia="en-GB"/>
          <w14:ligatures w14:val="none"/>
        </w:rPr>
        <w:t>property</w:t>
      </w:r>
      <w:r w:rsidR="000E282B">
        <w:rPr>
          <w:rFonts w:ascii="Arial" w:eastAsia="Times New Roman" w:hAnsi="Arial" w:cs="Arial"/>
          <w:color w:val="000000" w:themeColor="text1"/>
          <w:kern w:val="0"/>
          <w:sz w:val="22"/>
          <w:szCs w:val="22"/>
          <w:lang w:eastAsia="en-GB"/>
          <w14:ligatures w14:val="none"/>
        </w:rPr>
        <w:t>. Views of the</w:t>
      </w:r>
      <w:r w:rsidR="007C4F67">
        <w:rPr>
          <w:rFonts w:ascii="Arial" w:eastAsia="Times New Roman" w:hAnsi="Arial" w:cs="Arial"/>
          <w:color w:val="000000" w:themeColor="text1"/>
          <w:kern w:val="0"/>
          <w:sz w:val="22"/>
          <w:szCs w:val="22"/>
          <w:lang w:eastAsia="en-GB"/>
          <w14:ligatures w14:val="none"/>
        </w:rPr>
        <w:t xml:space="preserve"> property from the heritage assets would be largely unchanged</w:t>
      </w:r>
      <w:r w:rsidR="00F90873">
        <w:rPr>
          <w:rFonts w:ascii="Arial" w:eastAsia="Times New Roman" w:hAnsi="Arial" w:cs="Arial"/>
          <w:color w:val="000000" w:themeColor="text1"/>
          <w:kern w:val="0"/>
          <w:sz w:val="22"/>
          <w:szCs w:val="22"/>
          <w:lang w:eastAsia="en-GB"/>
          <w14:ligatures w14:val="none"/>
        </w:rPr>
        <w:t>, due to the scale, design and use of materials</w:t>
      </w:r>
      <w:r w:rsidR="00A933F2">
        <w:rPr>
          <w:rFonts w:ascii="Arial" w:eastAsia="Times New Roman" w:hAnsi="Arial" w:cs="Arial"/>
          <w:color w:val="000000" w:themeColor="text1"/>
          <w:kern w:val="0"/>
          <w:sz w:val="22"/>
          <w:szCs w:val="22"/>
          <w:lang w:eastAsia="en-GB"/>
          <w14:ligatures w14:val="none"/>
        </w:rPr>
        <w:t>. Therefore, it is considered that</w:t>
      </w:r>
      <w:r w:rsidR="005A4585" w:rsidRPr="00263D3A">
        <w:rPr>
          <w:rFonts w:ascii="Arial" w:eastAsia="Times New Roman" w:hAnsi="Arial" w:cs="Arial"/>
          <w:color w:val="000000" w:themeColor="text1"/>
          <w:kern w:val="0"/>
          <w:sz w:val="22"/>
          <w:szCs w:val="22"/>
          <w:lang w:eastAsia="en-GB"/>
          <w14:ligatures w14:val="none"/>
        </w:rPr>
        <w:t xml:space="preserve"> </w:t>
      </w:r>
      <w:r w:rsidR="003B758E" w:rsidRPr="00263D3A">
        <w:rPr>
          <w:rFonts w:ascii="Arial" w:eastAsia="Times New Roman" w:hAnsi="Arial" w:cs="Arial"/>
          <w:color w:val="000000" w:themeColor="text1"/>
          <w:kern w:val="0"/>
          <w:sz w:val="22"/>
          <w:szCs w:val="22"/>
          <w:lang w:eastAsia="en-GB"/>
          <w14:ligatures w14:val="none"/>
        </w:rPr>
        <w:t>the proposed works would not result in any harm to the setting of the listed building.</w:t>
      </w:r>
    </w:p>
    <w:p w14:paraId="235D0EAC" w14:textId="77777777" w:rsidR="009C51E8" w:rsidRPr="00263D3A" w:rsidRDefault="009C51E8" w:rsidP="009C51E8">
      <w:pPr>
        <w:spacing w:after="0" w:line="276" w:lineRule="auto"/>
        <w:jc w:val="both"/>
        <w:rPr>
          <w:rFonts w:ascii="Arial" w:hAnsi="Arial" w:cs="Arial"/>
          <w:color w:val="000000" w:themeColor="text1"/>
          <w:sz w:val="22"/>
          <w:szCs w:val="22"/>
        </w:rPr>
      </w:pPr>
    </w:p>
    <w:p w14:paraId="3480D59B" w14:textId="432F1267" w:rsidR="009C51E8" w:rsidRPr="00263D3A" w:rsidRDefault="009C51E8" w:rsidP="009C51E8">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The development is therefore considered to comply with Core Policy 58 of the Wiltshire Core Strategy and Sections 66 and 72 of the Planning (Listed Buildings and Conservation Areas) Act 1990, as well as the relevant provisions of the NPPF.</w:t>
      </w:r>
    </w:p>
    <w:p w14:paraId="1334E87D" w14:textId="77777777" w:rsidR="009C51E8" w:rsidRPr="00263D3A" w:rsidRDefault="009C51E8" w:rsidP="00A050F1">
      <w:pPr>
        <w:spacing w:after="0" w:line="276" w:lineRule="auto"/>
        <w:jc w:val="both"/>
        <w:rPr>
          <w:rFonts w:ascii="Arial" w:hAnsi="Arial" w:cs="Arial"/>
          <w:b/>
          <w:bCs/>
          <w:i/>
          <w:iCs/>
          <w:color w:val="000000" w:themeColor="text1"/>
          <w:sz w:val="22"/>
          <w:szCs w:val="22"/>
        </w:rPr>
      </w:pPr>
    </w:p>
    <w:p w14:paraId="026552B5" w14:textId="77777777" w:rsidR="00A050F1" w:rsidRPr="00263D3A" w:rsidRDefault="00A050F1" w:rsidP="00A050F1">
      <w:pPr>
        <w:spacing w:after="0" w:line="276" w:lineRule="auto"/>
        <w:jc w:val="both"/>
        <w:rPr>
          <w:rFonts w:ascii="Arial" w:hAnsi="Arial" w:cs="Arial"/>
          <w:color w:val="000000" w:themeColor="text1"/>
          <w:sz w:val="22"/>
          <w:szCs w:val="22"/>
          <w:u w:val="single"/>
        </w:rPr>
      </w:pPr>
      <w:r w:rsidRPr="00263D3A">
        <w:rPr>
          <w:rFonts w:ascii="Arial" w:hAnsi="Arial" w:cs="Arial"/>
          <w:color w:val="000000" w:themeColor="text1"/>
          <w:sz w:val="22"/>
          <w:szCs w:val="22"/>
          <w:u w:val="single"/>
        </w:rPr>
        <w:t>Amenity</w:t>
      </w:r>
    </w:p>
    <w:p w14:paraId="042295D1" w14:textId="77777777" w:rsidR="005B0FD5" w:rsidRPr="00263D3A" w:rsidRDefault="005B0FD5" w:rsidP="00A050F1">
      <w:pPr>
        <w:spacing w:after="0" w:line="276" w:lineRule="auto"/>
        <w:jc w:val="both"/>
        <w:rPr>
          <w:rFonts w:ascii="Arial" w:hAnsi="Arial" w:cs="Arial"/>
          <w:color w:val="000000" w:themeColor="text1"/>
          <w:sz w:val="22"/>
          <w:szCs w:val="22"/>
          <w:u w:val="single"/>
        </w:rPr>
      </w:pPr>
    </w:p>
    <w:p w14:paraId="3DDA1EE9" w14:textId="77777777" w:rsidR="00450181" w:rsidRPr="00263D3A" w:rsidRDefault="00450181" w:rsidP="00A050F1">
      <w:pPr>
        <w:spacing w:after="0" w:line="276" w:lineRule="auto"/>
        <w:jc w:val="both"/>
        <w:rPr>
          <w:rFonts w:ascii="Arial" w:hAnsi="Arial" w:cs="Arial"/>
          <w:color w:val="000000" w:themeColor="text1"/>
          <w:sz w:val="22"/>
          <w:szCs w:val="22"/>
        </w:rPr>
      </w:pPr>
      <w:r w:rsidRPr="00263D3A">
        <w:rPr>
          <w:rFonts w:ascii="Arial" w:eastAsia="Times New Roman" w:hAnsi="Arial" w:cs="Arial"/>
          <w:color w:val="000000" w:themeColor="text1"/>
          <w:kern w:val="0"/>
          <w:sz w:val="22"/>
          <w:szCs w:val="22"/>
          <w:lang w:eastAsia="en-GB"/>
          <w14:ligatures w14:val="none"/>
        </w:rPr>
        <w:t xml:space="preserve">Point vii of Core Policy 57 - Ensuring High Quality Design and Place Shaping of the Wiltshire Core Strategy seeks to ensure </w:t>
      </w:r>
      <w:r w:rsidR="006242FB" w:rsidRPr="00263D3A">
        <w:rPr>
          <w:rFonts w:ascii="Arial" w:eastAsia="Times New Roman" w:hAnsi="Arial" w:cs="Arial"/>
          <w:color w:val="000000" w:themeColor="text1"/>
          <w:kern w:val="0"/>
          <w:sz w:val="22"/>
          <w:szCs w:val="22"/>
          <w:lang w:eastAsia="en-GB"/>
          <w14:ligatures w14:val="none"/>
        </w:rPr>
        <w:t>that developments do not adversely affect neighbouring properties.</w:t>
      </w:r>
    </w:p>
    <w:p w14:paraId="73E0B303" w14:textId="77777777" w:rsidR="00393433" w:rsidRPr="00263D3A" w:rsidRDefault="00393433" w:rsidP="00A050F1">
      <w:pPr>
        <w:spacing w:after="0" w:line="276" w:lineRule="auto"/>
        <w:jc w:val="both"/>
        <w:rPr>
          <w:rFonts w:ascii="Arial" w:hAnsi="Arial" w:cs="Arial"/>
          <w:color w:val="000000" w:themeColor="text1"/>
          <w:sz w:val="22"/>
          <w:szCs w:val="22"/>
        </w:rPr>
      </w:pPr>
    </w:p>
    <w:p w14:paraId="0E407DF8" w14:textId="2E695FF2" w:rsidR="00400FB2" w:rsidRPr="00263D3A" w:rsidRDefault="00400FB2" w:rsidP="00400FB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National Planning Policy Framework (NPPF), particularly Paragraph 135</w:t>
      </w:r>
      <w:r w:rsidR="00862AEC" w:rsidRPr="00263D3A">
        <w:rPr>
          <w:rFonts w:ascii="Arial" w:eastAsia="Times New Roman" w:hAnsi="Arial" w:cs="Arial"/>
          <w:color w:val="000000" w:themeColor="text1"/>
          <w:kern w:val="0"/>
          <w:sz w:val="22"/>
          <w:szCs w:val="22"/>
          <w:lang w:eastAsia="en-GB"/>
          <w14:ligatures w14:val="none"/>
        </w:rPr>
        <w:t>(f)</w:t>
      </w:r>
      <w:r w:rsidRPr="00263D3A">
        <w:rPr>
          <w:rFonts w:ascii="Arial" w:eastAsia="Times New Roman" w:hAnsi="Arial" w:cs="Arial"/>
          <w:color w:val="000000" w:themeColor="text1"/>
          <w:kern w:val="0"/>
          <w:sz w:val="22"/>
          <w:szCs w:val="22"/>
          <w:lang w:eastAsia="en-GB"/>
          <w14:ligatures w14:val="none"/>
        </w:rPr>
        <w:t>, stresses that planning decisions should ensure developments provide a high standard of amenity for existing and future users.</w:t>
      </w:r>
    </w:p>
    <w:p w14:paraId="5B2D3A94" w14:textId="77777777" w:rsidR="00400FB2" w:rsidRPr="00263D3A" w:rsidRDefault="00400FB2" w:rsidP="00A050F1">
      <w:pPr>
        <w:spacing w:after="0" w:line="276" w:lineRule="auto"/>
        <w:jc w:val="both"/>
        <w:rPr>
          <w:rFonts w:ascii="Arial" w:hAnsi="Arial" w:cs="Arial"/>
          <w:color w:val="000000" w:themeColor="text1"/>
          <w:sz w:val="22"/>
          <w:szCs w:val="22"/>
        </w:rPr>
      </w:pPr>
    </w:p>
    <w:p w14:paraId="712D3566" w14:textId="77777777" w:rsidR="00DB13C3" w:rsidRPr="00263D3A" w:rsidRDefault="00DB13C3" w:rsidP="00DB13C3">
      <w:pPr>
        <w:spacing w:after="0" w:line="276" w:lineRule="auto"/>
        <w:jc w:val="both"/>
        <w:rPr>
          <w:rFonts w:ascii="Arial" w:hAnsi="Arial" w:cs="Arial"/>
          <w:i/>
          <w:iCs/>
          <w:color w:val="000000" w:themeColor="text1"/>
          <w:sz w:val="22"/>
          <w:szCs w:val="22"/>
        </w:rPr>
      </w:pPr>
      <w:r w:rsidRPr="00263D3A">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263D3A">
        <w:rPr>
          <w:rFonts w:ascii="Arial" w:hAnsi="Arial" w:cs="Arial"/>
          <w:color w:val="000000" w:themeColor="text1"/>
          <w:sz w:val="22"/>
          <w:szCs w:val="22"/>
        </w:rPr>
        <w:t>particular regard</w:t>
      </w:r>
      <w:proofErr w:type="gramEnd"/>
      <w:r w:rsidRPr="00263D3A">
        <w:rPr>
          <w:rFonts w:ascii="Arial" w:hAnsi="Arial" w:cs="Arial"/>
          <w:color w:val="000000" w:themeColor="text1"/>
          <w:sz w:val="22"/>
          <w:szCs w:val="22"/>
        </w:rPr>
        <w:t xml:space="preserve"> to loss of light, overshadowing, loss of privacy, and overbearing effects.</w:t>
      </w:r>
      <w:r w:rsidRPr="00263D3A">
        <w:rPr>
          <w:rFonts w:ascii="Arial" w:hAnsi="Arial" w:cs="Arial"/>
          <w:i/>
          <w:iCs/>
          <w:color w:val="000000" w:themeColor="text1"/>
          <w:sz w:val="22"/>
          <w:szCs w:val="22"/>
        </w:rPr>
        <w:t xml:space="preserve"> </w:t>
      </w:r>
    </w:p>
    <w:p w14:paraId="6E6690FF" w14:textId="77777777" w:rsidR="00DB13C3" w:rsidRPr="00263D3A" w:rsidRDefault="00DB13C3" w:rsidP="00DB13C3">
      <w:pPr>
        <w:spacing w:after="0" w:line="276" w:lineRule="auto"/>
        <w:jc w:val="both"/>
        <w:rPr>
          <w:rFonts w:ascii="Arial" w:hAnsi="Arial" w:cs="Arial"/>
          <w:i/>
          <w:iCs/>
          <w:color w:val="000000" w:themeColor="text1"/>
          <w:sz w:val="22"/>
          <w:szCs w:val="22"/>
        </w:rPr>
      </w:pPr>
    </w:p>
    <w:p w14:paraId="0ECA7F8D" w14:textId="62C462F2" w:rsidR="00DB13C3" w:rsidRPr="00263D3A" w:rsidRDefault="005128B7" w:rsidP="00DB13C3">
      <w:pPr>
        <w:spacing w:after="0" w:line="276" w:lineRule="auto"/>
        <w:jc w:val="both"/>
        <w:rPr>
          <w:rFonts w:ascii="Arial" w:hAnsi="Arial" w:cs="Arial"/>
          <w:i/>
          <w:iCs/>
          <w:color w:val="000000" w:themeColor="text1"/>
          <w:sz w:val="22"/>
          <w:szCs w:val="22"/>
        </w:rPr>
      </w:pPr>
      <w:r w:rsidRPr="00263D3A">
        <w:rPr>
          <w:rFonts w:ascii="Arial" w:hAnsi="Arial" w:cs="Arial"/>
          <w:color w:val="000000" w:themeColor="text1"/>
          <w:sz w:val="22"/>
          <w:szCs w:val="22"/>
        </w:rPr>
        <w:t xml:space="preserve">A new first floor window is </w:t>
      </w:r>
      <w:r w:rsidR="00D06FFD" w:rsidRPr="00263D3A">
        <w:rPr>
          <w:rFonts w:ascii="Arial" w:hAnsi="Arial" w:cs="Arial"/>
          <w:color w:val="000000" w:themeColor="text1"/>
          <w:sz w:val="22"/>
          <w:szCs w:val="22"/>
        </w:rPr>
        <w:t>proposed</w:t>
      </w:r>
      <w:r w:rsidRPr="00263D3A">
        <w:rPr>
          <w:rFonts w:ascii="Arial" w:hAnsi="Arial" w:cs="Arial"/>
          <w:color w:val="000000" w:themeColor="text1"/>
          <w:sz w:val="22"/>
          <w:szCs w:val="22"/>
        </w:rPr>
        <w:t xml:space="preserve"> on the rear (south) </w:t>
      </w:r>
      <w:r w:rsidR="00D06FFD" w:rsidRPr="00263D3A">
        <w:rPr>
          <w:rFonts w:ascii="Arial" w:hAnsi="Arial" w:cs="Arial"/>
          <w:color w:val="000000" w:themeColor="text1"/>
          <w:sz w:val="22"/>
          <w:szCs w:val="22"/>
        </w:rPr>
        <w:t>elevation</w:t>
      </w:r>
      <w:r w:rsidRPr="00263D3A">
        <w:rPr>
          <w:rFonts w:ascii="Arial" w:hAnsi="Arial" w:cs="Arial"/>
          <w:color w:val="000000" w:themeColor="text1"/>
          <w:sz w:val="22"/>
          <w:szCs w:val="22"/>
        </w:rPr>
        <w:t xml:space="preserve">; this would have oblique views towards </w:t>
      </w:r>
      <w:r w:rsidR="00A6298F" w:rsidRPr="00263D3A">
        <w:rPr>
          <w:rFonts w:ascii="Arial" w:hAnsi="Arial" w:cs="Arial"/>
          <w:color w:val="000000" w:themeColor="text1"/>
          <w:sz w:val="22"/>
          <w:szCs w:val="22"/>
        </w:rPr>
        <w:t xml:space="preserve">the garden area </w:t>
      </w:r>
      <w:proofErr w:type="spellStart"/>
      <w:r w:rsidR="00D06FFD" w:rsidRPr="00263D3A">
        <w:rPr>
          <w:rFonts w:ascii="Arial" w:hAnsi="Arial" w:cs="Arial"/>
          <w:color w:val="000000" w:themeColor="text1"/>
          <w:sz w:val="22"/>
          <w:szCs w:val="22"/>
        </w:rPr>
        <w:t>Oddicombe</w:t>
      </w:r>
      <w:proofErr w:type="spellEnd"/>
      <w:r w:rsidR="00D06FFD" w:rsidRPr="00263D3A">
        <w:rPr>
          <w:rFonts w:ascii="Arial" w:hAnsi="Arial" w:cs="Arial"/>
          <w:color w:val="000000" w:themeColor="text1"/>
          <w:sz w:val="22"/>
          <w:szCs w:val="22"/>
        </w:rPr>
        <w:t xml:space="preserve"> House</w:t>
      </w:r>
      <w:r w:rsidR="00A6298F" w:rsidRPr="00263D3A">
        <w:rPr>
          <w:rFonts w:ascii="Arial" w:hAnsi="Arial" w:cs="Arial"/>
          <w:color w:val="000000" w:themeColor="text1"/>
          <w:sz w:val="22"/>
          <w:szCs w:val="22"/>
        </w:rPr>
        <w:t xml:space="preserve">, but </w:t>
      </w:r>
      <w:r w:rsidR="00016873" w:rsidRPr="00263D3A">
        <w:rPr>
          <w:rFonts w:ascii="Arial" w:hAnsi="Arial" w:cs="Arial"/>
          <w:color w:val="000000" w:themeColor="text1"/>
          <w:sz w:val="22"/>
          <w:szCs w:val="22"/>
        </w:rPr>
        <w:t xml:space="preserve">there is </w:t>
      </w:r>
      <w:r w:rsidR="00A6298F" w:rsidRPr="00263D3A">
        <w:rPr>
          <w:rFonts w:ascii="Arial" w:hAnsi="Arial" w:cs="Arial"/>
          <w:color w:val="000000" w:themeColor="text1"/>
          <w:sz w:val="22"/>
          <w:szCs w:val="22"/>
        </w:rPr>
        <w:t>an existing window with a similar outlook</w:t>
      </w:r>
      <w:r w:rsidR="00F31E3B" w:rsidRPr="00263D3A">
        <w:rPr>
          <w:rFonts w:ascii="Arial" w:hAnsi="Arial" w:cs="Arial"/>
          <w:color w:val="000000" w:themeColor="text1"/>
          <w:sz w:val="22"/>
          <w:szCs w:val="22"/>
        </w:rPr>
        <w:t xml:space="preserve"> which is</w:t>
      </w:r>
      <w:r w:rsidR="004E7ACD" w:rsidRPr="00263D3A">
        <w:rPr>
          <w:rFonts w:ascii="Arial" w:hAnsi="Arial" w:cs="Arial"/>
          <w:color w:val="000000" w:themeColor="text1"/>
          <w:sz w:val="22"/>
          <w:szCs w:val="22"/>
        </w:rPr>
        <w:t xml:space="preserve"> set back slightly further</w:t>
      </w:r>
      <w:r w:rsidR="00016873" w:rsidRPr="00263D3A">
        <w:rPr>
          <w:rFonts w:ascii="Arial" w:hAnsi="Arial" w:cs="Arial"/>
          <w:color w:val="000000" w:themeColor="text1"/>
          <w:sz w:val="22"/>
          <w:szCs w:val="22"/>
        </w:rPr>
        <w:t xml:space="preserve"> and the view to the neighbouring garden would be set at a very oblique angle</w:t>
      </w:r>
      <w:r w:rsidR="004E7ACD" w:rsidRPr="00263D3A">
        <w:rPr>
          <w:rFonts w:ascii="Arial" w:hAnsi="Arial" w:cs="Arial"/>
          <w:color w:val="000000" w:themeColor="text1"/>
          <w:sz w:val="22"/>
          <w:szCs w:val="22"/>
        </w:rPr>
        <w:t xml:space="preserve"> so th</w:t>
      </w:r>
      <w:r w:rsidR="00016873" w:rsidRPr="00263D3A">
        <w:rPr>
          <w:rFonts w:ascii="Arial" w:hAnsi="Arial" w:cs="Arial"/>
          <w:color w:val="000000" w:themeColor="text1"/>
          <w:sz w:val="22"/>
          <w:szCs w:val="22"/>
        </w:rPr>
        <w:t>is</w:t>
      </w:r>
      <w:r w:rsidR="004E7ACD" w:rsidRPr="00263D3A">
        <w:rPr>
          <w:rFonts w:ascii="Arial" w:hAnsi="Arial" w:cs="Arial"/>
          <w:color w:val="000000" w:themeColor="text1"/>
          <w:sz w:val="22"/>
          <w:szCs w:val="22"/>
        </w:rPr>
        <w:t xml:space="preserve"> relationship is considered acceptable. T</w:t>
      </w:r>
      <w:r w:rsidR="00842791" w:rsidRPr="00263D3A">
        <w:rPr>
          <w:rFonts w:ascii="Arial" w:hAnsi="Arial" w:cs="Arial"/>
          <w:color w:val="000000" w:themeColor="text1"/>
          <w:sz w:val="22"/>
          <w:szCs w:val="22"/>
        </w:rPr>
        <w:t xml:space="preserve">his window would also have a more direct view towards </w:t>
      </w:r>
      <w:r w:rsidR="00457560" w:rsidRPr="00263D3A">
        <w:rPr>
          <w:rFonts w:ascii="Arial" w:hAnsi="Arial" w:cs="Arial"/>
          <w:color w:val="000000" w:themeColor="text1"/>
          <w:sz w:val="22"/>
          <w:szCs w:val="22"/>
        </w:rPr>
        <w:t>Beech Lodge</w:t>
      </w:r>
      <w:r w:rsidR="00A94D56" w:rsidRPr="00263D3A">
        <w:rPr>
          <w:rFonts w:ascii="Arial" w:hAnsi="Arial" w:cs="Arial"/>
          <w:color w:val="000000" w:themeColor="text1"/>
          <w:sz w:val="22"/>
          <w:szCs w:val="22"/>
        </w:rPr>
        <w:t xml:space="preserve">, with a separation distance of approximately </w:t>
      </w:r>
      <w:r w:rsidR="00FA665F" w:rsidRPr="00263D3A">
        <w:rPr>
          <w:rFonts w:ascii="Arial" w:hAnsi="Arial" w:cs="Arial"/>
          <w:color w:val="000000" w:themeColor="text1"/>
          <w:sz w:val="22"/>
          <w:szCs w:val="22"/>
        </w:rPr>
        <w:t>eleven</w:t>
      </w:r>
      <w:r w:rsidR="00A94D56" w:rsidRPr="00263D3A">
        <w:rPr>
          <w:rFonts w:ascii="Arial" w:hAnsi="Arial" w:cs="Arial"/>
          <w:color w:val="000000" w:themeColor="text1"/>
          <w:sz w:val="22"/>
          <w:szCs w:val="22"/>
        </w:rPr>
        <w:t xml:space="preserve"> metres from the garden </w:t>
      </w:r>
      <w:r w:rsidR="003B48F3" w:rsidRPr="00263D3A">
        <w:rPr>
          <w:rFonts w:ascii="Arial" w:hAnsi="Arial" w:cs="Arial"/>
          <w:color w:val="000000" w:themeColor="text1"/>
          <w:sz w:val="22"/>
          <w:szCs w:val="22"/>
        </w:rPr>
        <w:t>area</w:t>
      </w:r>
      <w:r w:rsidR="00A94D56" w:rsidRPr="00263D3A">
        <w:rPr>
          <w:rFonts w:ascii="Arial" w:hAnsi="Arial" w:cs="Arial"/>
          <w:color w:val="000000" w:themeColor="text1"/>
          <w:sz w:val="22"/>
          <w:szCs w:val="22"/>
        </w:rPr>
        <w:t xml:space="preserve"> and </w:t>
      </w:r>
      <w:r w:rsidR="00FA665F" w:rsidRPr="00263D3A">
        <w:rPr>
          <w:rFonts w:ascii="Arial" w:hAnsi="Arial" w:cs="Arial"/>
          <w:color w:val="000000" w:themeColor="text1"/>
          <w:sz w:val="22"/>
          <w:szCs w:val="22"/>
        </w:rPr>
        <w:t>twenty</w:t>
      </w:r>
      <w:r w:rsidR="003B48F3" w:rsidRPr="00263D3A">
        <w:rPr>
          <w:rFonts w:ascii="Arial" w:hAnsi="Arial" w:cs="Arial"/>
          <w:color w:val="000000" w:themeColor="text1"/>
          <w:sz w:val="22"/>
          <w:szCs w:val="22"/>
        </w:rPr>
        <w:t xml:space="preserve"> metres</w:t>
      </w:r>
      <w:r w:rsidR="008A681B" w:rsidRPr="00263D3A">
        <w:rPr>
          <w:rFonts w:ascii="Arial" w:hAnsi="Arial" w:cs="Arial"/>
          <w:color w:val="000000" w:themeColor="text1"/>
          <w:sz w:val="22"/>
          <w:szCs w:val="22"/>
        </w:rPr>
        <w:t xml:space="preserve"> from the house itself. Given the separation distance combined with the mature foliage which would block views and </w:t>
      </w:r>
      <w:r w:rsidR="008A681B" w:rsidRPr="00263D3A">
        <w:rPr>
          <w:rFonts w:ascii="Arial" w:hAnsi="Arial" w:cs="Arial"/>
          <w:color w:val="000000" w:themeColor="text1"/>
          <w:sz w:val="22"/>
          <w:szCs w:val="22"/>
        </w:rPr>
        <w:lastRenderedPageBreak/>
        <w:t>the existing windows with a similar outlook, the addition of the new first floor window is not considered to give rise to any materially harmful levels of overlooking.</w:t>
      </w:r>
    </w:p>
    <w:p w14:paraId="098BEFAF" w14:textId="77777777" w:rsidR="00DB13C3" w:rsidRPr="00263D3A" w:rsidRDefault="00DB13C3" w:rsidP="00DB13C3">
      <w:pPr>
        <w:spacing w:after="0" w:line="276" w:lineRule="auto"/>
        <w:jc w:val="both"/>
        <w:rPr>
          <w:rFonts w:ascii="Arial" w:hAnsi="Arial" w:cs="Arial"/>
          <w:color w:val="000000" w:themeColor="text1"/>
          <w:sz w:val="22"/>
          <w:szCs w:val="22"/>
        </w:rPr>
      </w:pPr>
    </w:p>
    <w:p w14:paraId="5876CD89" w14:textId="77777777" w:rsidR="00DB13C3" w:rsidRPr="00263D3A" w:rsidRDefault="00DB13C3" w:rsidP="00DB13C3">
      <w:pPr>
        <w:spacing w:after="0" w:line="276" w:lineRule="auto"/>
        <w:jc w:val="both"/>
        <w:rPr>
          <w:rFonts w:ascii="Arial" w:hAnsi="Arial" w:cs="Arial"/>
          <w:color w:val="000000" w:themeColor="text1"/>
          <w:sz w:val="22"/>
          <w:szCs w:val="22"/>
        </w:rPr>
      </w:pPr>
      <w:r w:rsidRPr="00263D3A">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0B7ED1D" w14:textId="77777777" w:rsidR="006D1073" w:rsidRPr="00263D3A"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B106467" w14:textId="20BE7C2A" w:rsidR="006705B5" w:rsidRPr="00263D3A"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u w:val="single"/>
          <w:lang w:eastAsia="en-GB"/>
          <w14:ligatures w14:val="none"/>
        </w:rPr>
        <w:t>Highways Impact</w:t>
      </w:r>
    </w:p>
    <w:p w14:paraId="20FDBC05" w14:textId="77777777" w:rsidR="009C51E8" w:rsidRPr="00263D3A" w:rsidRDefault="009C51E8"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EE8885B" w14:textId="77777777" w:rsidR="006705B5" w:rsidRPr="00263D3A"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Core Policy 57 (</w:t>
      </w:r>
      <w:r w:rsidR="008822ED" w:rsidRPr="00263D3A">
        <w:rPr>
          <w:rFonts w:ascii="Arial" w:eastAsia="Times New Roman" w:hAnsi="Arial" w:cs="Arial"/>
          <w:color w:val="000000" w:themeColor="text1"/>
          <w:kern w:val="0"/>
          <w:sz w:val="22"/>
          <w:szCs w:val="22"/>
          <w:lang w:eastAsia="en-GB"/>
          <w14:ligatures w14:val="none"/>
        </w:rPr>
        <w:t>x</w:t>
      </w:r>
      <w:r w:rsidRPr="00263D3A">
        <w:rPr>
          <w:rFonts w:ascii="Arial" w:eastAsia="Times New Roman" w:hAnsi="Arial" w:cs="Arial"/>
          <w:color w:val="000000" w:themeColor="text1"/>
          <w:kern w:val="0"/>
          <w:sz w:val="22"/>
          <w:szCs w:val="22"/>
          <w:lang w:eastAsia="en-GB"/>
          <w14:ligatures w14:val="none"/>
        </w:rPr>
        <w:t>i</w:t>
      </w:r>
      <w:r w:rsidR="008822ED" w:rsidRPr="00263D3A">
        <w:rPr>
          <w:rFonts w:ascii="Arial" w:eastAsia="Times New Roman" w:hAnsi="Arial" w:cs="Arial"/>
          <w:color w:val="000000" w:themeColor="text1"/>
          <w:kern w:val="0"/>
          <w:sz w:val="22"/>
          <w:szCs w:val="22"/>
          <w:lang w:eastAsia="en-GB"/>
          <w14:ligatures w14:val="none"/>
        </w:rPr>
        <w:t>v</w:t>
      </w:r>
      <w:r w:rsidRPr="00263D3A">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263D3A">
        <w:rPr>
          <w:rFonts w:ascii="Arial" w:eastAsia="Times New Roman" w:hAnsi="Arial" w:cs="Arial"/>
          <w:color w:val="000000" w:themeColor="text1"/>
          <w:kern w:val="0"/>
          <w:sz w:val="22"/>
          <w:szCs w:val="22"/>
          <w:lang w:eastAsia="en-GB"/>
          <w14:ligatures w14:val="none"/>
        </w:rPr>
        <w:t>must meet the requirements of</w:t>
      </w:r>
      <w:r w:rsidRPr="00263D3A">
        <w:rPr>
          <w:rFonts w:ascii="Arial" w:eastAsia="Times New Roman" w:hAnsi="Arial" w:cs="Arial"/>
          <w:color w:val="000000" w:themeColor="text1"/>
          <w:kern w:val="0"/>
          <w:sz w:val="22"/>
          <w:szCs w:val="22"/>
          <w:lang w:eastAsia="en-GB"/>
          <w14:ligatures w14:val="none"/>
        </w:rPr>
        <w:t xml:space="preserve"> Core Policy 61</w:t>
      </w:r>
      <w:r w:rsidR="008822ED" w:rsidRPr="00263D3A">
        <w:rPr>
          <w:rFonts w:ascii="Arial" w:eastAsia="Times New Roman" w:hAnsi="Arial" w:cs="Arial"/>
          <w:color w:val="000000" w:themeColor="text1"/>
          <w:kern w:val="0"/>
          <w:sz w:val="22"/>
          <w:szCs w:val="22"/>
          <w:lang w:eastAsia="en-GB"/>
          <w14:ligatures w14:val="none"/>
        </w:rPr>
        <w:t>. This policy</w:t>
      </w:r>
      <w:r w:rsidRPr="00263D3A">
        <w:rPr>
          <w:rFonts w:ascii="Arial" w:eastAsia="Times New Roman" w:hAnsi="Arial" w:cs="Arial"/>
          <w:color w:val="000000" w:themeColor="text1"/>
          <w:kern w:val="0"/>
          <w:sz w:val="22"/>
          <w:szCs w:val="22"/>
          <w:lang w:eastAsia="en-GB"/>
          <w14:ligatures w14:val="none"/>
        </w:rPr>
        <w:t xml:space="preserve"> requires </w:t>
      </w:r>
      <w:r w:rsidR="00EE7315" w:rsidRPr="00263D3A">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263D3A">
        <w:rPr>
          <w:rFonts w:ascii="Arial" w:eastAsia="Times New Roman" w:hAnsi="Arial" w:cs="Arial"/>
          <w:color w:val="000000" w:themeColor="text1"/>
          <w:kern w:val="0"/>
          <w:sz w:val="22"/>
          <w:szCs w:val="22"/>
          <w:lang w:eastAsia="en-GB"/>
          <w14:ligatures w14:val="none"/>
        </w:rPr>
        <w:t xml:space="preserve"> Core Policy 64 se</w:t>
      </w:r>
      <w:r w:rsidR="001F17EC" w:rsidRPr="00263D3A">
        <w:rPr>
          <w:rFonts w:ascii="Arial" w:eastAsia="Times New Roman" w:hAnsi="Arial" w:cs="Arial"/>
          <w:color w:val="000000" w:themeColor="text1"/>
          <w:kern w:val="0"/>
          <w:sz w:val="22"/>
          <w:szCs w:val="22"/>
          <w:lang w:eastAsia="en-GB"/>
          <w14:ligatures w14:val="none"/>
        </w:rPr>
        <w:t>eks to ensure compliance with</w:t>
      </w:r>
      <w:r w:rsidRPr="00263D3A">
        <w:rPr>
          <w:rFonts w:ascii="Arial" w:eastAsia="Times New Roman" w:hAnsi="Arial" w:cs="Arial"/>
          <w:color w:val="000000" w:themeColor="text1"/>
          <w:kern w:val="0"/>
          <w:sz w:val="22"/>
          <w:szCs w:val="22"/>
          <w:lang w:eastAsia="en-GB"/>
          <w14:ligatures w14:val="none"/>
        </w:rPr>
        <w:t xml:space="preserve"> parking standards </w:t>
      </w:r>
      <w:r w:rsidR="00491C07" w:rsidRPr="00263D3A">
        <w:rPr>
          <w:rFonts w:ascii="Arial" w:eastAsia="Times New Roman" w:hAnsi="Arial" w:cs="Arial"/>
          <w:color w:val="000000" w:themeColor="text1"/>
          <w:kern w:val="0"/>
          <w:sz w:val="22"/>
          <w:szCs w:val="22"/>
          <w:lang w:eastAsia="en-GB"/>
          <w14:ligatures w14:val="none"/>
        </w:rPr>
        <w:t>set out in the Local Transport Plan</w:t>
      </w:r>
      <w:r w:rsidRPr="00263D3A">
        <w:rPr>
          <w:rFonts w:ascii="Arial" w:eastAsia="Times New Roman" w:hAnsi="Arial" w:cs="Arial"/>
          <w:color w:val="000000" w:themeColor="text1"/>
          <w:kern w:val="0"/>
          <w:sz w:val="22"/>
          <w:szCs w:val="22"/>
          <w:lang w:eastAsia="en-GB"/>
          <w14:ligatures w14:val="none"/>
        </w:rPr>
        <w:t>.</w:t>
      </w:r>
    </w:p>
    <w:p w14:paraId="09C3C2BC" w14:textId="77777777" w:rsidR="003C7574" w:rsidRPr="00263D3A"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6125833" w14:textId="77777777" w:rsidR="006705B5" w:rsidRPr="00263D3A"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263D3A">
        <w:rPr>
          <w:rFonts w:ascii="Arial" w:eastAsia="Times New Roman" w:hAnsi="Arial" w:cs="Arial"/>
          <w:color w:val="000000" w:themeColor="text1"/>
          <w:kern w:val="0"/>
          <w:sz w:val="22"/>
          <w:szCs w:val="22"/>
          <w:lang w:eastAsia="en-GB"/>
          <w14:ligatures w14:val="none"/>
        </w:rPr>
        <w:t>6</w:t>
      </w:r>
      <w:r w:rsidRPr="00263D3A">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8CE7550" w14:textId="77777777" w:rsidR="001A6E40" w:rsidRPr="00263D3A"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37787A2" w14:textId="3CA810B6" w:rsidR="006705B5" w:rsidRPr="00263D3A" w:rsidRDefault="009C51E8"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There are no alterations proposed to the access or parking arrangements on site and while the proposal would extend the size of the property, the number of bedrooms on site would remain the same (four). There are therefore no concerns raised re</w:t>
      </w:r>
      <w:r w:rsidR="00263D3A" w:rsidRPr="00263D3A">
        <w:rPr>
          <w:rFonts w:ascii="Arial" w:eastAsia="Times New Roman" w:hAnsi="Arial" w:cs="Arial"/>
          <w:color w:val="000000" w:themeColor="text1"/>
          <w:kern w:val="0"/>
          <w:sz w:val="22"/>
          <w:szCs w:val="22"/>
          <w:lang w:eastAsia="en-GB"/>
          <w14:ligatures w14:val="none"/>
        </w:rPr>
        <w:t>ga</w:t>
      </w:r>
      <w:r w:rsidRPr="00263D3A">
        <w:rPr>
          <w:rFonts w:ascii="Arial" w:eastAsia="Times New Roman" w:hAnsi="Arial" w:cs="Arial"/>
          <w:color w:val="000000" w:themeColor="text1"/>
          <w:kern w:val="0"/>
          <w:sz w:val="22"/>
          <w:szCs w:val="22"/>
          <w:lang w:eastAsia="en-GB"/>
          <w14:ligatures w14:val="none"/>
        </w:rPr>
        <w:t>rding highways impacts.</w:t>
      </w:r>
    </w:p>
    <w:p w14:paraId="3B9B1836" w14:textId="77777777" w:rsidR="00E57D1F" w:rsidRPr="00263D3A" w:rsidRDefault="00E57D1F" w:rsidP="006705B5">
      <w:pPr>
        <w:spacing w:after="0" w:line="276" w:lineRule="auto"/>
        <w:jc w:val="both"/>
        <w:rPr>
          <w:rFonts w:ascii="Arial" w:eastAsia="Times New Roman" w:hAnsi="Arial" w:cs="Arial"/>
          <w:i/>
          <w:iCs/>
          <w:color w:val="000000" w:themeColor="text1"/>
          <w:kern w:val="0"/>
          <w:sz w:val="22"/>
          <w:szCs w:val="22"/>
          <w:lang w:eastAsia="en-GB"/>
          <w14:ligatures w14:val="none"/>
        </w:rPr>
      </w:pPr>
    </w:p>
    <w:p w14:paraId="47FC9899" w14:textId="77777777" w:rsidR="006705B5" w:rsidRPr="00263D3A"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263D3A">
        <w:rPr>
          <w:rFonts w:ascii="Arial" w:eastAsia="Times New Roman" w:hAnsi="Arial" w:cs="Arial"/>
          <w:color w:val="000000" w:themeColor="text1"/>
          <w:kern w:val="0"/>
          <w:sz w:val="22"/>
          <w:szCs w:val="22"/>
          <w:lang w:eastAsia="en-GB"/>
          <w14:ligatures w14:val="none"/>
        </w:rPr>
        <w:t>is</w:t>
      </w:r>
      <w:proofErr w:type="gramEnd"/>
      <w:r w:rsidRPr="00263D3A">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4076FC46" w14:textId="77777777" w:rsidR="00FF21CE" w:rsidRPr="00263D3A"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FB8E957" w14:textId="77777777" w:rsidR="006705B5" w:rsidRPr="00263D3A"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263D3A">
        <w:rPr>
          <w:rFonts w:ascii="Arial" w:eastAsia="Times New Roman" w:hAnsi="Arial" w:cs="Arial"/>
          <w:color w:val="000000" w:themeColor="text1"/>
          <w:kern w:val="0"/>
          <w:sz w:val="22"/>
          <w:szCs w:val="22"/>
          <w:lang w:eastAsia="en-GB"/>
          <w14:ligatures w14:val="none"/>
        </w:rPr>
        <w:t>iv</w:t>
      </w:r>
      <w:r w:rsidRPr="00263D3A">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B0E3870" w14:textId="77777777" w:rsidR="002B3C19" w:rsidRPr="00263D3A"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B981A39" w14:textId="1B1B1ABC" w:rsidR="00296162" w:rsidRPr="00263D3A"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u w:val="single"/>
          <w:lang w:eastAsia="en-GB"/>
          <w14:ligatures w14:val="none"/>
        </w:rPr>
        <w:t>National Landscape</w:t>
      </w:r>
    </w:p>
    <w:p w14:paraId="3DAD670A" w14:textId="77777777" w:rsidR="00FA665F" w:rsidRPr="00263D3A" w:rsidRDefault="00FA665F"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32C803" w14:textId="77777777"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263D3A">
        <w:rPr>
          <w:rFonts w:ascii="Arial" w:eastAsia="Times New Roman" w:hAnsi="Arial" w:cs="Arial"/>
          <w:color w:val="000000" w:themeColor="text1"/>
          <w:kern w:val="0"/>
          <w:sz w:val="22"/>
          <w:szCs w:val="22"/>
          <w:lang w:eastAsia="en-GB"/>
          <w14:ligatures w14:val="none"/>
        </w:rPr>
        <w:t>particular weight</w:t>
      </w:r>
      <w:proofErr w:type="gramEnd"/>
      <w:r w:rsidRPr="00263D3A">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82FE39F" w14:textId="77777777"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03C1E02" w14:textId="77777777"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D580500" w14:textId="77777777"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4C49569" w14:textId="14017856" w:rsidR="00F40F2D" w:rsidRPr="00263D3A" w:rsidRDefault="0072769A"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Due to the </w:t>
      </w:r>
      <w:r w:rsidR="001B42C0" w:rsidRPr="00263D3A">
        <w:rPr>
          <w:rFonts w:ascii="Arial" w:eastAsia="Times New Roman" w:hAnsi="Arial" w:cs="Arial"/>
          <w:color w:val="000000" w:themeColor="text1"/>
          <w:kern w:val="0"/>
          <w:sz w:val="22"/>
          <w:szCs w:val="22"/>
          <w:lang w:eastAsia="en-GB"/>
          <w14:ligatures w14:val="none"/>
        </w:rPr>
        <w:t>proposed</w:t>
      </w:r>
      <w:r w:rsidRPr="00263D3A">
        <w:rPr>
          <w:rFonts w:ascii="Arial" w:eastAsia="Times New Roman" w:hAnsi="Arial" w:cs="Arial"/>
          <w:color w:val="000000" w:themeColor="text1"/>
          <w:kern w:val="0"/>
          <w:sz w:val="22"/>
          <w:szCs w:val="22"/>
          <w:lang w:eastAsia="en-GB"/>
          <w14:ligatures w14:val="none"/>
        </w:rPr>
        <w:t xml:space="preserve"> works being limited to extension/alterations within the established residential curtilage on an existing dwellinghouse, set within an </w:t>
      </w:r>
      <w:r w:rsidR="001B42C0" w:rsidRPr="00263D3A">
        <w:rPr>
          <w:rFonts w:ascii="Arial" w:eastAsia="Times New Roman" w:hAnsi="Arial" w:cs="Arial"/>
          <w:color w:val="000000" w:themeColor="text1"/>
          <w:kern w:val="0"/>
          <w:sz w:val="22"/>
          <w:szCs w:val="22"/>
          <w:lang w:eastAsia="en-GB"/>
          <w14:ligatures w14:val="none"/>
        </w:rPr>
        <w:t>urbanised</w:t>
      </w:r>
      <w:r w:rsidRPr="00263D3A">
        <w:rPr>
          <w:rFonts w:ascii="Arial" w:eastAsia="Times New Roman" w:hAnsi="Arial" w:cs="Arial"/>
          <w:color w:val="000000" w:themeColor="text1"/>
          <w:kern w:val="0"/>
          <w:sz w:val="22"/>
          <w:szCs w:val="22"/>
          <w:lang w:eastAsia="en-GB"/>
          <w14:ligatures w14:val="none"/>
        </w:rPr>
        <w:t xml:space="preserve"> area, there is </w:t>
      </w:r>
      <w:r w:rsidR="001B42C0" w:rsidRPr="00263D3A">
        <w:rPr>
          <w:rFonts w:ascii="Arial" w:eastAsia="Times New Roman" w:hAnsi="Arial" w:cs="Arial"/>
          <w:color w:val="000000" w:themeColor="text1"/>
          <w:kern w:val="0"/>
          <w:sz w:val="22"/>
          <w:szCs w:val="22"/>
          <w:lang w:eastAsia="en-GB"/>
          <w14:ligatures w14:val="none"/>
        </w:rPr>
        <w:t>no</w:t>
      </w:r>
      <w:r w:rsidRPr="00263D3A">
        <w:rPr>
          <w:rFonts w:ascii="Arial" w:eastAsia="Times New Roman" w:hAnsi="Arial" w:cs="Arial"/>
          <w:color w:val="000000" w:themeColor="text1"/>
          <w:kern w:val="0"/>
          <w:sz w:val="22"/>
          <w:szCs w:val="22"/>
          <w:lang w:eastAsia="en-GB"/>
          <w14:ligatures w14:val="none"/>
        </w:rPr>
        <w:t xml:space="preserve"> </w:t>
      </w:r>
      <w:r w:rsidR="001B42C0" w:rsidRPr="00263D3A">
        <w:rPr>
          <w:rFonts w:ascii="Arial" w:eastAsia="Times New Roman" w:hAnsi="Arial" w:cs="Arial"/>
          <w:color w:val="000000" w:themeColor="text1"/>
          <w:kern w:val="0"/>
          <w:sz w:val="22"/>
          <w:szCs w:val="22"/>
          <w:lang w:eastAsia="en-GB"/>
          <w14:ligatures w14:val="none"/>
        </w:rPr>
        <w:t>r</w:t>
      </w:r>
      <w:r w:rsidRPr="00263D3A">
        <w:rPr>
          <w:rFonts w:ascii="Arial" w:eastAsia="Times New Roman" w:hAnsi="Arial" w:cs="Arial"/>
          <w:color w:val="000000" w:themeColor="text1"/>
          <w:kern w:val="0"/>
          <w:sz w:val="22"/>
          <w:szCs w:val="22"/>
          <w:lang w:eastAsia="en-GB"/>
          <w14:ligatures w14:val="none"/>
        </w:rPr>
        <w:t xml:space="preserve">isk </w:t>
      </w:r>
      <w:r w:rsidR="001B42C0" w:rsidRPr="00263D3A">
        <w:rPr>
          <w:rFonts w:ascii="Arial" w:eastAsia="Times New Roman" w:hAnsi="Arial" w:cs="Arial"/>
          <w:color w:val="000000" w:themeColor="text1"/>
          <w:kern w:val="0"/>
          <w:sz w:val="22"/>
          <w:szCs w:val="22"/>
          <w:lang w:eastAsia="en-GB"/>
          <w14:ligatures w14:val="none"/>
        </w:rPr>
        <w:t>of</w:t>
      </w:r>
      <w:r w:rsidRPr="00263D3A">
        <w:rPr>
          <w:rFonts w:ascii="Arial" w:eastAsia="Times New Roman" w:hAnsi="Arial" w:cs="Arial"/>
          <w:color w:val="000000" w:themeColor="text1"/>
          <w:kern w:val="0"/>
          <w:sz w:val="22"/>
          <w:szCs w:val="22"/>
          <w:lang w:eastAsia="en-GB"/>
          <w14:ligatures w14:val="none"/>
        </w:rPr>
        <w:t xml:space="preserve"> any harm to the special </w:t>
      </w:r>
      <w:r w:rsidR="001B42C0" w:rsidRPr="00263D3A">
        <w:rPr>
          <w:rFonts w:ascii="Arial" w:eastAsia="Times New Roman" w:hAnsi="Arial" w:cs="Arial"/>
          <w:color w:val="000000" w:themeColor="text1"/>
          <w:kern w:val="0"/>
          <w:sz w:val="22"/>
          <w:szCs w:val="22"/>
          <w:lang w:eastAsia="en-GB"/>
          <w14:ligatures w14:val="none"/>
        </w:rPr>
        <w:t>qualities</w:t>
      </w:r>
      <w:r w:rsidRPr="00263D3A">
        <w:rPr>
          <w:rFonts w:ascii="Arial" w:eastAsia="Times New Roman" w:hAnsi="Arial" w:cs="Arial"/>
          <w:color w:val="000000" w:themeColor="text1"/>
          <w:kern w:val="0"/>
          <w:sz w:val="22"/>
          <w:szCs w:val="22"/>
          <w:lang w:eastAsia="en-GB"/>
          <w14:ligatures w14:val="none"/>
        </w:rPr>
        <w:t xml:space="preserve"> of the National Landscape.</w:t>
      </w:r>
    </w:p>
    <w:p w14:paraId="24A4B0C4" w14:textId="77777777"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D1E1DF4" w14:textId="34F3CEEF"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proposal, by virtue of its scale, siting, and design, would not harm the special qualities or scenic character of the North Wessex Downs National Landscape.</w:t>
      </w:r>
    </w:p>
    <w:p w14:paraId="676FEFCE" w14:textId="77777777" w:rsidR="00E10F53" w:rsidRPr="00263D3A"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C4FADB1" w14:textId="77777777" w:rsidR="00F40F2D" w:rsidRPr="00263D3A"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lastRenderedPageBreak/>
        <w:t>The development therefore complies with Core Policy 51 of the Wiltshire Core Strategy and Paragraph 176 of the NPPF in conserving and enhancing the National Landscape.</w:t>
      </w:r>
    </w:p>
    <w:p w14:paraId="27C742CF" w14:textId="77777777" w:rsidR="00296162" w:rsidRPr="00263D3A"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32BE7C" w14:textId="77777777" w:rsidR="00200044" w:rsidRPr="00263D3A"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63D3A">
        <w:rPr>
          <w:rFonts w:ascii="Arial" w:eastAsia="Times New Roman" w:hAnsi="Arial" w:cs="Arial"/>
          <w:color w:val="000000" w:themeColor="text1"/>
          <w:kern w:val="0"/>
          <w:sz w:val="22"/>
          <w:szCs w:val="22"/>
          <w:u w:val="single"/>
          <w:lang w:eastAsia="en-GB"/>
          <w14:ligatures w14:val="none"/>
        </w:rPr>
        <w:t xml:space="preserve">Biodiversity Net Gain </w:t>
      </w:r>
    </w:p>
    <w:p w14:paraId="47C26F32" w14:textId="77777777" w:rsidR="005B0FD5" w:rsidRPr="00263D3A"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9309AF9" w14:textId="77777777" w:rsidR="00200044" w:rsidRPr="00263D3A"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28B5F2B6" w14:textId="77777777" w:rsidR="00A3010D" w:rsidRPr="00263D3A" w:rsidRDefault="00A3010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A18F5F3" w14:textId="77777777" w:rsidR="00F7609E" w:rsidRPr="00263D3A" w:rsidRDefault="00F7609E" w:rsidP="009C1702">
      <w:pPr>
        <w:spacing w:after="0"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CONCLUSION</w:t>
      </w:r>
    </w:p>
    <w:p w14:paraId="7AA00F51" w14:textId="77777777" w:rsidR="00997B32" w:rsidRPr="00263D3A"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9787E6D" w14:textId="77777777" w:rsidR="007D4B14" w:rsidRPr="00263D3A"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263D3A">
        <w:rPr>
          <w:rFonts w:ascii="Arial" w:eastAsia="Times New Roman" w:hAnsi="Arial" w:cs="Arial"/>
          <w:color w:val="000000" w:themeColor="text1"/>
          <w:kern w:val="0"/>
          <w:sz w:val="22"/>
          <w:szCs w:val="22"/>
          <w:lang w:eastAsia="en-GB"/>
          <w14:ligatures w14:val="none"/>
        </w:rPr>
        <w:t>is considered to be</w:t>
      </w:r>
      <w:proofErr w:type="gramEnd"/>
      <w:r w:rsidRPr="00263D3A">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4E96F9EF" w14:textId="77777777" w:rsidR="007D4B14" w:rsidRPr="00263D3A"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0FF139A" w14:textId="77777777" w:rsidR="007D4B14" w:rsidRPr="00263D3A"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263D3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49FC341" w14:textId="77777777" w:rsidR="004D3BA9" w:rsidRPr="00263D3A" w:rsidRDefault="004D3BA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09099A" w14:textId="6A4C1D0D" w:rsidR="009B7AD7" w:rsidRPr="00263D3A" w:rsidRDefault="00F7609E" w:rsidP="009B7AD7">
      <w:pPr>
        <w:spacing w:after="0" w:line="276" w:lineRule="auto"/>
        <w:jc w:val="both"/>
        <w:rPr>
          <w:rFonts w:ascii="Arial" w:eastAsia="Times New Roman" w:hAnsi="Arial" w:cs="Arial"/>
          <w:b/>
          <w:bCs/>
          <w:color w:val="000000" w:themeColor="text1"/>
          <w:kern w:val="0"/>
          <w:sz w:val="22"/>
          <w:szCs w:val="22"/>
          <w:lang w:eastAsia="en-GB"/>
          <w14:ligatures w14:val="none"/>
        </w:rPr>
      </w:pPr>
      <w:r w:rsidRPr="00263D3A">
        <w:rPr>
          <w:rFonts w:ascii="Arial" w:eastAsia="Times New Roman" w:hAnsi="Arial" w:cs="Arial"/>
          <w:b/>
          <w:bCs/>
          <w:color w:val="000000" w:themeColor="text1"/>
          <w:kern w:val="0"/>
          <w:sz w:val="22"/>
          <w:szCs w:val="22"/>
          <w:lang w:eastAsia="en-GB"/>
          <w14:ligatures w14:val="none"/>
        </w:rPr>
        <w:t>RECOMMENDATION:</w:t>
      </w:r>
      <w:r w:rsidR="00E61ADC" w:rsidRPr="00263D3A">
        <w:rPr>
          <w:rFonts w:ascii="Arial" w:eastAsia="Times New Roman" w:hAnsi="Arial" w:cs="Arial"/>
          <w:b/>
          <w:bCs/>
          <w:color w:val="000000" w:themeColor="text1"/>
          <w:kern w:val="0"/>
          <w:sz w:val="22"/>
          <w:szCs w:val="22"/>
          <w:lang w:eastAsia="en-GB"/>
          <w14:ligatures w14:val="none"/>
        </w:rPr>
        <w:t xml:space="preserve">  </w:t>
      </w:r>
      <w:r w:rsidRPr="00263D3A">
        <w:rPr>
          <w:rFonts w:ascii="Arial" w:eastAsia="Times New Roman" w:hAnsi="Arial" w:cs="Arial"/>
          <w:b/>
          <w:bCs/>
          <w:color w:val="000000" w:themeColor="text1"/>
          <w:kern w:val="0"/>
          <w:sz w:val="22"/>
          <w:szCs w:val="22"/>
          <w:lang w:eastAsia="en-GB"/>
          <w14:ligatures w14:val="none"/>
        </w:rPr>
        <w:t>That Planning Permission be GRANTED subject to condition</w:t>
      </w:r>
      <w:r w:rsidR="009B7AD7" w:rsidRPr="00263D3A">
        <w:rPr>
          <w:rFonts w:ascii="Arial" w:eastAsia="Times New Roman" w:hAnsi="Arial" w:cs="Arial"/>
          <w:b/>
          <w:bCs/>
          <w:color w:val="000000" w:themeColor="text1"/>
          <w:kern w:val="0"/>
          <w:sz w:val="22"/>
          <w:szCs w:val="22"/>
          <w:lang w:eastAsia="en-GB"/>
          <w14:ligatures w14:val="none"/>
        </w:rPr>
        <w:t>s.</w:t>
      </w:r>
    </w:p>
    <w:p w14:paraId="21C226B9"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00F"/>
    <w:rsid w:val="00011496"/>
    <w:rsid w:val="000143A5"/>
    <w:rsid w:val="000148E7"/>
    <w:rsid w:val="00015ADB"/>
    <w:rsid w:val="00016281"/>
    <w:rsid w:val="00016873"/>
    <w:rsid w:val="000221CB"/>
    <w:rsid w:val="00033847"/>
    <w:rsid w:val="00036B7E"/>
    <w:rsid w:val="00043B9C"/>
    <w:rsid w:val="00053F89"/>
    <w:rsid w:val="00060385"/>
    <w:rsid w:val="000610AC"/>
    <w:rsid w:val="0006364A"/>
    <w:rsid w:val="00063A02"/>
    <w:rsid w:val="00063D1C"/>
    <w:rsid w:val="00064C51"/>
    <w:rsid w:val="00065547"/>
    <w:rsid w:val="0006701C"/>
    <w:rsid w:val="00071E19"/>
    <w:rsid w:val="0007377C"/>
    <w:rsid w:val="0007735A"/>
    <w:rsid w:val="000815DE"/>
    <w:rsid w:val="00083C6F"/>
    <w:rsid w:val="0008454F"/>
    <w:rsid w:val="00085C56"/>
    <w:rsid w:val="00091944"/>
    <w:rsid w:val="00093398"/>
    <w:rsid w:val="00097010"/>
    <w:rsid w:val="000B4864"/>
    <w:rsid w:val="000B66D7"/>
    <w:rsid w:val="000B6B01"/>
    <w:rsid w:val="000C7F98"/>
    <w:rsid w:val="000D0858"/>
    <w:rsid w:val="000D5836"/>
    <w:rsid w:val="000E063D"/>
    <w:rsid w:val="000E18EB"/>
    <w:rsid w:val="000E282B"/>
    <w:rsid w:val="000E6021"/>
    <w:rsid w:val="000E7462"/>
    <w:rsid w:val="000F3916"/>
    <w:rsid w:val="001044B1"/>
    <w:rsid w:val="001109D5"/>
    <w:rsid w:val="001110F2"/>
    <w:rsid w:val="00111D21"/>
    <w:rsid w:val="00112B7F"/>
    <w:rsid w:val="00134D23"/>
    <w:rsid w:val="00141929"/>
    <w:rsid w:val="0014198B"/>
    <w:rsid w:val="00152901"/>
    <w:rsid w:val="0016162B"/>
    <w:rsid w:val="00162405"/>
    <w:rsid w:val="00163C9C"/>
    <w:rsid w:val="0018298F"/>
    <w:rsid w:val="001A4142"/>
    <w:rsid w:val="001A6E40"/>
    <w:rsid w:val="001B34A3"/>
    <w:rsid w:val="001B42C0"/>
    <w:rsid w:val="001C0267"/>
    <w:rsid w:val="001C30C8"/>
    <w:rsid w:val="001C73A5"/>
    <w:rsid w:val="001D187B"/>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49CA"/>
    <w:rsid w:val="00247CD5"/>
    <w:rsid w:val="00263D3A"/>
    <w:rsid w:val="00265857"/>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4F97"/>
    <w:rsid w:val="00307390"/>
    <w:rsid w:val="00312C7F"/>
    <w:rsid w:val="00315AE0"/>
    <w:rsid w:val="00331E7A"/>
    <w:rsid w:val="00332D09"/>
    <w:rsid w:val="003342BE"/>
    <w:rsid w:val="00335B14"/>
    <w:rsid w:val="003415BB"/>
    <w:rsid w:val="00343D4A"/>
    <w:rsid w:val="00352D4A"/>
    <w:rsid w:val="00354653"/>
    <w:rsid w:val="00362CED"/>
    <w:rsid w:val="00362D8F"/>
    <w:rsid w:val="00364013"/>
    <w:rsid w:val="003674C0"/>
    <w:rsid w:val="00371103"/>
    <w:rsid w:val="00371C0F"/>
    <w:rsid w:val="003727C5"/>
    <w:rsid w:val="00372E76"/>
    <w:rsid w:val="0037425B"/>
    <w:rsid w:val="003774FF"/>
    <w:rsid w:val="0038668B"/>
    <w:rsid w:val="00393433"/>
    <w:rsid w:val="00394AB3"/>
    <w:rsid w:val="003A202C"/>
    <w:rsid w:val="003A2DD3"/>
    <w:rsid w:val="003A7995"/>
    <w:rsid w:val="003B48F3"/>
    <w:rsid w:val="003B758E"/>
    <w:rsid w:val="003C7574"/>
    <w:rsid w:val="003E08E2"/>
    <w:rsid w:val="003E2BA9"/>
    <w:rsid w:val="003F076A"/>
    <w:rsid w:val="003F5922"/>
    <w:rsid w:val="00400FB2"/>
    <w:rsid w:val="004130CC"/>
    <w:rsid w:val="004158E9"/>
    <w:rsid w:val="004212F8"/>
    <w:rsid w:val="00422C35"/>
    <w:rsid w:val="004268A1"/>
    <w:rsid w:val="00426F59"/>
    <w:rsid w:val="00436306"/>
    <w:rsid w:val="00436D0A"/>
    <w:rsid w:val="004407D1"/>
    <w:rsid w:val="004414AD"/>
    <w:rsid w:val="00450181"/>
    <w:rsid w:val="00454C71"/>
    <w:rsid w:val="00457560"/>
    <w:rsid w:val="004649E9"/>
    <w:rsid w:val="00464AE2"/>
    <w:rsid w:val="00465C63"/>
    <w:rsid w:val="00470E7A"/>
    <w:rsid w:val="004713E6"/>
    <w:rsid w:val="004759D2"/>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E7ACD"/>
    <w:rsid w:val="004F0FB2"/>
    <w:rsid w:val="004F635C"/>
    <w:rsid w:val="004F65E7"/>
    <w:rsid w:val="005128B7"/>
    <w:rsid w:val="00515980"/>
    <w:rsid w:val="0051645C"/>
    <w:rsid w:val="0052069C"/>
    <w:rsid w:val="00520E30"/>
    <w:rsid w:val="00536127"/>
    <w:rsid w:val="0054068B"/>
    <w:rsid w:val="00540D13"/>
    <w:rsid w:val="00550749"/>
    <w:rsid w:val="00561A9C"/>
    <w:rsid w:val="0056524B"/>
    <w:rsid w:val="00582EB0"/>
    <w:rsid w:val="0059524B"/>
    <w:rsid w:val="00597BBB"/>
    <w:rsid w:val="005A2832"/>
    <w:rsid w:val="005A2CD7"/>
    <w:rsid w:val="005A4585"/>
    <w:rsid w:val="005A5492"/>
    <w:rsid w:val="005B0FD5"/>
    <w:rsid w:val="005C1D3F"/>
    <w:rsid w:val="005C2CBE"/>
    <w:rsid w:val="005D04A7"/>
    <w:rsid w:val="005D13DC"/>
    <w:rsid w:val="005D24B8"/>
    <w:rsid w:val="005D30AB"/>
    <w:rsid w:val="005E0776"/>
    <w:rsid w:val="005E0F78"/>
    <w:rsid w:val="005E14D7"/>
    <w:rsid w:val="005E2BAD"/>
    <w:rsid w:val="005F68F7"/>
    <w:rsid w:val="00615302"/>
    <w:rsid w:val="006164A3"/>
    <w:rsid w:val="00616DC2"/>
    <w:rsid w:val="0062234B"/>
    <w:rsid w:val="006242FB"/>
    <w:rsid w:val="00631B2E"/>
    <w:rsid w:val="0063206F"/>
    <w:rsid w:val="006407C9"/>
    <w:rsid w:val="00640FEC"/>
    <w:rsid w:val="00643C57"/>
    <w:rsid w:val="00644210"/>
    <w:rsid w:val="00647E0D"/>
    <w:rsid w:val="00653CA6"/>
    <w:rsid w:val="00662C0A"/>
    <w:rsid w:val="00663857"/>
    <w:rsid w:val="00663D3A"/>
    <w:rsid w:val="00664B60"/>
    <w:rsid w:val="006656F8"/>
    <w:rsid w:val="0066737B"/>
    <w:rsid w:val="006705B5"/>
    <w:rsid w:val="00673B87"/>
    <w:rsid w:val="00680DA9"/>
    <w:rsid w:val="00683C17"/>
    <w:rsid w:val="006950EC"/>
    <w:rsid w:val="00696570"/>
    <w:rsid w:val="006A15F9"/>
    <w:rsid w:val="006A6EB8"/>
    <w:rsid w:val="006A735A"/>
    <w:rsid w:val="006B1193"/>
    <w:rsid w:val="006B1580"/>
    <w:rsid w:val="006B4320"/>
    <w:rsid w:val="006B6C79"/>
    <w:rsid w:val="006C2EF8"/>
    <w:rsid w:val="006C5A72"/>
    <w:rsid w:val="006D1073"/>
    <w:rsid w:val="006D4A80"/>
    <w:rsid w:val="006E139C"/>
    <w:rsid w:val="00711058"/>
    <w:rsid w:val="00714FE5"/>
    <w:rsid w:val="00715057"/>
    <w:rsid w:val="00716B0A"/>
    <w:rsid w:val="007235F5"/>
    <w:rsid w:val="0072769A"/>
    <w:rsid w:val="00742C35"/>
    <w:rsid w:val="00744E80"/>
    <w:rsid w:val="00750FD1"/>
    <w:rsid w:val="00755B0D"/>
    <w:rsid w:val="007638C3"/>
    <w:rsid w:val="00771C95"/>
    <w:rsid w:val="00790038"/>
    <w:rsid w:val="00793652"/>
    <w:rsid w:val="007A5831"/>
    <w:rsid w:val="007B70B8"/>
    <w:rsid w:val="007C1403"/>
    <w:rsid w:val="007C28D5"/>
    <w:rsid w:val="007C4F67"/>
    <w:rsid w:val="007C6DE3"/>
    <w:rsid w:val="007D187B"/>
    <w:rsid w:val="007D390B"/>
    <w:rsid w:val="007D4B14"/>
    <w:rsid w:val="007D5706"/>
    <w:rsid w:val="007D6521"/>
    <w:rsid w:val="007E229B"/>
    <w:rsid w:val="007E4274"/>
    <w:rsid w:val="007E4322"/>
    <w:rsid w:val="007F3ABA"/>
    <w:rsid w:val="008001A5"/>
    <w:rsid w:val="00802C50"/>
    <w:rsid w:val="00810B9F"/>
    <w:rsid w:val="008176BD"/>
    <w:rsid w:val="0083213E"/>
    <w:rsid w:val="008376A8"/>
    <w:rsid w:val="00842791"/>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A681B"/>
    <w:rsid w:val="008A69F4"/>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C51E8"/>
    <w:rsid w:val="009D47BD"/>
    <w:rsid w:val="009E1642"/>
    <w:rsid w:val="009E77F7"/>
    <w:rsid w:val="009F1BA2"/>
    <w:rsid w:val="009F24AC"/>
    <w:rsid w:val="009F684B"/>
    <w:rsid w:val="00A050F1"/>
    <w:rsid w:val="00A070A3"/>
    <w:rsid w:val="00A10D10"/>
    <w:rsid w:val="00A23603"/>
    <w:rsid w:val="00A241C0"/>
    <w:rsid w:val="00A24AEC"/>
    <w:rsid w:val="00A3010D"/>
    <w:rsid w:val="00A34EB7"/>
    <w:rsid w:val="00A4593E"/>
    <w:rsid w:val="00A46019"/>
    <w:rsid w:val="00A55952"/>
    <w:rsid w:val="00A6298F"/>
    <w:rsid w:val="00A6662C"/>
    <w:rsid w:val="00A71295"/>
    <w:rsid w:val="00A772D3"/>
    <w:rsid w:val="00A775EE"/>
    <w:rsid w:val="00A81CF7"/>
    <w:rsid w:val="00A85226"/>
    <w:rsid w:val="00A933F2"/>
    <w:rsid w:val="00A94D56"/>
    <w:rsid w:val="00AB52C2"/>
    <w:rsid w:val="00AC01A4"/>
    <w:rsid w:val="00AD2BC0"/>
    <w:rsid w:val="00AD39FA"/>
    <w:rsid w:val="00AE028B"/>
    <w:rsid w:val="00AE04FE"/>
    <w:rsid w:val="00AE286D"/>
    <w:rsid w:val="00AF193A"/>
    <w:rsid w:val="00AF2650"/>
    <w:rsid w:val="00AF2AF9"/>
    <w:rsid w:val="00AF6CD7"/>
    <w:rsid w:val="00B01936"/>
    <w:rsid w:val="00B111D2"/>
    <w:rsid w:val="00B16D71"/>
    <w:rsid w:val="00B1710B"/>
    <w:rsid w:val="00B3075F"/>
    <w:rsid w:val="00B44C99"/>
    <w:rsid w:val="00B44EC9"/>
    <w:rsid w:val="00B52C0E"/>
    <w:rsid w:val="00B54826"/>
    <w:rsid w:val="00B54DA2"/>
    <w:rsid w:val="00B633AB"/>
    <w:rsid w:val="00B71530"/>
    <w:rsid w:val="00B71D0E"/>
    <w:rsid w:val="00B7214D"/>
    <w:rsid w:val="00B76EC5"/>
    <w:rsid w:val="00B82691"/>
    <w:rsid w:val="00B915D4"/>
    <w:rsid w:val="00BA2753"/>
    <w:rsid w:val="00BB5ECE"/>
    <w:rsid w:val="00BB7690"/>
    <w:rsid w:val="00BC0C58"/>
    <w:rsid w:val="00BD6B4D"/>
    <w:rsid w:val="00BE01F9"/>
    <w:rsid w:val="00BE579C"/>
    <w:rsid w:val="00BE5F7B"/>
    <w:rsid w:val="00BF1DB2"/>
    <w:rsid w:val="00BF2773"/>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46B8B"/>
    <w:rsid w:val="00C508EE"/>
    <w:rsid w:val="00C575A0"/>
    <w:rsid w:val="00C66E1F"/>
    <w:rsid w:val="00C730A0"/>
    <w:rsid w:val="00C73630"/>
    <w:rsid w:val="00C760C4"/>
    <w:rsid w:val="00C777DF"/>
    <w:rsid w:val="00C81A53"/>
    <w:rsid w:val="00C8654A"/>
    <w:rsid w:val="00C86A61"/>
    <w:rsid w:val="00CA3A97"/>
    <w:rsid w:val="00CB6B3B"/>
    <w:rsid w:val="00CC51B9"/>
    <w:rsid w:val="00CC552A"/>
    <w:rsid w:val="00CC57A0"/>
    <w:rsid w:val="00CD745F"/>
    <w:rsid w:val="00CE6AF0"/>
    <w:rsid w:val="00CE7093"/>
    <w:rsid w:val="00CF4F6C"/>
    <w:rsid w:val="00CF6DC1"/>
    <w:rsid w:val="00CF7529"/>
    <w:rsid w:val="00D0388F"/>
    <w:rsid w:val="00D06D32"/>
    <w:rsid w:val="00D06FFD"/>
    <w:rsid w:val="00D14841"/>
    <w:rsid w:val="00D15F32"/>
    <w:rsid w:val="00D20665"/>
    <w:rsid w:val="00D22F8E"/>
    <w:rsid w:val="00D30109"/>
    <w:rsid w:val="00D3717E"/>
    <w:rsid w:val="00D44370"/>
    <w:rsid w:val="00D451C4"/>
    <w:rsid w:val="00D5047C"/>
    <w:rsid w:val="00D50CF6"/>
    <w:rsid w:val="00D71B07"/>
    <w:rsid w:val="00D7435B"/>
    <w:rsid w:val="00D77DA1"/>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045CC"/>
    <w:rsid w:val="00E10F53"/>
    <w:rsid w:val="00E12366"/>
    <w:rsid w:val="00E162CA"/>
    <w:rsid w:val="00E16B1D"/>
    <w:rsid w:val="00E273A2"/>
    <w:rsid w:val="00E37C6D"/>
    <w:rsid w:val="00E4561A"/>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66A"/>
    <w:rsid w:val="00EE5C03"/>
    <w:rsid w:val="00EE6AA5"/>
    <w:rsid w:val="00EE7315"/>
    <w:rsid w:val="00EF0DA4"/>
    <w:rsid w:val="00EF582A"/>
    <w:rsid w:val="00F005A4"/>
    <w:rsid w:val="00F01283"/>
    <w:rsid w:val="00F03649"/>
    <w:rsid w:val="00F07D8C"/>
    <w:rsid w:val="00F1263F"/>
    <w:rsid w:val="00F1491F"/>
    <w:rsid w:val="00F15E48"/>
    <w:rsid w:val="00F17D1C"/>
    <w:rsid w:val="00F2477F"/>
    <w:rsid w:val="00F272A5"/>
    <w:rsid w:val="00F31E3B"/>
    <w:rsid w:val="00F335B4"/>
    <w:rsid w:val="00F33A0F"/>
    <w:rsid w:val="00F400B5"/>
    <w:rsid w:val="00F40F2D"/>
    <w:rsid w:val="00F46F4B"/>
    <w:rsid w:val="00F50F61"/>
    <w:rsid w:val="00F64B87"/>
    <w:rsid w:val="00F7017C"/>
    <w:rsid w:val="00F70462"/>
    <w:rsid w:val="00F7609E"/>
    <w:rsid w:val="00F77540"/>
    <w:rsid w:val="00F8132A"/>
    <w:rsid w:val="00F85D5A"/>
    <w:rsid w:val="00F86303"/>
    <w:rsid w:val="00F90873"/>
    <w:rsid w:val="00F91274"/>
    <w:rsid w:val="00F9178A"/>
    <w:rsid w:val="00F932D6"/>
    <w:rsid w:val="00FA3D27"/>
    <w:rsid w:val="00FA3DF1"/>
    <w:rsid w:val="00FA5EC3"/>
    <w:rsid w:val="00FA665F"/>
    <w:rsid w:val="00FB193A"/>
    <w:rsid w:val="00FC07FD"/>
    <w:rsid w:val="00FD0031"/>
    <w:rsid w:val="00FD1488"/>
    <w:rsid w:val="00FD1570"/>
    <w:rsid w:val="00FD61A0"/>
    <w:rsid w:val="00FD7F4A"/>
    <w:rsid w:val="00FE250F"/>
    <w:rsid w:val="00FE5D7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316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2045</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salesforceId:a4d39d12-7803-4dcf-8293-ef0355f0079d</dc:subject>
  <dc:creator>O'Donoghue, Ruaridh</dc:creator>
  <cp:keywords/>
  <dc:description/>
  <cp:lastModifiedBy>Smith, Adrian</cp:lastModifiedBy>
  <cp:revision>6</cp:revision>
  <dcterms:created xsi:type="dcterms:W3CDTF">2026-05-05T14:48:00Z</dcterms:created>
  <dcterms:modified xsi:type="dcterms:W3CDTF">2026-05-05T14:50:00Z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069Q300000P0XP5IAN</vt:lpwstr>
  </property>
</Properties>
</file>